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666" w:rsidRDefault="006952F7" w:rsidP="000733FE">
      <w:pPr>
        <w:jc w:val="center"/>
        <w:rPr>
          <w:b/>
        </w:rPr>
      </w:pPr>
      <w:r w:rsidRPr="000733FE">
        <w:rPr>
          <w:b/>
        </w:rPr>
        <w:t>Anexo 1 Especificaciones Técnicas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8"/>
        <w:gridCol w:w="1842"/>
        <w:gridCol w:w="3402"/>
        <w:gridCol w:w="1418"/>
        <w:gridCol w:w="1178"/>
      </w:tblGrid>
      <w:tr w:rsidR="00C30A8F" w:rsidTr="004564B0">
        <w:tc>
          <w:tcPr>
            <w:tcW w:w="988" w:type="dxa"/>
            <w:vAlign w:val="center"/>
          </w:tcPr>
          <w:p w:rsidR="00C30A8F" w:rsidRPr="00C30A8F" w:rsidRDefault="00C30A8F" w:rsidP="00C30A8F">
            <w:pPr>
              <w:jc w:val="center"/>
            </w:pPr>
            <w:r w:rsidRPr="00C30A8F">
              <w:t>Renglón</w:t>
            </w:r>
          </w:p>
        </w:tc>
        <w:tc>
          <w:tcPr>
            <w:tcW w:w="1842" w:type="dxa"/>
            <w:vAlign w:val="center"/>
          </w:tcPr>
          <w:p w:rsidR="00C30A8F" w:rsidRPr="00C30A8F" w:rsidRDefault="00C30A8F" w:rsidP="00C30A8F">
            <w:pPr>
              <w:jc w:val="center"/>
            </w:pPr>
            <w:r w:rsidRPr="00C30A8F">
              <w:t>Clave</w:t>
            </w:r>
          </w:p>
        </w:tc>
        <w:tc>
          <w:tcPr>
            <w:tcW w:w="3402" w:type="dxa"/>
            <w:vAlign w:val="center"/>
          </w:tcPr>
          <w:p w:rsidR="00C30A8F" w:rsidRPr="00C30A8F" w:rsidRDefault="00C30A8F" w:rsidP="00C30A8F">
            <w:pPr>
              <w:jc w:val="center"/>
            </w:pPr>
            <w:r w:rsidRPr="00C30A8F">
              <w:t>Nombre Genérico</w:t>
            </w:r>
          </w:p>
        </w:tc>
        <w:tc>
          <w:tcPr>
            <w:tcW w:w="1418" w:type="dxa"/>
            <w:vAlign w:val="center"/>
          </w:tcPr>
          <w:p w:rsidR="00C30A8F" w:rsidRPr="00C30A8F" w:rsidRDefault="00C30A8F" w:rsidP="00C30A8F">
            <w:pPr>
              <w:jc w:val="center"/>
            </w:pPr>
            <w:r w:rsidRPr="00C30A8F">
              <w:t>Presentación</w:t>
            </w:r>
          </w:p>
        </w:tc>
        <w:tc>
          <w:tcPr>
            <w:tcW w:w="1178" w:type="dxa"/>
            <w:vAlign w:val="center"/>
          </w:tcPr>
          <w:p w:rsidR="00C30A8F" w:rsidRPr="00C30A8F" w:rsidRDefault="00C30A8F" w:rsidP="00C30A8F">
            <w:pPr>
              <w:jc w:val="center"/>
            </w:pPr>
            <w:r w:rsidRPr="00C30A8F">
              <w:t>Cantidad</w:t>
            </w:r>
          </w:p>
        </w:tc>
      </w:tr>
      <w:tr w:rsidR="00C30A8F" w:rsidTr="004564B0">
        <w:tc>
          <w:tcPr>
            <w:tcW w:w="988" w:type="dxa"/>
            <w:vAlign w:val="center"/>
          </w:tcPr>
          <w:p w:rsidR="00C30A8F" w:rsidRPr="0092621C" w:rsidRDefault="00C30A8F" w:rsidP="00C30A8F">
            <w:pPr>
              <w:jc w:val="center"/>
            </w:pPr>
            <w:r w:rsidRPr="0092621C">
              <w:t>1</w:t>
            </w:r>
          </w:p>
        </w:tc>
        <w:tc>
          <w:tcPr>
            <w:tcW w:w="1842" w:type="dxa"/>
            <w:vAlign w:val="center"/>
          </w:tcPr>
          <w:p w:rsidR="00C30A8F" w:rsidRPr="0092621C" w:rsidRDefault="00C30A8F" w:rsidP="00C30A8F">
            <w:pPr>
              <w:jc w:val="center"/>
            </w:pPr>
            <w:r w:rsidRPr="0092621C">
              <w:t>122-000-2797-00</w:t>
            </w:r>
          </w:p>
        </w:tc>
        <w:tc>
          <w:tcPr>
            <w:tcW w:w="3402" w:type="dxa"/>
            <w:vAlign w:val="center"/>
          </w:tcPr>
          <w:p w:rsidR="00C30A8F" w:rsidRPr="0092621C" w:rsidRDefault="00C30A8F" w:rsidP="0009559E">
            <w:pPr>
              <w:jc w:val="both"/>
            </w:pPr>
            <w:r w:rsidRPr="0092621C">
              <w:t>Prueba rápida. Prueba rápida de reagina para el diagnóstico de sífilis. Equipo de antígeno tarjeta, tubos, goteros y agujas para 200 pruebas. RTC.</w:t>
            </w:r>
          </w:p>
        </w:tc>
        <w:tc>
          <w:tcPr>
            <w:tcW w:w="1418" w:type="dxa"/>
            <w:vAlign w:val="center"/>
          </w:tcPr>
          <w:p w:rsidR="00C30A8F" w:rsidRPr="0092621C" w:rsidRDefault="00C30A8F" w:rsidP="00C30A8F">
            <w:pPr>
              <w:jc w:val="center"/>
            </w:pPr>
            <w:r w:rsidRPr="0092621C">
              <w:t>Caja 200 pruebas</w:t>
            </w:r>
          </w:p>
        </w:tc>
        <w:tc>
          <w:tcPr>
            <w:tcW w:w="1178" w:type="dxa"/>
            <w:vAlign w:val="center"/>
          </w:tcPr>
          <w:p w:rsidR="00C30A8F" w:rsidRPr="0092621C" w:rsidRDefault="009E586E" w:rsidP="00C30A8F">
            <w:pPr>
              <w:jc w:val="center"/>
            </w:pPr>
            <w:r w:rsidRPr="0092621C">
              <w:t>795</w:t>
            </w:r>
          </w:p>
        </w:tc>
      </w:tr>
      <w:tr w:rsidR="00C30A8F" w:rsidTr="004564B0">
        <w:tc>
          <w:tcPr>
            <w:tcW w:w="988" w:type="dxa"/>
            <w:vAlign w:val="center"/>
          </w:tcPr>
          <w:p w:rsidR="00C30A8F" w:rsidRPr="0092621C" w:rsidRDefault="00C30A8F" w:rsidP="00C30A8F">
            <w:pPr>
              <w:jc w:val="center"/>
            </w:pPr>
            <w:r w:rsidRPr="0092621C">
              <w:t>2</w:t>
            </w:r>
          </w:p>
        </w:tc>
        <w:tc>
          <w:tcPr>
            <w:tcW w:w="1842" w:type="dxa"/>
            <w:vAlign w:val="center"/>
          </w:tcPr>
          <w:p w:rsidR="00C30A8F" w:rsidRPr="0092621C" w:rsidRDefault="00C30A8F" w:rsidP="00C30A8F">
            <w:pPr>
              <w:jc w:val="center"/>
            </w:pPr>
            <w:r w:rsidRPr="0092621C">
              <w:t>122-000-2795-00</w:t>
            </w:r>
          </w:p>
        </w:tc>
        <w:tc>
          <w:tcPr>
            <w:tcW w:w="3402" w:type="dxa"/>
            <w:vAlign w:val="center"/>
          </w:tcPr>
          <w:p w:rsidR="00C30A8F" w:rsidRPr="0092621C" w:rsidRDefault="00C30A8F" w:rsidP="0009559E">
            <w:pPr>
              <w:jc w:val="both"/>
            </w:pPr>
            <w:r w:rsidRPr="0092621C">
              <w:t>Pruebas rápidas. Pruebas rápidas para la determinación de anticuerpos en suero y plasma; o suero, plasma y sangre total anti VIH 1 y 2 inmunocromatográfica o por membrana sólida. Estuche para mínimo 24 determinaciones. RTC.</w:t>
            </w:r>
          </w:p>
          <w:p w:rsidR="00C30A8F" w:rsidRPr="0092621C" w:rsidRDefault="00C30A8F" w:rsidP="0009559E">
            <w:pPr>
              <w:jc w:val="both"/>
            </w:pPr>
          </w:p>
        </w:tc>
        <w:tc>
          <w:tcPr>
            <w:tcW w:w="1418" w:type="dxa"/>
            <w:vAlign w:val="center"/>
          </w:tcPr>
          <w:p w:rsidR="00C30A8F" w:rsidRPr="0092621C" w:rsidRDefault="0092621C" w:rsidP="0092621C">
            <w:r>
              <w:t xml:space="preserve">      Prueba </w:t>
            </w:r>
            <w:r w:rsidR="0009559E" w:rsidRPr="0092621C">
              <w:t xml:space="preserve"> </w:t>
            </w:r>
          </w:p>
        </w:tc>
        <w:tc>
          <w:tcPr>
            <w:tcW w:w="1178" w:type="dxa"/>
            <w:vAlign w:val="center"/>
          </w:tcPr>
          <w:p w:rsidR="0092621C" w:rsidRDefault="0092621C" w:rsidP="0092621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color w:val="000000"/>
              </w:rPr>
              <w:t>166</w:t>
            </w:r>
            <w:r>
              <w:rPr>
                <w:rFonts w:ascii="Calibri" w:hAnsi="Calibri" w:cs="Calibri"/>
                <w:color w:val="000000"/>
              </w:rPr>
              <w:t xml:space="preserve">, </w:t>
            </w:r>
            <w:r>
              <w:rPr>
                <w:rFonts w:ascii="Calibri" w:hAnsi="Calibri" w:cs="Calibri"/>
                <w:color w:val="000000"/>
              </w:rPr>
              <w:t>176</w:t>
            </w:r>
          </w:p>
          <w:p w:rsidR="00C30A8F" w:rsidRPr="0092621C" w:rsidRDefault="00C30A8F" w:rsidP="00C30A8F">
            <w:pPr>
              <w:jc w:val="center"/>
            </w:pPr>
          </w:p>
        </w:tc>
      </w:tr>
    </w:tbl>
    <w:p w:rsidR="000733FE" w:rsidRPr="000733FE" w:rsidRDefault="000733FE" w:rsidP="000733FE">
      <w:pPr>
        <w:jc w:val="center"/>
        <w:rPr>
          <w:b/>
        </w:rPr>
      </w:pPr>
    </w:p>
    <w:p w:rsidR="006952F7" w:rsidRPr="00752FAD" w:rsidRDefault="006952F7" w:rsidP="00752FAD">
      <w:pPr>
        <w:jc w:val="both"/>
        <w:rPr>
          <w:b/>
        </w:rPr>
      </w:pPr>
      <w:r w:rsidRPr="00752FAD">
        <w:rPr>
          <w:b/>
        </w:rPr>
        <w:t xml:space="preserve">Clave: 122-000-2797-00 </w:t>
      </w:r>
    </w:p>
    <w:p w:rsidR="006952F7" w:rsidRDefault="006952F7" w:rsidP="00752FAD">
      <w:pPr>
        <w:jc w:val="both"/>
      </w:pPr>
      <w:r>
        <w:t>Descripción de la clave: Prueba rápida. Prueba rápida de reagina para el diagnóstico de sífilis. Equipo de antígeno tarjeta, tubos, goteros y agujas para 200 pruebas. RTC.</w:t>
      </w:r>
    </w:p>
    <w:p w:rsidR="006952F7" w:rsidRDefault="006952F7" w:rsidP="00752FAD">
      <w:pPr>
        <w:jc w:val="both"/>
      </w:pPr>
      <w:r>
        <w:t>Presentación: caja con 200 pruebas</w:t>
      </w:r>
    </w:p>
    <w:p w:rsidR="006952F7" w:rsidRDefault="006952F7" w:rsidP="00752FAD">
      <w:pPr>
        <w:jc w:val="both"/>
      </w:pPr>
      <w:r>
        <w:t xml:space="preserve">Cantidad: </w:t>
      </w:r>
      <w:r w:rsidR="00154F14">
        <w:t>795</w:t>
      </w:r>
    </w:p>
    <w:p w:rsidR="006952F7" w:rsidRDefault="006952F7" w:rsidP="00752FAD">
      <w:pPr>
        <w:jc w:val="both"/>
      </w:pPr>
      <w:r>
        <w:t>Deberá cumplir con las siguientes Normas Mexicanas:</w:t>
      </w:r>
    </w:p>
    <w:p w:rsidR="006952F7" w:rsidRDefault="002C5B7F" w:rsidP="00752FAD">
      <w:pPr>
        <w:jc w:val="both"/>
      </w:pPr>
      <w:r>
        <w:t xml:space="preserve">NORMA </w:t>
      </w:r>
      <w:r w:rsidR="006952F7">
        <w:t>ISO 13485</w:t>
      </w:r>
      <w:r>
        <w:t>-2016 Sistemas de Gestión de la Calidad de Equipos Médicos</w:t>
      </w:r>
    </w:p>
    <w:p w:rsidR="006952F7" w:rsidRDefault="002C5B7F" w:rsidP="00752FAD">
      <w:pPr>
        <w:jc w:val="both"/>
      </w:pPr>
      <w:r>
        <w:t xml:space="preserve">NORMA </w:t>
      </w:r>
      <w:r w:rsidR="006952F7">
        <w:t>ISO 15189</w:t>
      </w:r>
      <w:r>
        <w:t>-2007 Requerimientos Técnicos para la Acreditación</w:t>
      </w:r>
    </w:p>
    <w:p w:rsidR="006952F7" w:rsidRDefault="002C5B7F" w:rsidP="00752FAD">
      <w:pPr>
        <w:jc w:val="both"/>
      </w:pPr>
      <w:r>
        <w:t>NORMA Oficial Mexicana NOM</w:t>
      </w:r>
      <w:r w:rsidR="00154F14">
        <w:t>-007</w:t>
      </w:r>
      <w:r>
        <w:t>-SSA2-2016, Para la atención de la mujer durante el embarazo, parto y puerperio, y de la persona recién nacida.</w:t>
      </w:r>
    </w:p>
    <w:p w:rsidR="006952F7" w:rsidRDefault="002C5B7F" w:rsidP="00752FAD">
      <w:pPr>
        <w:jc w:val="both"/>
      </w:pPr>
      <w:r>
        <w:t>NORMA Oficial Mexicana NOM-241-SSA1-2012, Buenas prácticas de fabricación de dispositivos médicos</w:t>
      </w:r>
    </w:p>
    <w:p w:rsidR="002C5B7F" w:rsidRDefault="002C5B7F" w:rsidP="00752FAD">
      <w:pPr>
        <w:jc w:val="both"/>
      </w:pPr>
      <w:r>
        <w:t>De la misma manera debe acreditar la siguiente</w:t>
      </w:r>
      <w:r w:rsidR="000733FE">
        <w:t xml:space="preserve"> </w:t>
      </w:r>
      <w:r w:rsidR="00C30A8F">
        <w:t>evaluación</w:t>
      </w:r>
      <w:r>
        <w:t xml:space="preserve"> por el InDRE:</w:t>
      </w:r>
    </w:p>
    <w:p w:rsidR="002C5B7F" w:rsidRDefault="002C5B7F" w:rsidP="00752FAD">
      <w:pPr>
        <w:pStyle w:val="Prrafodelista"/>
        <w:numPr>
          <w:ilvl w:val="0"/>
          <w:numId w:val="1"/>
        </w:numPr>
        <w:jc w:val="both"/>
      </w:pPr>
      <w:r>
        <w:t xml:space="preserve">Evaluación del sistema “Prueba” anti-TP de un paso de Advanced Quality, ensayo inmunocromatográfico para </w:t>
      </w:r>
      <w:r w:rsidR="00C1742F">
        <w:t>la detección de anticuerpos de TP.</w:t>
      </w:r>
    </w:p>
    <w:p w:rsidR="000733FE" w:rsidRDefault="000733FE" w:rsidP="00752FAD">
      <w:pPr>
        <w:jc w:val="both"/>
      </w:pPr>
      <w:r>
        <w:t>Por último deberá contar con Registro Sanitario:</w:t>
      </w:r>
    </w:p>
    <w:p w:rsidR="000733FE" w:rsidRDefault="000733FE" w:rsidP="00752FAD">
      <w:pPr>
        <w:pStyle w:val="Prrafodelista"/>
        <w:numPr>
          <w:ilvl w:val="0"/>
          <w:numId w:val="1"/>
        </w:numPr>
        <w:jc w:val="both"/>
      </w:pPr>
      <w:r>
        <w:t>Denominación distintiva: Prueba anti-TP de un paso de ADVANCED QUALITY</w:t>
      </w:r>
      <w:r w:rsidR="00C30A8F">
        <w:t>.</w:t>
      </w:r>
    </w:p>
    <w:p w:rsidR="000733FE" w:rsidRDefault="000733FE" w:rsidP="00752FAD">
      <w:pPr>
        <w:pStyle w:val="Prrafodelista"/>
        <w:numPr>
          <w:ilvl w:val="0"/>
          <w:numId w:val="1"/>
        </w:numPr>
        <w:jc w:val="both"/>
      </w:pPr>
      <w:r>
        <w:t xml:space="preserve">Denominación </w:t>
      </w:r>
      <w:r w:rsidR="00C30A8F">
        <w:t>genérica</w:t>
      </w:r>
      <w:r>
        <w:t xml:space="preserve">: Reactivo para la detección cualitativa de anticuerpos de TP (treponema </w:t>
      </w:r>
      <w:proofErr w:type="spellStart"/>
      <w:r>
        <w:t>pallidum</w:t>
      </w:r>
      <w:proofErr w:type="spellEnd"/>
      <w:r>
        <w:t>/Sífilis)</w:t>
      </w:r>
      <w:r w:rsidR="00C30A8F">
        <w:t>.</w:t>
      </w:r>
    </w:p>
    <w:p w:rsidR="00C30A8F" w:rsidRDefault="00C30A8F" w:rsidP="00752FAD">
      <w:pPr>
        <w:pStyle w:val="Prrafodelista"/>
        <w:numPr>
          <w:ilvl w:val="0"/>
          <w:numId w:val="1"/>
        </w:numPr>
        <w:jc w:val="both"/>
      </w:pPr>
      <w:r>
        <w:t>Tipo de insumo para la Salud Art. 262 LGS: Agentes de diagnóstico.</w:t>
      </w:r>
    </w:p>
    <w:p w:rsidR="00C30A8F" w:rsidRDefault="00C30A8F" w:rsidP="00752FAD">
      <w:pPr>
        <w:pStyle w:val="Prrafodelista"/>
        <w:numPr>
          <w:ilvl w:val="0"/>
          <w:numId w:val="1"/>
        </w:numPr>
        <w:jc w:val="both"/>
      </w:pPr>
      <w:r>
        <w:t>Clasificación del insumo para la Salud Art. 83 RIS: Clase I.</w:t>
      </w:r>
    </w:p>
    <w:p w:rsidR="000733FE" w:rsidRDefault="000733FE" w:rsidP="00752FAD">
      <w:pPr>
        <w:jc w:val="both"/>
      </w:pPr>
      <w:r>
        <w:lastRenderedPageBreak/>
        <w:t>La caducida</w:t>
      </w:r>
      <w:r w:rsidR="00045115">
        <w:t>d mínima de la prueba será de 24</w:t>
      </w:r>
      <w:r>
        <w:t xml:space="preserve"> meses.</w:t>
      </w:r>
    </w:p>
    <w:p w:rsidR="000733FE" w:rsidRDefault="000733FE" w:rsidP="00752FAD">
      <w:pPr>
        <w:jc w:val="both"/>
      </w:pPr>
      <w:r>
        <w:t>La fecha de entrega será de 30 días naturales después del fallo</w:t>
      </w:r>
    </w:p>
    <w:p w:rsidR="000733FE" w:rsidRPr="00752FAD" w:rsidRDefault="000733FE" w:rsidP="00752FAD">
      <w:pPr>
        <w:jc w:val="both"/>
        <w:rPr>
          <w:b/>
        </w:rPr>
      </w:pPr>
      <w:r w:rsidRPr="00752FAD">
        <w:rPr>
          <w:b/>
        </w:rPr>
        <w:t>Clave: 122-000-2795-00</w:t>
      </w:r>
    </w:p>
    <w:p w:rsidR="000733FE" w:rsidRDefault="000733FE" w:rsidP="00752FAD">
      <w:pPr>
        <w:jc w:val="both"/>
      </w:pPr>
      <w:r>
        <w:t>Descripción de la clave: Pruebas rápidas. Pruebas rápidas para la determinación de anticuerpos en suero y plasma; o suero, plasma y sangre total anti VIH 1 y 2 inmunocromatográfica o por membrana sólida. Estuche para mínimo 24 determinaciones. RTC.</w:t>
      </w:r>
    </w:p>
    <w:p w:rsidR="000733FE" w:rsidRDefault="000733FE" w:rsidP="00752FAD">
      <w:pPr>
        <w:jc w:val="both"/>
      </w:pPr>
      <w:r>
        <w:t>Presentación: Estuche con 24 piezas</w:t>
      </w:r>
    </w:p>
    <w:p w:rsidR="000733FE" w:rsidRDefault="000733FE" w:rsidP="00752FAD">
      <w:pPr>
        <w:jc w:val="both"/>
      </w:pPr>
      <w:r>
        <w:t xml:space="preserve">Cantidad: </w:t>
      </w:r>
      <w:r w:rsidR="00717684">
        <w:t>6,924</w:t>
      </w:r>
    </w:p>
    <w:p w:rsidR="000733FE" w:rsidRDefault="000733FE" w:rsidP="00752FAD">
      <w:pPr>
        <w:jc w:val="both"/>
      </w:pPr>
      <w:r>
        <w:t>La prueba rápida para VIH debe contener:</w:t>
      </w:r>
    </w:p>
    <w:p w:rsidR="000733FE" w:rsidRDefault="000733FE" w:rsidP="00752FAD">
      <w:pPr>
        <w:pStyle w:val="Prrafodelista"/>
        <w:numPr>
          <w:ilvl w:val="0"/>
          <w:numId w:val="1"/>
        </w:numPr>
        <w:jc w:val="both"/>
      </w:pPr>
      <w:r>
        <w:t>Frasco buffer para 10 pruebas, por cada caja de 24 piezas se debe entregar 3 frascos por caja</w:t>
      </w:r>
    </w:p>
    <w:p w:rsidR="000733FE" w:rsidRDefault="000733FE" w:rsidP="00752FAD">
      <w:pPr>
        <w:pStyle w:val="Prrafodelista"/>
        <w:numPr>
          <w:ilvl w:val="0"/>
          <w:numId w:val="1"/>
        </w:numPr>
        <w:jc w:val="both"/>
      </w:pPr>
      <w:proofErr w:type="spellStart"/>
      <w:r>
        <w:t>Cassette</w:t>
      </w:r>
      <w:proofErr w:type="spellEnd"/>
      <w:r>
        <w:t xml:space="preserve"> de prueba rápida</w:t>
      </w:r>
    </w:p>
    <w:p w:rsidR="000733FE" w:rsidRDefault="000733FE" w:rsidP="00752FAD">
      <w:pPr>
        <w:pStyle w:val="Prrafodelista"/>
        <w:numPr>
          <w:ilvl w:val="0"/>
          <w:numId w:val="1"/>
        </w:numPr>
        <w:jc w:val="both"/>
      </w:pPr>
      <w:r>
        <w:t>Pipeta</w:t>
      </w:r>
    </w:p>
    <w:p w:rsidR="000733FE" w:rsidRDefault="000733FE" w:rsidP="00752FAD">
      <w:pPr>
        <w:pStyle w:val="Prrafodelista"/>
        <w:numPr>
          <w:ilvl w:val="0"/>
          <w:numId w:val="1"/>
        </w:numPr>
        <w:jc w:val="both"/>
      </w:pPr>
      <w:r>
        <w:t>Lanceta</w:t>
      </w:r>
    </w:p>
    <w:p w:rsidR="000733FE" w:rsidRDefault="000733FE" w:rsidP="00752FAD">
      <w:pPr>
        <w:jc w:val="both"/>
      </w:pPr>
      <w:r>
        <w:t>Deberá cumplir con las siguientes Normas Mexicanas:</w:t>
      </w:r>
    </w:p>
    <w:p w:rsidR="000733FE" w:rsidRDefault="000733FE" w:rsidP="00752FAD">
      <w:pPr>
        <w:jc w:val="both"/>
      </w:pPr>
      <w:r>
        <w:t>NORMA ISO 13485-2016 Sistemas de Gestión de la Calidad de Equipos Médicos</w:t>
      </w:r>
    </w:p>
    <w:p w:rsidR="000733FE" w:rsidRDefault="000733FE" w:rsidP="00752FAD">
      <w:pPr>
        <w:jc w:val="both"/>
      </w:pPr>
      <w:r>
        <w:t>NORMA ISO 15189-2007 Requerimientos Técnicos para la Acreditación</w:t>
      </w:r>
    </w:p>
    <w:p w:rsidR="000733FE" w:rsidRDefault="000733FE" w:rsidP="00752FAD">
      <w:pPr>
        <w:jc w:val="both"/>
      </w:pPr>
      <w:r>
        <w:t>NORMA Oficial Mexicana NOM-</w:t>
      </w:r>
      <w:r w:rsidR="00717684">
        <w:t>007-</w:t>
      </w:r>
      <w:r>
        <w:t>SSA2-2016, Para la atención de la mujer durante el embarazo, parto y puerperio, y de la persona recién nacida.</w:t>
      </w:r>
    </w:p>
    <w:p w:rsidR="000733FE" w:rsidRDefault="000733FE" w:rsidP="00752FAD">
      <w:pPr>
        <w:jc w:val="both"/>
      </w:pPr>
      <w:r>
        <w:t>NORMA Oficial Mexicana NOM-241-SSA1-2012, Buenas prácticas de fabricación de dispositivos médicos</w:t>
      </w:r>
    </w:p>
    <w:p w:rsidR="000733FE" w:rsidRDefault="000733FE" w:rsidP="00752FAD">
      <w:pPr>
        <w:jc w:val="both"/>
      </w:pPr>
      <w:r>
        <w:t xml:space="preserve">De la misma manera debe acreditar la siguiente evaluación por el </w:t>
      </w:r>
      <w:proofErr w:type="spellStart"/>
      <w:r>
        <w:t>InDRE</w:t>
      </w:r>
      <w:proofErr w:type="spellEnd"/>
      <w:r>
        <w:t>:</w:t>
      </w:r>
    </w:p>
    <w:p w:rsidR="00C30A8F" w:rsidRDefault="000733FE" w:rsidP="00752FAD">
      <w:pPr>
        <w:pStyle w:val="Prrafodelista"/>
        <w:numPr>
          <w:ilvl w:val="0"/>
          <w:numId w:val="1"/>
        </w:numPr>
        <w:jc w:val="both"/>
      </w:pPr>
      <w:r>
        <w:t>Evaluación del sistema “Prueba</w:t>
      </w:r>
      <w:r w:rsidR="00C30A8F">
        <w:t xml:space="preserve"> de un paso de detección rápida de Anti-HIV (1&amp;2) en sangre entera, suero o plasma”, ensayo inmunocromatográfico para la detección cualitativa del anticuerpo anti-HIV”.</w:t>
      </w:r>
    </w:p>
    <w:p w:rsidR="000733FE" w:rsidRDefault="000733FE" w:rsidP="00752FAD">
      <w:pPr>
        <w:jc w:val="both"/>
      </w:pPr>
      <w:r>
        <w:t>Por último deberá contar con Registro Sanitario</w:t>
      </w:r>
      <w:r w:rsidR="00C30A8F">
        <w:t xml:space="preserve"> CEFEPRIS</w:t>
      </w:r>
      <w:r>
        <w:t>:</w:t>
      </w:r>
    </w:p>
    <w:p w:rsidR="00C30A8F" w:rsidRDefault="000733FE" w:rsidP="00752FAD">
      <w:pPr>
        <w:pStyle w:val="Prrafodelista"/>
        <w:numPr>
          <w:ilvl w:val="0"/>
          <w:numId w:val="1"/>
        </w:numPr>
        <w:jc w:val="both"/>
      </w:pPr>
      <w:r>
        <w:t xml:space="preserve">Denominación distintiva: </w:t>
      </w:r>
      <w:r w:rsidR="00C30A8F">
        <w:t xml:space="preserve">Prueba de un paso de detección rápida de Anti HIV (1&amp;2) </w:t>
      </w:r>
      <w:proofErr w:type="spellStart"/>
      <w:r w:rsidR="00C30A8F">
        <w:t>Intec</w:t>
      </w:r>
      <w:proofErr w:type="spellEnd"/>
      <w:r w:rsidR="00C30A8F">
        <w:t xml:space="preserve"> en sangre entera, suero o plasma.</w:t>
      </w:r>
    </w:p>
    <w:p w:rsidR="000733FE" w:rsidRDefault="000733FE" w:rsidP="00752FAD">
      <w:pPr>
        <w:pStyle w:val="Prrafodelista"/>
        <w:numPr>
          <w:ilvl w:val="0"/>
          <w:numId w:val="1"/>
        </w:numPr>
        <w:jc w:val="both"/>
      </w:pPr>
      <w:r>
        <w:t xml:space="preserve">Denominación </w:t>
      </w:r>
      <w:r w:rsidR="00C30A8F">
        <w:t>genérica: Reactivo para la determinar anticuerpo al virus de Inmunodeficiencia Humana (1&amp;2).</w:t>
      </w:r>
    </w:p>
    <w:p w:rsidR="00C30A8F" w:rsidRDefault="00C30A8F" w:rsidP="00752FAD">
      <w:pPr>
        <w:pStyle w:val="Prrafodelista"/>
        <w:numPr>
          <w:ilvl w:val="0"/>
          <w:numId w:val="1"/>
        </w:numPr>
        <w:jc w:val="both"/>
      </w:pPr>
      <w:r>
        <w:t>Tipo de insumo para la Salud Art. 262 LGS: III. Agentes de diagnóstico.</w:t>
      </w:r>
    </w:p>
    <w:p w:rsidR="00C30A8F" w:rsidRDefault="00C30A8F" w:rsidP="00752FAD">
      <w:pPr>
        <w:pStyle w:val="Prrafodelista"/>
        <w:numPr>
          <w:ilvl w:val="0"/>
          <w:numId w:val="1"/>
        </w:numPr>
        <w:jc w:val="both"/>
      </w:pPr>
      <w:r>
        <w:t>Clasificación del insumo para la Salud Art. 83 RIS: Clase II.</w:t>
      </w:r>
    </w:p>
    <w:p w:rsidR="000733FE" w:rsidRDefault="000733FE" w:rsidP="00752FAD">
      <w:pPr>
        <w:jc w:val="both"/>
      </w:pPr>
      <w:r>
        <w:t>La caducida</w:t>
      </w:r>
      <w:r w:rsidR="00045115">
        <w:t>d mínima de la prueba será de 24</w:t>
      </w:r>
      <w:r>
        <w:t xml:space="preserve"> meses.</w:t>
      </w:r>
    </w:p>
    <w:p w:rsidR="000733FE" w:rsidRDefault="000733FE" w:rsidP="00752FAD">
      <w:pPr>
        <w:jc w:val="both"/>
      </w:pPr>
      <w:r>
        <w:t>La fecha de entrega será de 30 días naturales después del fallo</w:t>
      </w:r>
      <w:r w:rsidR="00C30A8F">
        <w:t>.</w:t>
      </w:r>
    </w:p>
    <w:p w:rsidR="00752D0D" w:rsidRDefault="00752D0D" w:rsidP="00752D0D">
      <w:pPr>
        <w:jc w:val="center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8"/>
        <w:gridCol w:w="1842"/>
        <w:gridCol w:w="3402"/>
        <w:gridCol w:w="1418"/>
        <w:gridCol w:w="1178"/>
      </w:tblGrid>
      <w:tr w:rsidR="00752D0D" w:rsidTr="008D6026">
        <w:tc>
          <w:tcPr>
            <w:tcW w:w="988" w:type="dxa"/>
            <w:vAlign w:val="center"/>
          </w:tcPr>
          <w:p w:rsidR="00752D0D" w:rsidRPr="00C30A8F" w:rsidRDefault="00752D0D" w:rsidP="008D6026">
            <w:pPr>
              <w:jc w:val="center"/>
            </w:pPr>
            <w:r w:rsidRPr="00C30A8F">
              <w:t>Renglón</w:t>
            </w:r>
          </w:p>
        </w:tc>
        <w:tc>
          <w:tcPr>
            <w:tcW w:w="1842" w:type="dxa"/>
            <w:vAlign w:val="center"/>
          </w:tcPr>
          <w:p w:rsidR="00752D0D" w:rsidRPr="00C30A8F" w:rsidRDefault="00752D0D" w:rsidP="008D6026">
            <w:pPr>
              <w:jc w:val="center"/>
            </w:pPr>
            <w:r w:rsidRPr="00C30A8F">
              <w:t>Clave</w:t>
            </w:r>
          </w:p>
        </w:tc>
        <w:tc>
          <w:tcPr>
            <w:tcW w:w="3402" w:type="dxa"/>
            <w:vAlign w:val="center"/>
          </w:tcPr>
          <w:p w:rsidR="00752D0D" w:rsidRPr="00C30A8F" w:rsidRDefault="00752D0D" w:rsidP="008D6026">
            <w:pPr>
              <w:jc w:val="center"/>
            </w:pPr>
            <w:r w:rsidRPr="00C30A8F">
              <w:t>Nombre Genérico</w:t>
            </w:r>
          </w:p>
        </w:tc>
        <w:tc>
          <w:tcPr>
            <w:tcW w:w="1418" w:type="dxa"/>
            <w:vAlign w:val="center"/>
          </w:tcPr>
          <w:p w:rsidR="00752D0D" w:rsidRPr="00C30A8F" w:rsidRDefault="00752D0D" w:rsidP="008D6026">
            <w:pPr>
              <w:jc w:val="center"/>
            </w:pPr>
            <w:r w:rsidRPr="00C30A8F">
              <w:t>Presentación</w:t>
            </w:r>
          </w:p>
        </w:tc>
        <w:tc>
          <w:tcPr>
            <w:tcW w:w="1178" w:type="dxa"/>
            <w:vAlign w:val="center"/>
          </w:tcPr>
          <w:p w:rsidR="00752D0D" w:rsidRPr="00C30A8F" w:rsidRDefault="00752D0D" w:rsidP="008D6026">
            <w:pPr>
              <w:jc w:val="center"/>
            </w:pPr>
            <w:r w:rsidRPr="00C30A8F">
              <w:t>Cantidad</w:t>
            </w:r>
          </w:p>
        </w:tc>
      </w:tr>
      <w:tr w:rsidR="00752D0D" w:rsidTr="008D6026">
        <w:tc>
          <w:tcPr>
            <w:tcW w:w="988" w:type="dxa"/>
            <w:vAlign w:val="center"/>
          </w:tcPr>
          <w:p w:rsidR="00752D0D" w:rsidRPr="00C30A8F" w:rsidRDefault="0009559E" w:rsidP="008D6026">
            <w:pPr>
              <w:jc w:val="center"/>
            </w:pPr>
            <w:r>
              <w:t>3</w:t>
            </w:r>
          </w:p>
        </w:tc>
        <w:tc>
          <w:tcPr>
            <w:tcW w:w="1842" w:type="dxa"/>
            <w:vAlign w:val="center"/>
          </w:tcPr>
          <w:p w:rsidR="00752D0D" w:rsidRPr="00C30A8F" w:rsidRDefault="00752D0D" w:rsidP="008D6026">
            <w:pPr>
              <w:jc w:val="center"/>
            </w:pPr>
            <w:r w:rsidRPr="00C30A8F">
              <w:t>12</w:t>
            </w:r>
            <w:r>
              <w:t>2-140-3494-00</w:t>
            </w:r>
          </w:p>
        </w:tc>
        <w:tc>
          <w:tcPr>
            <w:tcW w:w="3402" w:type="dxa"/>
            <w:vAlign w:val="center"/>
          </w:tcPr>
          <w:p w:rsidR="00752D0D" w:rsidRPr="00C30A8F" w:rsidRDefault="00752D0D" w:rsidP="008D6026">
            <w:pPr>
              <w:jc w:val="center"/>
            </w:pPr>
            <w:r>
              <w:t xml:space="preserve">Tiras Reactivas. Tiras reactivas para determinar, como mínimo 10 parámetros en orina: glucosa, bilirrubinas, cetonas, gravedad específica, sangre, pH, proteínas, </w:t>
            </w:r>
            <w:proofErr w:type="spellStart"/>
            <w:r>
              <w:t>urobilinógeno</w:t>
            </w:r>
            <w:proofErr w:type="spellEnd"/>
            <w:r>
              <w:t>, nitritos, leucocitos. Frasco con 100 tiras. TATC</w:t>
            </w:r>
          </w:p>
        </w:tc>
        <w:tc>
          <w:tcPr>
            <w:tcW w:w="1418" w:type="dxa"/>
            <w:vAlign w:val="center"/>
          </w:tcPr>
          <w:p w:rsidR="00752D0D" w:rsidRPr="00C30A8F" w:rsidRDefault="00752D0D" w:rsidP="008D6026">
            <w:pPr>
              <w:jc w:val="center"/>
            </w:pPr>
            <w:r>
              <w:t>Frasco con 100 tiras</w:t>
            </w:r>
          </w:p>
        </w:tc>
        <w:tc>
          <w:tcPr>
            <w:tcW w:w="1178" w:type="dxa"/>
            <w:vAlign w:val="center"/>
          </w:tcPr>
          <w:p w:rsidR="00752D0D" w:rsidRPr="00C30A8F" w:rsidRDefault="00752D0D" w:rsidP="008D6026">
            <w:pPr>
              <w:jc w:val="center"/>
            </w:pPr>
            <w:r>
              <w:t>3,324</w:t>
            </w:r>
          </w:p>
        </w:tc>
      </w:tr>
    </w:tbl>
    <w:p w:rsidR="00752D0D" w:rsidRPr="000733FE" w:rsidRDefault="00752D0D" w:rsidP="00752D0D">
      <w:pPr>
        <w:jc w:val="center"/>
        <w:rPr>
          <w:b/>
        </w:rPr>
      </w:pPr>
    </w:p>
    <w:p w:rsidR="00752D0D" w:rsidRDefault="00752D0D" w:rsidP="00752D0D">
      <w:pPr>
        <w:jc w:val="both"/>
      </w:pPr>
      <w:r w:rsidRPr="00752FAD">
        <w:rPr>
          <w:b/>
        </w:rPr>
        <w:t xml:space="preserve">Clave: </w:t>
      </w:r>
      <w:r w:rsidRPr="004A45A7">
        <w:rPr>
          <w:b/>
        </w:rPr>
        <w:t>122-140-3494-00</w:t>
      </w:r>
    </w:p>
    <w:p w:rsidR="00752D0D" w:rsidRDefault="00752D0D" w:rsidP="00752D0D">
      <w:pPr>
        <w:jc w:val="both"/>
      </w:pPr>
      <w:r>
        <w:t xml:space="preserve">Descripción de la clave: Tiras Reactivas. Tiras reactivas para determinar, como mínimo 10 parámetros en orina: glucosa, bilirrubinas, cetonas, gravedad específica, sangre, pH, proteínas, </w:t>
      </w:r>
      <w:proofErr w:type="spellStart"/>
      <w:r>
        <w:t>urobilinógeno</w:t>
      </w:r>
      <w:proofErr w:type="spellEnd"/>
      <w:r>
        <w:t>, nitritos, leucocitos. Frasco con 100 tiras. TATC</w:t>
      </w:r>
    </w:p>
    <w:p w:rsidR="00752D0D" w:rsidRDefault="00752D0D" w:rsidP="00752D0D">
      <w:pPr>
        <w:jc w:val="both"/>
      </w:pPr>
      <w:r>
        <w:t>Presentación: frasco con 100 tiras</w:t>
      </w:r>
    </w:p>
    <w:p w:rsidR="00752D0D" w:rsidRDefault="00752D0D" w:rsidP="00752D0D">
      <w:pPr>
        <w:jc w:val="both"/>
      </w:pPr>
      <w:r>
        <w:t>Cantidad: 3,324</w:t>
      </w:r>
    </w:p>
    <w:p w:rsidR="00752D0D" w:rsidRDefault="00752D0D" w:rsidP="00752D0D">
      <w:pPr>
        <w:jc w:val="both"/>
      </w:pPr>
      <w:r>
        <w:t>Deberá cumplir con las siguientes Normas Mexicanas:</w:t>
      </w:r>
    </w:p>
    <w:p w:rsidR="00752D0D" w:rsidRDefault="00752D0D" w:rsidP="00752D0D">
      <w:pPr>
        <w:jc w:val="both"/>
      </w:pPr>
      <w:r>
        <w:t>NORMA ISO 13485-2016 Sistemas de Gestión de la Calidad de Equipos Médicos</w:t>
      </w:r>
    </w:p>
    <w:p w:rsidR="00752D0D" w:rsidRDefault="00752D0D" w:rsidP="00752D0D">
      <w:pPr>
        <w:jc w:val="both"/>
      </w:pPr>
      <w:r>
        <w:t>NORMA ISO 15189-2007 Requerimientos Técnicos para la Acreditación</w:t>
      </w:r>
    </w:p>
    <w:p w:rsidR="00752D0D" w:rsidRDefault="00752D0D" w:rsidP="00752D0D">
      <w:pPr>
        <w:jc w:val="both"/>
      </w:pPr>
      <w:r>
        <w:t>NORMA Oficial Mexicana NOM-007-SSA2-2016, Para la atención de la mujer durante el embarazo, parto y puerperio, y de la persona recién nacida.</w:t>
      </w:r>
    </w:p>
    <w:p w:rsidR="00752D0D" w:rsidRDefault="00752D0D" w:rsidP="00752D0D">
      <w:pPr>
        <w:jc w:val="both"/>
      </w:pPr>
      <w:r>
        <w:t>NORMA Oficial Mexicana NOM-241-SSA1-2012, Buenas prácticas de fabricación de dispositivos médicos</w:t>
      </w:r>
    </w:p>
    <w:p w:rsidR="00752D0D" w:rsidRDefault="00752D0D" w:rsidP="00752D0D">
      <w:pPr>
        <w:jc w:val="both"/>
      </w:pPr>
      <w:r w:rsidRPr="007528C0">
        <w:t>Deberá conta</w:t>
      </w:r>
      <w:r>
        <w:t>r con Registro Sanitario.</w:t>
      </w:r>
    </w:p>
    <w:p w:rsidR="00752D0D" w:rsidRDefault="00752D0D" w:rsidP="00752D0D">
      <w:pPr>
        <w:jc w:val="both"/>
      </w:pPr>
      <w:r>
        <w:t>La caducida</w:t>
      </w:r>
      <w:r w:rsidR="00045115">
        <w:t>d mínima de la prueba será de 24</w:t>
      </w:r>
      <w:bookmarkStart w:id="0" w:name="_GoBack"/>
      <w:bookmarkEnd w:id="0"/>
      <w:r>
        <w:t xml:space="preserve"> meses.</w:t>
      </w:r>
    </w:p>
    <w:p w:rsidR="00752D0D" w:rsidRDefault="00752D0D" w:rsidP="00752D0D">
      <w:pPr>
        <w:jc w:val="both"/>
      </w:pPr>
      <w:r>
        <w:t>La fecha de entrega será de 30 días naturales después del fallo.</w:t>
      </w:r>
    </w:p>
    <w:p w:rsidR="00752D0D" w:rsidRDefault="00752D0D" w:rsidP="00752FAD">
      <w:pPr>
        <w:jc w:val="both"/>
      </w:pPr>
    </w:p>
    <w:sectPr w:rsidR="00752D0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4263D8"/>
    <w:multiLevelType w:val="hybridMultilevel"/>
    <w:tmpl w:val="79CCF47C"/>
    <w:lvl w:ilvl="0" w:tplc="4C66788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2F7"/>
    <w:rsid w:val="00045115"/>
    <w:rsid w:val="000733FE"/>
    <w:rsid w:val="0009559E"/>
    <w:rsid w:val="000D76E4"/>
    <w:rsid w:val="00154F14"/>
    <w:rsid w:val="002C5B7F"/>
    <w:rsid w:val="0043755E"/>
    <w:rsid w:val="004564B0"/>
    <w:rsid w:val="006952F7"/>
    <w:rsid w:val="00717684"/>
    <w:rsid w:val="00752D0D"/>
    <w:rsid w:val="00752FAD"/>
    <w:rsid w:val="0092621C"/>
    <w:rsid w:val="009E586E"/>
    <w:rsid w:val="00B44905"/>
    <w:rsid w:val="00C1742F"/>
    <w:rsid w:val="00C30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952F7"/>
    <w:pPr>
      <w:ind w:left="720"/>
      <w:contextualSpacing/>
    </w:pPr>
  </w:style>
  <w:style w:type="table" w:styleId="Tablaconcuadrcula">
    <w:name w:val="Table Grid"/>
    <w:basedOn w:val="Tablanormal"/>
    <w:uiPriority w:val="39"/>
    <w:rsid w:val="00C30A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56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64B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952F7"/>
    <w:pPr>
      <w:ind w:left="720"/>
      <w:contextualSpacing/>
    </w:pPr>
  </w:style>
  <w:style w:type="table" w:styleId="Tablaconcuadrcula">
    <w:name w:val="Table Grid"/>
    <w:basedOn w:val="Tablanormal"/>
    <w:uiPriority w:val="39"/>
    <w:rsid w:val="00C30A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56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64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5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752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Usuario</cp:lastModifiedBy>
  <cp:revision>7</cp:revision>
  <cp:lastPrinted>2018-09-13T13:13:00Z</cp:lastPrinted>
  <dcterms:created xsi:type="dcterms:W3CDTF">2018-09-15T00:42:00Z</dcterms:created>
  <dcterms:modified xsi:type="dcterms:W3CDTF">2018-09-18T18:22:00Z</dcterms:modified>
</cp:coreProperties>
</file>