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Equipo electrónico para corte y hemostasia de tejidos por medio de alta frecuencia durante el a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c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to quirúrgico.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Controlada por medio de microprocesador con dos salidas  mono polares y dos bipolares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Salida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con corte puro – potencia de hasta 300 watts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Con corte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blend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o mezclado de hasta 150watts.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Al menos 7 modos de corte diferente.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Salida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coagulación – potencia de hasta 120 watts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Al menos 4 modos de coagulación diferentes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Salida bipolar con potencia de 100 watts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Al menos 2 modos bipolares diferentes.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Control independiente para la selección de modo bipolar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Monitorización continua de la calidad del contacto del electrodo de retorno con el paciente, alarma visual y audible que se active con falso contacto o que no esté conectado.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Auto prueba de funcionamiento al encendido del equipo.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Supresor de salida para evitar fluctuaciones de corriente mientras el equipo está funcionando.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Interrupción de la corriente si se detecta una condición de falla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Documentación de códigos de error.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Al menos 7 memorias programables de acuerdo a la especialidad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</w:pP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>Frecuencia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 xml:space="preserve"> mayor a 400Khz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</w:pP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>Posible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>actualización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 xml:space="preserve"> de software.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Pedal compatible con sistema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y bipolar, identificación por colores para corte y co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gulación.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Potencia de coagulación variable de 0 a 100%, controlada por pedal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Activación de la unidad por medio de instrumento y/o pedal en salida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y bipolar.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Indicadores digitales para modo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y bipolar.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Display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en pantalla a colores para una mejor identificación del modo y la potencia elegidos por el usuario.</w:t>
            </w:r>
          </w:p>
          <w:p w:rsidR="004D7F08" w:rsidRPr="006B4B85" w:rsidRDefault="004D7F08" w:rsidP="006B4B85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6B4B85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6B4B85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 Cable </w:t>
            </w:r>
            <w:proofErr w:type="spellStart"/>
            <w:r w:rsidRPr="006A6C75">
              <w:rPr>
                <w:sz w:val="18"/>
                <w:szCs w:val="18"/>
                <w:lang w:val="es-ES"/>
              </w:rPr>
              <w:t>monopolar</w:t>
            </w:r>
            <w:proofErr w:type="spellEnd"/>
            <w:r w:rsidRPr="006A6C75">
              <w:rPr>
                <w:sz w:val="18"/>
                <w:szCs w:val="18"/>
                <w:lang w:val="es-ES"/>
              </w:rPr>
              <w:t xml:space="preserve"> para accesorios con conector 4mm, reusable. 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 Cable bipolar para accesorios, reusable 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>Cable de conexión para placa desechable, al paciente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 Mango reusable de lápiz para electrocirugía 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100 Lápices/mangos desechables </w:t>
            </w:r>
            <w:proofErr w:type="spellStart"/>
            <w:r w:rsidRPr="006A6C75">
              <w:rPr>
                <w:sz w:val="18"/>
                <w:szCs w:val="18"/>
                <w:lang w:val="es-ES"/>
              </w:rPr>
              <w:t>monopolares</w:t>
            </w:r>
            <w:proofErr w:type="spellEnd"/>
            <w:r w:rsidRPr="006A6C75">
              <w:rPr>
                <w:sz w:val="18"/>
                <w:szCs w:val="18"/>
                <w:lang w:val="es-ES"/>
              </w:rPr>
              <w:t xml:space="preserve"> para electrocirugía. </w:t>
            </w:r>
          </w:p>
          <w:p w:rsidR="005E6D7C" w:rsidRPr="006B4B85" w:rsidRDefault="006A6C75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lastRenderedPageBreak/>
              <w:tab/>
              <w:t>100 Placas desechables</w:t>
            </w: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  <w:proofErr w:type="gramStart"/>
            <w:r>
              <w:rPr>
                <w:sz w:val="16"/>
                <w:szCs w:val="16"/>
                <w:lang w:val="es-ES"/>
              </w:rPr>
              <w:t>años</w:t>
            </w:r>
            <w:proofErr w:type="gramEnd"/>
            <w:r>
              <w:rPr>
                <w:sz w:val="16"/>
                <w:szCs w:val="16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</w:t>
            </w:r>
            <w:r>
              <w:rPr>
                <w:sz w:val="16"/>
                <w:szCs w:val="16"/>
                <w:lang w:val="es-ES"/>
              </w:rPr>
              <w:t>a</w:t>
            </w:r>
            <w:r>
              <w:rPr>
                <w:sz w:val="16"/>
                <w:szCs w:val="16"/>
                <w:lang w:val="es-ES"/>
              </w:rPr>
              <w:t>do</w:t>
            </w:r>
            <w:r w:rsidR="006A6C75">
              <w:rPr>
                <w:sz w:val="16"/>
                <w:szCs w:val="16"/>
                <w:lang w:val="es-ES"/>
              </w:rPr>
              <w:t xml:space="preserve"> , Cumplir con la Norma EN60601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  <w:p w:rsidR="006A6C75" w:rsidRPr="006A6C75" w:rsidRDefault="004D7F08" w:rsidP="006A6C75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  <w:r w:rsidR="00E25083">
              <w:rPr>
                <w:sz w:val="16"/>
                <w:szCs w:val="16"/>
                <w:lang w:val="es-ES"/>
              </w:rPr>
              <w:t xml:space="preserve"> CE, JIS, 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A6" w:rsidRDefault="008F40A6">
      <w:r>
        <w:separator/>
      </w:r>
    </w:p>
  </w:endnote>
  <w:endnote w:type="continuationSeparator" w:id="0">
    <w:p w:rsidR="008F40A6" w:rsidRDefault="008F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A6" w:rsidRDefault="008F40A6">
      <w:r>
        <w:rPr>
          <w:color w:val="000000"/>
        </w:rPr>
        <w:separator/>
      </w:r>
    </w:p>
  </w:footnote>
  <w:footnote w:type="continuationSeparator" w:id="0">
    <w:p w:rsidR="008F40A6" w:rsidRDefault="008F4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8F40A6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8F40A6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8F40A6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8F40A6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8F40A6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6A6C75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UNIDAD DE ELECTROCIRUGIA</w:t>
          </w:r>
          <w:r w:rsidR="00781143">
            <w:rPr>
              <w:b/>
            </w:rPr>
            <w:t xml:space="preserve"> DE USO GENERAL</w:t>
          </w:r>
        </w:p>
      </w:tc>
    </w:tr>
  </w:tbl>
  <w:p w:rsidR="00345FD0" w:rsidRDefault="008F40A6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1C4E8B"/>
    <w:rsid w:val="001D1033"/>
    <w:rsid w:val="00215537"/>
    <w:rsid w:val="002A5295"/>
    <w:rsid w:val="002C25CC"/>
    <w:rsid w:val="0033636B"/>
    <w:rsid w:val="00364CE9"/>
    <w:rsid w:val="00392FD8"/>
    <w:rsid w:val="003F3C78"/>
    <w:rsid w:val="004B05D5"/>
    <w:rsid w:val="004D7F08"/>
    <w:rsid w:val="004E07BB"/>
    <w:rsid w:val="0054353F"/>
    <w:rsid w:val="005A2ED6"/>
    <w:rsid w:val="005E6D7C"/>
    <w:rsid w:val="0067255F"/>
    <w:rsid w:val="006A6C75"/>
    <w:rsid w:val="006B4B85"/>
    <w:rsid w:val="006C2F09"/>
    <w:rsid w:val="006C4A03"/>
    <w:rsid w:val="00781143"/>
    <w:rsid w:val="00843EDA"/>
    <w:rsid w:val="008C70EF"/>
    <w:rsid w:val="008E1BDD"/>
    <w:rsid w:val="008F40A6"/>
    <w:rsid w:val="0093085A"/>
    <w:rsid w:val="00981F52"/>
    <w:rsid w:val="00B10469"/>
    <w:rsid w:val="00B37D3F"/>
    <w:rsid w:val="00C63C63"/>
    <w:rsid w:val="00D53697"/>
    <w:rsid w:val="00DC03D0"/>
    <w:rsid w:val="00DF4F78"/>
    <w:rsid w:val="00E01434"/>
    <w:rsid w:val="00E25083"/>
    <w:rsid w:val="00E573FC"/>
    <w:rsid w:val="00EC5D25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7B375-241E-418C-B1DC-3274AEE51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2019-05-19T14:40:00Z</dcterms:created>
  <dcterms:modified xsi:type="dcterms:W3CDTF">2019-05-20T22:12:00Z</dcterms:modified>
</cp:coreProperties>
</file>