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203" w:rsidRDefault="007D3149" w:rsidP="002F65AF">
      <w:pPr>
        <w:pStyle w:val="Standard"/>
        <w:spacing w:after="0" w:line="240" w:lineRule="auto"/>
        <w:rPr>
          <w:b/>
          <w:lang w:val="es-ES"/>
        </w:rPr>
      </w:pP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4B8310C3" wp14:editId="7E26DEEE">
            <wp:simplePos x="0" y="0"/>
            <wp:positionH relativeFrom="margin">
              <wp:posOffset>272143</wp:posOffset>
            </wp:positionH>
            <wp:positionV relativeFrom="page">
              <wp:posOffset>371475</wp:posOffset>
            </wp:positionV>
            <wp:extent cx="1395090" cy="495577"/>
            <wp:effectExtent l="0" t="0" r="0" b="0"/>
            <wp:wrapSquare wrapText="bothSides"/>
            <wp:docPr id="2" name="gráfico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5090" cy="49557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3443455A" wp14:editId="13C84EF6">
            <wp:simplePos x="0" y="0"/>
            <wp:positionH relativeFrom="page">
              <wp:posOffset>4962521</wp:posOffset>
            </wp:positionH>
            <wp:positionV relativeFrom="page">
              <wp:posOffset>392231</wp:posOffset>
            </wp:positionV>
            <wp:extent cx="1931761" cy="495577"/>
            <wp:effectExtent l="0" t="0" r="0" b="0"/>
            <wp:wrapSquare wrapText="bothSides"/>
            <wp:docPr id="3" name="gráfico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1761" cy="49557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553"/>
        <w:gridCol w:w="408"/>
        <w:gridCol w:w="1364"/>
        <w:gridCol w:w="1246"/>
        <w:gridCol w:w="1246"/>
        <w:gridCol w:w="1064"/>
        <w:gridCol w:w="93"/>
        <w:gridCol w:w="45"/>
        <w:gridCol w:w="444"/>
        <w:gridCol w:w="338"/>
        <w:gridCol w:w="502"/>
        <w:gridCol w:w="33"/>
        <w:gridCol w:w="386"/>
        <w:gridCol w:w="929"/>
        <w:gridCol w:w="347"/>
      </w:tblGrid>
      <w:tr w:rsidR="009D5BCC">
        <w:trPr>
          <w:trHeight w:val="170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1. Monitor configurado o modular con pantalla de 15 pulgadas.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2. Con capacidad para conectarse a red de monitoreo.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3. Salida analógica de ECG o sincronia para desfibrilador.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4. Pantalla a color tecnologia LCD TFT o tecnologia superior.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5. Despliegue de curvas fisiologicas de maximo 15 curvas simultáneas.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5. Protección contra descarga de desfibrilador.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6. Monitoreo de los siguientes parámetros.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7. ECG 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7.1 Despliegue simultaneo de 3 curvas, a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elegir de 12 derivaciones.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7.2 Función de despliegue simultáneo de hasta 12 derivaciones.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7.3 Monitoreo y despliegue del segmento ST en todas las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derivaciones monitorizadas (al menos tres canales simultaneos).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7.4 Deteccion de hasta 23 arritmias.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7.5 Despliegue númerico de frecuencia cardiaca.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7.6 Protección contra descarga de desfibrilador.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7.7 Deteccion de marcapasos.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8. SpO2: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8.1 Curva de Pletismografia.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8.2 Despliegue numérico de saturación de oxigeno.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9. Respiración: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9.1 Curva de respiración.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9.2 Despliegue numerico de frecuencia respiratoria.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10. Temperatura: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10.1 Despliegue numéric</w:t>
            </w:r>
            <w:r w:rsidR="003A4511">
              <w:rPr>
                <w:rFonts w:cs="Arial"/>
                <w:caps/>
                <w:sz w:val="16"/>
                <w:szCs w:val="20"/>
                <w:lang w:val="es-ES"/>
              </w:rPr>
              <w:t>o de al menos dos temperaturas CON CRECIMIENTO A UN 3ER A FUTURO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10.2 Medicion de la diferencia de temperatura.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11. Presion no invasiva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11.1 Despliegue numérico de presion no invasiva (sistolica,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diastolica y media).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11.2 Modos para la toma de presion: manual y automatica a </w:t>
            </w:r>
          </w:p>
          <w:p w:rsid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diferentes intervalos de tiempo.</w:t>
            </w:r>
          </w:p>
          <w:p w:rsidR="003A4511" w:rsidRPr="00D776B4" w:rsidRDefault="003A4511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caps/>
                <w:sz w:val="16"/>
                <w:szCs w:val="20"/>
                <w:lang w:val="es-ES"/>
              </w:rPr>
              <w:t>11.3 GASTO CARDIACO MEDIANTE  METODO NO INVASIVO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12. Presion invasiva: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12.1 En al menos dos canales.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12.2 Etiquetado del sitio de medicion de al menos seir de los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siguientes: presión arterial, presion venosa central, presion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generica o especial o definida por el usuario, arterio pulmonar,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intracraneal, auricula derecha, auricula izquierda, presion arterio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umbilical, presión venosa umbilical.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13. Capnografia: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13.1 Por medio de mainstream o sidestream o microstream.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13.2 Despliegue de curva y valores numéricos inspirado y espirado.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14. Tendencias graficas y numericas de 24 horas como minimo de todos los parametros, seleccionables por el usuario.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Con capacidad de almacenamiento de eventos.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lastRenderedPageBreak/>
              <w:t>15. Quecubra desde neonato hasta adulto.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16. Alarmas audibles y visibles priorizadas en al menos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tres niveles con funcion que permita revisar y modificar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los limites superior e inferior de los siguientes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parametros: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16.1 Saturación de oxígeno.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16.2 Frecuencia cardica.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16.3 Presión arterial no invasiva (sistolica, diastolica).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16.4 Temperatura.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16.5 Frecuencia respiratoria.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16.6 CO2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16.7 Presion invasiva.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17. Alarma de apnea.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18. Alarma de arritmia.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19. Alarma del sistema que indique el estado de funcionamiento del monitor.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20. Con silenciador de alarmas.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21. Interface, menus y mensaje en español.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22. Sistema para fijacion de cada monitor: montaje de pared.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23. Función o perfil de calculos hemodinamicos.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24. Funcio o perfil de calculos de ventilación o pulmonares y de oxigenación.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25. Capacidad a futuro de visualización vía remota de curvas y tendencias dese cualquier dispositivo dentro y fuera de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la Unidad </w:t>
            </w:r>
            <w:proofErr w:type="gramStart"/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Medica</w:t>
            </w:r>
            <w:proofErr w:type="gramEnd"/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26. Capacidad a futuro de interface con el sistema de información hospitalaria HL7 de acuerdo con la tecnología del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fabricante. </w:t>
            </w:r>
          </w:p>
          <w:p w:rsid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b/>
                <w:caps/>
                <w:sz w:val="16"/>
                <w:szCs w:val="20"/>
                <w:lang w:val="es-ES"/>
              </w:rPr>
              <w:t>ACCESORIOS PARA ADULTO:</w:t>
            </w:r>
          </w:p>
          <w:p w:rsidR="00D776B4" w:rsidRPr="00D776B4" w:rsidRDefault="00186B8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Un cable troncal y UN  sensor </w:t>
            </w:r>
            <w:r w:rsidR="00D776B4"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 tipo dedal reusables para oximetria de pulso.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Un sensor reusable de temperatura (de piel o superficie) por cada canal.</w:t>
            </w:r>
          </w:p>
          <w:p w:rsidR="00186B8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Brazalete reusable para medicion de la presion no invasiva, </w:t>
            </w:r>
          </w:p>
          <w:p w:rsidR="00186B8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uno adulto y uno pediatrico,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una manguera con conector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para los brazaletes.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Un cable troncal y un cable de paciente para ECG de al menos cinco puntas.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derivaciones para calidad diagnostica.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Para CO2 por técnica mainstream: sensor reusable y cable, adaptador de vías aereas reusable ó 20 adaptadores de vías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aereas desechables.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Para CO2 por técnica sidestream: 10 trampas de agua (en caso de requerirse), 20 líneas de muestra y 10 adaptadores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endotraqueales.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Para CO2 por técnica microstream: 20 líneas de muestra y 10 adaptadores endotraqueales.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Para medicion de la presion invasiva incluir al menos: 1 cable troncal para transductor y un transductor reusable con 20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domos desechables ó 10 kits de transductor desechable, por cada canal. </w:t>
            </w:r>
          </w:p>
          <w:p w:rsidR="00186B84" w:rsidRDefault="00186B8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  <w:p w:rsidR="00186B84" w:rsidRDefault="00186B8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  <w:p w:rsidR="00186B84" w:rsidRDefault="00186B84" w:rsidP="00D776B4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</w:p>
          <w:p w:rsidR="00CB3C6F" w:rsidRDefault="00CB3C6F" w:rsidP="00D776B4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</w:p>
          <w:p w:rsidR="00186B84" w:rsidRPr="00186B84" w:rsidRDefault="00186B84" w:rsidP="00D776B4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  <w:r w:rsidRPr="00186B84">
              <w:rPr>
                <w:rFonts w:cs="Arial"/>
                <w:b/>
                <w:caps/>
                <w:sz w:val="16"/>
                <w:szCs w:val="20"/>
                <w:lang w:val="es-ES"/>
              </w:rPr>
              <w:t>ACCESORIOS PARA NEONATO: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Un cable troncal y un sensor multisitio reusable para oximetria de pulso.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Un sensor reusable de temperatura (de piel o de superficie) por cada canal.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20 brazaletes desechables para medición de la presion no invasiva neonatal en dos medidas diferentes, una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manguera con conector para los brazaletes.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Un cable troncal y un cable de paciente para ECG de tres puntas.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Adaptador de vías aereas neonatal reusable ó 20 desechables.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300 electrodos para ECG adulto / pediátrico</w:t>
            </w:r>
          </w:p>
          <w:p w:rsidR="00CB3C6F" w:rsidRDefault="00CB3C6F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  <w:p w:rsidR="00CB3C6F" w:rsidRPr="00CB3C6F" w:rsidRDefault="00CB3C6F" w:rsidP="00D776B4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  <w:r w:rsidRPr="00CB3C6F">
              <w:rPr>
                <w:rFonts w:cs="Arial"/>
                <w:b/>
                <w:caps/>
                <w:sz w:val="16"/>
                <w:szCs w:val="20"/>
                <w:lang w:val="es-ES"/>
              </w:rPr>
              <w:t xml:space="preserve">OPCIONALES GENERICAS </w:t>
            </w:r>
          </w:p>
          <w:p w:rsidR="00CB3C6F" w:rsidRPr="00CB3C6F" w:rsidRDefault="00CB3C6F" w:rsidP="00D776B4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b/>
                <w:caps/>
                <w:sz w:val="16"/>
                <w:szCs w:val="20"/>
                <w:lang w:val="es-ES"/>
              </w:rPr>
              <w:t>ADULTO PEDIATRICO: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EEG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1.1 De dos o más canales.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1.2 Arreglo espectral comprimido o indice espectral.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1.3 Despliegue de valor y curva.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1.4 Cable de EEG.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1.5 Consumibles: caja con 25 juegos, un juego por paciente.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2. Indice Biespectral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2.1 Despliegue numerico del indice biespectral, indice de calidad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de la señal.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2.2 Despliegue de curva de EEG.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2.3 Accesorios: cable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2.4 Consumibles: sensores desechables.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3. Gasto cardiaco: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3.1 Por termodilución o gasto cardiaco continuo de acuerdo a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especificaciones del fabricante.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3.2 Funcion para medicion y despliegue de enclavamiento o cuña.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3.3 Despliegue de valores númericos de índice cardiaco.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3.4 Al menos cinco curvas de promedio o continuo.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3.5 Accesorios: un cable troncal y sensor de acuerdo a la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tecnologia del fabricante.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4. Saturacion venosa central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4.1 Despliegue de valores numericos.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4.2 Accesorios y consumibles de acuerdo a la tecnologia del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fabricante.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5. Registrados termico o impresora térmica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interconstruida  o modulo insertable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5.1 De al menos 2 canales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5.2 Cinco rollos de papel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6. Espirometria o mecanica respiratoria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6.1 Despliegue de lazos: presion / volumen y flujo / volumen.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6.2 Despliegue de valores numericos: presion, volumenes,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complianza y resistencia.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6.3 Consumibles: sensor de flujo desechable para adulto,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pediatrico y neonatal.</w:t>
            </w:r>
          </w:p>
          <w:p w:rsid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  <w:p w:rsid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  <w:p w:rsid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caps/>
                <w:sz w:val="16"/>
                <w:szCs w:val="20"/>
                <w:lang w:val="es-ES"/>
              </w:rPr>
              <w:lastRenderedPageBreak/>
              <w:t>REFACCIONES: según MARCA Y MODELO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caps/>
                <w:sz w:val="16"/>
                <w:szCs w:val="20"/>
                <w:lang w:val="es-ES"/>
              </w:rPr>
              <w:t>INSTALACION</w:t>
            </w:r>
            <w:proofErr w:type="gramStart"/>
            <w:r>
              <w:rPr>
                <w:rFonts w:cs="Arial"/>
                <w:caps/>
                <w:sz w:val="16"/>
                <w:szCs w:val="20"/>
                <w:lang w:val="es-ES"/>
              </w:rPr>
              <w:t>: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110</w:t>
            </w:r>
            <w:proofErr w:type="gramEnd"/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 V, 60 Hz. ± 10%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caps/>
                <w:sz w:val="16"/>
                <w:szCs w:val="20"/>
                <w:lang w:val="es-ES"/>
              </w:rPr>
              <w:t>operación</w:t>
            </w:r>
            <w:proofErr w:type="gramStart"/>
            <w:r>
              <w:rPr>
                <w:rFonts w:cs="Arial"/>
                <w:caps/>
                <w:sz w:val="16"/>
                <w:szCs w:val="20"/>
                <w:lang w:val="es-ES"/>
              </w:rPr>
              <w:t>: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Por</w:t>
            </w:r>
            <w:proofErr w:type="gramEnd"/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 personal especializado y deacuerdo al manual de operaciones. </w:t>
            </w:r>
          </w:p>
          <w:p w:rsidR="00D776B4" w:rsidRPr="00D776B4" w:rsidRDefault="00D776B4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caps/>
                <w:sz w:val="16"/>
                <w:szCs w:val="20"/>
                <w:lang w:val="es-ES"/>
              </w:rPr>
              <w:t>MANTENIMIENTO</w:t>
            </w:r>
            <w:proofErr w:type="gramStart"/>
            <w:r>
              <w:rPr>
                <w:rFonts w:cs="Arial"/>
                <w:caps/>
                <w:sz w:val="16"/>
                <w:szCs w:val="20"/>
                <w:lang w:val="es-ES"/>
              </w:rPr>
              <w:t>:</w:t>
            </w:r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>Preventivo</w:t>
            </w:r>
            <w:proofErr w:type="gramEnd"/>
            <w:r w:rsidRPr="00D776B4">
              <w:rPr>
                <w:rFonts w:cs="Arial"/>
                <w:caps/>
                <w:sz w:val="16"/>
                <w:szCs w:val="20"/>
                <w:lang w:val="es-ES"/>
              </w:rPr>
              <w:t xml:space="preserve"> y correctivo por personal calificado.</w:t>
            </w:r>
          </w:p>
          <w:p w:rsidR="009D5BCC" w:rsidRPr="000F0F1B" w:rsidRDefault="009D5BCC" w:rsidP="00D776B4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</w:tc>
        <w:tc>
          <w:tcPr>
            <w:tcW w:w="360" w:type="dxa"/>
          </w:tcPr>
          <w:p w:rsidR="009D5BCC" w:rsidRDefault="009D5BCC">
            <w:pPr>
              <w:suppressAutoHyphens w:val="0"/>
            </w:pPr>
          </w:p>
        </w:tc>
      </w:tr>
      <w:tr w:rsidR="009D5BCC">
        <w:trPr>
          <w:gridAfter w:val="1"/>
          <w:wAfter w:w="360" w:type="dxa"/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9D5BCC">
        <w:trPr>
          <w:gridAfter w:val="1"/>
          <w:wAfter w:w="360" w:type="dxa"/>
          <w:trHeight w:val="5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F1B" w:rsidRPr="00082B1C" w:rsidRDefault="000F0F1B" w:rsidP="000F0F1B">
            <w:pPr>
              <w:pStyle w:val="Standard"/>
              <w:snapToGrid w:val="0"/>
              <w:spacing w:after="0"/>
              <w:rPr>
                <w:rFonts w:cs="Arial"/>
                <w:sz w:val="16"/>
                <w:szCs w:val="20"/>
                <w:lang w:val="es-ES"/>
              </w:rPr>
            </w:pPr>
          </w:p>
        </w:tc>
      </w:tr>
      <w:tr w:rsidR="009D5BCC">
        <w:trPr>
          <w:gridAfter w:val="1"/>
          <w:wAfter w:w="360" w:type="dxa"/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9D5BCC">
        <w:trPr>
          <w:gridAfter w:val="1"/>
          <w:wAfter w:w="360" w:type="dxa"/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trike/>
                <w:sz w:val="16"/>
                <w:szCs w:val="16"/>
                <w:lang w:val="es-ES"/>
              </w:rPr>
            </w:pPr>
            <w:r>
              <w:rPr>
                <w:b/>
                <w:strike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9D5BCC">
        <w:trPr>
          <w:gridAfter w:val="1"/>
          <w:wAfter w:w="360" w:type="dxa"/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del registro sanitario vigente o justificación sustentada del licitante en caso de que no aplique</w:t>
            </w:r>
          </w:p>
        </w:tc>
      </w:tr>
      <w:tr w:rsidR="009D5BCC">
        <w:trPr>
          <w:gridAfter w:val="1"/>
          <w:wAfter w:w="360" w:type="dxa"/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9D5BCC">
        <w:trPr>
          <w:gridAfter w:val="1"/>
          <w:wAfter w:w="360" w:type="dxa"/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 los bienes del distribuidor y/o fabricante  por lo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9D5BCC">
        <w:trPr>
          <w:gridAfter w:val="1"/>
          <w:wAfter w:w="360" w:type="dxa"/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9D5BCC">
        <w:trPr>
          <w:gridAfter w:val="1"/>
          <w:wAfter w:w="360" w:type="dxa"/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</w:t>
            </w: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 Carta de apoyo del distribuidor princ</w:t>
            </w:r>
            <w:r>
              <w:rPr>
                <w:sz w:val="16"/>
                <w:szCs w:val="16"/>
                <w:lang w:val="es-ES"/>
              </w:rPr>
              <w:t>i</w:t>
            </w:r>
            <w:r>
              <w:rPr>
                <w:sz w:val="16"/>
                <w:szCs w:val="16"/>
                <w:lang w:val="es-ES"/>
              </w:rPr>
              <w:t>pal y copia de la carta de distribución del fabricante vigente.</w:t>
            </w: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CB3C6F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Carta original de </w:t>
            </w:r>
            <w:r w:rsidR="00CB3C6F">
              <w:rPr>
                <w:sz w:val="16"/>
                <w:szCs w:val="16"/>
                <w:lang w:val="es-ES"/>
              </w:rPr>
              <w:t xml:space="preserve">fabricante </w:t>
            </w:r>
          </w:p>
          <w:p w:rsidR="00CB3C6F" w:rsidRDefault="00CB3C6F" w:rsidP="00CB3C6F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</w:t>
            </w:r>
          </w:p>
        </w:tc>
      </w:tr>
      <w:tr w:rsidR="009D5BCC">
        <w:trPr>
          <w:gridAfter w:val="1"/>
          <w:wAfter w:w="360" w:type="dxa"/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>
        <w:trPr>
          <w:gridAfter w:val="1"/>
          <w:wAfter w:w="360" w:type="dxa"/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  <w:r w:rsidR="00F57997">
              <w:rPr>
                <w:sz w:val="16"/>
                <w:szCs w:val="16"/>
                <w:lang w:val="es-ES"/>
              </w:rPr>
              <w:t xml:space="preserve"> FDA, CE, JIS</w:t>
            </w:r>
          </w:p>
        </w:tc>
      </w:tr>
      <w:tr w:rsidR="009D5BCC">
        <w:trPr>
          <w:gridAfter w:val="1"/>
          <w:wAfter w:w="360" w:type="dxa"/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DB7203" w:rsidRDefault="00DB7203">
      <w:pPr>
        <w:pStyle w:val="Standard"/>
        <w:spacing w:after="0" w:line="240" w:lineRule="auto"/>
        <w:jc w:val="both"/>
      </w:pPr>
    </w:p>
    <w:p w:rsidR="00DB7203" w:rsidRDefault="00DB7203">
      <w:pPr>
        <w:pStyle w:val="Standard"/>
        <w:spacing w:after="0" w:line="240" w:lineRule="auto"/>
        <w:jc w:val="both"/>
      </w:pPr>
    </w:p>
    <w:sectPr w:rsidR="00DB7203">
      <w:headerReference w:type="default" r:id="rId10"/>
      <w:footerReference w:type="default" r:id="rId11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49C" w:rsidRDefault="0089749C">
      <w:r>
        <w:separator/>
      </w:r>
    </w:p>
  </w:endnote>
  <w:endnote w:type="continuationSeparator" w:id="0">
    <w:p w:rsidR="0089749C" w:rsidRDefault="008974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E3" w:rsidRDefault="007D3149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49C" w:rsidRDefault="0089749C">
      <w:r>
        <w:rPr>
          <w:color w:val="000000"/>
        </w:rPr>
        <w:separator/>
      </w:r>
    </w:p>
  </w:footnote>
  <w:footnote w:type="continuationSeparator" w:id="0">
    <w:p w:rsidR="0089749C" w:rsidRDefault="008974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E441E3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  O.P.D. SERVICIOS DE SALUD JALISCO</w:t>
          </w:r>
        </w:p>
        <w:p w:rsidR="00E441E3" w:rsidRDefault="0089749C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89749C">
          <w:pPr>
            <w:pStyle w:val="Standard"/>
            <w:snapToGrid w:val="0"/>
            <w:rPr>
              <w:sz w:val="16"/>
            </w:rPr>
          </w:pPr>
        </w:p>
      </w:tc>
    </w:tr>
    <w:tr w:rsidR="00E441E3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2018: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2018: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9749C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9749C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9749C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89749C">
          <w:pPr>
            <w:pStyle w:val="Standard"/>
            <w:snapToGrid w:val="0"/>
            <w:rPr>
              <w:b/>
            </w:rPr>
          </w:pPr>
        </w:p>
      </w:tc>
    </w:tr>
    <w:tr w:rsidR="00E441E3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D5BCC" w:rsidRDefault="000F0F1B" w:rsidP="002F65AF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  <w:sz w:val="18"/>
            </w:rPr>
            <w:t xml:space="preserve">MONITOR </w:t>
          </w:r>
          <w:r w:rsidR="001B62FB">
            <w:rPr>
              <w:b/>
              <w:sz w:val="18"/>
            </w:rPr>
            <w:t>TRANSOPERATORIO</w:t>
          </w:r>
        </w:p>
      </w:tc>
    </w:tr>
  </w:tbl>
  <w:p w:rsidR="00E441E3" w:rsidRDefault="0089749C">
    <w:pPr>
      <w:pStyle w:val="Headi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203"/>
    <w:rsid w:val="00001C2E"/>
    <w:rsid w:val="000665B2"/>
    <w:rsid w:val="00082B1C"/>
    <w:rsid w:val="000F0F1B"/>
    <w:rsid w:val="00186B84"/>
    <w:rsid w:val="001B62FB"/>
    <w:rsid w:val="001E131B"/>
    <w:rsid w:val="002F65AF"/>
    <w:rsid w:val="003028A9"/>
    <w:rsid w:val="003036B1"/>
    <w:rsid w:val="00352C2C"/>
    <w:rsid w:val="003A4511"/>
    <w:rsid w:val="00462BA3"/>
    <w:rsid w:val="00470A11"/>
    <w:rsid w:val="00566E5E"/>
    <w:rsid w:val="00571423"/>
    <w:rsid w:val="005A58E3"/>
    <w:rsid w:val="005C086B"/>
    <w:rsid w:val="00622DD4"/>
    <w:rsid w:val="006506D8"/>
    <w:rsid w:val="00782A74"/>
    <w:rsid w:val="007A5556"/>
    <w:rsid w:val="007A7EAF"/>
    <w:rsid w:val="007D3149"/>
    <w:rsid w:val="00804BD7"/>
    <w:rsid w:val="0083039D"/>
    <w:rsid w:val="00831B7C"/>
    <w:rsid w:val="0089749C"/>
    <w:rsid w:val="00924498"/>
    <w:rsid w:val="00982058"/>
    <w:rsid w:val="009B6CF4"/>
    <w:rsid w:val="009D3B8C"/>
    <w:rsid w:val="009D5BCC"/>
    <w:rsid w:val="009F5AFD"/>
    <w:rsid w:val="00A35E45"/>
    <w:rsid w:val="00A44CE2"/>
    <w:rsid w:val="00AE7D00"/>
    <w:rsid w:val="00B034FA"/>
    <w:rsid w:val="00B407A6"/>
    <w:rsid w:val="00CB3C6F"/>
    <w:rsid w:val="00D776B4"/>
    <w:rsid w:val="00DB7203"/>
    <w:rsid w:val="00E41477"/>
    <w:rsid w:val="00E90C4B"/>
    <w:rsid w:val="00F1021B"/>
    <w:rsid w:val="00F5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D3E3AA-EDAF-4CF8-AC44-07552DC55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1169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4</cp:revision>
  <cp:lastPrinted>2019-05-18T18:45:00Z</cp:lastPrinted>
  <dcterms:created xsi:type="dcterms:W3CDTF">2019-05-19T15:50:00Z</dcterms:created>
  <dcterms:modified xsi:type="dcterms:W3CDTF">2019-05-20T21:46:00Z</dcterms:modified>
</cp:coreProperties>
</file>