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685"/>
        <w:gridCol w:w="308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1.- MESA QUIRURGICA UNIVERSAL AVANZADA, MESA PARA FACILITAR EL PROCEDIMIENTO QU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RURGICO, CON POSICIONES ADECUADAS PARA EL PACIENTE Y EL CIRUJANO.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2.- MESA RODABLE CON SISTEMA DE FRENOS 3.- LONGITUD TOTAL CON CABECERA Y PIERNAS DE 205 CM (+/- 5 CM).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4.- CON BASE DE ACERO INOXIDABLE O ACERO AL CROMO NIQUEL.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 xml:space="preserve">5.- COLUMNA DE ACERO INOXIDABLE O ACERO AL CROMO NIQUEL. 6.- BASTIDOR O ESTRUCTURA DE LA SUPERFICIE Y RIELES LATERALES BASTIDORES Y ACCESORIOS EN ACERO INOXIDABLE O ACERO AL CROMO NIQUEL. 7.- RADIOTRANSPARENTE EN TODAS LAS SECCIONES DE LA MESA EXCEPTO LA CORRESPONDIENTE A LA DE LA COLUMNA. 8.- MESA CON SECCIONES: 9.- CABECERA CON AJUSTES DE FLEXION </w:t>
            </w:r>
            <w:proofErr w:type="gramStart"/>
            <w:r w:rsidRPr="002E6A74">
              <w:rPr>
                <w:rFonts w:ascii="Palatino Linotype" w:hAnsi="Palatino Linotype"/>
                <w:sz w:val="18"/>
                <w:szCs w:val="18"/>
              </w:rPr>
              <w:t>CONTINUA</w:t>
            </w:r>
            <w:proofErr w:type="gramEnd"/>
            <w:r w:rsidRPr="002E6A74">
              <w:rPr>
                <w:rFonts w:ascii="Palatino Linotype" w:hAnsi="Palatino Linotype"/>
                <w:sz w:val="18"/>
                <w:szCs w:val="18"/>
              </w:rPr>
              <w:t xml:space="preserve"> ARRIBA 30 GRADOS, ABAJO 45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10.- DORSO CON ELEVADOR DE RIÑON INTEGRADO DE MINIMO 136MM.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11.- CON SISTEMA PARA DAR POSICION DE NEFRECTOMIA (LA MESA DEBE TENER LA CAPACIDAD PARA DAR LA POSICION).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12.- PELVIS Y MIEMBROS PELVICOS EN PLACAS INDEPENDIENTES, DESMONTABLES Y ABATIBLES Y CON MOVIMIENTO DE TIJERA.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13.- MOVIMIENTOS ELECTROHIDRAULICOS A TRAVES DE DOS  CONTROL REMOTO UNO A LA BASE DE LA COLUMNA PARA EMERGENCIA  Y EL OTRO ALAMBRICO PARA USO COTIDIANO DEL CIR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U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JANO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14.- ASCENSO Y DESCENSO DEL TABLERO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15.- TRENDELEMBURG MINIMO DE 30 GRADOS Y EN POSICION INVERSA MINIMO DE 30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16.- LATERAL IZQUIERDO 20 GRADOS Y DERECHO 20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17.- FOWLER MINIMO DE 75 GRADOS.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18.- UBICACION EXCENTRICA DE LA COLUMNA DE LA MESA, ACCESIBLE AL USO DE INTENSIF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I</w:t>
            </w:r>
            <w:r w:rsidRPr="002E6A74">
              <w:rPr>
                <w:rFonts w:ascii="Palatino Linotype" w:hAnsi="Palatino Linotype"/>
                <w:sz w:val="18"/>
                <w:szCs w:val="18"/>
              </w:rPr>
              <w:t>CADOR DE IMAGEN.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19.- CAPACIDAD DE CARGA MINIMA DEL PACIENTE DE 297 KG.</w:t>
            </w:r>
          </w:p>
          <w:p w:rsidR="006F143E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20.- COJIN DESMONTABLE ELECTRICAMENTE CONDUCTIVO O</w:t>
            </w:r>
            <w:r>
              <w:rPr>
                <w:rFonts w:ascii="Palatino Linotype" w:hAnsi="Palatino Linotype"/>
                <w:sz w:val="18"/>
                <w:szCs w:val="18"/>
              </w:rPr>
              <w:t xml:space="preserve"> ANTIESTATICO</w:t>
            </w:r>
          </w:p>
          <w:p w:rsidR="002E6A74" w:rsidRPr="002E6A74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  <w:r w:rsidRPr="002E6A74">
              <w:rPr>
                <w:rFonts w:ascii="Palatino Linotype" w:hAnsi="Palatino Linotype"/>
                <w:sz w:val="18"/>
                <w:szCs w:val="18"/>
              </w:rPr>
              <w:t>21.- BATERIAS CON CAPACIDAD DE USO CONTINUO DE 12 DIAS Y CARGADOR INTEGRADO.</w:t>
            </w:r>
          </w:p>
          <w:p w:rsidR="002E6A74" w:rsidRPr="00AA5D88" w:rsidRDefault="002E6A74" w:rsidP="002E6A74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C0126A">
        <w:tblPrEx>
          <w:tblLook w:val="0000" w:firstRow="0" w:lastRow="0" w:firstColumn="0" w:lastColumn="0" w:noHBand="0" w:noVBand="0"/>
        </w:tblPrEx>
        <w:trPr>
          <w:trHeight w:val="418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961C6" w:rsidRPr="00D961C6" w:rsidRDefault="00D961C6" w:rsidP="00D961C6">
            <w:pPr>
              <w:widowControl/>
              <w:suppressAutoHyphens w:val="0"/>
              <w:autoSpaceDN/>
              <w:spacing w:line="259" w:lineRule="auto"/>
              <w:jc w:val="both"/>
              <w:textAlignment w:val="auto"/>
              <w:rPr>
                <w:rFonts w:ascii="Palatino Linotype" w:eastAsia="Yu Mincho" w:hAnsi="Palatino Linotype" w:cs="Arial"/>
                <w:kern w:val="0"/>
                <w:sz w:val="18"/>
                <w:szCs w:val="18"/>
                <w:lang w:eastAsia="ja-JP" w:bidi="ar-SA"/>
              </w:rPr>
            </w:pP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1.-</w:t>
            </w:r>
            <w:r w:rsidRPr="002E6A74">
              <w:rPr>
                <w:sz w:val="18"/>
                <w:szCs w:val="18"/>
                <w:lang w:val="es-ES"/>
              </w:rPr>
              <w:t>ARCO DE ANESTESIA CON FIJADORES.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1.-</w:t>
            </w:r>
            <w:r w:rsidRPr="002E6A74">
              <w:rPr>
                <w:sz w:val="18"/>
                <w:szCs w:val="18"/>
                <w:lang w:val="es-ES"/>
              </w:rPr>
              <w:t>POSTE PARA INFUSIONES CON FIJADOR.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SOPORTE ACOJINADO PARA BRAZO CON FIJADOR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SOPORTE PARA HOMBROS ACOJINADOS CON FIJADORES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lastRenderedPageBreak/>
              <w:t>SOPORTES LATERALES ACOJINADOS CON FIJADORES (2 PIEZAS).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CINTURON PARA PACIENTES, CON FIJADORES.</w:t>
            </w:r>
          </w:p>
          <w:p w:rsidR="002E6A74" w:rsidRPr="002E6A74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PIERNERAS ARTICULADAS TIPO GOEPEL ACOJINADAS CON FIJADORES (2 PIEZAS).</w:t>
            </w:r>
          </w:p>
          <w:p w:rsidR="009E3DE9" w:rsidRPr="00AA5D88" w:rsidRDefault="002E6A74" w:rsidP="002E6A74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  <w:r w:rsidRPr="002E6A74">
              <w:rPr>
                <w:sz w:val="18"/>
                <w:szCs w:val="18"/>
                <w:lang w:val="es-ES"/>
              </w:rPr>
              <w:t>CHAROLA PORTACHASISES QUE PERMITA LA INCORPORACION DE CHASISES DE RAYOS X PARA FORMATOS DE HASTA 14 X 17 PULGADAS</w:t>
            </w:r>
          </w:p>
          <w:p w:rsidR="005E6D7C" w:rsidRPr="00AA5D88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2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8"/>
                <w:szCs w:val="18"/>
                <w:lang w:val="es-ES"/>
              </w:rPr>
            </w:pPr>
          </w:p>
        </w:tc>
      </w:tr>
      <w:tr w:rsidR="005E6D7C" w:rsidTr="006F143E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AA5D88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Nivel de atención</w:t>
            </w:r>
          </w:p>
        </w:tc>
      </w:tr>
      <w:tr w:rsidR="005E6D7C" w:rsidTr="006F143E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Cs/>
                <w:strike/>
                <w:sz w:val="18"/>
                <w:szCs w:val="18"/>
                <w:lang w:val="es-ES"/>
              </w:rPr>
            </w:pPr>
            <w:r w:rsidRPr="00AA5D88">
              <w:rPr>
                <w:bCs/>
                <w:strike/>
                <w:sz w:val="18"/>
                <w:szCs w:val="18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Original de catálogos, folletos, manuales, guías u otro necesario para indicar las referencias técnicas solicit</w:t>
            </w:r>
            <w:r w:rsidRPr="00AA5D88">
              <w:rPr>
                <w:sz w:val="18"/>
                <w:szCs w:val="18"/>
                <w:lang w:val="es-ES"/>
              </w:rPr>
              <w:t>a</w:t>
            </w:r>
            <w:r w:rsidRPr="00AA5D88">
              <w:rPr>
                <w:sz w:val="18"/>
                <w:szCs w:val="18"/>
                <w:lang w:val="es-ES"/>
              </w:rPr>
              <w:t>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para garantía del distribuidor y/o fabricante que incluya las visitas de manten</w:t>
            </w:r>
            <w:r w:rsidRPr="00AA5D88">
              <w:rPr>
                <w:sz w:val="18"/>
                <w:szCs w:val="18"/>
                <w:lang w:val="es-ES"/>
              </w:rPr>
              <w:t>i</w:t>
            </w:r>
            <w:r w:rsidRPr="00AA5D88">
              <w:rPr>
                <w:sz w:val="18"/>
                <w:szCs w:val="18"/>
                <w:lang w:val="es-ES"/>
              </w:rPr>
              <w:t>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8"/>
                <w:szCs w:val="18"/>
                <w:lang w:val="es-ES"/>
              </w:rPr>
            </w:pPr>
            <w:proofErr w:type="gramStart"/>
            <w:r w:rsidRPr="00AA5D88">
              <w:rPr>
                <w:sz w:val="18"/>
                <w:szCs w:val="18"/>
                <w:lang w:val="es-ES"/>
              </w:rPr>
              <w:t>años</w:t>
            </w:r>
            <w:proofErr w:type="gramEnd"/>
            <w:r w:rsidRPr="00AA5D88">
              <w:rPr>
                <w:sz w:val="18"/>
                <w:szCs w:val="18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donde garantice la instalación, puesta en funci</w:t>
            </w:r>
            <w:r w:rsidRPr="00AA5D88">
              <w:rPr>
                <w:sz w:val="18"/>
                <w:szCs w:val="18"/>
                <w:lang w:val="es-ES"/>
              </w:rPr>
              <w:t>o</w:t>
            </w:r>
            <w:r w:rsidRPr="00AA5D88">
              <w:rPr>
                <w:sz w:val="18"/>
                <w:szCs w:val="18"/>
                <w:lang w:val="es-ES"/>
              </w:rPr>
              <w:t>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</w:p>
          <w:p w:rsidR="005E6D7C" w:rsidRPr="00AA5D88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8"/>
                <w:szCs w:val="18"/>
              </w:rPr>
            </w:pP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</w:t>
            </w:r>
            <w:r w:rsidRPr="00AA5D88">
              <w:rPr>
                <w:sz w:val="18"/>
                <w:szCs w:val="18"/>
                <w:lang w:val="es-ES"/>
              </w:rPr>
              <w:t>n</w:t>
            </w:r>
            <w:r w:rsidRPr="00AA5D88">
              <w:rPr>
                <w:sz w:val="18"/>
                <w:szCs w:val="18"/>
                <w:lang w:val="es-ES"/>
              </w:rPr>
              <w:t>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suppressAutoHyphens w:val="0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Produ</w:t>
            </w:r>
            <w:r w:rsidRPr="00AA5D88">
              <w:rPr>
                <w:sz w:val="18"/>
                <w:szCs w:val="18"/>
                <w:lang w:val="es-ES"/>
              </w:rPr>
              <w:t>c</w:t>
            </w:r>
            <w:r w:rsidRPr="00AA5D88">
              <w:rPr>
                <w:sz w:val="18"/>
                <w:szCs w:val="18"/>
                <w:lang w:val="es-ES"/>
              </w:rPr>
              <w:t>tos de origen extranj</w:t>
            </w:r>
            <w:r w:rsidRPr="00AA5D88">
              <w:rPr>
                <w:sz w:val="18"/>
                <w:szCs w:val="18"/>
                <w:lang w:val="es-ES"/>
              </w:rPr>
              <w:t>e</w:t>
            </w:r>
            <w:r w:rsidRPr="00AA5D88">
              <w:rPr>
                <w:sz w:val="18"/>
                <w:szCs w:val="18"/>
                <w:lang w:val="es-ES"/>
              </w:rPr>
              <w:t>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 xml:space="preserve">Copia simple </w:t>
            </w:r>
            <w:r w:rsidR="006F143E" w:rsidRPr="00AA5D88">
              <w:rPr>
                <w:sz w:val="18"/>
                <w:szCs w:val="18"/>
                <w:lang w:val="es-ES"/>
              </w:rPr>
              <w:t>de certificado ISO 9001:2008  y/o</w:t>
            </w:r>
          </w:p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13485:2003 del fabricante incluyendo el alcance del bien ofertado</w:t>
            </w:r>
            <w:r w:rsidR="009E3DE9" w:rsidRPr="00AA5D88">
              <w:rPr>
                <w:sz w:val="18"/>
                <w:szCs w:val="18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6C75" w:rsidRDefault="005E6D7C" w:rsidP="002E6A74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Carta original de apoyo solidario en la licitación del fabricante o,</w:t>
            </w:r>
            <w:r w:rsidR="002E6A74">
              <w:rPr>
                <w:sz w:val="18"/>
                <w:szCs w:val="18"/>
                <w:lang w:val="es-ES"/>
              </w:rPr>
              <w:t xml:space="preserve"> </w:t>
            </w:r>
            <w:r w:rsidRPr="00AA5D88">
              <w:rPr>
                <w:sz w:val="18"/>
                <w:szCs w:val="18"/>
                <w:lang w:val="es-ES"/>
              </w:rPr>
              <w:t>Carta de apoyo del distribuidor principal y copia de la carta de distribución del fabricante vigente.</w:t>
            </w:r>
          </w:p>
          <w:p w:rsidR="002E6A74" w:rsidRPr="00AA5D88" w:rsidRDefault="002E6A74" w:rsidP="002E6A74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Demostrar cumplir con los certificados de calidad en doc</w:t>
            </w:r>
            <w:r w:rsidRPr="00AA5D88">
              <w:rPr>
                <w:sz w:val="18"/>
                <w:szCs w:val="18"/>
                <w:lang w:val="es-ES"/>
              </w:rPr>
              <w:t>u</w:t>
            </w:r>
            <w:r w:rsidRPr="00AA5D88">
              <w:rPr>
                <w:sz w:val="18"/>
                <w:szCs w:val="18"/>
                <w:lang w:val="es-ES"/>
              </w:rPr>
              <w:t>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r w:rsidRPr="00AA5D88">
              <w:rPr>
                <w:sz w:val="18"/>
                <w:szCs w:val="18"/>
                <w:lang w:val="es-ES"/>
              </w:rPr>
              <w:t>Certificados de calidad opcionales:</w:t>
            </w:r>
            <w:r w:rsidR="006F143E" w:rsidRPr="00AA5D88">
              <w:rPr>
                <w:sz w:val="18"/>
                <w:szCs w:val="18"/>
                <w:lang w:val="es-ES"/>
              </w:rPr>
              <w:t xml:space="preserve"> CE, </w:t>
            </w:r>
            <w:r w:rsidR="00E25083" w:rsidRPr="00AA5D88">
              <w:rPr>
                <w:sz w:val="18"/>
                <w:szCs w:val="18"/>
                <w:lang w:val="es-ES"/>
              </w:rPr>
              <w:t>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suppressAutoHyphens w:val="0"/>
              <w:ind w:left="294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AA5D88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693" w:rsidRDefault="003D5693">
      <w:r>
        <w:separator/>
      </w:r>
    </w:p>
  </w:endnote>
  <w:endnote w:type="continuationSeparator" w:id="0">
    <w:p w:rsidR="003D5693" w:rsidRDefault="003D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MS Gothic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693" w:rsidRDefault="003D5693">
      <w:r>
        <w:rPr>
          <w:color w:val="000000"/>
        </w:rPr>
        <w:separator/>
      </w:r>
    </w:p>
  </w:footnote>
  <w:footnote w:type="continuationSeparator" w:id="0">
    <w:p w:rsidR="003D5693" w:rsidRDefault="003D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45C9A085" wp14:editId="631FF5B7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5C2260CB" wp14:editId="2DE83A7E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3D5693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3D5693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3D5693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3D5693" w:rsidP="00D961C6">
          <w:pPr>
            <w:pStyle w:val="Heading"/>
            <w:snapToGrid w:val="0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3D5693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E6A74" w:rsidP="006F143E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MESA QUIRURGICA PARA OBSTETRICIA</w:t>
          </w:r>
        </w:p>
      </w:tc>
    </w:tr>
  </w:tbl>
  <w:p w:rsidR="00345FD0" w:rsidRDefault="003D5693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57EB2825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4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0AD5BA0"/>
    <w:multiLevelType w:val="multilevel"/>
    <w:tmpl w:val="E84061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7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0A5F51"/>
    <w:rsid w:val="001C4E8B"/>
    <w:rsid w:val="001D1033"/>
    <w:rsid w:val="00215537"/>
    <w:rsid w:val="002A5295"/>
    <w:rsid w:val="002C25CC"/>
    <w:rsid w:val="002D270B"/>
    <w:rsid w:val="002E6A74"/>
    <w:rsid w:val="0033636B"/>
    <w:rsid w:val="00336DEB"/>
    <w:rsid w:val="00364CE9"/>
    <w:rsid w:val="00392FD8"/>
    <w:rsid w:val="003D5693"/>
    <w:rsid w:val="003F3C78"/>
    <w:rsid w:val="004B05D5"/>
    <w:rsid w:val="004D7F08"/>
    <w:rsid w:val="004E07BB"/>
    <w:rsid w:val="0054353F"/>
    <w:rsid w:val="005A2ED6"/>
    <w:rsid w:val="005D0819"/>
    <w:rsid w:val="005E6D7C"/>
    <w:rsid w:val="00653759"/>
    <w:rsid w:val="00656279"/>
    <w:rsid w:val="00662C8F"/>
    <w:rsid w:val="0067255F"/>
    <w:rsid w:val="006A6C75"/>
    <w:rsid w:val="006B4B85"/>
    <w:rsid w:val="006C2F09"/>
    <w:rsid w:val="006C4A03"/>
    <w:rsid w:val="006F143E"/>
    <w:rsid w:val="00781143"/>
    <w:rsid w:val="007D0D55"/>
    <w:rsid w:val="00843EDA"/>
    <w:rsid w:val="00866A4B"/>
    <w:rsid w:val="00890E33"/>
    <w:rsid w:val="008C70EF"/>
    <w:rsid w:val="008E1BDD"/>
    <w:rsid w:val="0093085A"/>
    <w:rsid w:val="00981F52"/>
    <w:rsid w:val="009E3DE9"/>
    <w:rsid w:val="00AA5D88"/>
    <w:rsid w:val="00B10469"/>
    <w:rsid w:val="00B37D3F"/>
    <w:rsid w:val="00C0126A"/>
    <w:rsid w:val="00C63C63"/>
    <w:rsid w:val="00D53697"/>
    <w:rsid w:val="00D961C6"/>
    <w:rsid w:val="00DC03D0"/>
    <w:rsid w:val="00DF4F78"/>
    <w:rsid w:val="00E25083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6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3737A-715C-43F0-9381-5E75426D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632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2019-05-19T19:03:00Z</dcterms:created>
  <dcterms:modified xsi:type="dcterms:W3CDTF">2019-05-20T21:41:00Z</dcterms:modified>
</cp:coreProperties>
</file>