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A5839" w14:textId="77777777" w:rsidR="00E97271" w:rsidRDefault="00E97271" w:rsidP="00101A81">
      <w:pPr>
        <w:tabs>
          <w:tab w:val="center" w:pos="3490"/>
        </w:tabs>
        <w:jc w:val="center"/>
        <w:rPr>
          <w:rFonts w:ascii="Arial Narrow" w:hAnsi="Arial Narrow" w:cs="Arial"/>
          <w:b/>
          <w:szCs w:val="28"/>
        </w:rPr>
      </w:pPr>
    </w:p>
    <w:p w14:paraId="75575726" w14:textId="77777777" w:rsidR="00E97271" w:rsidRDefault="00E97271" w:rsidP="00101A81">
      <w:pPr>
        <w:tabs>
          <w:tab w:val="center" w:pos="3490"/>
        </w:tabs>
        <w:jc w:val="center"/>
        <w:rPr>
          <w:rFonts w:ascii="Arial Narrow" w:hAnsi="Arial Narrow" w:cs="Arial"/>
          <w:b/>
          <w:szCs w:val="28"/>
        </w:rPr>
      </w:pPr>
    </w:p>
    <w:p w14:paraId="32B741D8" w14:textId="77777777" w:rsidR="00101A81" w:rsidRPr="006C229A" w:rsidRDefault="00101A81" w:rsidP="00101A81">
      <w:pPr>
        <w:tabs>
          <w:tab w:val="center" w:pos="3490"/>
        </w:tabs>
        <w:jc w:val="center"/>
        <w:rPr>
          <w:rFonts w:ascii="Arial Narrow" w:hAnsi="Arial Narrow" w:cs="Arial"/>
          <w:b/>
          <w:szCs w:val="28"/>
        </w:rPr>
      </w:pPr>
      <w:r w:rsidRPr="006C229A">
        <w:rPr>
          <w:rFonts w:ascii="Arial Narrow" w:hAnsi="Arial Narrow" w:cs="Arial"/>
          <w:b/>
          <w:szCs w:val="28"/>
        </w:rPr>
        <w:t>CARTA COMPROMISO</w:t>
      </w:r>
    </w:p>
    <w:p w14:paraId="3B65CAD2" w14:textId="5CFCDA26" w:rsidR="00101A81" w:rsidRPr="00101A81" w:rsidRDefault="00101A81" w:rsidP="00101A81">
      <w:pPr>
        <w:tabs>
          <w:tab w:val="left" w:pos="4665"/>
        </w:tabs>
        <w:jc w:val="center"/>
        <w:rPr>
          <w:rFonts w:ascii="Arial Narrow" w:hAnsi="Arial Narrow"/>
          <w:b/>
          <w:sz w:val="22"/>
          <w:szCs w:val="26"/>
        </w:rPr>
      </w:pPr>
      <w:r w:rsidRPr="00101A81">
        <w:rPr>
          <w:rFonts w:ascii="Arial Narrow" w:hAnsi="Arial Narrow"/>
          <w:b/>
          <w:sz w:val="22"/>
          <w:szCs w:val="26"/>
        </w:rPr>
        <w:t>Número de expediente _____/201</w:t>
      </w:r>
      <w:r w:rsidR="001714ED">
        <w:rPr>
          <w:rFonts w:ascii="Arial Narrow" w:hAnsi="Arial Narrow"/>
          <w:b/>
          <w:sz w:val="22"/>
          <w:szCs w:val="26"/>
        </w:rPr>
        <w:t>7</w:t>
      </w:r>
    </w:p>
    <w:p w14:paraId="4B229B7A" w14:textId="77777777" w:rsidR="00101A81" w:rsidRPr="00D96CD4" w:rsidRDefault="00101A81" w:rsidP="00101A81">
      <w:pPr>
        <w:tabs>
          <w:tab w:val="left" w:pos="4665"/>
        </w:tabs>
        <w:jc w:val="center"/>
        <w:rPr>
          <w:rFonts w:ascii="Arial Narrow" w:hAnsi="Arial Narrow"/>
          <w:sz w:val="22"/>
          <w:szCs w:val="26"/>
        </w:rPr>
      </w:pPr>
      <w:r w:rsidRPr="00D96CD4">
        <w:rPr>
          <w:rFonts w:ascii="Arial Narrow" w:hAnsi="Arial Narrow"/>
          <w:sz w:val="22"/>
          <w:szCs w:val="26"/>
        </w:rPr>
        <w:t>Nivel Superior</w:t>
      </w:r>
    </w:p>
    <w:p w14:paraId="09B37236" w14:textId="263CF1AD" w:rsidR="00D96CD4" w:rsidRDefault="00101A81" w:rsidP="00101A81">
      <w:pPr>
        <w:tabs>
          <w:tab w:val="left" w:pos="4665"/>
        </w:tabs>
        <w:jc w:val="center"/>
        <w:rPr>
          <w:rFonts w:ascii="Arial Narrow" w:hAnsi="Arial Narrow"/>
          <w:b/>
          <w:sz w:val="22"/>
          <w:szCs w:val="26"/>
        </w:rPr>
      </w:pPr>
      <w:r w:rsidRPr="00101A81">
        <w:rPr>
          <w:rFonts w:ascii="Arial Narrow" w:hAnsi="Arial Narrow"/>
          <w:b/>
          <w:sz w:val="22"/>
          <w:szCs w:val="26"/>
        </w:rPr>
        <w:t>201</w:t>
      </w:r>
      <w:r w:rsidR="001714ED">
        <w:rPr>
          <w:rFonts w:ascii="Arial Narrow" w:hAnsi="Arial Narrow"/>
          <w:b/>
          <w:sz w:val="22"/>
          <w:szCs w:val="26"/>
        </w:rPr>
        <w:t>7</w:t>
      </w:r>
      <w:r w:rsidRPr="00101A81">
        <w:rPr>
          <w:rFonts w:ascii="Arial Narrow" w:hAnsi="Arial Narrow"/>
          <w:b/>
          <w:sz w:val="22"/>
          <w:szCs w:val="26"/>
        </w:rPr>
        <w:t xml:space="preserve"> "</w:t>
      </w:r>
      <w:r w:rsidR="009D065D">
        <w:rPr>
          <w:rFonts w:ascii="Arial Narrow" w:hAnsi="Arial Narrow"/>
          <w:b/>
          <w:sz w:val="22"/>
          <w:szCs w:val="26"/>
        </w:rPr>
        <w:t>C</w:t>
      </w:r>
      <w:bookmarkStart w:id="0" w:name="_GoBack"/>
      <w:bookmarkEnd w:id="0"/>
      <w:r w:rsidRPr="00101A81">
        <w:rPr>
          <w:rFonts w:ascii="Arial Narrow" w:hAnsi="Arial Narrow"/>
          <w:b/>
          <w:sz w:val="22"/>
          <w:szCs w:val="26"/>
        </w:rPr>
        <w:t>"</w:t>
      </w:r>
    </w:p>
    <w:p w14:paraId="443141C2" w14:textId="5B0F8C2A" w:rsidR="00101A81" w:rsidRPr="00D96CD4" w:rsidRDefault="00101A81" w:rsidP="00101A81">
      <w:pPr>
        <w:tabs>
          <w:tab w:val="left" w:pos="4665"/>
        </w:tabs>
        <w:jc w:val="center"/>
        <w:rPr>
          <w:rFonts w:ascii="Arial Narrow" w:hAnsi="Arial Narrow"/>
          <w:sz w:val="18"/>
          <w:szCs w:val="26"/>
        </w:rPr>
      </w:pPr>
      <w:r w:rsidRPr="00D96CD4">
        <w:rPr>
          <w:rFonts w:ascii="Arial Narrow" w:hAnsi="Arial Narrow"/>
          <w:sz w:val="18"/>
          <w:szCs w:val="26"/>
        </w:rPr>
        <w:t>Cuatrimestral</w:t>
      </w:r>
      <w:r w:rsidR="00894527">
        <w:rPr>
          <w:rFonts w:ascii="Arial Narrow" w:hAnsi="Arial Narrow"/>
          <w:sz w:val="18"/>
          <w:szCs w:val="26"/>
        </w:rPr>
        <w:t xml:space="preserve"> y Semestral </w:t>
      </w:r>
    </w:p>
    <w:p w14:paraId="30B47589" w14:textId="77777777" w:rsidR="00101A81" w:rsidRPr="00101A81" w:rsidRDefault="00101A81" w:rsidP="00101A81">
      <w:pPr>
        <w:pStyle w:val="Ttulo3"/>
        <w:rPr>
          <w:rFonts w:ascii="Arial Narrow" w:hAnsi="Arial Narrow" w:cs="Arial"/>
          <w:sz w:val="20"/>
          <w:szCs w:val="22"/>
        </w:rPr>
      </w:pPr>
    </w:p>
    <w:p w14:paraId="160DDC3E" w14:textId="77777777" w:rsidR="00101A81" w:rsidRPr="00101A81" w:rsidRDefault="00101A81" w:rsidP="00101A81">
      <w:pPr>
        <w:pStyle w:val="Ttulo3"/>
        <w:rPr>
          <w:rFonts w:ascii="Arial Narrow" w:hAnsi="Arial Narrow" w:cs="Arial"/>
          <w:sz w:val="20"/>
          <w:szCs w:val="22"/>
        </w:rPr>
      </w:pPr>
    </w:p>
    <w:p w14:paraId="2CC6F757" w14:textId="77777777" w:rsidR="00101A81" w:rsidRPr="00101A81" w:rsidRDefault="00101A81" w:rsidP="00101A81">
      <w:pPr>
        <w:jc w:val="center"/>
        <w:rPr>
          <w:rFonts w:ascii="Arial Narrow" w:hAnsi="Arial Narrow" w:cs="Arial"/>
          <w:b/>
          <w:sz w:val="18"/>
          <w:szCs w:val="22"/>
        </w:rPr>
      </w:pPr>
      <w:r w:rsidRPr="00101A81">
        <w:rPr>
          <w:rFonts w:ascii="Arial Narrow" w:hAnsi="Arial Narrow" w:cs="Arial"/>
          <w:b/>
          <w:sz w:val="18"/>
          <w:szCs w:val="22"/>
        </w:rPr>
        <w:t xml:space="preserve">COMISION ESTATAL DE BECAS DE LA SECRETARÍA DE INNOVACIÓN, CIENCIA Y TECNOLOGÍA </w:t>
      </w:r>
    </w:p>
    <w:p w14:paraId="680B7CA6" w14:textId="77777777" w:rsidR="00101A81" w:rsidRPr="00101A81" w:rsidRDefault="00101A81" w:rsidP="00101A81">
      <w:pPr>
        <w:jc w:val="center"/>
        <w:rPr>
          <w:rFonts w:ascii="Arial Narrow" w:hAnsi="Arial Narrow" w:cs="Arial"/>
          <w:sz w:val="16"/>
          <w:szCs w:val="22"/>
        </w:rPr>
      </w:pPr>
    </w:p>
    <w:p w14:paraId="1BB9E76A" w14:textId="77777777" w:rsidR="00101A81" w:rsidRPr="00101A81" w:rsidRDefault="00101A81" w:rsidP="00101A81">
      <w:pPr>
        <w:jc w:val="center"/>
        <w:rPr>
          <w:rFonts w:ascii="Arial Narrow" w:hAnsi="Arial Narrow" w:cs="Arial"/>
          <w:b/>
          <w:sz w:val="18"/>
          <w:szCs w:val="19"/>
        </w:rPr>
      </w:pPr>
      <w:r w:rsidRPr="00101A81">
        <w:rPr>
          <w:rFonts w:ascii="Arial Narrow" w:hAnsi="Arial Narrow" w:cs="Arial"/>
          <w:b/>
          <w:sz w:val="18"/>
          <w:szCs w:val="19"/>
        </w:rPr>
        <w:t>COMISION ESCOLAR DE BECAS</w:t>
      </w:r>
    </w:p>
    <w:p w14:paraId="45EF91B1" w14:textId="77777777" w:rsidR="00101A81" w:rsidRPr="00101A81" w:rsidRDefault="00101A81" w:rsidP="00101A81">
      <w:pPr>
        <w:rPr>
          <w:rFonts w:ascii="Arial Narrow" w:hAnsi="Arial Narrow" w:cs="Arial"/>
          <w:b/>
          <w:szCs w:val="22"/>
        </w:rPr>
      </w:pPr>
    </w:p>
    <w:p w14:paraId="4FCD7DBD" w14:textId="77777777" w:rsidR="00101A81" w:rsidRPr="000B3C8B" w:rsidRDefault="00101A81" w:rsidP="00101A81">
      <w:pPr>
        <w:rPr>
          <w:rFonts w:ascii="Arial Narrow" w:hAnsi="Arial Narrow" w:cs="Arial"/>
          <w:szCs w:val="22"/>
        </w:rPr>
      </w:pPr>
    </w:p>
    <w:p w14:paraId="195D9BB9" w14:textId="77777777" w:rsidR="00101A81" w:rsidRPr="00101A81" w:rsidRDefault="00101A81" w:rsidP="00101A81">
      <w:pPr>
        <w:pStyle w:val="Ttulo2"/>
        <w:rPr>
          <w:rFonts w:ascii="Arial Narrow" w:hAnsi="Arial Narrow" w:cs="Arial"/>
          <w:i w:val="0"/>
          <w:iCs/>
          <w:sz w:val="18"/>
          <w:szCs w:val="22"/>
        </w:rPr>
      </w:pPr>
      <w:r w:rsidRPr="00101A81">
        <w:rPr>
          <w:rFonts w:ascii="Arial Narrow" w:hAnsi="Arial Narrow" w:cs="Arial"/>
          <w:i w:val="0"/>
          <w:sz w:val="18"/>
          <w:szCs w:val="22"/>
        </w:rPr>
        <w:t xml:space="preserve">CARTA COMPROMISO </w:t>
      </w:r>
      <w:r w:rsidRPr="00101A81">
        <w:rPr>
          <w:rFonts w:ascii="Arial Narrow" w:hAnsi="Arial Narrow" w:cs="Arial"/>
          <w:i w:val="0"/>
          <w:iCs/>
          <w:sz w:val="18"/>
          <w:szCs w:val="22"/>
        </w:rPr>
        <w:t>DEL BECARIO</w:t>
      </w:r>
    </w:p>
    <w:p w14:paraId="372BB670" w14:textId="77777777" w:rsidR="00101A81" w:rsidRPr="00101A81" w:rsidRDefault="00101A81" w:rsidP="00101A81">
      <w:pPr>
        <w:jc w:val="right"/>
        <w:rPr>
          <w:rFonts w:ascii="Arial Narrow" w:hAnsi="Arial Narrow" w:cs="Arial"/>
          <w:b/>
          <w:bCs/>
          <w:sz w:val="18"/>
          <w:szCs w:val="22"/>
        </w:rPr>
      </w:pPr>
    </w:p>
    <w:p w14:paraId="2302C34D" w14:textId="77777777" w:rsidR="00101A81" w:rsidRPr="00101A81" w:rsidRDefault="00101A81" w:rsidP="00101A81">
      <w:pPr>
        <w:jc w:val="both"/>
        <w:rPr>
          <w:rFonts w:ascii="Arial Narrow" w:hAnsi="Arial Narrow" w:cs="Arial"/>
          <w:b/>
          <w:sz w:val="18"/>
          <w:szCs w:val="22"/>
          <w:lang w:val="es-ES"/>
        </w:rPr>
      </w:pPr>
      <w:r w:rsidRPr="00101A81">
        <w:rPr>
          <w:rFonts w:ascii="Arial Narrow" w:hAnsi="Arial Narrow" w:cs="Arial"/>
          <w:sz w:val="18"/>
          <w:szCs w:val="22"/>
        </w:rPr>
        <w:t>Con fundamento en el acuerdo expedido por el Mtro. Jaime Reyes Robles, Secretario de Innovación, Ciencia y Tecnología del Gobierno del Estado de Jalisco, en el que se establecen las Bases para el Otorgamiento de Becas Académicas por parte de los planteles educativos que cuentan con Reconocimiento de Validez Oficial de Estudios, y que se expide de conformidad con lo dispuesto por los artículos 1°, 2°, 3° fracción I; 5°, 8°, 12 fracción XI, y 23 fracción XXV de la Ley Orgánica del Poder Ejecutivo del Estado de Jalisco; artículo 57 fracción III de la Ley General de Educación; y los artículos 1°, 4°, 7°, 11°, 12°, 13°, 42, 44, 117, 123 y 123 bis de la Ley de Educación del Estado de Jalisco; artículos 1°, 5° fracción IV inciso a); y 14° fracciones VI y XXVI del Reglamento Interior de la Secretaría de Innovación, Ciencia y Tecnología del Estado de Jalisco.</w:t>
      </w:r>
    </w:p>
    <w:p w14:paraId="3C0B27EE" w14:textId="77777777" w:rsidR="00101A81" w:rsidRPr="00101A81" w:rsidRDefault="00101A81" w:rsidP="00101A81">
      <w:pPr>
        <w:pStyle w:val="Textoindependiente"/>
        <w:ind w:firstLine="708"/>
        <w:rPr>
          <w:rFonts w:ascii="Arial Narrow" w:hAnsi="Arial Narrow" w:cs="Arial"/>
          <w:sz w:val="18"/>
          <w:szCs w:val="22"/>
        </w:rPr>
      </w:pPr>
    </w:p>
    <w:p w14:paraId="1307AFD4" w14:textId="77777777" w:rsidR="00101A81" w:rsidRPr="00101A81" w:rsidRDefault="00101A81" w:rsidP="00101A81">
      <w:pPr>
        <w:pStyle w:val="Textoindependiente"/>
        <w:rPr>
          <w:rFonts w:ascii="Arial Narrow" w:hAnsi="Arial Narrow" w:cs="Arial"/>
          <w:sz w:val="18"/>
          <w:szCs w:val="22"/>
        </w:rPr>
      </w:pPr>
      <w:r w:rsidRPr="00101A81">
        <w:rPr>
          <w:rFonts w:ascii="Arial Narrow" w:hAnsi="Arial Narrow" w:cs="Arial"/>
          <w:b/>
          <w:color w:val="FF0000"/>
          <w:sz w:val="18"/>
          <w:szCs w:val="22"/>
        </w:rPr>
        <w:t xml:space="preserve">(Nombre del alumno) </w:t>
      </w:r>
      <w:r w:rsidRPr="00101A81">
        <w:rPr>
          <w:rFonts w:ascii="Arial Narrow" w:hAnsi="Arial Narrow" w:cs="Arial"/>
          <w:sz w:val="18"/>
          <w:szCs w:val="22"/>
        </w:rPr>
        <w:t xml:space="preserve">becario de la </w:t>
      </w:r>
      <w:r w:rsidRPr="00101A81">
        <w:rPr>
          <w:rFonts w:ascii="Arial Narrow" w:hAnsi="Arial Narrow" w:cs="Arial"/>
          <w:b/>
          <w:sz w:val="18"/>
          <w:szCs w:val="22"/>
        </w:rPr>
        <w:t xml:space="preserve">LICENCIATURA EN </w:t>
      </w:r>
      <w:r w:rsidRPr="00101A81">
        <w:rPr>
          <w:rFonts w:ascii="Arial Narrow" w:hAnsi="Arial Narrow" w:cs="Arial"/>
          <w:b/>
          <w:color w:val="FF0000"/>
          <w:sz w:val="18"/>
          <w:szCs w:val="22"/>
        </w:rPr>
        <w:t>XXXXXXXXXXX</w:t>
      </w:r>
      <w:r w:rsidRPr="00101A81">
        <w:rPr>
          <w:rFonts w:ascii="Arial Narrow" w:hAnsi="Arial Narrow" w:cs="Arial"/>
          <w:b/>
          <w:sz w:val="18"/>
          <w:szCs w:val="22"/>
        </w:rPr>
        <w:t xml:space="preserve"> </w:t>
      </w:r>
      <w:r w:rsidRPr="00101A81">
        <w:rPr>
          <w:rFonts w:ascii="Arial Narrow" w:hAnsi="Arial Narrow" w:cs="Arial"/>
          <w:sz w:val="18"/>
          <w:szCs w:val="22"/>
        </w:rPr>
        <w:t>en la escuela</w:t>
      </w:r>
      <w:r w:rsidRPr="00101A81">
        <w:rPr>
          <w:rFonts w:ascii="Arial Narrow" w:hAnsi="Arial Narrow" w:cs="Arial"/>
          <w:iCs/>
          <w:sz w:val="18"/>
          <w:szCs w:val="22"/>
        </w:rPr>
        <w:t xml:space="preserve"> </w:t>
      </w:r>
      <w:r w:rsidRPr="00101A81">
        <w:rPr>
          <w:rFonts w:ascii="Arial Narrow" w:hAnsi="Arial Narrow" w:cs="Arial"/>
          <w:b/>
          <w:iCs/>
          <w:sz w:val="18"/>
          <w:szCs w:val="22"/>
        </w:rPr>
        <w:t xml:space="preserve">UNIVERSIDAD </w:t>
      </w:r>
      <w:r w:rsidRPr="00101A81">
        <w:rPr>
          <w:rFonts w:ascii="Arial Narrow" w:hAnsi="Arial Narrow" w:cs="Arial"/>
          <w:b/>
          <w:iCs/>
          <w:color w:val="FF0000"/>
          <w:sz w:val="18"/>
          <w:szCs w:val="22"/>
        </w:rPr>
        <w:t>XXXXXXXXXX</w:t>
      </w:r>
      <w:r w:rsidRPr="00101A81">
        <w:rPr>
          <w:rFonts w:ascii="Arial Narrow" w:hAnsi="Arial Narrow" w:cs="Arial"/>
          <w:b/>
          <w:iCs/>
          <w:sz w:val="18"/>
          <w:szCs w:val="22"/>
        </w:rPr>
        <w:t xml:space="preserve">, </w:t>
      </w:r>
      <w:r w:rsidRPr="00101A81">
        <w:rPr>
          <w:rFonts w:ascii="Arial Narrow" w:hAnsi="Arial Narrow" w:cs="Arial"/>
          <w:iCs/>
          <w:sz w:val="18"/>
          <w:szCs w:val="22"/>
        </w:rPr>
        <w:t xml:space="preserve">se compromete </w:t>
      </w:r>
      <w:r w:rsidRPr="00101A81">
        <w:rPr>
          <w:rFonts w:ascii="Arial Narrow" w:hAnsi="Arial Narrow" w:cs="Arial"/>
          <w:sz w:val="18"/>
          <w:szCs w:val="22"/>
        </w:rPr>
        <w:t>a observar y/o cumplir las siguientes:</w:t>
      </w:r>
    </w:p>
    <w:p w14:paraId="28F10DBE" w14:textId="77777777" w:rsidR="00101A81" w:rsidRPr="00101A81" w:rsidRDefault="00101A81" w:rsidP="00101A81">
      <w:pPr>
        <w:pStyle w:val="Textoindependiente"/>
        <w:rPr>
          <w:rFonts w:ascii="Arial Narrow" w:hAnsi="Arial Narrow" w:cs="Arial"/>
          <w:sz w:val="18"/>
          <w:szCs w:val="22"/>
        </w:rPr>
      </w:pPr>
      <w:r w:rsidRPr="00101A81">
        <w:rPr>
          <w:rFonts w:ascii="Arial Narrow" w:hAnsi="Arial Narrow" w:cs="Arial"/>
          <w:sz w:val="18"/>
          <w:szCs w:val="22"/>
        </w:rPr>
        <w:t xml:space="preserve"> </w:t>
      </w:r>
    </w:p>
    <w:p w14:paraId="42A8EE91" w14:textId="77777777" w:rsidR="00E97271" w:rsidRDefault="00E97271" w:rsidP="00101A81">
      <w:pPr>
        <w:jc w:val="center"/>
        <w:rPr>
          <w:rFonts w:ascii="Arial Narrow" w:hAnsi="Arial Narrow" w:cs="Arial"/>
          <w:b/>
          <w:iCs/>
          <w:sz w:val="18"/>
          <w:szCs w:val="22"/>
        </w:rPr>
      </w:pPr>
    </w:p>
    <w:p w14:paraId="65D50185" w14:textId="77777777" w:rsidR="00E97271" w:rsidRDefault="00E97271" w:rsidP="00101A81">
      <w:pPr>
        <w:jc w:val="center"/>
        <w:rPr>
          <w:rFonts w:ascii="Arial Narrow" w:hAnsi="Arial Narrow" w:cs="Arial"/>
          <w:b/>
          <w:iCs/>
          <w:sz w:val="18"/>
          <w:szCs w:val="22"/>
        </w:rPr>
      </w:pPr>
    </w:p>
    <w:p w14:paraId="37A84B25" w14:textId="77777777" w:rsidR="00E97271" w:rsidRDefault="00E97271" w:rsidP="00101A81">
      <w:pPr>
        <w:jc w:val="center"/>
        <w:rPr>
          <w:rFonts w:ascii="Arial Narrow" w:hAnsi="Arial Narrow" w:cs="Arial"/>
          <w:b/>
          <w:iCs/>
          <w:sz w:val="18"/>
          <w:szCs w:val="22"/>
        </w:rPr>
      </w:pPr>
    </w:p>
    <w:p w14:paraId="4E579FA2" w14:textId="77777777" w:rsidR="00E97271" w:rsidRDefault="00E97271" w:rsidP="00101A81">
      <w:pPr>
        <w:jc w:val="center"/>
        <w:rPr>
          <w:rFonts w:ascii="Arial Narrow" w:hAnsi="Arial Narrow" w:cs="Arial"/>
          <w:b/>
          <w:iCs/>
          <w:sz w:val="18"/>
          <w:szCs w:val="22"/>
        </w:rPr>
      </w:pPr>
    </w:p>
    <w:p w14:paraId="1293F7D9" w14:textId="77777777" w:rsidR="00E97271" w:rsidRDefault="00E97271" w:rsidP="00101A81">
      <w:pPr>
        <w:jc w:val="center"/>
        <w:rPr>
          <w:rFonts w:ascii="Arial Narrow" w:hAnsi="Arial Narrow" w:cs="Arial"/>
          <w:b/>
          <w:iCs/>
          <w:sz w:val="18"/>
          <w:szCs w:val="22"/>
        </w:rPr>
      </w:pPr>
    </w:p>
    <w:p w14:paraId="51980C2F" w14:textId="77777777" w:rsidR="00E97271" w:rsidRDefault="00E97271" w:rsidP="00101A81">
      <w:pPr>
        <w:jc w:val="center"/>
        <w:rPr>
          <w:rFonts w:ascii="Arial Narrow" w:hAnsi="Arial Narrow" w:cs="Arial"/>
          <w:b/>
          <w:iCs/>
          <w:sz w:val="18"/>
          <w:szCs w:val="22"/>
        </w:rPr>
      </w:pPr>
    </w:p>
    <w:p w14:paraId="5118446F" w14:textId="77777777" w:rsidR="00101A81" w:rsidRPr="00101A81" w:rsidRDefault="00101A81" w:rsidP="00101A81">
      <w:pPr>
        <w:jc w:val="center"/>
        <w:rPr>
          <w:rFonts w:ascii="Arial Narrow" w:hAnsi="Arial Narrow" w:cs="Arial"/>
          <w:b/>
          <w:iCs/>
          <w:sz w:val="18"/>
          <w:szCs w:val="22"/>
        </w:rPr>
      </w:pPr>
      <w:r w:rsidRPr="00101A81">
        <w:rPr>
          <w:rFonts w:ascii="Arial Narrow" w:hAnsi="Arial Narrow" w:cs="Arial"/>
          <w:b/>
          <w:iCs/>
          <w:sz w:val="18"/>
          <w:szCs w:val="22"/>
        </w:rPr>
        <w:t>DISPOSICIONES:</w:t>
      </w:r>
    </w:p>
    <w:p w14:paraId="2B063C9A" w14:textId="77777777" w:rsidR="00101A81" w:rsidRPr="00101A81" w:rsidRDefault="00101A81" w:rsidP="00101A81">
      <w:pPr>
        <w:jc w:val="center"/>
        <w:rPr>
          <w:rFonts w:ascii="Arial Narrow" w:hAnsi="Arial Narrow" w:cs="Arial"/>
          <w:b/>
          <w:iCs/>
          <w:sz w:val="18"/>
          <w:szCs w:val="22"/>
        </w:rPr>
      </w:pPr>
    </w:p>
    <w:p w14:paraId="294FB777"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Ser puntual en sus clases y contar con el mínimo aceptable de asistencias conforme a lo establecido en los lineamientos de la Institución Educativa correspondiente, en caso de enfermedad o problema personal, deberá notificarlo por escrito al director de la Institución o en su defecto presentar algún justificante.</w:t>
      </w:r>
    </w:p>
    <w:p w14:paraId="723E09B3" w14:textId="77777777" w:rsidR="00101A81" w:rsidRPr="006C229A" w:rsidRDefault="00101A81" w:rsidP="00101A81">
      <w:pPr>
        <w:jc w:val="both"/>
        <w:rPr>
          <w:rFonts w:ascii="Arial Narrow" w:hAnsi="Arial Narrow" w:cs="Arial"/>
          <w:sz w:val="16"/>
          <w:szCs w:val="22"/>
        </w:rPr>
      </w:pPr>
    </w:p>
    <w:p w14:paraId="5106FE14"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Si el porcentaje de la beca otorgada fue al 100% su promedio mínimo de aprovechamiento general deberá ser de 95; si se le otorgó la beca al 75% o 50% el promedio mínimo requerido será de 9.0 y si fuera al 25% su promedio mínimo deberá ser de 8.5.</w:t>
      </w:r>
    </w:p>
    <w:p w14:paraId="144E2E65" w14:textId="77777777" w:rsidR="00101A81" w:rsidRPr="006C229A" w:rsidRDefault="00101A81" w:rsidP="00101A81">
      <w:pPr>
        <w:jc w:val="both"/>
        <w:rPr>
          <w:rFonts w:ascii="Arial Narrow" w:hAnsi="Arial Narrow" w:cs="Arial"/>
          <w:sz w:val="16"/>
          <w:szCs w:val="22"/>
        </w:rPr>
      </w:pPr>
    </w:p>
    <w:p w14:paraId="1656861A" w14:textId="77777777" w:rsidR="00101A81" w:rsidRPr="00101A81" w:rsidRDefault="00101A81" w:rsidP="00101A81">
      <w:pPr>
        <w:numPr>
          <w:ilvl w:val="0"/>
          <w:numId w:val="1"/>
        </w:numPr>
        <w:jc w:val="both"/>
        <w:rPr>
          <w:rFonts w:ascii="Arial Narrow" w:hAnsi="Arial Narrow" w:cs="Arial"/>
          <w:color w:val="FF0000"/>
          <w:sz w:val="18"/>
          <w:szCs w:val="22"/>
        </w:rPr>
      </w:pPr>
      <w:r w:rsidRPr="00101A81">
        <w:rPr>
          <w:rFonts w:ascii="Arial Narrow" w:hAnsi="Arial Narrow" w:cs="Arial"/>
          <w:sz w:val="18"/>
          <w:szCs w:val="22"/>
        </w:rPr>
        <w:t>Si la beca no es utilizada posterior a los dos meses de su expedición, ésta quedará cancelada automáticamente y no podrá ser renovada.</w:t>
      </w:r>
    </w:p>
    <w:p w14:paraId="106349C6" w14:textId="77777777" w:rsidR="00101A81" w:rsidRPr="006C229A" w:rsidRDefault="00101A81" w:rsidP="00101A81">
      <w:pPr>
        <w:jc w:val="both"/>
        <w:rPr>
          <w:rFonts w:ascii="Arial Narrow" w:hAnsi="Arial Narrow" w:cs="Arial"/>
          <w:color w:val="FF0000"/>
          <w:sz w:val="16"/>
          <w:szCs w:val="22"/>
        </w:rPr>
      </w:pPr>
    </w:p>
    <w:p w14:paraId="4C11D87E"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En caso de existir algún inconveniente por parte de la escuela para el inicio de su beca deberá informarlo a la comisión escolar de becas en un plazo no mayor de 10 días hábiles posteriores a la recepción del dictamen respectivo. </w:t>
      </w:r>
    </w:p>
    <w:p w14:paraId="63AB3004" w14:textId="77777777" w:rsidR="00101A81" w:rsidRPr="006C229A" w:rsidRDefault="00101A81" w:rsidP="00101A81">
      <w:pPr>
        <w:jc w:val="both"/>
        <w:rPr>
          <w:rFonts w:ascii="Arial Narrow" w:hAnsi="Arial Narrow" w:cs="Arial"/>
          <w:sz w:val="16"/>
          <w:szCs w:val="22"/>
        </w:rPr>
      </w:pPr>
    </w:p>
    <w:p w14:paraId="395DE5EA" w14:textId="77777777" w:rsidR="00101A81" w:rsidRPr="00101A81" w:rsidRDefault="00101A81" w:rsidP="00101A81">
      <w:pPr>
        <w:numPr>
          <w:ilvl w:val="0"/>
          <w:numId w:val="1"/>
        </w:numPr>
        <w:jc w:val="both"/>
        <w:rPr>
          <w:rFonts w:ascii="Arial Narrow" w:hAnsi="Arial Narrow" w:cs="Arial"/>
          <w:b/>
          <w:sz w:val="18"/>
          <w:szCs w:val="22"/>
        </w:rPr>
      </w:pPr>
      <w:r w:rsidRPr="00101A81">
        <w:rPr>
          <w:rFonts w:ascii="Arial Narrow" w:hAnsi="Arial Narrow" w:cs="Arial"/>
          <w:sz w:val="18"/>
          <w:szCs w:val="22"/>
        </w:rPr>
        <w:t>Si por algún motivo se ve obligado a abandonar la beca tendrá que notificar a la Comisión Estatal de Becas y al Comisión Escolar de la institución educativa en un plazo no mayor de 10 días hábiles. Por este motivo Usted podrá solicitar nuevamente beca después de un año.</w:t>
      </w:r>
    </w:p>
    <w:p w14:paraId="624A2164" w14:textId="77777777" w:rsidR="00101A81" w:rsidRPr="006C229A" w:rsidRDefault="00101A81" w:rsidP="00101A81">
      <w:pPr>
        <w:jc w:val="both"/>
        <w:rPr>
          <w:rFonts w:ascii="Arial Narrow" w:hAnsi="Arial Narrow" w:cs="Arial"/>
          <w:sz w:val="14"/>
          <w:szCs w:val="22"/>
        </w:rPr>
      </w:pPr>
    </w:p>
    <w:p w14:paraId="50EFDBEF"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En caso de ser objeto de discriminación, maltrato, señalamientos, asignación de tareas que no correspondan a su calidad de estudiante, o de algún otro tipo de presiones que le puedan producir emociones negativas o que afecten su rendimiento escolar por parte del plantel educativo deberá presentar queja por escrito a esta dependencia.</w:t>
      </w:r>
    </w:p>
    <w:p w14:paraId="1CD53B2A" w14:textId="77777777" w:rsidR="00101A81" w:rsidRPr="006C229A" w:rsidRDefault="00101A81" w:rsidP="00101A81">
      <w:pPr>
        <w:jc w:val="both"/>
        <w:rPr>
          <w:rFonts w:ascii="Arial Narrow" w:hAnsi="Arial Narrow" w:cs="Arial"/>
          <w:sz w:val="16"/>
          <w:szCs w:val="22"/>
        </w:rPr>
      </w:pPr>
    </w:p>
    <w:p w14:paraId="3B4B7DD8"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Una vez otorgada la beca no podrá ser transferida a persona distinta al solicitante o a otro centro educativo. </w:t>
      </w:r>
    </w:p>
    <w:p w14:paraId="5A279B2A" w14:textId="77777777" w:rsidR="00101A81" w:rsidRPr="006C229A" w:rsidRDefault="00101A81" w:rsidP="00101A81">
      <w:pPr>
        <w:rPr>
          <w:rFonts w:ascii="Arial Narrow" w:hAnsi="Arial Narrow" w:cs="Arial"/>
          <w:sz w:val="16"/>
          <w:szCs w:val="22"/>
        </w:rPr>
      </w:pPr>
    </w:p>
    <w:p w14:paraId="3C786FFA"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La beca otorgada queda sujeta a ser refrendada cada cuatrimestre o semestre, según corresponda, y siempre y cuando: a) persistan las condiciones económicas que motivaron la solicitud; b) mantenga el promedio de aprovechamiento establecido por la normatividad para conservar </w:t>
      </w:r>
      <w:r w:rsidRPr="00101A81">
        <w:rPr>
          <w:rFonts w:ascii="Arial Narrow" w:hAnsi="Arial Narrow" w:cs="Arial"/>
          <w:sz w:val="18"/>
          <w:szCs w:val="22"/>
        </w:rPr>
        <w:lastRenderedPageBreak/>
        <w:t xml:space="preserve">la beca; y c) cumpla en tiempo y forma con los lineamientos de la institución a la que pertenece y con la normativa de esta Secretaría de Innovación, Ciencia y Tecnología. </w:t>
      </w:r>
    </w:p>
    <w:p w14:paraId="736C9BDD" w14:textId="77777777" w:rsidR="00101A81" w:rsidRPr="006C229A" w:rsidRDefault="00101A81" w:rsidP="00101A81">
      <w:pPr>
        <w:pStyle w:val="Prrafodelista"/>
        <w:rPr>
          <w:rFonts w:ascii="Arial Narrow" w:hAnsi="Arial Narrow" w:cs="Arial"/>
          <w:sz w:val="16"/>
          <w:szCs w:val="22"/>
        </w:rPr>
      </w:pPr>
    </w:p>
    <w:p w14:paraId="28A46985"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bCs/>
          <w:sz w:val="18"/>
          <w:szCs w:val="22"/>
        </w:rPr>
        <w:t>El incumplimiento de las disposiciones antes mencionadas será causa de la cancelación definitiva de beca otorgada.</w:t>
      </w:r>
    </w:p>
    <w:p w14:paraId="4670CD16" w14:textId="77777777" w:rsidR="00101A81" w:rsidRPr="006C229A" w:rsidRDefault="00101A81" w:rsidP="00101A81">
      <w:pPr>
        <w:ind w:firstLine="360"/>
        <w:jc w:val="both"/>
        <w:rPr>
          <w:rFonts w:ascii="Arial Narrow" w:hAnsi="Arial Narrow" w:cs="Arial"/>
          <w:bCs/>
          <w:sz w:val="16"/>
          <w:szCs w:val="22"/>
        </w:rPr>
      </w:pPr>
    </w:p>
    <w:p w14:paraId="7078A08D" w14:textId="77777777" w:rsidR="00101A81" w:rsidRPr="00101A81" w:rsidRDefault="00101A81" w:rsidP="00101A81">
      <w:pPr>
        <w:jc w:val="both"/>
        <w:rPr>
          <w:rFonts w:ascii="Arial Narrow" w:hAnsi="Arial Narrow" w:cs="Arial"/>
          <w:b/>
          <w:sz w:val="18"/>
          <w:szCs w:val="22"/>
        </w:rPr>
      </w:pPr>
      <w:r w:rsidRPr="00101A81">
        <w:rPr>
          <w:rFonts w:ascii="Arial Narrow" w:hAnsi="Arial Narrow" w:cs="Arial"/>
          <w:b/>
          <w:sz w:val="18"/>
          <w:szCs w:val="22"/>
        </w:rPr>
        <w:t xml:space="preserve">La presente beca tendrá vigencia de un cuatrimestre a partir del </w:t>
      </w:r>
      <w:r w:rsidRPr="00101A81">
        <w:rPr>
          <w:rFonts w:ascii="Arial Narrow" w:hAnsi="Arial Narrow" w:cs="Arial"/>
          <w:b/>
          <w:color w:val="FF0000"/>
          <w:sz w:val="18"/>
          <w:szCs w:val="22"/>
        </w:rPr>
        <w:t>XXXXXXX.</w:t>
      </w:r>
    </w:p>
    <w:p w14:paraId="5EB44013" w14:textId="77777777" w:rsidR="00101A81" w:rsidRPr="00101A81" w:rsidRDefault="00101A81" w:rsidP="006C229A">
      <w:pPr>
        <w:ind w:firstLine="360"/>
        <w:jc w:val="center"/>
        <w:rPr>
          <w:rFonts w:ascii="Arial Narrow" w:hAnsi="Arial Narrow" w:cs="Arial"/>
          <w:b/>
          <w:bCs/>
          <w:sz w:val="18"/>
          <w:szCs w:val="22"/>
        </w:rPr>
      </w:pPr>
    </w:p>
    <w:p w14:paraId="440B06AC" w14:textId="77777777" w:rsidR="00101A81" w:rsidRPr="00101A81" w:rsidRDefault="006C229A" w:rsidP="006C229A">
      <w:pPr>
        <w:jc w:val="center"/>
        <w:rPr>
          <w:rFonts w:ascii="Arial Narrow" w:hAnsi="Arial Narrow" w:cs="Arial"/>
          <w:b/>
          <w:bCs/>
          <w:sz w:val="18"/>
          <w:szCs w:val="22"/>
        </w:rPr>
      </w:pPr>
      <w:r>
        <w:rPr>
          <w:rFonts w:ascii="Arial Narrow" w:hAnsi="Arial Narrow" w:cs="Arial"/>
          <w:b/>
          <w:bCs/>
          <w:sz w:val="18"/>
          <w:szCs w:val="22"/>
        </w:rPr>
        <w:t>Acepto de conformidad</w:t>
      </w:r>
    </w:p>
    <w:p w14:paraId="760BD24B" w14:textId="77777777" w:rsidR="00101A81" w:rsidRPr="00101A81" w:rsidRDefault="00101A81" w:rsidP="00101A81">
      <w:pPr>
        <w:jc w:val="center"/>
        <w:rPr>
          <w:rFonts w:ascii="Arial Narrow" w:hAnsi="Arial Narrow" w:cs="Arial"/>
          <w:b/>
          <w:bCs/>
          <w:sz w:val="18"/>
          <w:szCs w:val="22"/>
        </w:rPr>
      </w:pPr>
    </w:p>
    <w:p w14:paraId="3E8F70F8" w14:textId="77777777" w:rsidR="00101A81" w:rsidRPr="00101A81" w:rsidRDefault="00101A81" w:rsidP="00101A81">
      <w:pPr>
        <w:jc w:val="center"/>
        <w:rPr>
          <w:rFonts w:ascii="Arial Narrow" w:hAnsi="Arial Narrow" w:cs="Arial"/>
          <w:b/>
          <w:sz w:val="18"/>
          <w:szCs w:val="22"/>
        </w:rPr>
      </w:pPr>
    </w:p>
    <w:p w14:paraId="1FEDBF53" w14:textId="77777777" w:rsidR="00E97271" w:rsidRDefault="00E97271" w:rsidP="00101A81">
      <w:pPr>
        <w:jc w:val="center"/>
        <w:rPr>
          <w:rFonts w:ascii="Arial Narrow" w:hAnsi="Arial Narrow" w:cs="Arial"/>
          <w:b/>
          <w:color w:val="FF0000"/>
          <w:sz w:val="18"/>
          <w:szCs w:val="22"/>
        </w:rPr>
      </w:pPr>
    </w:p>
    <w:p w14:paraId="7ED195D6" w14:textId="77777777" w:rsidR="00E97271" w:rsidRDefault="00E97271" w:rsidP="00101A81">
      <w:pPr>
        <w:jc w:val="center"/>
        <w:rPr>
          <w:rFonts w:ascii="Arial Narrow" w:hAnsi="Arial Narrow" w:cs="Arial"/>
          <w:b/>
          <w:color w:val="FF0000"/>
          <w:sz w:val="18"/>
          <w:szCs w:val="22"/>
        </w:rPr>
      </w:pPr>
    </w:p>
    <w:p w14:paraId="496E25E8" w14:textId="77777777" w:rsidR="00E97271" w:rsidRDefault="00E97271" w:rsidP="00101A81">
      <w:pPr>
        <w:jc w:val="center"/>
        <w:rPr>
          <w:rFonts w:ascii="Arial Narrow" w:hAnsi="Arial Narrow" w:cs="Arial"/>
          <w:b/>
          <w:color w:val="FF0000"/>
          <w:sz w:val="18"/>
          <w:szCs w:val="22"/>
        </w:rPr>
      </w:pPr>
    </w:p>
    <w:p w14:paraId="21B1162A" w14:textId="77777777" w:rsidR="00E97271" w:rsidRDefault="00E97271" w:rsidP="00101A81">
      <w:pPr>
        <w:jc w:val="center"/>
        <w:rPr>
          <w:rFonts w:ascii="Arial Narrow" w:hAnsi="Arial Narrow" w:cs="Arial"/>
          <w:b/>
          <w:color w:val="FF0000"/>
          <w:sz w:val="18"/>
          <w:szCs w:val="22"/>
        </w:rPr>
      </w:pPr>
    </w:p>
    <w:p w14:paraId="21AC1DC7" w14:textId="77777777" w:rsidR="00101A81" w:rsidRPr="00101A81" w:rsidRDefault="00101A81" w:rsidP="00101A81">
      <w:pPr>
        <w:jc w:val="center"/>
        <w:rPr>
          <w:rFonts w:ascii="Arial Narrow" w:hAnsi="Arial Narrow" w:cs="Arial"/>
          <w:color w:val="FF0000"/>
          <w:sz w:val="18"/>
          <w:szCs w:val="22"/>
        </w:rPr>
      </w:pPr>
      <w:r w:rsidRPr="00101A81">
        <w:rPr>
          <w:rFonts w:ascii="Arial Narrow" w:hAnsi="Arial Narrow" w:cs="Arial"/>
          <w:b/>
          <w:color w:val="FF0000"/>
          <w:sz w:val="18"/>
          <w:szCs w:val="22"/>
        </w:rPr>
        <w:t>XXXXXXXXXXXXXXXXX</w:t>
      </w:r>
    </w:p>
    <w:p w14:paraId="62FF30EF" w14:textId="77777777" w:rsidR="00C1006D" w:rsidRPr="00101A81" w:rsidRDefault="00101A81" w:rsidP="006C229A">
      <w:pPr>
        <w:jc w:val="center"/>
        <w:rPr>
          <w:rFonts w:ascii="Arial Narrow" w:hAnsi="Arial Narrow"/>
          <w:sz w:val="18"/>
        </w:rPr>
      </w:pPr>
      <w:r w:rsidRPr="00101A81">
        <w:rPr>
          <w:rFonts w:ascii="Arial Narrow" w:hAnsi="Arial Narrow" w:cs="Arial"/>
          <w:sz w:val="18"/>
          <w:szCs w:val="22"/>
        </w:rPr>
        <w:t>BECARIO</w:t>
      </w:r>
    </w:p>
    <w:sectPr w:rsidR="00C1006D" w:rsidRPr="00101A81" w:rsidSect="00D96CD4">
      <w:headerReference w:type="default" r:id="rId8"/>
      <w:pgSz w:w="12240" w:h="15840" w:code="1"/>
      <w:pgMar w:top="912"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092D5" w14:textId="77777777" w:rsidR="00297D5C" w:rsidRDefault="00297D5C" w:rsidP="00101A81">
      <w:r>
        <w:separator/>
      </w:r>
    </w:p>
  </w:endnote>
  <w:endnote w:type="continuationSeparator" w:id="0">
    <w:p w14:paraId="706824C1" w14:textId="77777777" w:rsidR="00297D5C" w:rsidRDefault="00297D5C" w:rsidP="001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C726C" w14:textId="77777777" w:rsidR="00297D5C" w:rsidRDefault="00297D5C" w:rsidP="00101A81">
      <w:r>
        <w:separator/>
      </w:r>
    </w:p>
  </w:footnote>
  <w:footnote w:type="continuationSeparator" w:id="0">
    <w:p w14:paraId="55643AD0" w14:textId="77777777" w:rsidR="00297D5C" w:rsidRDefault="00297D5C" w:rsidP="0010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444"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4"/>
      <w:gridCol w:w="222"/>
    </w:tblGrid>
    <w:tr w:rsidR="00E97271" w14:paraId="14D25380" w14:textId="77777777" w:rsidTr="00E97271">
      <w:trPr>
        <w:trHeight w:val="1084"/>
      </w:trPr>
      <w:tc>
        <w:tcPr>
          <w:tcW w:w="222" w:type="dxa"/>
        </w:tcPr>
        <w:p w14:paraId="63405BAD" w14:textId="77777777" w:rsidR="00E97271" w:rsidRDefault="00E97271" w:rsidP="00101A81">
          <w:pPr>
            <w:tabs>
              <w:tab w:val="center" w:pos="3490"/>
            </w:tabs>
            <w:jc w:val="right"/>
            <w:rPr>
              <w:noProof/>
              <w:lang w:eastAsia="es-MX"/>
            </w:rPr>
          </w:pPr>
          <w:r>
            <w:rPr>
              <w:noProof/>
              <w:lang w:val="es-ES" w:eastAsia="ko-KR"/>
            </w:rPr>
            <w:drawing>
              <wp:inline distT="0" distB="0" distL="0" distR="0" wp14:anchorId="7AF39348" wp14:editId="6D6631CE">
                <wp:extent cx="7245345" cy="15029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_convocatorias_educacion-02.png"/>
                        <pic:cNvPicPr/>
                      </pic:nvPicPr>
                      <pic:blipFill>
                        <a:blip r:embed="rId1">
                          <a:extLst>
                            <a:ext uri="{28A0092B-C50C-407E-A947-70E740481C1C}">
                              <a14:useLocalDpi xmlns:a14="http://schemas.microsoft.com/office/drawing/2010/main" val="0"/>
                            </a:ext>
                          </a:extLst>
                        </a:blip>
                        <a:stretch>
                          <a:fillRect/>
                        </a:stretch>
                      </pic:blipFill>
                      <pic:spPr>
                        <a:xfrm>
                          <a:off x="0" y="0"/>
                          <a:ext cx="7251034" cy="1504143"/>
                        </a:xfrm>
                        <a:prstGeom prst="rect">
                          <a:avLst/>
                        </a:prstGeom>
                      </pic:spPr>
                    </pic:pic>
                  </a:graphicData>
                </a:graphic>
              </wp:inline>
            </w:drawing>
          </w:r>
        </w:p>
      </w:tc>
      <w:tc>
        <w:tcPr>
          <w:tcW w:w="222" w:type="dxa"/>
        </w:tcPr>
        <w:p w14:paraId="3709FA41" w14:textId="77777777" w:rsidR="00E97271" w:rsidRDefault="00E97271" w:rsidP="00101A81">
          <w:pPr>
            <w:tabs>
              <w:tab w:val="center" w:pos="3490"/>
            </w:tabs>
            <w:jc w:val="right"/>
            <w:rPr>
              <w:rFonts w:ascii="Arial Narrow" w:hAnsi="Arial Narrow" w:cs="Arial"/>
              <w:b/>
              <w:sz w:val="22"/>
              <w:szCs w:val="28"/>
            </w:rPr>
          </w:pPr>
        </w:p>
      </w:tc>
    </w:tr>
  </w:tbl>
  <w:p w14:paraId="63DA1EB4" w14:textId="77777777" w:rsidR="00101A81" w:rsidRPr="00D96CD4" w:rsidRDefault="00101A81" w:rsidP="00D96CD4">
    <w:pPr>
      <w:pStyle w:val="Encabezado"/>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E0B3A"/>
    <w:multiLevelType w:val="singleLevel"/>
    <w:tmpl w:val="7B284BA2"/>
    <w:lvl w:ilvl="0">
      <w:start w:val="1"/>
      <w:numFmt w:val="decimal"/>
      <w:lvlText w:val="%1."/>
      <w:lvlJc w:val="left"/>
      <w:pPr>
        <w:ind w:left="360" w:hanging="360"/>
      </w:pPr>
      <w:rPr>
        <w:rFonts w:hint="default"/>
        <w:b/>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81"/>
    <w:rsid w:val="000014EF"/>
    <w:rsid w:val="000B3C8B"/>
    <w:rsid w:val="00101A81"/>
    <w:rsid w:val="001236D5"/>
    <w:rsid w:val="001714ED"/>
    <w:rsid w:val="00186588"/>
    <w:rsid w:val="00297D5C"/>
    <w:rsid w:val="002D6821"/>
    <w:rsid w:val="00510E79"/>
    <w:rsid w:val="006C229A"/>
    <w:rsid w:val="00894527"/>
    <w:rsid w:val="009D065D"/>
    <w:rsid w:val="00D44D42"/>
    <w:rsid w:val="00D96CD4"/>
    <w:rsid w:val="00E9727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F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A81"/>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101A81"/>
    <w:pPr>
      <w:keepNext/>
      <w:jc w:val="center"/>
      <w:outlineLvl w:val="1"/>
    </w:pPr>
    <w:rPr>
      <w:b/>
      <w:i/>
      <w:sz w:val="22"/>
      <w:lang w:val="es-ES"/>
    </w:rPr>
  </w:style>
  <w:style w:type="paragraph" w:styleId="Ttulo3">
    <w:name w:val="heading 3"/>
    <w:basedOn w:val="Normal"/>
    <w:next w:val="Normal"/>
    <w:link w:val="Ttulo3Car"/>
    <w:unhideWhenUsed/>
    <w:qFormat/>
    <w:rsid w:val="00101A81"/>
    <w:pPr>
      <w:keepNext/>
      <w:jc w:val="center"/>
      <w:outlineLvl w:val="2"/>
    </w:pPr>
    <w:rPr>
      <w:rFonts w:ascii="Arial" w:hAnsi="Arial"/>
      <w:b/>
      <w:bCs/>
      <w:sz w:val="24"/>
    </w:rPr>
  </w:style>
  <w:style w:type="paragraph" w:styleId="Ttulo5">
    <w:name w:val="heading 5"/>
    <w:basedOn w:val="Normal"/>
    <w:next w:val="Normal"/>
    <w:link w:val="Ttulo5Car"/>
    <w:unhideWhenUsed/>
    <w:qFormat/>
    <w:rsid w:val="00101A81"/>
    <w:pPr>
      <w:keepNext/>
      <w:jc w:val="right"/>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101A81"/>
    <w:rPr>
      <w:rFonts w:ascii="Times New Roman" w:eastAsia="Times New Roman" w:hAnsi="Times New Roman" w:cs="Times New Roman"/>
      <w:b/>
      <w:i/>
      <w:szCs w:val="20"/>
      <w:lang w:val="es-ES" w:eastAsia="es-ES"/>
    </w:rPr>
  </w:style>
  <w:style w:type="character" w:customStyle="1" w:styleId="Ttulo3Car">
    <w:name w:val="Título 3 Car"/>
    <w:basedOn w:val="Fuentedeprrafopredeter"/>
    <w:link w:val="Ttulo3"/>
    <w:rsid w:val="00101A81"/>
    <w:rPr>
      <w:rFonts w:ascii="Arial" w:eastAsia="Times New Roman" w:hAnsi="Arial" w:cs="Times New Roman"/>
      <w:b/>
      <w:bCs/>
      <w:sz w:val="24"/>
      <w:szCs w:val="20"/>
      <w:lang w:eastAsia="es-ES"/>
    </w:rPr>
  </w:style>
  <w:style w:type="character" w:customStyle="1" w:styleId="Ttulo5Car">
    <w:name w:val="Título 5 Car"/>
    <w:basedOn w:val="Fuentedeprrafopredeter"/>
    <w:link w:val="Ttulo5"/>
    <w:rsid w:val="00101A81"/>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semiHidden/>
    <w:unhideWhenUsed/>
    <w:rsid w:val="00101A81"/>
    <w:pPr>
      <w:jc w:val="both"/>
    </w:pPr>
    <w:rPr>
      <w:lang w:val="es-ES"/>
    </w:rPr>
  </w:style>
  <w:style w:type="character" w:customStyle="1" w:styleId="TextoindependienteCar">
    <w:name w:val="Texto independiente Car"/>
    <w:basedOn w:val="Fuentedeprrafopredeter"/>
    <w:link w:val="Textoindependiente"/>
    <w:semiHidden/>
    <w:rsid w:val="00101A8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01A81"/>
    <w:pPr>
      <w:ind w:left="720"/>
      <w:contextualSpacing/>
    </w:pPr>
  </w:style>
  <w:style w:type="table" w:styleId="Tablaconcuadrcula">
    <w:name w:val="Table Grid"/>
    <w:basedOn w:val="Tablanormal"/>
    <w:uiPriority w:val="59"/>
    <w:rsid w:val="00101A8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01A81"/>
    <w:pPr>
      <w:tabs>
        <w:tab w:val="center" w:pos="4419"/>
        <w:tab w:val="right" w:pos="8838"/>
      </w:tabs>
    </w:pPr>
  </w:style>
  <w:style w:type="character" w:customStyle="1" w:styleId="EncabezadoCar">
    <w:name w:val="Encabezado Car"/>
    <w:basedOn w:val="Fuentedeprrafopredeter"/>
    <w:link w:val="Encabezado"/>
    <w:uiPriority w:val="99"/>
    <w:rsid w:val="00101A8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101A81"/>
    <w:pPr>
      <w:tabs>
        <w:tab w:val="center" w:pos="4419"/>
        <w:tab w:val="right" w:pos="8838"/>
      </w:tabs>
    </w:pPr>
  </w:style>
  <w:style w:type="character" w:customStyle="1" w:styleId="PiedepginaCar">
    <w:name w:val="Pie de página Car"/>
    <w:basedOn w:val="Fuentedeprrafopredeter"/>
    <w:link w:val="Piedepgina"/>
    <w:uiPriority w:val="99"/>
    <w:rsid w:val="00101A8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96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CD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A81"/>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101A81"/>
    <w:pPr>
      <w:keepNext/>
      <w:jc w:val="center"/>
      <w:outlineLvl w:val="1"/>
    </w:pPr>
    <w:rPr>
      <w:b/>
      <w:i/>
      <w:sz w:val="22"/>
      <w:lang w:val="es-ES"/>
    </w:rPr>
  </w:style>
  <w:style w:type="paragraph" w:styleId="Ttulo3">
    <w:name w:val="heading 3"/>
    <w:basedOn w:val="Normal"/>
    <w:next w:val="Normal"/>
    <w:link w:val="Ttulo3Car"/>
    <w:unhideWhenUsed/>
    <w:qFormat/>
    <w:rsid w:val="00101A81"/>
    <w:pPr>
      <w:keepNext/>
      <w:jc w:val="center"/>
      <w:outlineLvl w:val="2"/>
    </w:pPr>
    <w:rPr>
      <w:rFonts w:ascii="Arial" w:hAnsi="Arial"/>
      <w:b/>
      <w:bCs/>
      <w:sz w:val="24"/>
    </w:rPr>
  </w:style>
  <w:style w:type="paragraph" w:styleId="Ttulo5">
    <w:name w:val="heading 5"/>
    <w:basedOn w:val="Normal"/>
    <w:next w:val="Normal"/>
    <w:link w:val="Ttulo5Car"/>
    <w:unhideWhenUsed/>
    <w:qFormat/>
    <w:rsid w:val="00101A81"/>
    <w:pPr>
      <w:keepNext/>
      <w:jc w:val="right"/>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101A81"/>
    <w:rPr>
      <w:rFonts w:ascii="Times New Roman" w:eastAsia="Times New Roman" w:hAnsi="Times New Roman" w:cs="Times New Roman"/>
      <w:b/>
      <w:i/>
      <w:szCs w:val="20"/>
      <w:lang w:val="es-ES" w:eastAsia="es-ES"/>
    </w:rPr>
  </w:style>
  <w:style w:type="character" w:customStyle="1" w:styleId="Ttulo3Car">
    <w:name w:val="Título 3 Car"/>
    <w:basedOn w:val="Fuentedeprrafopredeter"/>
    <w:link w:val="Ttulo3"/>
    <w:rsid w:val="00101A81"/>
    <w:rPr>
      <w:rFonts w:ascii="Arial" w:eastAsia="Times New Roman" w:hAnsi="Arial" w:cs="Times New Roman"/>
      <w:b/>
      <w:bCs/>
      <w:sz w:val="24"/>
      <w:szCs w:val="20"/>
      <w:lang w:eastAsia="es-ES"/>
    </w:rPr>
  </w:style>
  <w:style w:type="character" w:customStyle="1" w:styleId="Ttulo5Car">
    <w:name w:val="Título 5 Car"/>
    <w:basedOn w:val="Fuentedeprrafopredeter"/>
    <w:link w:val="Ttulo5"/>
    <w:rsid w:val="00101A81"/>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semiHidden/>
    <w:unhideWhenUsed/>
    <w:rsid w:val="00101A81"/>
    <w:pPr>
      <w:jc w:val="both"/>
    </w:pPr>
    <w:rPr>
      <w:lang w:val="es-ES"/>
    </w:rPr>
  </w:style>
  <w:style w:type="character" w:customStyle="1" w:styleId="TextoindependienteCar">
    <w:name w:val="Texto independiente Car"/>
    <w:basedOn w:val="Fuentedeprrafopredeter"/>
    <w:link w:val="Textoindependiente"/>
    <w:semiHidden/>
    <w:rsid w:val="00101A8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01A81"/>
    <w:pPr>
      <w:ind w:left="720"/>
      <w:contextualSpacing/>
    </w:pPr>
  </w:style>
  <w:style w:type="table" w:styleId="Tablaconcuadrcula">
    <w:name w:val="Table Grid"/>
    <w:basedOn w:val="Tablanormal"/>
    <w:uiPriority w:val="59"/>
    <w:rsid w:val="00101A8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01A81"/>
    <w:pPr>
      <w:tabs>
        <w:tab w:val="center" w:pos="4419"/>
        <w:tab w:val="right" w:pos="8838"/>
      </w:tabs>
    </w:pPr>
  </w:style>
  <w:style w:type="character" w:customStyle="1" w:styleId="EncabezadoCar">
    <w:name w:val="Encabezado Car"/>
    <w:basedOn w:val="Fuentedeprrafopredeter"/>
    <w:link w:val="Encabezado"/>
    <w:uiPriority w:val="99"/>
    <w:rsid w:val="00101A8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101A81"/>
    <w:pPr>
      <w:tabs>
        <w:tab w:val="center" w:pos="4419"/>
        <w:tab w:val="right" w:pos="8838"/>
      </w:tabs>
    </w:pPr>
  </w:style>
  <w:style w:type="character" w:customStyle="1" w:styleId="PiedepginaCar">
    <w:name w:val="Pie de página Car"/>
    <w:basedOn w:val="Fuentedeprrafopredeter"/>
    <w:link w:val="Piedepgina"/>
    <w:uiPriority w:val="99"/>
    <w:rsid w:val="00101A8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96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CD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LapTop-28</dc:creator>
  <cp:lastModifiedBy>Usuario de Windows</cp:lastModifiedBy>
  <cp:revision>2</cp:revision>
  <dcterms:created xsi:type="dcterms:W3CDTF">2017-07-03T19:39:00Z</dcterms:created>
  <dcterms:modified xsi:type="dcterms:W3CDTF">2017-07-03T19:39:00Z</dcterms:modified>
</cp:coreProperties>
</file>