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049C8BA7" w:rsidR="001D5248" w:rsidRPr="003A229C" w:rsidRDefault="00DE35AE" w:rsidP="003A229C">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200616BF"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D2A0C">
            <w:rPr>
              <w:rFonts w:asciiTheme="minorHAnsi" w:hAnsiTheme="minorHAnsi" w:cstheme="minorHAnsi"/>
              <w:b/>
              <w:smallCaps/>
              <w:color w:val="000000" w:themeColor="text1"/>
              <w:spacing w:val="-37"/>
              <w:sz w:val="48"/>
              <w:szCs w:val="56"/>
            </w:rPr>
            <w:t>LICITACIÓN PÚBLICA LOCAL LCCC-0</w:t>
          </w:r>
          <w:r w:rsidR="002A4C1A">
            <w:rPr>
              <w:rFonts w:asciiTheme="minorHAnsi" w:hAnsiTheme="minorHAnsi" w:cstheme="minorHAnsi"/>
              <w:b/>
              <w:smallCaps/>
              <w:color w:val="000000" w:themeColor="text1"/>
              <w:spacing w:val="-37"/>
              <w:sz w:val="48"/>
              <w:szCs w:val="56"/>
            </w:rPr>
            <w:t>15</w:t>
          </w:r>
          <w:r w:rsidR="00FD2A0C">
            <w:rPr>
              <w:rFonts w:asciiTheme="minorHAnsi" w:hAnsiTheme="minorHAnsi" w:cstheme="minorHAnsi"/>
              <w:b/>
              <w:smallCaps/>
              <w:color w:val="000000" w:themeColor="text1"/>
              <w:spacing w:val="-37"/>
              <w:sz w:val="48"/>
              <w:szCs w:val="56"/>
            </w:rPr>
            <w:t>-2022 CON CONCURRENCIA DE COMITE</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95803BF" w14:textId="77777777" w:rsidR="002A4C1A" w:rsidRPr="002A4C1A" w:rsidRDefault="002A4C1A" w:rsidP="002A4C1A">
      <w:pPr>
        <w:pStyle w:val="Textoindependiente"/>
        <w:tabs>
          <w:tab w:val="left" w:pos="3105"/>
        </w:tabs>
        <w:jc w:val="center"/>
        <w:rPr>
          <w:rFonts w:asciiTheme="minorHAnsi" w:eastAsia="Century Gothic" w:hAnsiTheme="minorHAnsi" w:cstheme="minorHAnsi"/>
          <w:b/>
          <w:smallCaps/>
          <w:color w:val="000000"/>
          <w:sz w:val="44"/>
          <w:szCs w:val="44"/>
        </w:rPr>
      </w:pPr>
      <w:r w:rsidRPr="002A4C1A">
        <w:rPr>
          <w:rFonts w:asciiTheme="minorHAnsi" w:eastAsia="Century Gothic" w:hAnsiTheme="minorHAnsi" w:cstheme="minorHAnsi"/>
          <w:b/>
          <w:smallCaps/>
          <w:color w:val="000000"/>
          <w:sz w:val="44"/>
          <w:szCs w:val="44"/>
        </w:rPr>
        <w:t>“SERVICIO DE JARDINERÍA PARA LAS UNIDADES ADSCRITAS AL INSTITUTO JALISCIENSE DE SALUD MENTAL (SALME)”.</w:t>
      </w:r>
    </w:p>
    <w:p w14:paraId="00948CC9" w14:textId="77777777" w:rsidR="002A4C1A" w:rsidRPr="002A4C1A" w:rsidRDefault="002A4C1A" w:rsidP="002A4C1A">
      <w:pPr>
        <w:pStyle w:val="Textoindependiente"/>
        <w:tabs>
          <w:tab w:val="left" w:pos="3105"/>
        </w:tabs>
        <w:jc w:val="center"/>
        <w:rPr>
          <w:rFonts w:asciiTheme="minorHAnsi" w:eastAsia="Century Gothic" w:hAnsiTheme="minorHAnsi" w:cstheme="minorHAnsi"/>
          <w:b/>
          <w:smallCaps/>
          <w:color w:val="000000"/>
          <w:sz w:val="44"/>
          <w:szCs w:val="44"/>
        </w:rPr>
      </w:pPr>
    </w:p>
    <w:p w14:paraId="73ED1784" w14:textId="69AC20FB" w:rsidR="00D63437" w:rsidRDefault="00D63437" w:rsidP="002A4C1A">
      <w:pPr>
        <w:pStyle w:val="Textoindependiente"/>
        <w:tabs>
          <w:tab w:val="left" w:pos="3105"/>
        </w:tabs>
        <w:jc w:val="center"/>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1C3AFE7A" w:rsidR="001B5799" w:rsidRDefault="001B5799" w:rsidP="009D6BBA">
      <w:pPr>
        <w:pStyle w:val="Textoindependiente"/>
        <w:tabs>
          <w:tab w:val="left" w:pos="3105"/>
        </w:tabs>
        <w:rPr>
          <w:rFonts w:asciiTheme="minorHAnsi" w:hAnsiTheme="minorHAnsi" w:cstheme="minorHAnsi"/>
          <w:i/>
          <w:sz w:val="20"/>
        </w:rPr>
      </w:pPr>
    </w:p>
    <w:p w14:paraId="1E41591A" w14:textId="4C03F88F" w:rsidR="00E9761B" w:rsidRDefault="00E9761B" w:rsidP="009D6BBA">
      <w:pPr>
        <w:pStyle w:val="Textoindependiente"/>
        <w:tabs>
          <w:tab w:val="left" w:pos="3105"/>
        </w:tabs>
        <w:rPr>
          <w:rFonts w:asciiTheme="minorHAnsi" w:hAnsiTheme="minorHAnsi" w:cstheme="minorHAnsi"/>
          <w:i/>
          <w:sz w:val="20"/>
        </w:rPr>
      </w:pPr>
    </w:p>
    <w:p w14:paraId="4F63760B" w14:textId="77777777" w:rsidR="00E9761B" w:rsidRDefault="00E9761B"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33735CCB"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A4C1A">
            <w:rPr>
              <w:rFonts w:asciiTheme="minorHAnsi" w:hAnsiTheme="minorHAnsi" w:cstheme="minorHAnsi"/>
              <w:sz w:val="24"/>
              <w:szCs w:val="24"/>
            </w:rPr>
            <w:t>26</w:t>
          </w:r>
          <w:r w:rsidR="00E64071">
            <w:rPr>
              <w:rFonts w:asciiTheme="minorHAnsi" w:hAnsiTheme="minorHAnsi" w:cstheme="minorHAnsi"/>
              <w:sz w:val="24"/>
              <w:szCs w:val="24"/>
            </w:rPr>
            <w:t xml:space="preserve"> de </w:t>
          </w:r>
          <w:r w:rsidR="003F6C0A">
            <w:rPr>
              <w:rFonts w:asciiTheme="minorHAnsi" w:hAnsiTheme="minorHAnsi" w:cstheme="minorHAnsi"/>
              <w:sz w:val="24"/>
              <w:szCs w:val="24"/>
            </w:rPr>
            <w:t>mayo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6EFBD03D" w14:textId="3C5C350C" w:rsidR="003F6C0A" w:rsidRDefault="003F6C0A" w:rsidP="002A4C1A">
      <w:pPr>
        <w:rPr>
          <w:rFonts w:asciiTheme="minorHAnsi" w:hAnsiTheme="minorHAnsi" w:cstheme="minorHAnsi"/>
          <w:color w:val="808080"/>
          <w:sz w:val="16"/>
        </w:rPr>
      </w:pPr>
    </w:p>
    <w:p w14:paraId="386BD823" w14:textId="1C4F9B32" w:rsidR="002A4C1A" w:rsidRDefault="002A4C1A" w:rsidP="002A4C1A">
      <w:pPr>
        <w:rPr>
          <w:rFonts w:asciiTheme="minorHAnsi" w:hAnsiTheme="minorHAnsi" w:cstheme="minorHAnsi"/>
          <w:color w:val="808080"/>
          <w:sz w:val="16"/>
        </w:rPr>
      </w:pPr>
    </w:p>
    <w:p w14:paraId="350196E5" w14:textId="19069ED8" w:rsidR="002A4C1A" w:rsidRDefault="002A4C1A" w:rsidP="002A4C1A">
      <w:pPr>
        <w:rPr>
          <w:rFonts w:asciiTheme="minorHAnsi" w:hAnsiTheme="minorHAnsi" w:cstheme="minorHAnsi"/>
          <w:color w:val="808080"/>
          <w:sz w:val="16"/>
        </w:rPr>
      </w:pPr>
    </w:p>
    <w:p w14:paraId="2E087B2B" w14:textId="04A62CB6" w:rsidR="002A4C1A" w:rsidRDefault="002A4C1A" w:rsidP="002A4C1A">
      <w:pPr>
        <w:rPr>
          <w:rFonts w:asciiTheme="minorHAnsi" w:hAnsiTheme="minorHAnsi" w:cstheme="minorHAnsi"/>
          <w:color w:val="808080"/>
          <w:sz w:val="16"/>
        </w:rPr>
      </w:pPr>
    </w:p>
    <w:p w14:paraId="760DE794" w14:textId="0E7A1214" w:rsidR="003A229C" w:rsidRDefault="003A229C" w:rsidP="002A4C1A">
      <w:pPr>
        <w:rPr>
          <w:rFonts w:asciiTheme="minorHAnsi" w:hAnsiTheme="minorHAnsi" w:cstheme="minorHAnsi"/>
          <w:color w:val="808080"/>
          <w:sz w:val="16"/>
        </w:rPr>
      </w:pPr>
    </w:p>
    <w:p w14:paraId="7C143FBC" w14:textId="2FDE1186" w:rsidR="003A229C" w:rsidRDefault="003A229C" w:rsidP="002A4C1A">
      <w:pPr>
        <w:rPr>
          <w:rFonts w:asciiTheme="minorHAnsi" w:hAnsiTheme="minorHAnsi" w:cstheme="minorHAnsi"/>
          <w:color w:val="808080"/>
          <w:sz w:val="16"/>
        </w:rPr>
      </w:pPr>
    </w:p>
    <w:p w14:paraId="4F980F69" w14:textId="35B453A5" w:rsidR="002A4C1A" w:rsidRDefault="002A4C1A" w:rsidP="002A4C1A">
      <w:pPr>
        <w:rPr>
          <w:rFonts w:asciiTheme="minorHAnsi" w:hAnsiTheme="minorHAnsi" w:cstheme="minorHAnsi"/>
          <w:color w:val="808080"/>
          <w:sz w:val="16"/>
        </w:rPr>
      </w:pPr>
    </w:p>
    <w:p w14:paraId="61F9BE00" w14:textId="77777777" w:rsidR="00E9761B" w:rsidRPr="002A4C1A" w:rsidRDefault="00E9761B" w:rsidP="002A4C1A">
      <w:pPr>
        <w:rPr>
          <w:rFonts w:asciiTheme="minorHAnsi" w:hAnsiTheme="minorHAnsi" w:cstheme="minorHAnsi"/>
          <w:color w:val="808080"/>
          <w:sz w:val="16"/>
        </w:rPr>
      </w:pPr>
    </w:p>
    <w:p w14:paraId="6E34FB44" w14:textId="4B149097" w:rsidR="008655A8" w:rsidRPr="0063674B" w:rsidRDefault="008655A8" w:rsidP="008655A8">
      <w:pPr>
        <w:jc w:val="both"/>
        <w:rPr>
          <w:sz w:val="20"/>
          <w:szCs w:val="20"/>
        </w:rPr>
      </w:pPr>
      <w:r w:rsidRPr="0063674B">
        <w:rPr>
          <w:sz w:val="20"/>
          <w:szCs w:val="20"/>
        </w:rPr>
        <w:lastRenderedPageBreak/>
        <w:t xml:space="preserve">Para efectos de comprensión de la presente acta, se deberá de atender el </w:t>
      </w:r>
      <w:r w:rsidRPr="0063674B">
        <w:rPr>
          <w:b/>
          <w:sz w:val="20"/>
          <w:szCs w:val="20"/>
        </w:rPr>
        <w:t>“Glosario”</w:t>
      </w:r>
      <w:r w:rsidRPr="0063674B">
        <w:rPr>
          <w:sz w:val="20"/>
          <w:szCs w:val="20"/>
        </w:rPr>
        <w:t xml:space="preserve"> descrito en las </w:t>
      </w:r>
      <w:r w:rsidR="0071758C" w:rsidRPr="0063674B">
        <w:rPr>
          <w:b/>
          <w:bCs/>
          <w:sz w:val="20"/>
          <w:szCs w:val="20"/>
        </w:rPr>
        <w:t>BASES</w:t>
      </w:r>
      <w:r w:rsidR="0071758C" w:rsidRPr="0063674B">
        <w:rPr>
          <w:sz w:val="20"/>
          <w:szCs w:val="20"/>
        </w:rPr>
        <w:t xml:space="preserve"> </w:t>
      </w:r>
      <w:r w:rsidRPr="0063674B">
        <w:rPr>
          <w:sz w:val="20"/>
          <w:szCs w:val="20"/>
        </w:rPr>
        <w:t xml:space="preserve">que rigen el presente </w:t>
      </w:r>
      <w:r w:rsidR="0071758C" w:rsidRPr="0063674B">
        <w:rPr>
          <w:b/>
          <w:bCs/>
          <w:sz w:val="20"/>
          <w:szCs w:val="20"/>
        </w:rPr>
        <w:t xml:space="preserve">PROCEDIMIENTO DE </w:t>
      </w:r>
      <w:r w:rsidR="00C042B3" w:rsidRPr="0063674B">
        <w:rPr>
          <w:b/>
          <w:bCs/>
          <w:sz w:val="20"/>
          <w:szCs w:val="20"/>
        </w:rPr>
        <w:t>CONTRATACIÓN</w:t>
      </w:r>
      <w:r w:rsidR="0071758C" w:rsidRPr="0063674B">
        <w:rPr>
          <w:sz w:val="20"/>
          <w:szCs w:val="20"/>
        </w:rPr>
        <w:t xml:space="preserve">. </w:t>
      </w:r>
    </w:p>
    <w:p w14:paraId="554FB739" w14:textId="77777777" w:rsidR="008655A8" w:rsidRPr="0063674B" w:rsidRDefault="008655A8" w:rsidP="008655A8">
      <w:pPr>
        <w:jc w:val="both"/>
        <w:rPr>
          <w:sz w:val="20"/>
          <w:szCs w:val="20"/>
        </w:rPr>
      </w:pPr>
    </w:p>
    <w:p w14:paraId="787EEA81" w14:textId="43311EE6" w:rsidR="004666C8" w:rsidRPr="007914DD" w:rsidRDefault="001E5D00" w:rsidP="008655A8">
      <w:pPr>
        <w:jc w:val="both"/>
        <w:rPr>
          <w:sz w:val="20"/>
          <w:szCs w:val="20"/>
        </w:rPr>
      </w:pPr>
      <w:r w:rsidRPr="0063674B">
        <w:rPr>
          <w:sz w:val="20"/>
          <w:szCs w:val="20"/>
        </w:rPr>
        <w:t>En la ciudad de Guadalajara</w:t>
      </w:r>
      <w:r w:rsidR="003A229C">
        <w:rPr>
          <w:sz w:val="20"/>
          <w:szCs w:val="20"/>
        </w:rPr>
        <w:t xml:space="preserve"> Jalisco,</w:t>
      </w:r>
      <w:r w:rsidRPr="0063674B">
        <w:rPr>
          <w:sz w:val="20"/>
          <w:szCs w:val="20"/>
        </w:rPr>
        <w:t xml:space="preserve"> siendo la</w:t>
      </w:r>
      <w:r w:rsidR="00C042B3" w:rsidRPr="0063674B">
        <w:rPr>
          <w:sz w:val="20"/>
          <w:szCs w:val="20"/>
        </w:rPr>
        <w:t>s</w:t>
      </w:r>
      <w:r w:rsidRPr="0063674B">
        <w:rPr>
          <w:sz w:val="20"/>
          <w:szCs w:val="20"/>
        </w:rPr>
        <w:t xml:space="preserve"> </w:t>
      </w:r>
      <w:r w:rsidR="002A4C1A" w:rsidRPr="0063674B">
        <w:rPr>
          <w:sz w:val="20"/>
          <w:szCs w:val="20"/>
        </w:rPr>
        <w:t>13</w:t>
      </w:r>
      <w:r w:rsidR="00E44841" w:rsidRPr="0063674B">
        <w:rPr>
          <w:sz w:val="20"/>
          <w:szCs w:val="20"/>
        </w:rPr>
        <w:t>:</w:t>
      </w:r>
      <w:r w:rsidR="003F6C0A" w:rsidRPr="0063674B">
        <w:rPr>
          <w:sz w:val="20"/>
          <w:szCs w:val="20"/>
        </w:rPr>
        <w:t>00</w:t>
      </w:r>
      <w:r w:rsidRPr="0063674B">
        <w:rPr>
          <w:sz w:val="20"/>
          <w:szCs w:val="20"/>
        </w:rPr>
        <w:t xml:space="preserve"> h</w:t>
      </w:r>
      <w:r w:rsidR="00910C26" w:rsidRPr="0063674B">
        <w:rPr>
          <w:sz w:val="20"/>
          <w:szCs w:val="20"/>
        </w:rPr>
        <w:t>o</w:t>
      </w:r>
      <w:r w:rsidRPr="0063674B">
        <w:rPr>
          <w:sz w:val="20"/>
          <w:szCs w:val="20"/>
        </w:rPr>
        <w:t>r</w:t>
      </w:r>
      <w:r w:rsidR="00910C26" w:rsidRPr="0063674B">
        <w:rPr>
          <w:sz w:val="20"/>
          <w:szCs w:val="20"/>
        </w:rPr>
        <w:t>a</w:t>
      </w:r>
      <w:r w:rsidRPr="0063674B">
        <w:rPr>
          <w:sz w:val="20"/>
          <w:szCs w:val="20"/>
        </w:rPr>
        <w:t xml:space="preserve">s del día </w:t>
      </w:r>
      <w:sdt>
        <w:sdtPr>
          <w:rPr>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A4C1A" w:rsidRPr="0063674B">
            <w:rPr>
              <w:sz w:val="20"/>
              <w:szCs w:val="20"/>
            </w:rPr>
            <w:t>26 de mayo de 2022</w:t>
          </w:r>
        </w:sdtContent>
      </w:sdt>
      <w:r w:rsidRPr="0063674B">
        <w:rPr>
          <w:sz w:val="20"/>
          <w:szCs w:val="20"/>
        </w:rPr>
        <w:t xml:space="preserve">, se reunieron en </w:t>
      </w:r>
      <w:r w:rsidR="00616966" w:rsidRPr="0063674B">
        <w:rPr>
          <w:sz w:val="20"/>
          <w:szCs w:val="20"/>
        </w:rPr>
        <w:t xml:space="preserve">la Sala de Juntas de la Coordinación de Adquisiciones </w:t>
      </w:r>
      <w:r w:rsidRPr="0063674B">
        <w:rPr>
          <w:sz w:val="20"/>
          <w:szCs w:val="20"/>
        </w:rPr>
        <w:t xml:space="preserve">del </w:t>
      </w:r>
      <w:r w:rsidRPr="0063674B">
        <w:rPr>
          <w:b/>
          <w:sz w:val="20"/>
          <w:szCs w:val="20"/>
        </w:rPr>
        <w:t>ORGANISMO</w:t>
      </w:r>
      <w:r w:rsidRPr="0063674B">
        <w:rPr>
          <w:sz w:val="20"/>
          <w:szCs w:val="20"/>
        </w:rPr>
        <w:t>, ubicad</w:t>
      </w:r>
      <w:r w:rsidR="00616966" w:rsidRPr="0063674B">
        <w:rPr>
          <w:sz w:val="20"/>
          <w:szCs w:val="20"/>
        </w:rPr>
        <w:t>a</w:t>
      </w:r>
      <w:r w:rsidRPr="0063674B">
        <w:rPr>
          <w:sz w:val="20"/>
          <w:szCs w:val="20"/>
        </w:rPr>
        <w:t xml:space="preserve"> en la calle </w:t>
      </w:r>
      <w:r w:rsidR="00C042B3" w:rsidRPr="0063674B">
        <w:rPr>
          <w:sz w:val="20"/>
          <w:szCs w:val="20"/>
        </w:rPr>
        <w:t>Calpulalpan Número 15, Colonia Centro, C.P. 44100, Guadalajara, Jalisco</w:t>
      </w:r>
      <w:r w:rsidRPr="0063674B">
        <w:rPr>
          <w:sz w:val="20"/>
          <w:szCs w:val="20"/>
        </w:rPr>
        <w:t xml:space="preserve">; ante la presencia de los servidores públicos designados por el </w:t>
      </w:r>
      <w:r w:rsidRPr="0063674B">
        <w:rPr>
          <w:b/>
          <w:sz w:val="20"/>
          <w:szCs w:val="20"/>
        </w:rPr>
        <w:t>ORGANISMO</w:t>
      </w:r>
      <w:r w:rsidRPr="0063674B">
        <w:rPr>
          <w:sz w:val="20"/>
          <w:szCs w:val="20"/>
        </w:rPr>
        <w:t xml:space="preserve">, ello de conformidad </w:t>
      </w:r>
      <w:r w:rsidR="00596334" w:rsidRPr="0063674B">
        <w:rPr>
          <w:sz w:val="20"/>
          <w:szCs w:val="20"/>
        </w:rPr>
        <w:t xml:space="preserve">con los artículos 62 numeral 4, 63 y 70 de la </w:t>
      </w:r>
      <w:r w:rsidR="00596334" w:rsidRPr="0063674B">
        <w:rPr>
          <w:b/>
          <w:bCs/>
          <w:sz w:val="20"/>
          <w:szCs w:val="20"/>
        </w:rPr>
        <w:t>LEY</w:t>
      </w:r>
      <w:r w:rsidR="00324D53" w:rsidRPr="0063674B">
        <w:rPr>
          <w:sz w:val="20"/>
          <w:szCs w:val="20"/>
        </w:rPr>
        <w:t>;</w:t>
      </w:r>
      <w:r w:rsidR="00596334" w:rsidRPr="0063674B">
        <w:rPr>
          <w:sz w:val="20"/>
          <w:szCs w:val="20"/>
        </w:rPr>
        <w:t xml:space="preserve"> 63, 64 y 65 </w:t>
      </w:r>
      <w:r w:rsidR="00BC3CDF" w:rsidRPr="0063674B">
        <w:rPr>
          <w:sz w:val="20"/>
          <w:szCs w:val="20"/>
        </w:rPr>
        <w:t>del</w:t>
      </w:r>
      <w:r w:rsidR="00596334" w:rsidRPr="0063674B">
        <w:rPr>
          <w:sz w:val="20"/>
          <w:szCs w:val="20"/>
        </w:rPr>
        <w:t xml:space="preserve"> </w:t>
      </w:r>
      <w:r w:rsidR="00596334" w:rsidRPr="0063674B">
        <w:rPr>
          <w:b/>
          <w:bCs/>
          <w:sz w:val="20"/>
          <w:szCs w:val="20"/>
        </w:rPr>
        <w:t>REGLAMENTO</w:t>
      </w:r>
      <w:r w:rsidR="00596334" w:rsidRPr="0063674B">
        <w:rPr>
          <w:sz w:val="20"/>
          <w:szCs w:val="20"/>
        </w:rPr>
        <w:t xml:space="preserve">, así como también a lo establecido </w:t>
      </w:r>
      <w:r w:rsidRPr="0063674B">
        <w:rPr>
          <w:sz w:val="20"/>
          <w:szCs w:val="20"/>
        </w:rPr>
        <w:t xml:space="preserve">en </w:t>
      </w:r>
      <w:r w:rsidR="00654DD9" w:rsidRPr="0063674B">
        <w:rPr>
          <w:sz w:val="20"/>
          <w:szCs w:val="20"/>
        </w:rPr>
        <w:t>el</w:t>
      </w:r>
      <w:r w:rsidRPr="0063674B">
        <w:rPr>
          <w:sz w:val="20"/>
          <w:szCs w:val="20"/>
        </w:rPr>
        <w:t xml:space="preserve"> </w:t>
      </w:r>
      <w:r w:rsidR="0071758C" w:rsidRPr="0063674B">
        <w:rPr>
          <w:b/>
          <w:bCs/>
          <w:i/>
          <w:iCs/>
          <w:sz w:val="20"/>
          <w:szCs w:val="20"/>
        </w:rPr>
        <w:t>Punto 5 Junta Aclaratoria</w:t>
      </w:r>
      <w:r w:rsidR="0071758C" w:rsidRPr="0063674B">
        <w:rPr>
          <w:sz w:val="20"/>
          <w:szCs w:val="20"/>
        </w:rPr>
        <w:t xml:space="preserve"> </w:t>
      </w:r>
      <w:r w:rsidRPr="0063674B">
        <w:rPr>
          <w:sz w:val="20"/>
          <w:szCs w:val="20"/>
        </w:rPr>
        <w:t xml:space="preserve">de las </w:t>
      </w:r>
      <w:r w:rsidR="0071758C" w:rsidRPr="0063674B">
        <w:rPr>
          <w:b/>
          <w:bCs/>
          <w:sz w:val="20"/>
          <w:szCs w:val="20"/>
        </w:rPr>
        <w:t>BASES</w:t>
      </w:r>
      <w:r w:rsidR="0071758C" w:rsidRPr="0063674B">
        <w:rPr>
          <w:sz w:val="20"/>
          <w:szCs w:val="20"/>
        </w:rPr>
        <w:t xml:space="preserve"> </w:t>
      </w:r>
      <w:r w:rsidRPr="0063674B">
        <w:rPr>
          <w:sz w:val="20"/>
          <w:szCs w:val="20"/>
        </w:rPr>
        <w:t>que rigen la presente licitación</w:t>
      </w:r>
      <w:r w:rsidR="005C1467" w:rsidRPr="0063674B">
        <w:rPr>
          <w:sz w:val="20"/>
          <w:szCs w:val="20"/>
        </w:rPr>
        <w:t>,</w:t>
      </w:r>
      <w:r w:rsidRPr="0063674B">
        <w:rPr>
          <w:sz w:val="20"/>
          <w:szCs w:val="20"/>
        </w:rPr>
        <w:t xml:space="preserve"> </w:t>
      </w:r>
      <w:r w:rsidR="005C1467" w:rsidRPr="0063674B">
        <w:rPr>
          <w:sz w:val="20"/>
          <w:szCs w:val="20"/>
        </w:rPr>
        <w:t>s</w:t>
      </w:r>
      <w:r w:rsidRPr="0063674B">
        <w:rPr>
          <w:sz w:val="20"/>
          <w:szCs w:val="20"/>
        </w:rPr>
        <w:t xml:space="preserve">e </w:t>
      </w:r>
      <w:r w:rsidR="005C1467" w:rsidRPr="0063674B">
        <w:rPr>
          <w:sz w:val="20"/>
          <w:szCs w:val="20"/>
        </w:rPr>
        <w:t>dieron</w:t>
      </w:r>
      <w:r w:rsidRPr="0063674B">
        <w:rPr>
          <w:sz w:val="20"/>
          <w:szCs w:val="20"/>
        </w:rPr>
        <w:t xml:space="preserve"> los siguientes</w:t>
      </w:r>
      <w:r w:rsidR="0071758C" w:rsidRPr="0063674B">
        <w:rPr>
          <w:sz w:val="20"/>
          <w:szCs w:val="20"/>
        </w:rPr>
        <w:t>:</w:t>
      </w:r>
    </w:p>
    <w:p w14:paraId="7C8A4092" w14:textId="70E1D5DB" w:rsidR="007914DD" w:rsidRPr="003A229C" w:rsidRDefault="00B177D3" w:rsidP="003A229C">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63674B" w:rsidRDefault="00B83093" w:rsidP="00B83093">
      <w:pPr>
        <w:jc w:val="both"/>
        <w:rPr>
          <w:sz w:val="20"/>
          <w:szCs w:val="20"/>
        </w:rPr>
      </w:pPr>
      <w:r w:rsidRPr="0063674B">
        <w:rPr>
          <w:sz w:val="20"/>
          <w:szCs w:val="20"/>
        </w:rPr>
        <w:t xml:space="preserve">A continuación, se dio lectura pormenorizada a la </w:t>
      </w:r>
      <w:r w:rsidR="00E24BA0" w:rsidRPr="0063674B">
        <w:rPr>
          <w:sz w:val="20"/>
          <w:szCs w:val="20"/>
        </w:rPr>
        <w:t>apreciación de</w:t>
      </w:r>
      <w:r w:rsidRPr="0063674B">
        <w:rPr>
          <w:sz w:val="20"/>
          <w:szCs w:val="20"/>
        </w:rPr>
        <w:t xml:space="preserve"> la </w:t>
      </w:r>
      <w:r w:rsidRPr="0063674B">
        <w:rPr>
          <w:b/>
          <w:bCs/>
          <w:sz w:val="20"/>
          <w:szCs w:val="20"/>
        </w:rPr>
        <w:t>CONVOCATORIA</w:t>
      </w:r>
      <w:r w:rsidRPr="0063674B">
        <w:rPr>
          <w:sz w:val="20"/>
          <w:szCs w:val="20"/>
        </w:rPr>
        <w:t xml:space="preserve"> por parte de la </w:t>
      </w:r>
      <w:r w:rsidRPr="0063674B">
        <w:rPr>
          <w:b/>
          <w:bCs/>
          <w:sz w:val="20"/>
          <w:szCs w:val="20"/>
        </w:rPr>
        <w:t>CONVOCANTE</w:t>
      </w:r>
      <w:r w:rsidRPr="0063674B">
        <w:rPr>
          <w:sz w:val="20"/>
          <w:szCs w:val="20"/>
        </w:rPr>
        <w:t xml:space="preserve">, misma que deberá tenerse en cuenta por los </w:t>
      </w:r>
      <w:r w:rsidRPr="0063674B">
        <w:rPr>
          <w:b/>
          <w:bCs/>
          <w:sz w:val="20"/>
          <w:szCs w:val="20"/>
        </w:rPr>
        <w:t>PARTICIPANTES</w:t>
      </w:r>
      <w:r w:rsidRPr="0063674B">
        <w:rPr>
          <w:sz w:val="20"/>
          <w:szCs w:val="20"/>
        </w:rPr>
        <w:t xml:space="preserve"> cuanto presente</w:t>
      </w:r>
      <w:r w:rsidR="00F11475" w:rsidRPr="0063674B">
        <w:rPr>
          <w:sz w:val="20"/>
          <w:szCs w:val="20"/>
        </w:rPr>
        <w:t>n</w:t>
      </w:r>
      <w:r w:rsidRPr="0063674B">
        <w:rPr>
          <w:sz w:val="20"/>
          <w:szCs w:val="20"/>
        </w:rPr>
        <w:t xml:space="preserve"> las respectivas </w:t>
      </w:r>
      <w:r w:rsidRPr="0063674B">
        <w:rPr>
          <w:b/>
          <w:bCs/>
          <w:sz w:val="20"/>
          <w:szCs w:val="20"/>
        </w:rPr>
        <w:t>PROPUESTAS</w:t>
      </w:r>
      <w:r w:rsidRPr="0063674B">
        <w:rPr>
          <w:sz w:val="20"/>
          <w:szCs w:val="20"/>
        </w:rPr>
        <w:t xml:space="preserve">, ya que formará parte de la presente acta. </w:t>
      </w:r>
    </w:p>
    <w:p w14:paraId="24233C7F" w14:textId="77777777" w:rsidR="00B83093" w:rsidRPr="0063674B" w:rsidRDefault="00B83093" w:rsidP="005C1467">
      <w:pPr>
        <w:jc w:val="center"/>
        <w:rPr>
          <w:rFonts w:asciiTheme="minorHAnsi" w:eastAsiaTheme="minorEastAsia" w:hAnsiTheme="minorHAnsi" w:cstheme="minorHAnsi"/>
          <w:b/>
          <w:smallCaps/>
          <w:spacing w:val="100"/>
          <w:sz w:val="28"/>
          <w:szCs w:val="28"/>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5268025B" w:rsidR="00674CA4" w:rsidRPr="0063674B" w:rsidRDefault="000E4A10" w:rsidP="00674CA4">
      <w:pPr>
        <w:tabs>
          <w:tab w:val="left" w:pos="2280"/>
        </w:tabs>
        <w:jc w:val="both"/>
        <w:rPr>
          <w:rFonts w:eastAsiaTheme="minorEastAsia"/>
          <w:sz w:val="20"/>
          <w:szCs w:val="20"/>
        </w:rPr>
      </w:pPr>
      <w:r w:rsidRPr="00ED4B22">
        <w:rPr>
          <w:rFonts w:eastAsiaTheme="minorEastAsia"/>
          <w:b/>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63674B">
        <w:rPr>
          <w:rFonts w:eastAsiaTheme="minorEastAsia"/>
          <w:sz w:val="20"/>
          <w:szCs w:val="20"/>
        </w:rPr>
        <w:t xml:space="preserve">La unidad centralizada de compras, informa que se </w:t>
      </w:r>
      <w:r w:rsidR="00E9761B">
        <w:rPr>
          <w:rFonts w:eastAsiaTheme="minorEastAsia"/>
          <w:sz w:val="20"/>
          <w:szCs w:val="20"/>
        </w:rPr>
        <w:t>recibió una</w:t>
      </w:r>
      <w:r w:rsidR="00674CA4" w:rsidRPr="0063674B">
        <w:rPr>
          <w:rFonts w:eastAsiaTheme="minorEastAsia"/>
          <w:sz w:val="20"/>
          <w:szCs w:val="20"/>
        </w:rPr>
        <w:t xml:space="preserve"> pregunta al correo electrónico </w:t>
      </w:r>
      <w:hyperlink r:id="rId9" w:history="1">
        <w:r w:rsidR="00674CA4" w:rsidRPr="0063674B">
          <w:rPr>
            <w:rStyle w:val="Hipervnculo"/>
            <w:bCs/>
            <w:sz w:val="20"/>
            <w:szCs w:val="20"/>
          </w:rPr>
          <w:t>pedro.lopez@jalisco.gob.mx</w:t>
        </w:r>
      </w:hyperlink>
      <w:r w:rsidR="00674CA4" w:rsidRPr="0063674B">
        <w:rPr>
          <w:rFonts w:eastAsiaTheme="minorEastAsia"/>
          <w:sz w:val="20"/>
          <w:szCs w:val="20"/>
        </w:rPr>
        <w:t xml:space="preserve"> hasta el horario establecido dentro del calendario de actividades. </w:t>
      </w:r>
    </w:p>
    <w:p w14:paraId="227996F6" w14:textId="2DA1143D" w:rsidR="00B92762" w:rsidRPr="00F83B3C" w:rsidRDefault="00B92762" w:rsidP="00674CA4">
      <w:pPr>
        <w:tabs>
          <w:tab w:val="left" w:pos="2280"/>
        </w:tabs>
        <w:jc w:val="both"/>
        <w:rPr>
          <w:rFonts w:asciiTheme="minorHAnsi" w:eastAsiaTheme="minorEastAsia" w:hAnsiTheme="minorHAnsi" w:cstheme="minorHAnsi"/>
          <w:sz w:val="18"/>
          <w:szCs w:val="18"/>
        </w:rPr>
      </w:pPr>
    </w:p>
    <w:p w14:paraId="60347498" w14:textId="05766602" w:rsidR="00B92762" w:rsidRPr="0063674B" w:rsidRDefault="00B92762" w:rsidP="00B92762">
      <w:pPr>
        <w:tabs>
          <w:tab w:val="left" w:pos="2280"/>
        </w:tabs>
        <w:jc w:val="both"/>
        <w:rPr>
          <w:sz w:val="20"/>
          <w:szCs w:val="20"/>
        </w:rPr>
      </w:pPr>
      <w:r w:rsidRPr="0063674B">
        <w:rPr>
          <w:sz w:val="20"/>
          <w:szCs w:val="20"/>
        </w:rPr>
        <w:t xml:space="preserve">La Unidad Centralizada de Compras, informa que una vez recibida la pregunta que </w:t>
      </w:r>
      <w:r w:rsidR="00E9761B">
        <w:rPr>
          <w:sz w:val="20"/>
          <w:szCs w:val="20"/>
        </w:rPr>
        <w:t>realizo</w:t>
      </w:r>
      <w:r w:rsidRPr="0063674B">
        <w:rPr>
          <w:sz w:val="20"/>
          <w:szCs w:val="20"/>
        </w:rPr>
        <w:t xml:space="preserve"> </w:t>
      </w:r>
      <w:r w:rsidR="00E9761B">
        <w:rPr>
          <w:sz w:val="20"/>
          <w:szCs w:val="20"/>
        </w:rPr>
        <w:t>el</w:t>
      </w:r>
      <w:r w:rsidRPr="0063674B">
        <w:rPr>
          <w:sz w:val="20"/>
          <w:szCs w:val="20"/>
        </w:rPr>
        <w:t xml:space="preserve"> interesado en participar</w:t>
      </w:r>
      <w:r w:rsidR="00C41459" w:rsidRPr="0063674B">
        <w:rPr>
          <w:sz w:val="20"/>
          <w:szCs w:val="20"/>
        </w:rPr>
        <w:t xml:space="preserve"> en la presente </w:t>
      </w:r>
      <w:r w:rsidR="00C41459" w:rsidRPr="0063674B">
        <w:rPr>
          <w:b/>
          <w:bCs/>
          <w:sz w:val="20"/>
          <w:szCs w:val="20"/>
        </w:rPr>
        <w:t>LICITACIÓN</w:t>
      </w:r>
      <w:r w:rsidR="00C41459" w:rsidRPr="0063674B">
        <w:rPr>
          <w:sz w:val="20"/>
          <w:szCs w:val="20"/>
        </w:rPr>
        <w:t xml:space="preserve"> </w:t>
      </w:r>
      <w:r w:rsidR="00C41459" w:rsidRPr="0063674B">
        <w:rPr>
          <w:rFonts w:eastAsiaTheme="minorEastAsia"/>
          <w:sz w:val="20"/>
          <w:szCs w:val="20"/>
        </w:rPr>
        <w:t xml:space="preserve">hasta el horario establecido enviadas al correo electrónico </w:t>
      </w:r>
      <w:hyperlink r:id="rId10" w:history="1">
        <w:r w:rsidR="00C41459" w:rsidRPr="0063674B">
          <w:rPr>
            <w:rStyle w:val="Hipervnculo"/>
            <w:bCs/>
            <w:sz w:val="20"/>
            <w:szCs w:val="20"/>
          </w:rPr>
          <w:t>pedro.lopez@jalisco.gob.mx</w:t>
        </w:r>
      </w:hyperlink>
      <w:r w:rsidRPr="0063674B">
        <w:rPr>
          <w:sz w:val="20"/>
          <w:szCs w:val="20"/>
        </w:rPr>
        <w:t xml:space="preserve">, se procedió a dar contestación por parte del </w:t>
      </w:r>
      <w:r w:rsidRPr="0063674B">
        <w:rPr>
          <w:b/>
          <w:bCs/>
          <w:sz w:val="20"/>
          <w:szCs w:val="20"/>
        </w:rPr>
        <w:t>ÁREA</w:t>
      </w:r>
      <w:r w:rsidRPr="0063674B">
        <w:rPr>
          <w:sz w:val="20"/>
          <w:szCs w:val="20"/>
        </w:rPr>
        <w:t xml:space="preserve"> </w:t>
      </w:r>
      <w:r w:rsidRPr="0063674B">
        <w:rPr>
          <w:b/>
          <w:bCs/>
          <w:sz w:val="20"/>
          <w:szCs w:val="20"/>
        </w:rPr>
        <w:t>REQUIRENTE</w:t>
      </w:r>
      <w:r w:rsidRPr="0063674B">
        <w:rPr>
          <w:sz w:val="20"/>
          <w:szCs w:val="20"/>
        </w:rPr>
        <w:t xml:space="preserve"> y el </w:t>
      </w:r>
      <w:r w:rsidRPr="0063674B">
        <w:rPr>
          <w:b/>
          <w:bCs/>
          <w:sz w:val="20"/>
          <w:szCs w:val="20"/>
        </w:rPr>
        <w:t>AREA DE LA UNIDAD CENTRALIZADA DE COMPRAS</w:t>
      </w:r>
      <w:r w:rsidRPr="0063674B">
        <w:rPr>
          <w:sz w:val="20"/>
          <w:szCs w:val="20"/>
        </w:rPr>
        <w:t xml:space="preserve"> a los cuestionamientos de</w:t>
      </w:r>
      <w:r w:rsidR="00E9761B">
        <w:rPr>
          <w:sz w:val="20"/>
          <w:szCs w:val="20"/>
        </w:rPr>
        <w:t xml:space="preserve">l </w:t>
      </w:r>
      <w:r w:rsidRPr="0063674B">
        <w:rPr>
          <w:sz w:val="20"/>
          <w:szCs w:val="20"/>
        </w:rPr>
        <w:t xml:space="preserve">siguiente </w:t>
      </w:r>
      <w:r w:rsidRPr="0063674B">
        <w:rPr>
          <w:b/>
          <w:bCs/>
          <w:sz w:val="20"/>
          <w:szCs w:val="20"/>
        </w:rPr>
        <w:t>PARTICIPANTE</w:t>
      </w:r>
      <w:r w:rsidRPr="003A229C">
        <w:rPr>
          <w:b/>
          <w:bCs/>
          <w:sz w:val="20"/>
          <w:szCs w:val="20"/>
        </w:rPr>
        <w:t>:</w:t>
      </w:r>
    </w:p>
    <w:p w14:paraId="306D1093" w14:textId="637F0530" w:rsidR="00104F69" w:rsidRDefault="00104F69" w:rsidP="00434B69">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C41459" w:rsidRPr="00FD2A0C" w14:paraId="404500AF" w14:textId="77777777" w:rsidTr="003A229C">
        <w:trPr>
          <w:trHeight w:val="161"/>
        </w:trPr>
        <w:tc>
          <w:tcPr>
            <w:tcW w:w="541" w:type="dxa"/>
            <w:shd w:val="clear" w:color="auto" w:fill="365F91" w:themeFill="accent1" w:themeFillShade="BF"/>
            <w:vAlign w:val="center"/>
          </w:tcPr>
          <w:p w14:paraId="67C0FC3B" w14:textId="77777777" w:rsidR="00C41459" w:rsidRPr="00FD2A0C" w:rsidRDefault="00C41459" w:rsidP="000E6D11">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719949B5" w14:textId="77777777" w:rsidR="00C41459" w:rsidRPr="00FD2A0C" w:rsidRDefault="00C41459" w:rsidP="000E6D11">
            <w:pPr>
              <w:jc w:val="center"/>
              <w:rPr>
                <w:b/>
                <w:bCs/>
                <w:iCs/>
                <w:color w:val="FFFFFF" w:themeColor="background1"/>
                <w:sz w:val="18"/>
                <w:szCs w:val="18"/>
              </w:rPr>
            </w:pPr>
            <w:r w:rsidRPr="003A229C">
              <w:rPr>
                <w:b/>
                <w:bCs/>
                <w:color w:val="FFFFFF" w:themeColor="background1"/>
                <w:sz w:val="16"/>
                <w:szCs w:val="16"/>
              </w:rPr>
              <w:t>NOMBRE, RAZÓN O DENOMINACIÓN SOCIAL</w:t>
            </w:r>
          </w:p>
        </w:tc>
        <w:tc>
          <w:tcPr>
            <w:tcW w:w="1472" w:type="dxa"/>
            <w:shd w:val="clear" w:color="auto" w:fill="365F91" w:themeFill="accent1" w:themeFillShade="BF"/>
            <w:vAlign w:val="center"/>
          </w:tcPr>
          <w:p w14:paraId="20ADA2A3" w14:textId="77777777" w:rsidR="00C41459" w:rsidRPr="00FD2A0C" w:rsidRDefault="00C41459" w:rsidP="000E6D11">
            <w:pPr>
              <w:jc w:val="center"/>
              <w:rPr>
                <w:b/>
                <w:iCs/>
                <w:color w:val="FFFFFF" w:themeColor="background1"/>
                <w:sz w:val="18"/>
                <w:szCs w:val="18"/>
              </w:rPr>
            </w:pPr>
            <w:r w:rsidRPr="003A229C">
              <w:rPr>
                <w:b/>
                <w:iCs/>
                <w:color w:val="FFFFFF" w:themeColor="background1"/>
                <w:sz w:val="16"/>
                <w:szCs w:val="16"/>
              </w:rPr>
              <w:t>NUMERO DE PREGUNTAS</w:t>
            </w:r>
          </w:p>
        </w:tc>
      </w:tr>
      <w:tr w:rsidR="00C41459" w:rsidRPr="00FD2A0C" w14:paraId="32657DB9" w14:textId="77777777" w:rsidTr="003A229C">
        <w:trPr>
          <w:trHeight w:val="56"/>
        </w:trPr>
        <w:tc>
          <w:tcPr>
            <w:tcW w:w="541" w:type="dxa"/>
            <w:vAlign w:val="center"/>
          </w:tcPr>
          <w:p w14:paraId="32381FA1" w14:textId="77777777" w:rsidR="00C41459" w:rsidRPr="00FD2A0C" w:rsidRDefault="00C41459" w:rsidP="000E6D11">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2E22261A" w14:textId="6E0E3197" w:rsidR="00C41459" w:rsidRPr="00700774" w:rsidRDefault="00700774" w:rsidP="00FD2A0C">
            <w:pPr>
              <w:tabs>
                <w:tab w:val="left" w:pos="2280"/>
              </w:tabs>
              <w:jc w:val="center"/>
              <w:rPr>
                <w:b/>
                <w:bCs/>
                <w:color w:val="000000"/>
                <w:sz w:val="18"/>
                <w:szCs w:val="18"/>
              </w:rPr>
            </w:pPr>
            <w:r w:rsidRPr="00700774">
              <w:rPr>
                <w:rFonts w:ascii="Arial Narrow" w:hAnsi="Arial Narrow"/>
                <w:b/>
                <w:bCs/>
                <w:color w:val="000000"/>
              </w:rPr>
              <w:t>FUMICEN FUMIGACIONES DEL CENTRO S.A</w:t>
            </w:r>
            <w:r>
              <w:rPr>
                <w:rFonts w:ascii="Arial Narrow" w:hAnsi="Arial Narrow"/>
                <w:b/>
                <w:bCs/>
                <w:color w:val="000000"/>
              </w:rPr>
              <w:t>.</w:t>
            </w:r>
            <w:r w:rsidRPr="00700774">
              <w:rPr>
                <w:rFonts w:ascii="Arial Narrow" w:hAnsi="Arial Narrow"/>
                <w:b/>
                <w:bCs/>
                <w:color w:val="000000"/>
              </w:rPr>
              <w:t xml:space="preserve"> DE C.V</w:t>
            </w:r>
            <w:r>
              <w:rPr>
                <w:rFonts w:ascii="Arial Narrow" w:hAnsi="Arial Narrow"/>
                <w:b/>
                <w:bCs/>
                <w:color w:val="000000"/>
              </w:rPr>
              <w:t>.</w:t>
            </w:r>
          </w:p>
        </w:tc>
        <w:tc>
          <w:tcPr>
            <w:tcW w:w="1472" w:type="dxa"/>
            <w:vAlign w:val="center"/>
          </w:tcPr>
          <w:p w14:paraId="6F1C7947" w14:textId="2F1A1510" w:rsidR="00C41459" w:rsidRPr="00FD2A0C" w:rsidRDefault="00700774" w:rsidP="000E6D11">
            <w:pPr>
              <w:pStyle w:val="Textoindependiente"/>
              <w:jc w:val="center"/>
              <w:rPr>
                <w:b/>
                <w:bCs/>
                <w:sz w:val="18"/>
                <w:szCs w:val="18"/>
                <w:highlight w:val="yellow"/>
              </w:rPr>
            </w:pPr>
            <w:r w:rsidRPr="00700774">
              <w:rPr>
                <w:b/>
                <w:bCs/>
                <w:sz w:val="18"/>
                <w:szCs w:val="18"/>
              </w:rPr>
              <w:t>1</w:t>
            </w:r>
          </w:p>
        </w:tc>
      </w:tr>
      <w:tr w:rsidR="00C41459" w:rsidRPr="00FD2A0C" w14:paraId="5795CDFD" w14:textId="77777777" w:rsidTr="003A229C">
        <w:trPr>
          <w:trHeight w:val="56"/>
        </w:trPr>
        <w:tc>
          <w:tcPr>
            <w:tcW w:w="8167" w:type="dxa"/>
            <w:gridSpan w:val="2"/>
            <w:vAlign w:val="center"/>
          </w:tcPr>
          <w:p w14:paraId="4FDE666F" w14:textId="77777777" w:rsidR="00C41459" w:rsidRPr="00FD2A0C" w:rsidRDefault="00C41459" w:rsidP="000E6D11">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220C93FB" w14:textId="16A6C455" w:rsidR="00C41459" w:rsidRPr="00FD2A0C" w:rsidRDefault="00FC1F01" w:rsidP="000E6D11">
            <w:pPr>
              <w:pStyle w:val="Textoindependiente"/>
              <w:jc w:val="center"/>
              <w:rPr>
                <w:b/>
                <w:bCs/>
                <w:sz w:val="18"/>
                <w:szCs w:val="18"/>
              </w:rPr>
            </w:pPr>
            <w:r w:rsidRPr="00FD2A0C">
              <w:rPr>
                <w:b/>
                <w:bCs/>
                <w:sz w:val="18"/>
                <w:szCs w:val="18"/>
              </w:rPr>
              <w:t>1</w:t>
            </w:r>
          </w:p>
        </w:tc>
      </w:tr>
      <w:bookmarkEnd w:id="1"/>
      <w:bookmarkEnd w:id="2"/>
    </w:tbl>
    <w:p w14:paraId="3E1FDBB6" w14:textId="673C9B2C" w:rsidR="001B246B" w:rsidRDefault="001B246B" w:rsidP="00434B69">
      <w:pPr>
        <w:tabs>
          <w:tab w:val="left" w:pos="2280"/>
        </w:tabs>
        <w:jc w:val="both"/>
        <w:rPr>
          <w:rFonts w:asciiTheme="minorHAnsi" w:eastAsiaTheme="minorEastAsia" w:hAnsiTheme="minorHAnsi" w:cstheme="minorHAnsi"/>
          <w:b/>
          <w:sz w:val="24"/>
          <w:szCs w:val="24"/>
        </w:rPr>
      </w:pPr>
    </w:p>
    <w:p w14:paraId="09F092B1" w14:textId="77777777" w:rsidR="001B246B" w:rsidRPr="003A229C" w:rsidRDefault="001B246B" w:rsidP="001B246B">
      <w:pPr>
        <w:tabs>
          <w:tab w:val="left" w:pos="2280"/>
        </w:tabs>
        <w:jc w:val="both"/>
        <w:rPr>
          <w:rFonts w:eastAsiaTheme="minorEastAsia"/>
        </w:rPr>
      </w:pPr>
      <w:r w:rsidRPr="003A229C">
        <w:rPr>
          <w:rFonts w:eastAsiaTheme="minorEastAsia"/>
        </w:rPr>
        <w:t>Pregunta técnica:</w:t>
      </w:r>
    </w:p>
    <w:p w14:paraId="1F1C4445" w14:textId="779D09E9" w:rsidR="00FD2A0C" w:rsidRPr="0063674B" w:rsidRDefault="001B246B" w:rsidP="00434B69">
      <w:pPr>
        <w:tabs>
          <w:tab w:val="left" w:pos="2280"/>
        </w:tabs>
        <w:jc w:val="both"/>
        <w:rPr>
          <w:color w:val="000000"/>
          <w:sz w:val="10"/>
          <w:szCs w:val="10"/>
        </w:rPr>
      </w:pPr>
      <w:r w:rsidRPr="0063674B">
        <w:rPr>
          <w:rFonts w:eastAsiaTheme="minorEastAsia"/>
          <w:b/>
          <w:bCs/>
          <w:sz w:val="20"/>
          <w:szCs w:val="20"/>
        </w:rPr>
        <w:t>El PROVEEDOR</w:t>
      </w:r>
      <w:r w:rsidRPr="0063674B">
        <w:rPr>
          <w:rFonts w:eastAsiaTheme="minorEastAsia"/>
          <w:b/>
          <w:bCs/>
        </w:rPr>
        <w:t xml:space="preserve">: </w:t>
      </w:r>
      <w:r w:rsidR="00287467" w:rsidRPr="0063674B">
        <w:rPr>
          <w:b/>
          <w:bCs/>
          <w:color w:val="000000"/>
          <w:sz w:val="20"/>
          <w:szCs w:val="20"/>
        </w:rPr>
        <w:t>FUMICEN FUMIGACIONES DEL CENTRO S.A. DE C.V.</w:t>
      </w:r>
    </w:p>
    <w:tbl>
      <w:tblPr>
        <w:tblStyle w:val="Tablaconcuadrcula"/>
        <w:tblW w:w="0" w:type="auto"/>
        <w:tblLook w:val="04A0" w:firstRow="1" w:lastRow="0" w:firstColumn="1" w:lastColumn="0" w:noHBand="0" w:noVBand="1"/>
      </w:tblPr>
      <w:tblGrid>
        <w:gridCol w:w="1317"/>
        <w:gridCol w:w="1764"/>
        <w:gridCol w:w="3414"/>
        <w:gridCol w:w="3183"/>
      </w:tblGrid>
      <w:tr w:rsidR="001B246B" w14:paraId="4D92E19A" w14:textId="77777777" w:rsidTr="00287467">
        <w:tc>
          <w:tcPr>
            <w:tcW w:w="1317" w:type="dxa"/>
            <w:shd w:val="clear" w:color="auto" w:fill="C2D69B" w:themeFill="accent3" w:themeFillTint="99"/>
            <w:vAlign w:val="center"/>
          </w:tcPr>
          <w:p w14:paraId="0F82796E" w14:textId="77777777" w:rsidR="001B246B" w:rsidRPr="0033660E" w:rsidRDefault="001B246B" w:rsidP="00381DF0">
            <w:pPr>
              <w:jc w:val="center"/>
              <w:rPr>
                <w:b/>
                <w:bCs/>
                <w:sz w:val="15"/>
                <w:szCs w:val="15"/>
              </w:rPr>
            </w:pPr>
            <w:r w:rsidRPr="0033660E">
              <w:rPr>
                <w:b/>
                <w:bCs/>
                <w:sz w:val="15"/>
                <w:szCs w:val="15"/>
              </w:rPr>
              <w:t>CONSECUTIVO</w:t>
            </w:r>
          </w:p>
        </w:tc>
        <w:tc>
          <w:tcPr>
            <w:tcW w:w="1764" w:type="dxa"/>
            <w:shd w:val="clear" w:color="auto" w:fill="C2D69B" w:themeFill="accent3" w:themeFillTint="99"/>
          </w:tcPr>
          <w:p w14:paraId="1B792A49" w14:textId="77777777" w:rsidR="001B246B" w:rsidRPr="0033660E" w:rsidRDefault="001B246B" w:rsidP="00381DF0">
            <w:pPr>
              <w:jc w:val="center"/>
              <w:rPr>
                <w:b/>
                <w:bCs/>
                <w:sz w:val="15"/>
                <w:szCs w:val="15"/>
              </w:rPr>
            </w:pPr>
            <w:r w:rsidRPr="0033660E">
              <w:rPr>
                <w:b/>
                <w:bCs/>
                <w:sz w:val="15"/>
                <w:szCs w:val="15"/>
              </w:rPr>
              <w:t>PARTIDA Y/O PUNTO DE CONVOCATORIA</w:t>
            </w:r>
          </w:p>
        </w:tc>
        <w:tc>
          <w:tcPr>
            <w:tcW w:w="3414" w:type="dxa"/>
            <w:shd w:val="clear" w:color="auto" w:fill="C2D69B" w:themeFill="accent3" w:themeFillTint="99"/>
            <w:vAlign w:val="center"/>
          </w:tcPr>
          <w:p w14:paraId="1257E446" w14:textId="77777777" w:rsidR="001B246B" w:rsidRPr="0033660E" w:rsidRDefault="001B246B" w:rsidP="00381DF0">
            <w:pPr>
              <w:jc w:val="center"/>
              <w:rPr>
                <w:b/>
                <w:bCs/>
                <w:sz w:val="15"/>
                <w:szCs w:val="15"/>
              </w:rPr>
            </w:pPr>
            <w:r w:rsidRPr="0033660E">
              <w:rPr>
                <w:b/>
                <w:bCs/>
                <w:sz w:val="15"/>
                <w:szCs w:val="15"/>
              </w:rPr>
              <w:t>PREGUNTA</w:t>
            </w:r>
          </w:p>
        </w:tc>
        <w:tc>
          <w:tcPr>
            <w:tcW w:w="3183" w:type="dxa"/>
            <w:shd w:val="clear" w:color="auto" w:fill="C2D69B" w:themeFill="accent3" w:themeFillTint="99"/>
            <w:vAlign w:val="center"/>
          </w:tcPr>
          <w:p w14:paraId="50DD1C48" w14:textId="77777777" w:rsidR="001B246B" w:rsidRPr="0033660E" w:rsidRDefault="001B246B" w:rsidP="00381DF0">
            <w:pPr>
              <w:jc w:val="center"/>
              <w:rPr>
                <w:b/>
                <w:bCs/>
                <w:sz w:val="15"/>
                <w:szCs w:val="15"/>
              </w:rPr>
            </w:pPr>
            <w:r>
              <w:rPr>
                <w:b/>
                <w:bCs/>
                <w:sz w:val="15"/>
                <w:szCs w:val="15"/>
              </w:rPr>
              <w:t>RESPUESTA</w:t>
            </w:r>
          </w:p>
        </w:tc>
      </w:tr>
      <w:tr w:rsidR="00D13903" w14:paraId="3234E1B1" w14:textId="77777777" w:rsidTr="003A229C">
        <w:trPr>
          <w:trHeight w:val="56"/>
        </w:trPr>
        <w:tc>
          <w:tcPr>
            <w:tcW w:w="1317" w:type="dxa"/>
            <w:vAlign w:val="center"/>
          </w:tcPr>
          <w:p w14:paraId="068D5366" w14:textId="17BBD010" w:rsidR="00D13903" w:rsidRPr="0033660E" w:rsidRDefault="00D0541C" w:rsidP="00D13903">
            <w:pPr>
              <w:jc w:val="center"/>
              <w:rPr>
                <w:b/>
                <w:bCs/>
                <w:sz w:val="18"/>
                <w:szCs w:val="18"/>
              </w:rPr>
            </w:pPr>
            <w:r>
              <w:rPr>
                <w:b/>
                <w:bCs/>
                <w:sz w:val="18"/>
                <w:szCs w:val="18"/>
              </w:rPr>
              <w:t>1</w:t>
            </w:r>
          </w:p>
        </w:tc>
        <w:tc>
          <w:tcPr>
            <w:tcW w:w="1764" w:type="dxa"/>
            <w:vAlign w:val="center"/>
          </w:tcPr>
          <w:p w14:paraId="2B654EB1" w14:textId="4D0DD5EE" w:rsidR="00D13903" w:rsidRPr="005C0CD7" w:rsidRDefault="00D0541C" w:rsidP="00D0541C">
            <w:pPr>
              <w:jc w:val="both"/>
              <w:rPr>
                <w:sz w:val="16"/>
                <w:szCs w:val="16"/>
              </w:rPr>
            </w:pPr>
            <w:r w:rsidRPr="00D0541C">
              <w:rPr>
                <w:b/>
                <w:sz w:val="16"/>
                <w:szCs w:val="16"/>
                <w:lang w:val="es-ES"/>
              </w:rPr>
              <w:t xml:space="preserve">35901, </w:t>
            </w:r>
            <w:r w:rsidRPr="00D0541C">
              <w:rPr>
                <w:rFonts w:eastAsia="Times New Roman"/>
                <w:b/>
                <w:bCs/>
                <w:sz w:val="14"/>
                <w:szCs w:val="16"/>
              </w:rPr>
              <w:t>SERVICIO DE JARDINERÍA PARA ÁREAS VERDES EN 12 UNIDADES (CAISAME), (CISAME) EN LOS MUNICIPIOS DE GUADALAJARA, ZAPOPAN, TLAQUEPAQUE, TONALÁ, TEPATITLÁN, AMECA, AUTLÁN, COLOTLÁN, ZAPOTLAN EL GRANDE, EL GRULLO, PUERTO</w:t>
            </w:r>
            <w:r w:rsidRPr="00D0541C">
              <w:rPr>
                <w:rFonts w:eastAsia="Times New Roman"/>
                <w:b/>
                <w:bCs/>
                <w:sz w:val="16"/>
                <w:szCs w:val="16"/>
              </w:rPr>
              <w:t xml:space="preserve"> </w:t>
            </w:r>
            <w:r w:rsidRPr="00D0541C">
              <w:rPr>
                <w:rFonts w:eastAsia="Times New Roman"/>
                <w:b/>
                <w:bCs/>
                <w:sz w:val="14"/>
                <w:szCs w:val="16"/>
              </w:rPr>
              <w:t xml:space="preserve">VALLARTA, ÁREA APROXIMADA </w:t>
            </w:r>
            <w:r w:rsidRPr="001E66B8">
              <w:rPr>
                <w:rFonts w:eastAsia="Times New Roman"/>
                <w:b/>
                <w:bCs/>
                <w:sz w:val="16"/>
                <w:szCs w:val="18"/>
              </w:rPr>
              <w:t>29,406.00 M2</w:t>
            </w:r>
            <w:r w:rsidR="001E66B8">
              <w:rPr>
                <w:rFonts w:eastAsia="Times New Roman"/>
                <w:b/>
                <w:bCs/>
                <w:sz w:val="16"/>
                <w:szCs w:val="18"/>
              </w:rPr>
              <w:t>.</w:t>
            </w:r>
          </w:p>
        </w:tc>
        <w:tc>
          <w:tcPr>
            <w:tcW w:w="3414" w:type="dxa"/>
          </w:tcPr>
          <w:p w14:paraId="7446ED16" w14:textId="146F33D6" w:rsidR="00A27591" w:rsidRPr="00E9761B" w:rsidRDefault="00287467" w:rsidP="00287467">
            <w:pPr>
              <w:jc w:val="both"/>
              <w:rPr>
                <w:b/>
                <w:sz w:val="14"/>
                <w:szCs w:val="16"/>
              </w:rPr>
            </w:pPr>
            <w:r w:rsidRPr="00E9761B">
              <w:rPr>
                <w:b/>
                <w:sz w:val="14"/>
                <w:szCs w:val="16"/>
              </w:rPr>
              <w:t>SOLICITAMOS A LA CONVOCANTE</w:t>
            </w:r>
            <w:r w:rsidR="00D0541C" w:rsidRPr="00E9761B">
              <w:rPr>
                <w:b/>
                <w:sz w:val="14"/>
                <w:szCs w:val="16"/>
              </w:rPr>
              <w:t xml:space="preserve"> EN APEGO A SU EXPERIENCIA Y/O NECESIDADES INSTITUCIONALES. ¿CUANTOS OPERARIOS/JARDINEROS SUGIEREN PARA CADA </w:t>
            </w:r>
            <w:r w:rsidR="00E9761B" w:rsidRPr="00E9761B">
              <w:rPr>
                <w:b/>
                <w:sz w:val="14"/>
                <w:szCs w:val="16"/>
              </w:rPr>
              <w:t>UNA</w:t>
            </w:r>
            <w:r w:rsidR="00D0541C" w:rsidRPr="00E9761B">
              <w:rPr>
                <w:b/>
                <w:sz w:val="14"/>
                <w:szCs w:val="16"/>
              </w:rPr>
              <w:t xml:space="preserve"> DE LAS 12 DOCE PARTIDAS </w:t>
            </w:r>
            <w:proofErr w:type="gramStart"/>
            <w:r w:rsidR="00D0541C" w:rsidRPr="00E9761B">
              <w:rPr>
                <w:b/>
                <w:sz w:val="14"/>
                <w:szCs w:val="16"/>
              </w:rPr>
              <w:t>EN RELACIÓN A</w:t>
            </w:r>
            <w:proofErr w:type="gramEnd"/>
            <w:r w:rsidR="00D0541C" w:rsidRPr="00E9761B">
              <w:rPr>
                <w:b/>
                <w:sz w:val="14"/>
                <w:szCs w:val="16"/>
              </w:rPr>
              <w:t xml:space="preserve"> LOS METROS CUADRADOS DE CADA UNA DE LAS </w:t>
            </w:r>
          </w:p>
          <w:p w14:paraId="5CFEC612" w14:textId="1EEC8F6C" w:rsidR="00D13903" w:rsidRPr="00463C7A" w:rsidRDefault="00D0541C" w:rsidP="00287467">
            <w:pPr>
              <w:jc w:val="both"/>
              <w:rPr>
                <w:sz w:val="18"/>
                <w:szCs w:val="18"/>
              </w:rPr>
            </w:pPr>
            <w:proofErr w:type="gramStart"/>
            <w:r w:rsidRPr="00E9761B">
              <w:rPr>
                <w:b/>
                <w:sz w:val="14"/>
                <w:szCs w:val="16"/>
              </w:rPr>
              <w:t>UNIDADES?</w:t>
            </w:r>
            <w:proofErr w:type="gramEnd"/>
          </w:p>
        </w:tc>
        <w:tc>
          <w:tcPr>
            <w:tcW w:w="3183" w:type="dxa"/>
            <w:vAlign w:val="center"/>
          </w:tcPr>
          <w:p w14:paraId="53CB7FE3" w14:textId="779CF7A2" w:rsidR="00D13903" w:rsidRPr="00876BDF" w:rsidRDefault="00E9761B" w:rsidP="00E9761B">
            <w:pPr>
              <w:jc w:val="both"/>
              <w:rPr>
                <w:bCs/>
                <w:sz w:val="14"/>
                <w:szCs w:val="16"/>
              </w:rPr>
            </w:pPr>
            <w:r w:rsidRPr="00876BDF">
              <w:rPr>
                <w:bCs/>
                <w:sz w:val="14"/>
                <w:szCs w:val="16"/>
              </w:rPr>
              <w:t>LAS ESPECIFICACIONES Y CARACTERÍSTICAS SOLICITADAS POR EL ÁREA REQUIRENTE EN EL ANEXO 1 CARTA DE REQUERIMIENTOS TÉCNICOS SON MÍNIMAS, LOS PARTICIPANTES PODRÁN OFERTAR CARACTERÍSTICAS SUPERIORES, SIN SER LIMITANTE PARA EL RESTO DE LOS PARTICIPANTES. DE LOS PUNTOS 1.1 Y 1.2 DEL ANEXO 1. CARTA DE REQUERIMIENTOS TECNICOS PODRÍA SUGERIRSE MÍNIMO 2 OPERARIOS/JARDINEROS Y PARA LOS PUNTOS DEL 1.3 AL 1.12 PODRÍA SUGERIRSE MÍNIMO 1 OPERARIO/JARDINERO.</w:t>
            </w:r>
          </w:p>
          <w:p w14:paraId="18E55D31" w14:textId="6DCDD4E0" w:rsidR="00D13903" w:rsidRPr="00B17AF1" w:rsidRDefault="00D13903" w:rsidP="00D13903">
            <w:pPr>
              <w:jc w:val="center"/>
              <w:rPr>
                <w:sz w:val="16"/>
                <w:szCs w:val="16"/>
              </w:rPr>
            </w:pPr>
          </w:p>
        </w:tc>
      </w:tr>
    </w:tbl>
    <w:p w14:paraId="257C9509" w14:textId="77777777" w:rsidR="00287467" w:rsidRDefault="00287467" w:rsidP="00434B69">
      <w:pPr>
        <w:tabs>
          <w:tab w:val="left" w:pos="2280"/>
        </w:tabs>
        <w:jc w:val="both"/>
        <w:rPr>
          <w:rFonts w:eastAsiaTheme="minorEastAsia"/>
          <w:b/>
          <w:sz w:val="18"/>
          <w:szCs w:val="18"/>
        </w:rPr>
      </w:pPr>
    </w:p>
    <w:p w14:paraId="0A0AE1EF" w14:textId="09DC75CA" w:rsidR="00C87574" w:rsidRPr="00D72336" w:rsidRDefault="00C00FCB" w:rsidP="00434B69">
      <w:pPr>
        <w:tabs>
          <w:tab w:val="left" w:pos="2280"/>
        </w:tabs>
        <w:jc w:val="both"/>
        <w:rPr>
          <w:rFonts w:eastAsiaTheme="minorEastAsia"/>
          <w:bCs/>
        </w:rPr>
      </w:pPr>
      <w:r w:rsidRPr="0063674B">
        <w:rPr>
          <w:rFonts w:eastAsiaTheme="minorEastAsia"/>
          <w:b/>
        </w:rPr>
        <w:lastRenderedPageBreak/>
        <w:t>Segundo</w:t>
      </w:r>
      <w:r w:rsidRPr="00A27591">
        <w:rPr>
          <w:rFonts w:eastAsiaTheme="minorEastAsia"/>
          <w:b/>
          <w:sz w:val="24"/>
          <w:szCs w:val="24"/>
        </w:rPr>
        <w:t xml:space="preserve">. - </w:t>
      </w:r>
      <w:r w:rsidR="001E66B8" w:rsidRPr="0063674B">
        <w:rPr>
          <w:rFonts w:eastAsiaTheme="minorEastAsia"/>
          <w:bCs/>
          <w:sz w:val="20"/>
          <w:szCs w:val="20"/>
        </w:rPr>
        <w:t xml:space="preserve">Se advierte que para el presente proceso de </w:t>
      </w:r>
      <w:r w:rsidR="001E66B8" w:rsidRPr="0063674B">
        <w:rPr>
          <w:rFonts w:eastAsiaTheme="minorEastAsia"/>
          <w:b/>
          <w:sz w:val="20"/>
          <w:szCs w:val="20"/>
        </w:rPr>
        <w:t>LICITACIÓN</w:t>
      </w:r>
      <w:r w:rsidR="001E66B8" w:rsidRPr="0063674B">
        <w:rPr>
          <w:rFonts w:eastAsiaTheme="minorEastAsia"/>
          <w:bCs/>
          <w:sz w:val="20"/>
          <w:szCs w:val="20"/>
        </w:rPr>
        <w:t xml:space="preserve"> </w:t>
      </w:r>
      <w:r w:rsidR="00D72336" w:rsidRPr="00D72336">
        <w:rPr>
          <w:rFonts w:eastAsiaTheme="minorEastAsia"/>
          <w:b/>
          <w:sz w:val="20"/>
          <w:szCs w:val="20"/>
        </w:rPr>
        <w:t>LCCC-015-2022 CON CONCURRENCIA DE COMITÉ</w:t>
      </w:r>
      <w:r w:rsidR="00D72336">
        <w:rPr>
          <w:rFonts w:eastAsiaTheme="minorEastAsia"/>
          <w:bCs/>
          <w:sz w:val="20"/>
          <w:szCs w:val="20"/>
        </w:rPr>
        <w:t xml:space="preserve"> </w:t>
      </w:r>
      <w:r w:rsidR="001E66B8" w:rsidRPr="0063674B">
        <w:rPr>
          <w:rFonts w:eastAsiaTheme="minorEastAsia"/>
          <w:bCs/>
          <w:sz w:val="20"/>
          <w:szCs w:val="20"/>
        </w:rPr>
        <w:t xml:space="preserve">es de carácter </w:t>
      </w:r>
      <w:r w:rsidR="001E66B8" w:rsidRPr="0063674B">
        <w:rPr>
          <w:rFonts w:eastAsiaTheme="minorEastAsia"/>
          <w:b/>
          <w:sz w:val="20"/>
          <w:szCs w:val="20"/>
        </w:rPr>
        <w:t>LOCAL</w:t>
      </w:r>
      <w:r w:rsidR="001E66B8" w:rsidRPr="0063674B">
        <w:rPr>
          <w:rFonts w:eastAsiaTheme="minorEastAsia"/>
          <w:bCs/>
          <w:sz w:val="20"/>
          <w:szCs w:val="20"/>
        </w:rPr>
        <w:t xml:space="preserve"> por lo que el </w:t>
      </w:r>
      <w:r w:rsidR="001E66B8" w:rsidRPr="0063674B">
        <w:rPr>
          <w:rFonts w:eastAsiaTheme="minorEastAsia"/>
          <w:b/>
          <w:sz w:val="20"/>
          <w:szCs w:val="20"/>
        </w:rPr>
        <w:t>PARTICIPANTE</w:t>
      </w:r>
      <w:r w:rsidR="001E66B8" w:rsidRPr="0063674B">
        <w:rPr>
          <w:rFonts w:eastAsiaTheme="minorEastAsia"/>
          <w:bCs/>
          <w:sz w:val="20"/>
          <w:szCs w:val="20"/>
        </w:rPr>
        <w:t xml:space="preserve"> deberá </w:t>
      </w:r>
      <w:r w:rsidR="00A27591" w:rsidRPr="0063674B">
        <w:rPr>
          <w:rFonts w:eastAsiaTheme="minorEastAsia"/>
          <w:bCs/>
          <w:sz w:val="20"/>
          <w:szCs w:val="20"/>
        </w:rPr>
        <w:t xml:space="preserve">de acreditar la localidad conforme a lo establecido en el artículo </w:t>
      </w:r>
      <w:r w:rsidR="00A27591" w:rsidRPr="003A229C">
        <w:rPr>
          <w:rFonts w:eastAsiaTheme="minorEastAsia"/>
          <w:bCs/>
          <w:sz w:val="20"/>
          <w:szCs w:val="20"/>
        </w:rPr>
        <w:t>5</w:t>
      </w:r>
      <w:r w:rsidR="003A229C">
        <w:rPr>
          <w:rFonts w:eastAsiaTheme="minorEastAsia"/>
          <w:bCs/>
          <w:sz w:val="20"/>
          <w:szCs w:val="20"/>
        </w:rPr>
        <w:t>5 fracción II</w:t>
      </w:r>
      <w:r w:rsidR="00D72336">
        <w:rPr>
          <w:rFonts w:eastAsiaTheme="minorEastAsia"/>
          <w:bCs/>
          <w:sz w:val="20"/>
          <w:szCs w:val="20"/>
        </w:rPr>
        <w:t xml:space="preserve"> de la </w:t>
      </w:r>
      <w:r w:rsidR="00D72336">
        <w:rPr>
          <w:sz w:val="18"/>
          <w:szCs w:val="18"/>
        </w:rPr>
        <w:t>Le</w:t>
      </w:r>
      <w:r w:rsidR="00D72336" w:rsidRPr="00D72336">
        <w:rPr>
          <w:sz w:val="20"/>
          <w:szCs w:val="20"/>
        </w:rPr>
        <w:t>y de Compras Gubernamentales, Enajenaciones y Contrataciones de Servicios del Estado de Jalisco y sus Municipios</w:t>
      </w:r>
      <w:r w:rsidR="00D72336">
        <w:rPr>
          <w:sz w:val="20"/>
          <w:szCs w:val="20"/>
        </w:rPr>
        <w:t>.</w:t>
      </w:r>
    </w:p>
    <w:p w14:paraId="7EC91F70" w14:textId="77777777" w:rsidR="001E66B8" w:rsidRPr="0063674B" w:rsidRDefault="001E66B8" w:rsidP="00434B69">
      <w:pPr>
        <w:tabs>
          <w:tab w:val="left" w:pos="2280"/>
        </w:tabs>
        <w:jc w:val="both"/>
        <w:rPr>
          <w:rFonts w:eastAsiaTheme="minorEastAsia"/>
          <w:b/>
          <w:sz w:val="28"/>
          <w:szCs w:val="28"/>
        </w:rPr>
      </w:pPr>
    </w:p>
    <w:p w14:paraId="3B462268" w14:textId="31A4B564" w:rsidR="00A27591" w:rsidRPr="0063674B" w:rsidRDefault="00C00FCB" w:rsidP="00A27591">
      <w:pPr>
        <w:tabs>
          <w:tab w:val="left" w:pos="2280"/>
        </w:tabs>
        <w:jc w:val="both"/>
        <w:rPr>
          <w:rFonts w:eastAsiaTheme="minorEastAsia"/>
          <w:b/>
          <w:sz w:val="20"/>
          <w:szCs w:val="20"/>
        </w:rPr>
      </w:pPr>
      <w:r w:rsidRPr="00A27591">
        <w:rPr>
          <w:rFonts w:eastAsiaTheme="minorEastAsia"/>
          <w:b/>
        </w:rPr>
        <w:t>Tercero</w:t>
      </w:r>
      <w:r w:rsidR="000E7EFE" w:rsidRPr="00A27591">
        <w:rPr>
          <w:rFonts w:eastAsiaTheme="minorEastAsia"/>
          <w:b/>
          <w:sz w:val="18"/>
          <w:szCs w:val="18"/>
        </w:rPr>
        <w:t xml:space="preserve">. - </w:t>
      </w:r>
      <w:r w:rsidR="00A27591" w:rsidRPr="0063674B">
        <w:rPr>
          <w:rFonts w:eastAsiaTheme="minorEastAsia"/>
          <w:bCs/>
          <w:sz w:val="20"/>
          <w:szCs w:val="20"/>
        </w:rPr>
        <w:t xml:space="preserve">Se advierte que </w:t>
      </w:r>
      <w:r w:rsidR="00A27591" w:rsidRPr="0063674B">
        <w:rPr>
          <w:rFonts w:eastAsiaTheme="minorEastAsia"/>
          <w:b/>
          <w:sz w:val="20"/>
          <w:szCs w:val="20"/>
          <w:u w:val="single"/>
        </w:rPr>
        <w:t>NO</w:t>
      </w:r>
      <w:r w:rsidR="00A27591" w:rsidRPr="0063674B">
        <w:rPr>
          <w:rFonts w:eastAsiaTheme="minorEastAsia"/>
          <w:bCs/>
          <w:sz w:val="20"/>
          <w:szCs w:val="20"/>
        </w:rPr>
        <w:t xml:space="preserve"> se registró ningún </w:t>
      </w:r>
      <w:r w:rsidR="00A27591" w:rsidRPr="0063674B">
        <w:rPr>
          <w:rFonts w:eastAsiaTheme="minorEastAsia"/>
          <w:b/>
          <w:sz w:val="20"/>
          <w:szCs w:val="20"/>
        </w:rPr>
        <w:t>PARTICIPANTE</w:t>
      </w:r>
      <w:r w:rsidR="00A27591" w:rsidRPr="0063674B">
        <w:rPr>
          <w:rFonts w:eastAsiaTheme="minorEastAsia"/>
          <w:bCs/>
          <w:sz w:val="20"/>
          <w:szCs w:val="20"/>
        </w:rPr>
        <w:t xml:space="preserve"> para el acto de </w:t>
      </w:r>
      <w:r w:rsidR="00A27591" w:rsidRPr="0063674B">
        <w:rPr>
          <w:rFonts w:eastAsiaTheme="minorEastAsia"/>
          <w:b/>
          <w:sz w:val="20"/>
          <w:szCs w:val="20"/>
        </w:rPr>
        <w:t>JUNTA ACLARATORIA</w:t>
      </w:r>
      <w:r w:rsidR="00A27591" w:rsidRPr="0063674B">
        <w:rPr>
          <w:rFonts w:eastAsiaTheme="minorEastAsia"/>
          <w:bCs/>
          <w:sz w:val="20"/>
          <w:szCs w:val="20"/>
        </w:rPr>
        <w:t xml:space="preserve"> para el presente </w:t>
      </w:r>
      <w:r w:rsidR="00A27591" w:rsidRPr="0063674B">
        <w:rPr>
          <w:rFonts w:eastAsiaTheme="minorEastAsia"/>
          <w:b/>
          <w:sz w:val="20"/>
          <w:szCs w:val="20"/>
        </w:rPr>
        <w:t>PROCEDIMIENTO DE CONTRATACIÓN.</w:t>
      </w:r>
    </w:p>
    <w:p w14:paraId="525B6C1B" w14:textId="38111114" w:rsidR="00A27591" w:rsidRPr="0063674B" w:rsidRDefault="00D72336" w:rsidP="00434B69">
      <w:pPr>
        <w:tabs>
          <w:tab w:val="left" w:pos="2280"/>
        </w:tabs>
        <w:jc w:val="both"/>
        <w:rPr>
          <w:rFonts w:asciiTheme="minorHAnsi" w:eastAsiaTheme="minorEastAsia" w:hAnsiTheme="minorHAnsi" w:cstheme="minorHAnsi"/>
          <w:b/>
          <w:sz w:val="28"/>
          <w:szCs w:val="28"/>
        </w:rPr>
      </w:pPr>
      <w:r w:rsidRPr="0063674B">
        <w:rPr>
          <w:rFonts w:asciiTheme="minorHAnsi" w:hAnsiTheme="minorHAnsi" w:cstheme="minorHAnsi"/>
          <w:smallCaps/>
          <w:noProof/>
        </w:rPr>
        <mc:AlternateContent>
          <mc:Choice Requires="wps">
            <w:drawing>
              <wp:anchor distT="0" distB="0" distL="114300" distR="114300" simplePos="0" relativeHeight="251677696" behindDoc="0" locked="0" layoutInCell="1" allowOverlap="1" wp14:anchorId="3DB7E4D5" wp14:editId="63BAB117">
                <wp:simplePos x="0" y="0"/>
                <wp:positionH relativeFrom="column">
                  <wp:posOffset>3354961</wp:posOffset>
                </wp:positionH>
                <wp:positionV relativeFrom="paragraph">
                  <wp:posOffset>65628</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6" type="#_x0000_t202" style="position:absolute;left:0;text-align:left;margin-left:264.15pt;margin-top:5.1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250FC1" w:rsidRPr="0063674B">
        <w:rPr>
          <w:rFonts w:asciiTheme="minorHAnsi" w:hAnsiTheme="minorHAnsi" w:cstheme="minorHAnsi"/>
          <w:smallCaps/>
          <w:noProof/>
        </w:rPr>
        <mc:AlternateContent>
          <mc:Choice Requires="wps">
            <w:drawing>
              <wp:anchor distT="0" distB="0" distL="114300" distR="114300" simplePos="0" relativeHeight="251675648" behindDoc="0" locked="0" layoutInCell="1" allowOverlap="1" wp14:anchorId="08BD054A" wp14:editId="04BF42FB">
                <wp:simplePos x="0" y="0"/>
                <wp:positionH relativeFrom="margin">
                  <wp:align>left</wp:align>
                </wp:positionH>
                <wp:positionV relativeFrom="paragraph">
                  <wp:posOffset>101930</wp:posOffset>
                </wp:positionV>
                <wp:extent cx="2672715" cy="20967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672715" cy="2096770"/>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54A" id="Cuadro de texto 9" o:spid="_x0000_s1027" type="#_x0000_t202" style="position:absolute;left:0;text-align:left;margin-left:0;margin-top:8.05pt;width:210.45pt;height:165.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p>
    <w:p w14:paraId="318BBA4D" w14:textId="2716FDBD" w:rsidR="000E7EFE" w:rsidRPr="0063674B" w:rsidRDefault="00C87574" w:rsidP="0068714A">
      <w:pPr>
        <w:tabs>
          <w:tab w:val="left" w:pos="2280"/>
        </w:tabs>
        <w:jc w:val="both"/>
        <w:rPr>
          <w:rFonts w:eastAsiaTheme="minorEastAsia"/>
          <w:sz w:val="20"/>
          <w:szCs w:val="20"/>
        </w:rPr>
      </w:pPr>
      <w:r w:rsidRPr="0063674B">
        <w:rPr>
          <w:rFonts w:eastAsiaTheme="minorEastAsia"/>
          <w:b/>
        </w:rPr>
        <w:t>Cuarto</w:t>
      </w:r>
      <w:r w:rsidR="000E4A10" w:rsidRPr="00F83B3C">
        <w:rPr>
          <w:rFonts w:eastAsiaTheme="minorEastAsia"/>
          <w:b/>
          <w:sz w:val="18"/>
          <w:szCs w:val="18"/>
        </w:rPr>
        <w:t>. -</w:t>
      </w:r>
      <w:r w:rsidR="0068714A" w:rsidRPr="00F83B3C">
        <w:rPr>
          <w:rFonts w:eastAsiaTheme="minorEastAsia"/>
          <w:sz w:val="18"/>
          <w:szCs w:val="18"/>
        </w:rPr>
        <w:t xml:space="preserve"> </w:t>
      </w:r>
      <w:r w:rsidR="0068714A" w:rsidRPr="0063674B">
        <w:rPr>
          <w:rFonts w:eastAsiaTheme="minorEastAsia"/>
          <w:sz w:val="20"/>
          <w:szCs w:val="20"/>
        </w:rPr>
        <w:t xml:space="preserve">Se da por terminada la presente acta el mismo día que dio inicio, a las </w:t>
      </w:r>
      <w:r w:rsidR="009970E5" w:rsidRPr="00D72336">
        <w:rPr>
          <w:rFonts w:eastAsiaTheme="minorEastAsia"/>
          <w:sz w:val="20"/>
          <w:szCs w:val="20"/>
        </w:rPr>
        <w:t>1</w:t>
      </w:r>
      <w:r w:rsidR="00250FC1" w:rsidRPr="00D72336">
        <w:rPr>
          <w:rFonts w:eastAsiaTheme="minorEastAsia"/>
          <w:sz w:val="20"/>
          <w:szCs w:val="20"/>
        </w:rPr>
        <w:t>3</w:t>
      </w:r>
      <w:r w:rsidR="009970E5" w:rsidRPr="00D72336">
        <w:rPr>
          <w:rFonts w:eastAsiaTheme="minorEastAsia"/>
          <w:sz w:val="20"/>
          <w:szCs w:val="20"/>
        </w:rPr>
        <w:t>:</w:t>
      </w:r>
      <w:r w:rsidR="00250FC1" w:rsidRPr="00D72336">
        <w:rPr>
          <w:rFonts w:eastAsiaTheme="minorEastAsia"/>
          <w:sz w:val="20"/>
          <w:szCs w:val="20"/>
        </w:rPr>
        <w:t>10</w:t>
      </w:r>
      <w:r w:rsidR="00CB2DF5" w:rsidRPr="0063674B">
        <w:rPr>
          <w:rFonts w:eastAsiaTheme="minorEastAsia"/>
          <w:sz w:val="20"/>
          <w:szCs w:val="20"/>
        </w:rPr>
        <w:t xml:space="preserve"> </w:t>
      </w:r>
      <w:r w:rsidR="0068714A" w:rsidRPr="0063674B">
        <w:rPr>
          <w:rFonts w:eastAsiaTheme="minorEastAsia"/>
          <w:sz w:val="20"/>
          <w:szCs w:val="20"/>
        </w:rPr>
        <w:t>horas, firmando de conformidad los que en ella intervinieron para los efectos legales y administrativos que haya lugar.</w:t>
      </w:r>
    </w:p>
    <w:p w14:paraId="2D9C692D" w14:textId="4DEC63C1" w:rsidR="000F0759" w:rsidRPr="00F83B3C" w:rsidRDefault="000F0759" w:rsidP="0068714A">
      <w:pPr>
        <w:tabs>
          <w:tab w:val="left" w:pos="2280"/>
        </w:tabs>
        <w:jc w:val="both"/>
        <w:rPr>
          <w:rFonts w:asciiTheme="minorHAnsi" w:eastAsiaTheme="minorEastAsia" w:hAnsiTheme="minorHAnsi" w:cstheme="minorHAnsi"/>
        </w:rPr>
      </w:pPr>
    </w:p>
    <w:p w14:paraId="3153E607" w14:textId="629DAF2D" w:rsidR="000E7EFE" w:rsidRPr="00250FC1" w:rsidRDefault="000E7EFE" w:rsidP="0068714A">
      <w:pPr>
        <w:tabs>
          <w:tab w:val="left" w:pos="2280"/>
        </w:tabs>
        <w:jc w:val="both"/>
        <w:rPr>
          <w:rFonts w:eastAsiaTheme="minorEastAsia"/>
        </w:rPr>
      </w:pPr>
      <w:r w:rsidRPr="00250FC1">
        <w:rPr>
          <w:rFonts w:eastAsiaTheme="minorEastAsia"/>
          <w:sz w:val="18"/>
          <w:szCs w:val="18"/>
        </w:rPr>
        <w:t>E</w:t>
      </w:r>
      <w:r w:rsidRPr="00250FC1">
        <w:rPr>
          <w:rFonts w:eastAsiaTheme="minorEastAsia"/>
          <w:sz w:val="20"/>
          <w:szCs w:val="20"/>
        </w:rPr>
        <w:t>sta acta consta de 0</w:t>
      </w:r>
      <w:r w:rsidR="00250FC1" w:rsidRPr="00250FC1">
        <w:rPr>
          <w:rFonts w:eastAsiaTheme="minorEastAsia"/>
          <w:sz w:val="20"/>
          <w:szCs w:val="20"/>
        </w:rPr>
        <w:t>3</w:t>
      </w:r>
      <w:r w:rsidRPr="00250FC1">
        <w:rPr>
          <w:rFonts w:eastAsiaTheme="minorEastAsia"/>
          <w:sz w:val="20"/>
          <w:szCs w:val="20"/>
        </w:rPr>
        <w:t xml:space="preserve"> hojas, firmando para los efectos legales y de conformidad con los asistentes a este evento.</w:t>
      </w:r>
    </w:p>
    <w:p w14:paraId="66C6DDC3" w14:textId="6DD5F5DA" w:rsidR="00D77BF9" w:rsidRPr="00250FC1" w:rsidRDefault="00D77BF9" w:rsidP="00D77BF9">
      <w:pPr>
        <w:jc w:val="center"/>
        <w:rPr>
          <w:rFonts w:asciiTheme="minorHAnsi" w:hAnsiTheme="minorHAnsi" w:cstheme="minorHAnsi"/>
          <w:smallCaps/>
          <w:sz w:val="18"/>
          <w:szCs w:val="18"/>
        </w:rPr>
      </w:pPr>
    </w:p>
    <w:p w14:paraId="482ABFA6" w14:textId="73585F86" w:rsidR="00D77BF9" w:rsidRDefault="00250FC1" w:rsidP="00D77BF9">
      <w:pPr>
        <w:jc w:val="center"/>
        <w:rPr>
          <w:rFonts w:asciiTheme="minorHAnsi" w:hAnsiTheme="minorHAnsi" w:cstheme="minorHAnsi"/>
          <w:smallCaps/>
          <w:sz w:val="16"/>
          <w:szCs w:val="16"/>
        </w:rPr>
      </w:pPr>
      <w:r w:rsidRPr="00250FC1">
        <w:rPr>
          <w:smallCaps/>
          <w:noProof/>
          <w:sz w:val="16"/>
          <w:szCs w:val="16"/>
        </w:rPr>
        <mc:AlternateContent>
          <mc:Choice Requires="wps">
            <w:drawing>
              <wp:anchor distT="0" distB="0" distL="114300" distR="114300" simplePos="0" relativeHeight="251673600" behindDoc="0" locked="0" layoutInCell="1" allowOverlap="1" wp14:anchorId="29FA7ED5" wp14:editId="458FC887">
                <wp:simplePos x="0" y="0"/>
                <wp:positionH relativeFrom="margin">
                  <wp:posOffset>3376752</wp:posOffset>
                </wp:positionH>
                <wp:positionV relativeFrom="paragraph">
                  <wp:posOffset>84048</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5.9pt;margin-top:6.6pt;width:210.45pt;height:164.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w10:wrap anchorx="margin"/>
              </v:shape>
            </w:pict>
          </mc:Fallback>
        </mc:AlternateContent>
      </w:r>
    </w:p>
    <w:p w14:paraId="11A968A9" w14:textId="5D391E9D" w:rsidR="00D77BF9" w:rsidRDefault="00250FC1"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9744" behindDoc="0" locked="0" layoutInCell="1" allowOverlap="1" wp14:anchorId="539685FC" wp14:editId="50E2700F">
                <wp:simplePos x="0" y="0"/>
                <wp:positionH relativeFrom="margin">
                  <wp:posOffset>80391</wp:posOffset>
                </wp:positionH>
                <wp:positionV relativeFrom="paragraph">
                  <wp:posOffset>8864</wp:posOffset>
                </wp:positionV>
                <wp:extent cx="2672715" cy="20053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2005330"/>
                        </a:xfrm>
                        <a:prstGeom prst="rect">
                          <a:avLst/>
                        </a:prstGeom>
                        <a:noFill/>
                        <a:ln w="6350">
                          <a:noFill/>
                        </a:ln>
                      </wps:spPr>
                      <wps:txbx>
                        <w:txbxContent>
                          <w:p w14:paraId="0A77E233" w14:textId="77777777" w:rsidR="000F0759" w:rsidRDefault="000F0759" w:rsidP="000F0759">
                            <w:pPr>
                              <w:jc w:val="center"/>
                              <w:rPr>
                                <w:rFonts w:asciiTheme="minorHAnsi" w:hAnsiTheme="minorHAnsi" w:cstheme="minorHAnsi"/>
                                <w:smallCaps/>
                                <w:sz w:val="16"/>
                                <w:szCs w:val="16"/>
                              </w:rPr>
                            </w:pPr>
                          </w:p>
                          <w:p w14:paraId="342D7719" w14:textId="77777777" w:rsidR="000F0759" w:rsidRDefault="000F0759" w:rsidP="000F0759">
                            <w:pPr>
                              <w:jc w:val="center"/>
                              <w:rPr>
                                <w:rFonts w:asciiTheme="minorHAnsi" w:hAnsiTheme="minorHAnsi" w:cstheme="minorHAnsi"/>
                                <w:smallCaps/>
                                <w:sz w:val="16"/>
                                <w:szCs w:val="16"/>
                              </w:rPr>
                            </w:pPr>
                          </w:p>
                          <w:p w14:paraId="4F3ED93E" w14:textId="77777777" w:rsidR="000F0759" w:rsidRDefault="000F0759" w:rsidP="000F0759">
                            <w:pPr>
                              <w:jc w:val="center"/>
                              <w:rPr>
                                <w:rFonts w:asciiTheme="minorHAnsi" w:hAnsiTheme="minorHAnsi" w:cstheme="minorHAnsi"/>
                                <w:smallCaps/>
                                <w:sz w:val="16"/>
                                <w:szCs w:val="16"/>
                              </w:rPr>
                            </w:pPr>
                          </w:p>
                          <w:p w14:paraId="3920ED3A" w14:textId="77777777" w:rsidR="000F0759" w:rsidRDefault="000F0759" w:rsidP="000F0759">
                            <w:pPr>
                              <w:rPr>
                                <w:rFonts w:asciiTheme="minorHAnsi" w:hAnsiTheme="minorHAnsi" w:cstheme="minorHAnsi"/>
                                <w:smallCaps/>
                                <w:sz w:val="16"/>
                                <w:szCs w:val="16"/>
                              </w:rPr>
                            </w:pPr>
                          </w:p>
                          <w:p w14:paraId="3F398B68" w14:textId="77777777" w:rsidR="000F0759" w:rsidRDefault="000F0759" w:rsidP="000F0759">
                            <w:pPr>
                              <w:rPr>
                                <w:rFonts w:asciiTheme="minorHAnsi" w:hAnsiTheme="minorHAnsi" w:cstheme="minorHAnsi"/>
                                <w:smallCaps/>
                                <w:sz w:val="16"/>
                                <w:szCs w:val="16"/>
                              </w:rPr>
                            </w:pPr>
                          </w:p>
                          <w:p w14:paraId="1DA5FD9C" w14:textId="77777777" w:rsidR="000F0759" w:rsidRDefault="000F0759" w:rsidP="000F0759">
                            <w:pPr>
                              <w:rPr>
                                <w:rFonts w:asciiTheme="minorHAnsi" w:hAnsiTheme="minorHAnsi" w:cstheme="minorHAnsi"/>
                                <w:smallCaps/>
                                <w:sz w:val="16"/>
                                <w:szCs w:val="16"/>
                              </w:rPr>
                            </w:pPr>
                          </w:p>
                          <w:p w14:paraId="03FF0193" w14:textId="77777777" w:rsidR="000F0759" w:rsidRDefault="000F0759" w:rsidP="000F0759">
                            <w:pPr>
                              <w:rPr>
                                <w:rFonts w:asciiTheme="minorHAnsi" w:hAnsiTheme="minorHAnsi" w:cstheme="minorHAnsi"/>
                                <w:smallCaps/>
                                <w:sz w:val="16"/>
                                <w:szCs w:val="16"/>
                              </w:rPr>
                            </w:pPr>
                          </w:p>
                          <w:p w14:paraId="68EC04D8" w14:textId="77777777" w:rsidR="000F0759" w:rsidRDefault="000F0759" w:rsidP="000F0759">
                            <w:pPr>
                              <w:rPr>
                                <w:rFonts w:asciiTheme="minorHAnsi" w:hAnsiTheme="minorHAnsi" w:cstheme="minorHAnsi"/>
                                <w:smallCaps/>
                                <w:sz w:val="16"/>
                                <w:szCs w:val="16"/>
                              </w:rPr>
                            </w:pPr>
                          </w:p>
                          <w:p w14:paraId="4182C542" w14:textId="77777777" w:rsidR="000F0759" w:rsidRDefault="000F0759" w:rsidP="000F0759">
                            <w:pPr>
                              <w:rPr>
                                <w:rFonts w:asciiTheme="minorHAnsi" w:hAnsiTheme="minorHAnsi" w:cstheme="minorHAnsi"/>
                                <w:smallCaps/>
                                <w:sz w:val="16"/>
                                <w:szCs w:val="16"/>
                              </w:rPr>
                            </w:pPr>
                          </w:p>
                          <w:p w14:paraId="50D6594E" w14:textId="77777777" w:rsidR="000F0759" w:rsidRPr="009A5F26" w:rsidRDefault="000F0759" w:rsidP="000F075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94C1AB5" w14:textId="4F701F6E" w:rsidR="000F0759" w:rsidRPr="00D72336" w:rsidRDefault="00250FC1" w:rsidP="000F0759">
                            <w:pPr>
                              <w:jc w:val="center"/>
                              <w:rPr>
                                <w:rFonts w:asciiTheme="minorHAnsi" w:hAnsiTheme="minorHAnsi" w:cstheme="minorHAnsi"/>
                                <w:b/>
                                <w:sz w:val="18"/>
                                <w:szCs w:val="18"/>
                              </w:rPr>
                            </w:pPr>
                            <w:r w:rsidRPr="00D72336">
                              <w:rPr>
                                <w:rFonts w:asciiTheme="minorHAnsi" w:hAnsiTheme="minorHAnsi" w:cstheme="minorHAnsi"/>
                                <w:b/>
                                <w:sz w:val="18"/>
                                <w:szCs w:val="18"/>
                              </w:rPr>
                              <w:t xml:space="preserve">C.PEDRO ARMANDO LÓPEZ GRACIANO </w:t>
                            </w:r>
                          </w:p>
                          <w:p w14:paraId="10F72338" w14:textId="49ABFE9A" w:rsidR="000F0759" w:rsidRPr="00D72336" w:rsidRDefault="00250FC1" w:rsidP="000F0759">
                            <w:pPr>
                              <w:jc w:val="center"/>
                              <w:rPr>
                                <w:rFonts w:asciiTheme="minorHAnsi" w:hAnsiTheme="minorHAnsi" w:cstheme="minorHAnsi"/>
                                <w:sz w:val="20"/>
                                <w:szCs w:val="20"/>
                              </w:rPr>
                            </w:pPr>
                            <w:r w:rsidRPr="00D72336">
                              <w:rPr>
                                <w:rFonts w:asciiTheme="minorHAnsi" w:hAnsiTheme="minorHAnsi" w:cstheme="minorHAnsi"/>
                                <w:bCs/>
                                <w:sz w:val="18"/>
                                <w:szCs w:val="18"/>
                              </w:rPr>
                              <w:t xml:space="preserve">PERSONA RESPONSABLE </w:t>
                            </w:r>
                            <w:r w:rsidR="001B2F97" w:rsidRPr="00D72336">
                              <w:rPr>
                                <w:rFonts w:asciiTheme="minorHAnsi" w:hAnsiTheme="minorHAnsi" w:cstheme="minorHAnsi"/>
                                <w:bCs/>
                                <w:sz w:val="18"/>
                                <w:szCs w:val="18"/>
                              </w:rPr>
                              <w:t>DE LA UNIDAD CENTRALIZADA DE COMPRAS DEL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85FC" id="Cuadro de texto 2" o:spid="_x0000_s1029" type="#_x0000_t202" style="position:absolute;left:0;text-align:left;margin-left:6.35pt;margin-top:.7pt;width:210.45pt;height:157.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yBGwIAADQ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" filled="f" stroked="f" strokeweight=".5pt">
                <v:textbox>
                  <w:txbxContent>
                    <w:p w14:paraId="0A77E233" w14:textId="77777777" w:rsidR="000F0759" w:rsidRDefault="000F0759" w:rsidP="000F0759">
                      <w:pPr>
                        <w:jc w:val="center"/>
                        <w:rPr>
                          <w:rFonts w:asciiTheme="minorHAnsi" w:hAnsiTheme="minorHAnsi" w:cstheme="minorHAnsi"/>
                          <w:smallCaps/>
                          <w:sz w:val="16"/>
                          <w:szCs w:val="16"/>
                        </w:rPr>
                      </w:pPr>
                    </w:p>
                    <w:p w14:paraId="342D7719" w14:textId="77777777" w:rsidR="000F0759" w:rsidRDefault="000F0759" w:rsidP="000F0759">
                      <w:pPr>
                        <w:jc w:val="center"/>
                        <w:rPr>
                          <w:rFonts w:asciiTheme="minorHAnsi" w:hAnsiTheme="minorHAnsi" w:cstheme="minorHAnsi"/>
                          <w:smallCaps/>
                          <w:sz w:val="16"/>
                          <w:szCs w:val="16"/>
                        </w:rPr>
                      </w:pPr>
                    </w:p>
                    <w:p w14:paraId="4F3ED93E" w14:textId="77777777" w:rsidR="000F0759" w:rsidRDefault="000F0759" w:rsidP="000F0759">
                      <w:pPr>
                        <w:jc w:val="center"/>
                        <w:rPr>
                          <w:rFonts w:asciiTheme="minorHAnsi" w:hAnsiTheme="minorHAnsi" w:cstheme="minorHAnsi"/>
                          <w:smallCaps/>
                          <w:sz w:val="16"/>
                          <w:szCs w:val="16"/>
                        </w:rPr>
                      </w:pPr>
                    </w:p>
                    <w:p w14:paraId="3920ED3A" w14:textId="77777777" w:rsidR="000F0759" w:rsidRDefault="000F0759" w:rsidP="000F0759">
                      <w:pPr>
                        <w:rPr>
                          <w:rFonts w:asciiTheme="minorHAnsi" w:hAnsiTheme="minorHAnsi" w:cstheme="minorHAnsi"/>
                          <w:smallCaps/>
                          <w:sz w:val="16"/>
                          <w:szCs w:val="16"/>
                        </w:rPr>
                      </w:pPr>
                    </w:p>
                    <w:p w14:paraId="3F398B68" w14:textId="77777777" w:rsidR="000F0759" w:rsidRDefault="000F0759" w:rsidP="000F0759">
                      <w:pPr>
                        <w:rPr>
                          <w:rFonts w:asciiTheme="minorHAnsi" w:hAnsiTheme="minorHAnsi" w:cstheme="minorHAnsi"/>
                          <w:smallCaps/>
                          <w:sz w:val="16"/>
                          <w:szCs w:val="16"/>
                        </w:rPr>
                      </w:pPr>
                    </w:p>
                    <w:p w14:paraId="1DA5FD9C" w14:textId="77777777" w:rsidR="000F0759" w:rsidRDefault="000F0759" w:rsidP="000F0759">
                      <w:pPr>
                        <w:rPr>
                          <w:rFonts w:asciiTheme="minorHAnsi" w:hAnsiTheme="minorHAnsi" w:cstheme="minorHAnsi"/>
                          <w:smallCaps/>
                          <w:sz w:val="16"/>
                          <w:szCs w:val="16"/>
                        </w:rPr>
                      </w:pPr>
                    </w:p>
                    <w:p w14:paraId="03FF0193" w14:textId="77777777" w:rsidR="000F0759" w:rsidRDefault="000F0759" w:rsidP="000F0759">
                      <w:pPr>
                        <w:rPr>
                          <w:rFonts w:asciiTheme="minorHAnsi" w:hAnsiTheme="minorHAnsi" w:cstheme="minorHAnsi"/>
                          <w:smallCaps/>
                          <w:sz w:val="16"/>
                          <w:szCs w:val="16"/>
                        </w:rPr>
                      </w:pPr>
                    </w:p>
                    <w:p w14:paraId="68EC04D8" w14:textId="77777777" w:rsidR="000F0759" w:rsidRDefault="000F0759" w:rsidP="000F0759">
                      <w:pPr>
                        <w:rPr>
                          <w:rFonts w:asciiTheme="minorHAnsi" w:hAnsiTheme="minorHAnsi" w:cstheme="minorHAnsi"/>
                          <w:smallCaps/>
                          <w:sz w:val="16"/>
                          <w:szCs w:val="16"/>
                        </w:rPr>
                      </w:pPr>
                    </w:p>
                    <w:p w14:paraId="4182C542" w14:textId="77777777" w:rsidR="000F0759" w:rsidRDefault="000F0759" w:rsidP="000F0759">
                      <w:pPr>
                        <w:rPr>
                          <w:rFonts w:asciiTheme="minorHAnsi" w:hAnsiTheme="minorHAnsi" w:cstheme="minorHAnsi"/>
                          <w:smallCaps/>
                          <w:sz w:val="16"/>
                          <w:szCs w:val="16"/>
                        </w:rPr>
                      </w:pPr>
                    </w:p>
                    <w:p w14:paraId="50D6594E" w14:textId="77777777" w:rsidR="000F0759" w:rsidRPr="009A5F26" w:rsidRDefault="000F0759" w:rsidP="000F075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94C1AB5" w14:textId="4F701F6E" w:rsidR="000F0759" w:rsidRPr="00D72336" w:rsidRDefault="00250FC1" w:rsidP="000F0759">
                      <w:pPr>
                        <w:jc w:val="center"/>
                        <w:rPr>
                          <w:rFonts w:asciiTheme="minorHAnsi" w:hAnsiTheme="minorHAnsi" w:cstheme="minorHAnsi"/>
                          <w:b/>
                          <w:sz w:val="18"/>
                          <w:szCs w:val="18"/>
                        </w:rPr>
                      </w:pPr>
                      <w:r w:rsidRPr="00D72336">
                        <w:rPr>
                          <w:rFonts w:asciiTheme="minorHAnsi" w:hAnsiTheme="minorHAnsi" w:cstheme="minorHAnsi"/>
                          <w:b/>
                          <w:sz w:val="18"/>
                          <w:szCs w:val="18"/>
                        </w:rPr>
                        <w:t xml:space="preserve">C.PEDRO ARMANDO LÓPEZ GRACIANO </w:t>
                      </w:r>
                    </w:p>
                    <w:p w14:paraId="10F72338" w14:textId="49ABFE9A" w:rsidR="000F0759" w:rsidRPr="00D72336" w:rsidRDefault="00250FC1" w:rsidP="000F0759">
                      <w:pPr>
                        <w:jc w:val="center"/>
                        <w:rPr>
                          <w:rFonts w:asciiTheme="minorHAnsi" w:hAnsiTheme="minorHAnsi" w:cstheme="minorHAnsi"/>
                          <w:sz w:val="20"/>
                          <w:szCs w:val="20"/>
                        </w:rPr>
                      </w:pPr>
                      <w:r w:rsidRPr="00D72336">
                        <w:rPr>
                          <w:rFonts w:asciiTheme="minorHAnsi" w:hAnsiTheme="minorHAnsi" w:cstheme="minorHAnsi"/>
                          <w:bCs/>
                          <w:sz w:val="18"/>
                          <w:szCs w:val="18"/>
                        </w:rPr>
                        <w:t xml:space="preserve">PERSONA RESPONSABLE </w:t>
                      </w:r>
                      <w:r w:rsidR="001B2F97" w:rsidRPr="00D72336">
                        <w:rPr>
                          <w:rFonts w:asciiTheme="minorHAnsi" w:hAnsiTheme="minorHAnsi" w:cstheme="minorHAnsi"/>
                          <w:bCs/>
                          <w:sz w:val="18"/>
                          <w:szCs w:val="18"/>
                        </w:rPr>
                        <w:t>DE LA UNIDAD CENTRALIZADA DE COMPRAS DEL OPD SERVICIOS DE SALUD JALISCO</w:t>
                      </w:r>
                    </w:p>
                  </w:txbxContent>
                </v:textbox>
                <w10:wrap anchorx="margin"/>
              </v:shape>
            </w:pict>
          </mc:Fallback>
        </mc:AlternateContent>
      </w:r>
    </w:p>
    <w:p w14:paraId="78E7D9AF" w14:textId="7A2BAC27" w:rsidR="000F0759" w:rsidRDefault="000F0759" w:rsidP="00D77BF9">
      <w:pPr>
        <w:jc w:val="center"/>
        <w:rPr>
          <w:rFonts w:asciiTheme="minorHAnsi" w:hAnsiTheme="minorHAnsi" w:cstheme="minorHAnsi"/>
          <w:smallCaps/>
          <w:sz w:val="16"/>
          <w:szCs w:val="16"/>
        </w:rPr>
      </w:pPr>
    </w:p>
    <w:p w14:paraId="4CA8883F" w14:textId="67D0D43D" w:rsidR="000F0759" w:rsidRDefault="000F0759" w:rsidP="00D77BF9">
      <w:pPr>
        <w:jc w:val="center"/>
        <w:rPr>
          <w:rFonts w:asciiTheme="minorHAnsi" w:hAnsiTheme="minorHAnsi" w:cstheme="minorHAnsi"/>
          <w:smallCaps/>
          <w:sz w:val="16"/>
          <w:szCs w:val="16"/>
        </w:rPr>
      </w:pPr>
    </w:p>
    <w:p w14:paraId="578AC923" w14:textId="07959A28" w:rsidR="000F0759" w:rsidRDefault="000F0759" w:rsidP="00D77BF9">
      <w:pPr>
        <w:jc w:val="center"/>
        <w:rPr>
          <w:rFonts w:asciiTheme="minorHAnsi" w:hAnsiTheme="minorHAnsi" w:cstheme="minorHAnsi"/>
          <w:smallCaps/>
          <w:sz w:val="16"/>
          <w:szCs w:val="16"/>
        </w:rPr>
      </w:pPr>
    </w:p>
    <w:p w14:paraId="495CA55D" w14:textId="208B4A16" w:rsidR="000F0759" w:rsidRDefault="000F0759" w:rsidP="00D77BF9">
      <w:pPr>
        <w:jc w:val="center"/>
        <w:rPr>
          <w:rFonts w:asciiTheme="minorHAnsi" w:hAnsiTheme="minorHAnsi" w:cstheme="minorHAnsi"/>
          <w:smallCaps/>
          <w:sz w:val="16"/>
          <w:szCs w:val="16"/>
        </w:rPr>
      </w:pPr>
    </w:p>
    <w:p w14:paraId="05C65184" w14:textId="2EDBD06E" w:rsidR="000F0759" w:rsidRDefault="000F0759" w:rsidP="00D77BF9">
      <w:pPr>
        <w:jc w:val="center"/>
        <w:rPr>
          <w:rFonts w:asciiTheme="minorHAnsi" w:hAnsiTheme="minorHAnsi" w:cstheme="minorHAnsi"/>
          <w:smallCaps/>
          <w:sz w:val="16"/>
          <w:szCs w:val="16"/>
        </w:rPr>
      </w:pPr>
    </w:p>
    <w:p w14:paraId="27616724" w14:textId="4D00BB62" w:rsidR="000F0759" w:rsidRDefault="000F0759" w:rsidP="00D77BF9">
      <w:pPr>
        <w:jc w:val="center"/>
        <w:rPr>
          <w:rFonts w:asciiTheme="minorHAnsi" w:hAnsiTheme="minorHAnsi" w:cstheme="minorHAnsi"/>
          <w:smallCaps/>
          <w:sz w:val="16"/>
          <w:szCs w:val="16"/>
        </w:rPr>
      </w:pPr>
    </w:p>
    <w:p w14:paraId="4FF3075D" w14:textId="1977B729" w:rsidR="000F0759" w:rsidRDefault="000F0759" w:rsidP="00D77BF9">
      <w:pPr>
        <w:jc w:val="center"/>
        <w:rPr>
          <w:rFonts w:asciiTheme="minorHAnsi" w:hAnsiTheme="minorHAnsi" w:cstheme="minorHAnsi"/>
          <w:smallCaps/>
          <w:sz w:val="16"/>
          <w:szCs w:val="16"/>
        </w:rPr>
      </w:pPr>
    </w:p>
    <w:p w14:paraId="579A7C57" w14:textId="1A119451" w:rsidR="000F0759" w:rsidRDefault="000F0759" w:rsidP="00D77BF9">
      <w:pPr>
        <w:jc w:val="center"/>
        <w:rPr>
          <w:rFonts w:asciiTheme="minorHAnsi" w:hAnsiTheme="minorHAnsi" w:cstheme="minorHAnsi"/>
          <w:smallCaps/>
          <w:sz w:val="16"/>
          <w:szCs w:val="16"/>
        </w:rPr>
      </w:pPr>
    </w:p>
    <w:p w14:paraId="79F59031" w14:textId="5CA997F8" w:rsidR="000F0759" w:rsidRDefault="000F0759" w:rsidP="00D77BF9">
      <w:pPr>
        <w:rPr>
          <w:rFonts w:asciiTheme="minorHAnsi" w:hAnsiTheme="minorHAnsi" w:cstheme="minorHAnsi"/>
          <w:sz w:val="24"/>
          <w:szCs w:val="24"/>
        </w:rPr>
      </w:pPr>
    </w:p>
    <w:p w14:paraId="30A02353" w14:textId="7C7BF6B9" w:rsidR="000F0759" w:rsidRDefault="000F0759" w:rsidP="00D77BF9">
      <w:pPr>
        <w:rPr>
          <w:rFonts w:asciiTheme="minorHAnsi" w:hAnsiTheme="minorHAnsi" w:cstheme="minorHAnsi"/>
          <w:sz w:val="24"/>
          <w:szCs w:val="24"/>
        </w:rPr>
      </w:pPr>
    </w:p>
    <w:p w14:paraId="79D790A9" w14:textId="48CC2405" w:rsidR="0063674B" w:rsidRDefault="0063674B" w:rsidP="00D77BF9">
      <w:pPr>
        <w:rPr>
          <w:rFonts w:asciiTheme="minorHAnsi" w:hAnsiTheme="minorHAnsi" w:cstheme="minorHAnsi"/>
          <w:sz w:val="24"/>
          <w:szCs w:val="24"/>
        </w:rPr>
      </w:pPr>
    </w:p>
    <w:p w14:paraId="5FAD1A60" w14:textId="0ED9AC18" w:rsidR="0063674B" w:rsidRDefault="0063674B" w:rsidP="00D77BF9">
      <w:pPr>
        <w:rPr>
          <w:rFonts w:asciiTheme="minorHAnsi" w:hAnsiTheme="minorHAnsi" w:cstheme="minorHAnsi"/>
          <w:sz w:val="24"/>
          <w:szCs w:val="24"/>
        </w:rPr>
      </w:pPr>
    </w:p>
    <w:p w14:paraId="58C7C2E0" w14:textId="41D7E952" w:rsidR="00C02586" w:rsidRDefault="00C02586" w:rsidP="00D77BF9">
      <w:pPr>
        <w:shd w:val="clear" w:color="auto" w:fill="FFFFFF"/>
        <w:jc w:val="both"/>
        <w:rPr>
          <w:rFonts w:asciiTheme="minorHAnsi" w:hAnsiTheme="minorHAnsi" w:cstheme="minorHAnsi"/>
          <w:sz w:val="24"/>
          <w:szCs w:val="24"/>
        </w:rPr>
      </w:pPr>
    </w:p>
    <w:p w14:paraId="131ED512" w14:textId="77777777" w:rsidR="00D72336" w:rsidRDefault="00D72336" w:rsidP="00D77BF9">
      <w:pPr>
        <w:shd w:val="clear" w:color="auto" w:fill="FFFFFF"/>
        <w:jc w:val="both"/>
        <w:rPr>
          <w:rFonts w:asciiTheme="minorHAnsi" w:hAnsiTheme="minorHAnsi" w:cstheme="minorHAnsi"/>
          <w:b/>
          <w:bCs/>
          <w:color w:val="000000"/>
          <w:sz w:val="12"/>
          <w:szCs w:val="12"/>
        </w:rPr>
      </w:pPr>
    </w:p>
    <w:p w14:paraId="4D3F0A67" w14:textId="24E74ED3"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F83B3C">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color w:val="000000"/>
          <w:sz w:val="12"/>
          <w:szCs w:val="12"/>
        </w:rPr>
        <w:t> </w:t>
      </w:r>
    </w:p>
    <w:p w14:paraId="5027DCB9" w14:textId="77777777" w:rsidR="00D77BF9" w:rsidRPr="00F83B3C" w:rsidRDefault="00D77BF9" w:rsidP="00D77BF9">
      <w:pPr>
        <w:shd w:val="clear" w:color="auto" w:fill="FFFFFF"/>
        <w:jc w:val="both"/>
        <w:rPr>
          <w:rFonts w:asciiTheme="minorHAnsi" w:hAnsiTheme="minorHAnsi" w:cstheme="minorHAnsi"/>
          <w:color w:val="000000"/>
          <w:sz w:val="14"/>
          <w:szCs w:val="14"/>
        </w:rPr>
      </w:pPr>
      <w:bookmarkStart w:id="3" w:name="_Hlk35453848"/>
      <w:r w:rsidRPr="00F83B3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4" w:name="_Hlk35453871"/>
      <w:r w:rsidRPr="00F83B3C">
        <w:rPr>
          <w:rFonts w:asciiTheme="minorHAnsi" w:hAnsiTheme="minorHAnsi" w:cstheme="minorHAnsi"/>
          <w:color w:val="000000"/>
          <w:sz w:val="14"/>
          <w:szCs w:val="14"/>
          <w:u w:val="single"/>
        </w:rPr>
        <w:t>http//</w:t>
      </w:r>
      <w:bookmarkEnd w:id="3"/>
      <w:r w:rsidRPr="00F83B3C">
        <w:rPr>
          <w:rFonts w:ascii="Times New Roman" w:hAnsi="Times New Roman" w:cs="Times New Roman"/>
          <w:sz w:val="20"/>
          <w:szCs w:val="20"/>
        </w:rPr>
        <w:fldChar w:fldCharType="begin"/>
      </w:r>
      <w:r w:rsidRPr="00F83B3C">
        <w:rPr>
          <w:rFonts w:asciiTheme="minorHAnsi" w:hAnsiTheme="minorHAnsi" w:cstheme="minorHAnsi"/>
          <w:sz w:val="14"/>
          <w:szCs w:val="14"/>
        </w:rPr>
        <w:instrText xml:space="preserve"> HYPERLINK "http://ssj.jalisco.gob.mx/transparencia" \t "_blank" </w:instrText>
      </w:r>
      <w:r w:rsidRPr="00F83B3C">
        <w:rPr>
          <w:rFonts w:ascii="Times New Roman" w:hAnsi="Times New Roman" w:cs="Times New Roman"/>
          <w:sz w:val="20"/>
          <w:szCs w:val="20"/>
        </w:rPr>
        <w:fldChar w:fldCharType="separate"/>
      </w:r>
      <w:r w:rsidRPr="00F83B3C">
        <w:rPr>
          <w:rStyle w:val="Hipervnculo"/>
          <w:rFonts w:asciiTheme="minorHAnsi" w:hAnsiTheme="minorHAnsi" w:cstheme="minorHAnsi"/>
          <w:color w:val="1155CC"/>
          <w:sz w:val="14"/>
          <w:szCs w:val="14"/>
        </w:rPr>
        <w:t>ssj.jalisco.gob.mx/transparencia</w:t>
      </w:r>
      <w:r w:rsidRPr="00F83B3C">
        <w:rPr>
          <w:rStyle w:val="Hipervnculo"/>
          <w:rFonts w:asciiTheme="minorHAnsi" w:hAnsiTheme="minorHAnsi" w:cstheme="minorHAnsi"/>
          <w:color w:val="1155CC"/>
          <w:sz w:val="14"/>
          <w:szCs w:val="14"/>
        </w:rPr>
        <w:fldChar w:fldCharType="end"/>
      </w:r>
      <w:bookmarkStart w:id="5" w:name="_Hlk35453898"/>
      <w:bookmarkEnd w:id="4"/>
    </w:p>
    <w:p w14:paraId="244B8378" w14:textId="0B741808" w:rsidR="00D77BF9" w:rsidRPr="00F83B3C" w:rsidRDefault="00D77BF9" w:rsidP="00D77BF9">
      <w:pPr>
        <w:rPr>
          <w:rFonts w:asciiTheme="minorHAnsi" w:hAnsiTheme="minorHAnsi" w:cstheme="minorHAnsi"/>
          <w:sz w:val="20"/>
          <w:szCs w:val="20"/>
        </w:rPr>
      </w:pPr>
      <w:r w:rsidRPr="00F83B3C">
        <w:rPr>
          <w:rFonts w:asciiTheme="minorHAnsi" w:hAnsiTheme="minorHAnsi" w:cstheme="minorHAnsi"/>
          <w:b/>
          <w:bCs/>
          <w:sz w:val="16"/>
          <w:szCs w:val="16"/>
        </w:rPr>
        <w:t>Fin del Acta</w:t>
      </w:r>
      <w:r w:rsidRPr="00F83B3C">
        <w:rPr>
          <w:rFonts w:asciiTheme="minorHAnsi" w:hAnsiTheme="minorHAnsi" w:cstheme="minorHAnsi"/>
          <w:b/>
          <w:bCs/>
          <w:sz w:val="20"/>
          <w:szCs w:val="20"/>
        </w:rPr>
        <w:t>.</w:t>
      </w:r>
      <w:r w:rsidRPr="00F83B3C">
        <w:rPr>
          <w:rFonts w:asciiTheme="minorHAnsi" w:hAnsiTheme="minorHAnsi" w:cstheme="minorHAnsi"/>
          <w:sz w:val="20"/>
          <w:szCs w:val="20"/>
        </w:rPr>
        <w:t xml:space="preserve"> </w:t>
      </w:r>
      <w:r w:rsidRPr="00F83B3C">
        <w:rPr>
          <w:rFonts w:asciiTheme="minorHAnsi" w:hAnsiTheme="minorHAnsi" w:cstheme="minorHAnsi"/>
        </w:rPr>
        <w:t>----------------------------------------------------------------------------------------------</w:t>
      </w:r>
      <w:bookmarkEnd w:id="5"/>
      <w:r w:rsidR="00571839" w:rsidRPr="00F83B3C">
        <w:rPr>
          <w:rFonts w:asciiTheme="minorHAnsi" w:hAnsiTheme="minorHAnsi" w:cstheme="minorHAnsi"/>
        </w:rPr>
        <w:t>------</w:t>
      </w:r>
      <w:r w:rsidR="00CC334A" w:rsidRPr="00F83B3C">
        <w:rPr>
          <w:rFonts w:asciiTheme="minorHAnsi" w:hAnsiTheme="minorHAnsi" w:cstheme="minorHAnsi"/>
        </w:rPr>
        <w:t>------------------</w:t>
      </w:r>
      <w:r w:rsidR="00C02586">
        <w:rPr>
          <w:rFonts w:asciiTheme="minorHAnsi" w:hAnsiTheme="minorHAnsi" w:cstheme="minorHAnsi"/>
        </w:rPr>
        <w:t>------------</w:t>
      </w:r>
    </w:p>
    <w:sectPr w:rsidR="00D77BF9" w:rsidRPr="00F83B3C" w:rsidSect="002A4C1A">
      <w:headerReference w:type="even" r:id="rId11"/>
      <w:headerReference w:type="default" r:id="rId12"/>
      <w:footerReference w:type="default" r:id="rId13"/>
      <w:headerReference w:type="first" r:id="rId14"/>
      <w:pgSz w:w="12240" w:h="15840" w:code="1"/>
      <w:pgMar w:top="1985" w:right="1134" w:bottom="1985" w:left="1418" w:header="73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7F0E" w14:textId="77777777" w:rsidR="00775EFB" w:rsidRDefault="00775EFB" w:rsidP="00DE35AE">
      <w:r>
        <w:separator/>
      </w:r>
    </w:p>
  </w:endnote>
  <w:endnote w:type="continuationSeparator" w:id="0">
    <w:p w14:paraId="1D920CB0" w14:textId="77777777" w:rsidR="00775EFB" w:rsidRDefault="00775EF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5AE0" w14:textId="77777777" w:rsidR="00775EFB" w:rsidRDefault="00775EFB" w:rsidP="00DE35AE">
      <w:r>
        <w:separator/>
      </w:r>
    </w:p>
  </w:footnote>
  <w:footnote w:type="continuationSeparator" w:id="0">
    <w:p w14:paraId="01320450" w14:textId="77777777" w:rsidR="00775EFB" w:rsidRDefault="00775EF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775EFB">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B19A0A9"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775EFB">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6"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2A4C1A">
          <w:rPr>
            <w:rFonts w:asciiTheme="minorHAnsi" w:hAnsiTheme="minorHAnsi" w:cstheme="minorHAnsi"/>
            <w:bCs/>
            <w:i/>
            <w:iCs/>
            <w:sz w:val="18"/>
            <w:szCs w:val="18"/>
          </w:rPr>
          <w:t>LICITACIÓN PÚBLICA LOCAL LCCC-015-2022 CON CONCURRENCIA DE COMITE</w:t>
        </w:r>
      </w:sdtContent>
    </w:sdt>
    <w:bookmarkEnd w:id="6"/>
  </w:p>
  <w:p w14:paraId="4F4A4F0F" w14:textId="2CF7E289" w:rsidR="00336F91" w:rsidRPr="002A4C1A" w:rsidRDefault="00336F91" w:rsidP="00C01629">
    <w:pPr>
      <w:rPr>
        <w:rFonts w:asciiTheme="minorHAnsi" w:hAnsiTheme="minorHAnsi" w:cstheme="minorHAnsi"/>
        <w:b/>
        <w:i/>
        <w:iCs/>
        <w:sz w:val="18"/>
        <w:szCs w:val="18"/>
      </w:rPr>
    </w:pPr>
    <w:r w:rsidRPr="00596334">
      <w:rPr>
        <w:rFonts w:asciiTheme="minorHAnsi" w:hAnsiTheme="minorHAnsi" w:cstheme="minorHAnsi"/>
        <w:bCs/>
        <w:i/>
        <w:iCs/>
        <w:sz w:val="20"/>
        <w:szCs w:val="20"/>
      </w:rPr>
      <w:tab/>
    </w:r>
    <w:r w:rsidR="002A4C1A" w:rsidRPr="002A4C1A">
      <w:rPr>
        <w:rFonts w:asciiTheme="minorHAnsi" w:hAnsiTheme="minorHAnsi" w:cstheme="minorHAnsi"/>
        <w:b/>
        <w:i/>
        <w:iCs/>
        <w:sz w:val="18"/>
        <w:szCs w:val="18"/>
      </w:rPr>
      <w:t>“SERVICIO DE JARDINERÍA PARA LAS UNIDADES ADSCRITAS AL INSTITUTO JALISCIENSE DE SALUD MENTAL (SALME)”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775EFB">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2F97"/>
    <w:rsid w:val="001B3BC4"/>
    <w:rsid w:val="001B5799"/>
    <w:rsid w:val="001B7A44"/>
    <w:rsid w:val="001C2883"/>
    <w:rsid w:val="001D1B20"/>
    <w:rsid w:val="001D5248"/>
    <w:rsid w:val="001D63F9"/>
    <w:rsid w:val="001E5D00"/>
    <w:rsid w:val="001E66B8"/>
    <w:rsid w:val="001F421C"/>
    <w:rsid w:val="001F6399"/>
    <w:rsid w:val="001F6B89"/>
    <w:rsid w:val="00204195"/>
    <w:rsid w:val="00204621"/>
    <w:rsid w:val="00205D73"/>
    <w:rsid w:val="002130B7"/>
    <w:rsid w:val="002255A4"/>
    <w:rsid w:val="00227111"/>
    <w:rsid w:val="002410DB"/>
    <w:rsid w:val="002433A2"/>
    <w:rsid w:val="00245E73"/>
    <w:rsid w:val="0024776A"/>
    <w:rsid w:val="00250FC1"/>
    <w:rsid w:val="0025462F"/>
    <w:rsid w:val="002561DC"/>
    <w:rsid w:val="00263BB3"/>
    <w:rsid w:val="00263FB3"/>
    <w:rsid w:val="00264CBD"/>
    <w:rsid w:val="0026569B"/>
    <w:rsid w:val="00273318"/>
    <w:rsid w:val="0028555C"/>
    <w:rsid w:val="00287467"/>
    <w:rsid w:val="002A1873"/>
    <w:rsid w:val="002A195F"/>
    <w:rsid w:val="002A42CD"/>
    <w:rsid w:val="002A4C1A"/>
    <w:rsid w:val="002B7B09"/>
    <w:rsid w:val="002C340F"/>
    <w:rsid w:val="002C726C"/>
    <w:rsid w:val="002D6DF6"/>
    <w:rsid w:val="002D78A5"/>
    <w:rsid w:val="002E08A1"/>
    <w:rsid w:val="002E6F0F"/>
    <w:rsid w:val="002E6F95"/>
    <w:rsid w:val="002F2109"/>
    <w:rsid w:val="002F5A09"/>
    <w:rsid w:val="002F75C7"/>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A229C"/>
    <w:rsid w:val="003A51B3"/>
    <w:rsid w:val="003B67AA"/>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3674B"/>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0774"/>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75EF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6BDF"/>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27591"/>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7322"/>
    <w:rsid w:val="00CC334A"/>
    <w:rsid w:val="00CC33E4"/>
    <w:rsid w:val="00CC4F89"/>
    <w:rsid w:val="00CD2624"/>
    <w:rsid w:val="00CD43A6"/>
    <w:rsid w:val="00CD4C23"/>
    <w:rsid w:val="00CF0633"/>
    <w:rsid w:val="00CF29D4"/>
    <w:rsid w:val="00CF2A38"/>
    <w:rsid w:val="00D03468"/>
    <w:rsid w:val="00D03E80"/>
    <w:rsid w:val="00D04340"/>
    <w:rsid w:val="00D051E7"/>
    <w:rsid w:val="00D0541C"/>
    <w:rsid w:val="00D061B5"/>
    <w:rsid w:val="00D069F8"/>
    <w:rsid w:val="00D12513"/>
    <w:rsid w:val="00D13903"/>
    <w:rsid w:val="00D16D7A"/>
    <w:rsid w:val="00D2088E"/>
    <w:rsid w:val="00D21457"/>
    <w:rsid w:val="00D2338B"/>
    <w:rsid w:val="00D33AD8"/>
    <w:rsid w:val="00D41003"/>
    <w:rsid w:val="00D4713B"/>
    <w:rsid w:val="00D539EC"/>
    <w:rsid w:val="00D5728B"/>
    <w:rsid w:val="00D617BD"/>
    <w:rsid w:val="00D63437"/>
    <w:rsid w:val="00D71602"/>
    <w:rsid w:val="00D72336"/>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9761B"/>
    <w:rsid w:val="00E97716"/>
    <w:rsid w:val="00EA29A4"/>
    <w:rsid w:val="00EA2CBD"/>
    <w:rsid w:val="00EB1686"/>
    <w:rsid w:val="00EB55ED"/>
    <w:rsid w:val="00EB6496"/>
    <w:rsid w:val="00EC5B2B"/>
    <w:rsid w:val="00EC77B3"/>
    <w:rsid w:val="00ED067C"/>
    <w:rsid w:val="00ED3536"/>
    <w:rsid w:val="00ED48C6"/>
    <w:rsid w:val="00ED49F9"/>
    <w:rsid w:val="00ED4B22"/>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33404"/>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44B55"/>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A2301"/>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23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mayo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LCCC-015-2022 CON CONCURRENCIA DE COMITE</dc:subject>
  <dc:creator>Arturo Cuauhtemoc Salinas Vazquez</dc:creator>
  <cp:keywords/>
  <dc:description/>
  <cp:lastModifiedBy>Pedro Armando PALG. Lopez Graciano</cp:lastModifiedBy>
  <cp:revision>2</cp:revision>
  <cp:lastPrinted>2022-05-19T20:16:00Z</cp:lastPrinted>
  <dcterms:created xsi:type="dcterms:W3CDTF">2022-05-26T18:53:00Z</dcterms:created>
  <dcterms:modified xsi:type="dcterms:W3CDTF">2022-05-26T18:53:00Z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