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17BCEB7C" w14:textId="77777777" w:rsidR="0068009B" w:rsidRPr="002F5A09" w:rsidRDefault="0068009B">
      <w:pPr>
        <w:pStyle w:val="Textoindependiente"/>
        <w:rPr>
          <w:rFonts w:asciiTheme="minorHAnsi" w:hAnsiTheme="minorHAnsi" w:cstheme="minorHAnsi"/>
          <w:b/>
          <w:sz w:val="18"/>
        </w:rPr>
      </w:pPr>
    </w:p>
    <w:p w14:paraId="59E38DDE" w14:textId="77777777" w:rsidR="00DE35AE" w:rsidRPr="002F5A09" w:rsidRDefault="00DE35AE">
      <w:pPr>
        <w:pStyle w:val="Textoindependiente"/>
        <w:spacing w:before="7"/>
        <w:rPr>
          <w:rFonts w:asciiTheme="minorHAnsi" w:hAnsiTheme="minorHAnsi" w:cstheme="minorHAnsi"/>
          <w:b/>
          <w:smallCaps/>
        </w:rPr>
      </w:pP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D33AD8" w:rsidRDefault="001E5D00" w:rsidP="001D5248">
      <w:pPr>
        <w:spacing w:before="100"/>
        <w:ind w:right="77"/>
        <w:jc w:val="center"/>
        <w:rPr>
          <w:rFonts w:asciiTheme="minorHAnsi" w:hAnsiTheme="minorHAnsi" w:cstheme="minorHAnsi"/>
          <w:smallCaps/>
          <w:sz w:val="72"/>
          <w:szCs w:val="24"/>
        </w:rPr>
      </w:pPr>
      <w:r w:rsidRPr="00D33AD8">
        <w:rPr>
          <w:rFonts w:asciiTheme="minorHAnsi" w:hAnsiTheme="minorHAnsi" w:cstheme="minorHAnsi"/>
          <w:smallCaps/>
          <w:sz w:val="72"/>
          <w:szCs w:val="24"/>
        </w:rPr>
        <w:t>Junta Aclaratoria</w:t>
      </w:r>
    </w:p>
    <w:p w14:paraId="1C0B2612" w14:textId="1A313A55" w:rsidR="0068009B" w:rsidRPr="002F5A09" w:rsidRDefault="00D90B4F" w:rsidP="001D5248">
      <w:pPr>
        <w:spacing w:before="2"/>
        <w:ind w:right="77"/>
        <w:jc w:val="center"/>
        <w:rPr>
          <w:rFonts w:asciiTheme="minorHAnsi" w:hAnsiTheme="minorHAnsi" w:cstheme="minorHAnsi"/>
          <w:b/>
          <w:smallCaps/>
          <w:color w:val="000000" w:themeColor="text1"/>
          <w:sz w:val="52"/>
        </w:rPr>
      </w:pPr>
      <w:r w:rsidRPr="002F5A0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4C1778">
            <w:rPr>
              <w:rFonts w:asciiTheme="minorHAnsi" w:hAnsiTheme="minorHAnsi" w:cstheme="minorHAnsi"/>
              <w:b/>
              <w:smallCaps/>
              <w:color w:val="000000" w:themeColor="text1"/>
              <w:spacing w:val="-37"/>
              <w:sz w:val="48"/>
              <w:szCs w:val="56"/>
            </w:rPr>
            <w:t xml:space="preserve">Licitación Pública </w:t>
          </w:r>
          <w:r w:rsidR="00CC33E4">
            <w:rPr>
              <w:rFonts w:asciiTheme="minorHAnsi" w:hAnsiTheme="minorHAnsi" w:cstheme="minorHAnsi"/>
              <w:b/>
              <w:smallCaps/>
              <w:color w:val="000000" w:themeColor="text1"/>
              <w:spacing w:val="-37"/>
              <w:sz w:val="48"/>
              <w:szCs w:val="56"/>
            </w:rPr>
            <w:t>Local</w:t>
          </w:r>
          <w:r w:rsidR="004C1778">
            <w:rPr>
              <w:rFonts w:asciiTheme="minorHAnsi" w:hAnsiTheme="minorHAnsi" w:cstheme="minorHAnsi"/>
              <w:b/>
              <w:smallCaps/>
              <w:color w:val="000000" w:themeColor="text1"/>
              <w:spacing w:val="-37"/>
              <w:sz w:val="48"/>
              <w:szCs w:val="56"/>
            </w:rPr>
            <w:t xml:space="preserve"> LSCC-0</w:t>
          </w:r>
          <w:r w:rsidR="00CC33E4">
            <w:rPr>
              <w:rFonts w:asciiTheme="minorHAnsi" w:hAnsiTheme="minorHAnsi" w:cstheme="minorHAnsi"/>
              <w:b/>
              <w:smallCaps/>
              <w:color w:val="000000" w:themeColor="text1"/>
              <w:spacing w:val="-37"/>
              <w:sz w:val="48"/>
              <w:szCs w:val="56"/>
            </w:rPr>
            <w:t>28</w:t>
          </w:r>
          <w:r w:rsidR="004C1778">
            <w:rPr>
              <w:rFonts w:asciiTheme="minorHAnsi" w:hAnsiTheme="minorHAnsi" w:cstheme="minorHAnsi"/>
              <w:b/>
              <w:smallCaps/>
              <w:color w:val="000000" w:themeColor="text1"/>
              <w:spacing w:val="-37"/>
              <w:sz w:val="48"/>
              <w:szCs w:val="56"/>
            </w:rPr>
            <w:t>-2021</w:t>
          </w:r>
        </w:sdtContent>
      </w:sdt>
    </w:p>
    <w:p w14:paraId="72C05043" w14:textId="77777777" w:rsidR="0068009B" w:rsidRPr="002F5A09" w:rsidRDefault="0068009B">
      <w:pPr>
        <w:pStyle w:val="Textoindependiente"/>
        <w:rPr>
          <w:rFonts w:asciiTheme="minorHAnsi" w:hAnsiTheme="minorHAnsi" w:cstheme="minorHAnsi"/>
          <w:b/>
          <w:smallCaps/>
          <w:sz w:val="16"/>
        </w:rPr>
      </w:pPr>
    </w:p>
    <w:p w14:paraId="322020EE" w14:textId="77777777" w:rsidR="001E5D00" w:rsidRPr="002F5A09" w:rsidRDefault="001E5D00">
      <w:pPr>
        <w:pStyle w:val="Textoindependiente"/>
        <w:rPr>
          <w:rFonts w:asciiTheme="minorHAnsi" w:hAnsiTheme="minorHAnsi" w:cstheme="minorHAnsi"/>
          <w:b/>
          <w:smallCaps/>
          <w:sz w:val="16"/>
        </w:rPr>
      </w:pPr>
    </w:p>
    <w:p w14:paraId="159C27E6" w14:textId="77777777" w:rsidR="001E5D00" w:rsidRPr="002F5A09" w:rsidRDefault="001E5D00">
      <w:pPr>
        <w:pStyle w:val="Textoindependiente"/>
        <w:rPr>
          <w:rFonts w:asciiTheme="minorHAnsi" w:hAnsiTheme="minorHAnsi" w:cstheme="minorHAnsi"/>
          <w:b/>
          <w:smallCaps/>
          <w:sz w:val="16"/>
        </w:rPr>
      </w:pPr>
    </w:p>
    <w:p w14:paraId="33AA45DF" w14:textId="77777777" w:rsidR="001049DF" w:rsidRPr="002F5A09" w:rsidRDefault="001049DF">
      <w:pPr>
        <w:pStyle w:val="Textoindependiente"/>
        <w:rPr>
          <w:rFonts w:asciiTheme="minorHAnsi" w:hAnsiTheme="minorHAnsi" w:cstheme="minorHAnsi"/>
          <w:b/>
          <w:smallCaps/>
          <w:sz w:val="16"/>
        </w:rPr>
      </w:pPr>
    </w:p>
    <w:p w14:paraId="645C22D6" w14:textId="77777777" w:rsidR="001E5D00" w:rsidRPr="00737FB6" w:rsidRDefault="001E5D00">
      <w:pPr>
        <w:pStyle w:val="Textoindependiente"/>
        <w:rPr>
          <w:rFonts w:asciiTheme="minorHAnsi" w:hAnsiTheme="minorHAnsi" w:cstheme="minorHAnsi"/>
          <w:b/>
          <w:smallCaps/>
          <w:sz w:val="16"/>
        </w:rPr>
      </w:pPr>
    </w:p>
    <w:p w14:paraId="3879206D" w14:textId="13105690" w:rsidR="00306249" w:rsidRDefault="00CC33E4" w:rsidP="00CC33E4">
      <w:pPr>
        <w:pStyle w:val="Textoindependiente"/>
        <w:tabs>
          <w:tab w:val="left" w:pos="3105"/>
        </w:tabs>
        <w:jc w:val="center"/>
        <w:rPr>
          <w:rFonts w:asciiTheme="minorHAnsi" w:hAnsiTheme="minorHAnsi" w:cstheme="minorHAnsi"/>
          <w:i/>
          <w:sz w:val="20"/>
        </w:rPr>
      </w:pPr>
      <w:r w:rsidRPr="00CC33E4">
        <w:rPr>
          <w:rFonts w:asciiTheme="minorHAnsi" w:eastAsia="Century Gothic" w:hAnsiTheme="minorHAnsi" w:cstheme="minorHAnsi"/>
          <w:b/>
          <w:smallCaps/>
          <w:color w:val="000000"/>
          <w:sz w:val="44"/>
          <w:szCs w:val="44"/>
        </w:rPr>
        <w:t>“ADQUISICIÓN DE PRENDAS Y MASCARILLAS DE SEGURIDAD PARA EL PROGRAMA EMERGENCIAS Y URGENCIAS EPIDEMIOLOGICAS Y DESASTRES”</w:t>
      </w:r>
    </w:p>
    <w:p w14:paraId="6AA2ED6E" w14:textId="077B86EE" w:rsidR="00306249" w:rsidRDefault="00306249" w:rsidP="009D6BBA">
      <w:pPr>
        <w:pStyle w:val="Textoindependiente"/>
        <w:tabs>
          <w:tab w:val="left" w:pos="3105"/>
        </w:tabs>
        <w:rPr>
          <w:rFonts w:asciiTheme="minorHAnsi" w:hAnsiTheme="minorHAnsi" w:cstheme="minorHAnsi"/>
          <w:i/>
          <w:sz w:val="20"/>
        </w:rPr>
      </w:pPr>
    </w:p>
    <w:p w14:paraId="28F41681" w14:textId="77777777" w:rsidR="00306249" w:rsidRDefault="00306249" w:rsidP="009D6BBA">
      <w:pPr>
        <w:pStyle w:val="Textoindependiente"/>
        <w:tabs>
          <w:tab w:val="left" w:pos="3105"/>
        </w:tabs>
        <w:rPr>
          <w:rFonts w:asciiTheme="minorHAnsi" w:hAnsiTheme="minorHAnsi" w:cstheme="minorHAnsi"/>
          <w:i/>
          <w:sz w:val="20"/>
        </w:rPr>
      </w:pPr>
    </w:p>
    <w:p w14:paraId="39F16EF5" w14:textId="389473CD" w:rsidR="0071758C" w:rsidRDefault="0071758C" w:rsidP="009D6BBA">
      <w:pPr>
        <w:pStyle w:val="Textoindependiente"/>
        <w:tabs>
          <w:tab w:val="left" w:pos="3105"/>
        </w:tabs>
        <w:rPr>
          <w:rFonts w:asciiTheme="minorHAnsi" w:hAnsiTheme="minorHAnsi" w:cstheme="minorHAnsi"/>
          <w:i/>
          <w:sz w:val="20"/>
        </w:rPr>
      </w:pPr>
    </w:p>
    <w:p w14:paraId="322B442F" w14:textId="40E38834" w:rsidR="00D63437" w:rsidRDefault="00D63437" w:rsidP="009D6BBA">
      <w:pPr>
        <w:pStyle w:val="Textoindependiente"/>
        <w:tabs>
          <w:tab w:val="left" w:pos="3105"/>
        </w:tabs>
        <w:rPr>
          <w:rFonts w:asciiTheme="minorHAnsi" w:hAnsiTheme="minorHAnsi" w:cstheme="minorHAnsi"/>
          <w:i/>
          <w:sz w:val="20"/>
        </w:rPr>
      </w:pPr>
    </w:p>
    <w:p w14:paraId="73ED1784" w14:textId="69AC20FB" w:rsidR="00D63437" w:rsidRDefault="00D63437" w:rsidP="009D6BBA">
      <w:pPr>
        <w:pStyle w:val="Textoindependiente"/>
        <w:tabs>
          <w:tab w:val="left" w:pos="3105"/>
        </w:tabs>
        <w:rPr>
          <w:rFonts w:asciiTheme="minorHAnsi" w:hAnsiTheme="minorHAnsi" w:cstheme="minorHAnsi"/>
          <w:i/>
          <w:sz w:val="20"/>
        </w:rPr>
      </w:pPr>
    </w:p>
    <w:p w14:paraId="0B7A2B1B" w14:textId="68D47031" w:rsidR="00D63437" w:rsidRDefault="00D63437" w:rsidP="009D6BBA">
      <w:pPr>
        <w:pStyle w:val="Textoindependiente"/>
        <w:tabs>
          <w:tab w:val="left" w:pos="3105"/>
        </w:tabs>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77777777" w:rsidR="00D63437" w:rsidRPr="002F5A09" w:rsidRDefault="00D63437"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0AAEBB3D"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C33E4">
            <w:rPr>
              <w:rFonts w:asciiTheme="minorHAnsi" w:hAnsiTheme="minorHAnsi" w:cstheme="minorHAnsi"/>
              <w:sz w:val="24"/>
              <w:szCs w:val="24"/>
            </w:rPr>
            <w:t>13</w:t>
          </w:r>
          <w:r w:rsidR="00E64071">
            <w:rPr>
              <w:rFonts w:asciiTheme="minorHAnsi" w:hAnsiTheme="minorHAnsi" w:cstheme="minorHAnsi"/>
              <w:sz w:val="24"/>
              <w:szCs w:val="24"/>
            </w:rPr>
            <w:t xml:space="preserve"> de </w:t>
          </w:r>
          <w:r w:rsidR="00CC33E4">
            <w:rPr>
              <w:rFonts w:asciiTheme="minorHAnsi" w:hAnsiTheme="minorHAnsi" w:cstheme="minorHAnsi"/>
              <w:sz w:val="24"/>
              <w:szCs w:val="24"/>
            </w:rPr>
            <w:t>diciembre</w:t>
          </w:r>
          <w:r w:rsidR="00E64071">
            <w:rPr>
              <w:rFonts w:asciiTheme="minorHAnsi" w:hAnsiTheme="minorHAnsi" w:cstheme="minorHAnsi"/>
              <w:sz w:val="24"/>
              <w:szCs w:val="24"/>
            </w:rPr>
            <w:t xml:space="preserve"> de 202</w:t>
          </w:r>
          <w:r w:rsidR="000E4A10">
            <w:rPr>
              <w:rFonts w:asciiTheme="minorHAnsi" w:hAnsiTheme="minorHAnsi" w:cstheme="minorHAnsi"/>
              <w:sz w:val="24"/>
              <w:szCs w:val="24"/>
            </w:rPr>
            <w:t>1</w:t>
          </w:r>
        </w:sdtContent>
      </w:sdt>
      <w:r w:rsidRPr="002F5A09">
        <w:rPr>
          <w:rFonts w:asciiTheme="minorHAnsi" w:hAnsiTheme="minorHAnsi" w:cstheme="minorHAnsi"/>
          <w:sz w:val="24"/>
          <w:szCs w:val="24"/>
        </w:rPr>
        <w:t>.</w:t>
      </w:r>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0ECF06A9" w:rsidR="008655A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lastRenderedPageBreak/>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 xml:space="preserve">que rigen el presente </w:t>
      </w:r>
      <w:r w:rsidR="0071758C" w:rsidRPr="0071758C">
        <w:rPr>
          <w:rFonts w:asciiTheme="minorHAnsi" w:hAnsiTheme="minorHAnsi" w:cstheme="minorHAnsi"/>
          <w:b/>
          <w:bCs/>
          <w:sz w:val="24"/>
          <w:szCs w:val="24"/>
        </w:rPr>
        <w:t>PROCEDIMIENTO DE ADQUISICIÓN</w:t>
      </w:r>
      <w:r w:rsidR="0071758C">
        <w:rPr>
          <w:rFonts w:asciiTheme="minorHAnsi" w:hAnsiTheme="minorHAnsi" w:cstheme="minorHAnsi"/>
          <w:sz w:val="24"/>
          <w:szCs w:val="24"/>
        </w:rPr>
        <w:t xml:space="preserve">. </w:t>
      </w:r>
    </w:p>
    <w:p w14:paraId="554FB739" w14:textId="77777777" w:rsidR="008655A8" w:rsidRDefault="008655A8" w:rsidP="008655A8">
      <w:pPr>
        <w:jc w:val="both"/>
        <w:rPr>
          <w:rFonts w:asciiTheme="minorHAnsi" w:hAnsiTheme="minorHAnsi" w:cstheme="minorHAnsi"/>
          <w:sz w:val="24"/>
          <w:szCs w:val="24"/>
        </w:rPr>
      </w:pPr>
    </w:p>
    <w:p w14:paraId="021EB30B" w14:textId="65F97A40" w:rsidR="0071758C"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En la ciudad de Guadalajara, siendo la </w:t>
      </w:r>
      <w:r w:rsidR="00654DD9">
        <w:rPr>
          <w:rFonts w:asciiTheme="minorHAnsi" w:hAnsiTheme="minorHAnsi" w:cstheme="minorHAnsi"/>
          <w:sz w:val="24"/>
          <w:szCs w:val="24"/>
        </w:rPr>
        <w:t>1</w:t>
      </w:r>
      <w:r w:rsidR="00E0098C">
        <w:rPr>
          <w:rFonts w:asciiTheme="minorHAnsi" w:hAnsiTheme="minorHAnsi" w:cstheme="minorHAnsi"/>
          <w:sz w:val="24"/>
          <w:szCs w:val="24"/>
        </w:rPr>
        <w:t>2</w:t>
      </w:r>
      <w:r w:rsidR="00E44841">
        <w:rPr>
          <w:rFonts w:asciiTheme="minorHAnsi" w:hAnsiTheme="minorHAnsi" w:cstheme="minorHAnsi"/>
          <w:sz w:val="24"/>
          <w:szCs w:val="24"/>
        </w:rPr>
        <w:t>:</w:t>
      </w:r>
      <w:r w:rsidR="00E0098C">
        <w:rPr>
          <w:rFonts w:asciiTheme="minorHAnsi" w:hAnsiTheme="minorHAnsi" w:cstheme="minorHAnsi"/>
          <w:sz w:val="24"/>
          <w:szCs w:val="24"/>
        </w:rPr>
        <w:t>0</w:t>
      </w:r>
      <w:r w:rsidR="00E44841">
        <w:rPr>
          <w:rFonts w:asciiTheme="minorHAnsi" w:hAnsiTheme="minorHAnsi" w:cstheme="minorHAnsi"/>
          <w:sz w:val="24"/>
          <w:szCs w:val="24"/>
        </w:rPr>
        <w:t>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C33E4">
            <w:rPr>
              <w:rFonts w:asciiTheme="minorHAnsi" w:hAnsiTheme="minorHAnsi" w:cstheme="minorHAnsi"/>
              <w:sz w:val="24"/>
              <w:szCs w:val="24"/>
            </w:rPr>
            <w:t>13 de diciembre de 2021</w:t>
          </w:r>
        </w:sdtContent>
      </w:sdt>
      <w:r w:rsidRPr="002F5A09">
        <w:rPr>
          <w:rFonts w:asciiTheme="minorHAnsi" w:hAnsiTheme="minorHAnsi" w:cstheme="minorHAnsi"/>
          <w:sz w:val="24"/>
          <w:szCs w:val="24"/>
        </w:rPr>
        <w:t xml:space="preserve">, se reunieron en el </w:t>
      </w:r>
      <w:r w:rsidR="0071758C">
        <w:rPr>
          <w:rFonts w:asciiTheme="minorHAnsi" w:hAnsiTheme="minorHAnsi" w:cstheme="minorHAnsi"/>
          <w:sz w:val="24"/>
          <w:szCs w:val="24"/>
        </w:rPr>
        <w:t>A</w:t>
      </w:r>
      <w:r w:rsidRPr="002F5A09">
        <w:rPr>
          <w:rFonts w:asciiTheme="minorHAnsi" w:hAnsiTheme="minorHAnsi" w:cstheme="minorHAnsi"/>
          <w:sz w:val="24"/>
          <w:szCs w:val="24"/>
        </w:rPr>
        <w:t xml:space="preserve">uditorio </w:t>
      </w:r>
      <w:r w:rsidR="0071758C">
        <w:rPr>
          <w:rFonts w:asciiTheme="minorHAnsi" w:hAnsiTheme="minorHAnsi" w:cstheme="minorHAnsi"/>
          <w:sz w:val="24"/>
          <w:szCs w:val="24"/>
        </w:rPr>
        <w:t xml:space="preserve">Central </w:t>
      </w:r>
      <w:r w:rsidRPr="002F5A09">
        <w:rPr>
          <w:rFonts w:asciiTheme="minorHAnsi" w:hAnsiTheme="minorHAnsi" w:cstheme="minorHAnsi"/>
          <w:sz w:val="24"/>
          <w:szCs w:val="24"/>
        </w:rPr>
        <w:t xml:space="preserve">del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ubicado en la calle Dr. Baeza Alzaga #107, Col. Centro, C.P. 44100 de Guadalajara Jalisco;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w:t>
      </w:r>
      <w:r w:rsidR="00596334" w:rsidRPr="00596334">
        <w:rPr>
          <w:rFonts w:asciiTheme="minorHAnsi" w:hAnsiTheme="minorHAnsi" w:cstheme="minorHAnsi"/>
          <w:sz w:val="24"/>
          <w:szCs w:val="24"/>
        </w:rPr>
        <w:t xml:space="preserve">con los artículos 62 numeral 4, 63 y 70 de la </w:t>
      </w:r>
      <w:r w:rsidR="00596334" w:rsidRPr="00596334">
        <w:rPr>
          <w:rFonts w:asciiTheme="minorHAnsi" w:hAnsiTheme="minorHAnsi" w:cstheme="minorHAnsi"/>
          <w:b/>
          <w:bCs/>
          <w:sz w:val="24"/>
          <w:szCs w:val="24"/>
        </w:rPr>
        <w:t>LEY</w:t>
      </w:r>
      <w:r w:rsidR="00324D53">
        <w:rPr>
          <w:rFonts w:asciiTheme="minorHAnsi" w:hAnsiTheme="minorHAnsi" w:cstheme="minorHAnsi"/>
          <w:sz w:val="24"/>
          <w:szCs w:val="24"/>
        </w:rPr>
        <w:t>;</w:t>
      </w:r>
      <w:r w:rsidR="00596334" w:rsidRPr="00596334">
        <w:rPr>
          <w:rFonts w:asciiTheme="minorHAnsi" w:hAnsiTheme="minorHAnsi" w:cstheme="minorHAnsi"/>
          <w:sz w:val="24"/>
          <w:szCs w:val="24"/>
        </w:rPr>
        <w:t xml:space="preserve"> 63, 64 y 65 </w:t>
      </w:r>
      <w:r w:rsidR="00BC3CDF" w:rsidRPr="00596334">
        <w:rPr>
          <w:rFonts w:asciiTheme="minorHAnsi" w:hAnsiTheme="minorHAnsi" w:cstheme="minorHAnsi"/>
          <w:sz w:val="24"/>
          <w:szCs w:val="24"/>
        </w:rPr>
        <w:t>del</w:t>
      </w:r>
      <w:r w:rsidR="00596334" w:rsidRPr="00596334">
        <w:rPr>
          <w:rFonts w:asciiTheme="minorHAnsi" w:hAnsiTheme="minorHAnsi" w:cstheme="minorHAnsi"/>
          <w:sz w:val="24"/>
          <w:szCs w:val="24"/>
        </w:rPr>
        <w:t xml:space="preserve"> </w:t>
      </w:r>
      <w:r w:rsidR="00596334" w:rsidRPr="00596334">
        <w:rPr>
          <w:rFonts w:asciiTheme="minorHAnsi" w:hAnsiTheme="minorHAnsi" w:cstheme="minorHAnsi"/>
          <w:b/>
          <w:bCs/>
          <w:sz w:val="24"/>
          <w:szCs w:val="24"/>
        </w:rPr>
        <w:t>REGLAMENTO</w:t>
      </w:r>
      <w:r w:rsidR="00596334">
        <w:rPr>
          <w:rFonts w:asciiTheme="minorHAnsi" w:hAnsiTheme="minorHAnsi" w:cstheme="minorHAnsi"/>
          <w:sz w:val="24"/>
          <w:szCs w:val="24"/>
        </w:rPr>
        <w:t xml:space="preserve">, así como también a lo establecido </w:t>
      </w:r>
      <w:r w:rsidRPr="002F5A09">
        <w:rPr>
          <w:rFonts w:asciiTheme="minorHAnsi" w:hAnsiTheme="minorHAnsi" w:cstheme="minorHAnsi"/>
          <w:sz w:val="24"/>
          <w:szCs w:val="24"/>
        </w:rPr>
        <w:t xml:space="preserve">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71758C" w:rsidRPr="0071758C">
        <w:rPr>
          <w:rFonts w:asciiTheme="minorHAnsi" w:hAnsiTheme="minorHAnsi" w:cstheme="minorHAnsi"/>
          <w:b/>
          <w:bCs/>
          <w:i/>
          <w:iCs/>
          <w:sz w:val="24"/>
          <w:szCs w:val="24"/>
        </w:rPr>
        <w:t>Punto 5 Junta Aclaratoria</w:t>
      </w:r>
      <w:r w:rsidR="0071758C">
        <w:rPr>
          <w:rFonts w:asciiTheme="minorHAnsi" w:hAnsiTheme="minorHAnsi" w:cstheme="minorHAnsi"/>
          <w:sz w:val="24"/>
          <w:szCs w:val="24"/>
        </w:rPr>
        <w:t xml:space="preserve"> </w:t>
      </w:r>
      <w:r w:rsidRPr="002F5A09">
        <w:rPr>
          <w:rFonts w:asciiTheme="minorHAnsi" w:hAnsiTheme="minorHAnsi" w:cstheme="minorHAnsi"/>
          <w:sz w:val="24"/>
          <w:szCs w:val="24"/>
        </w:rPr>
        <w:t xml:space="preserve">de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que rigen la presente licitación</w:t>
      </w:r>
      <w:r w:rsidR="005C1467">
        <w:rPr>
          <w:rFonts w:asciiTheme="minorHAnsi" w:hAnsiTheme="minorHAnsi" w:cstheme="minorHAnsi"/>
          <w:sz w:val="24"/>
          <w:szCs w:val="24"/>
        </w:rPr>
        <w:t>,</w:t>
      </w:r>
      <w:r w:rsidRPr="002F5A09">
        <w:rPr>
          <w:rFonts w:asciiTheme="minorHAnsi" w:hAnsiTheme="minorHAnsi" w:cstheme="minorHAnsi"/>
          <w:sz w:val="24"/>
          <w:szCs w:val="24"/>
        </w:rPr>
        <w:t xml:space="preserve"> </w:t>
      </w:r>
      <w:r w:rsidR="005C1467">
        <w:rPr>
          <w:rFonts w:asciiTheme="minorHAnsi" w:hAnsiTheme="minorHAnsi" w:cstheme="minorHAnsi"/>
          <w:sz w:val="24"/>
          <w:szCs w:val="24"/>
        </w:rPr>
        <w:t>s</w:t>
      </w:r>
      <w:r w:rsidRPr="002F5A09">
        <w:rPr>
          <w:rFonts w:asciiTheme="minorHAnsi" w:hAnsiTheme="minorHAnsi" w:cstheme="minorHAnsi"/>
          <w:sz w:val="24"/>
          <w:szCs w:val="24"/>
        </w:rPr>
        <w:t xml:space="preserve">e </w:t>
      </w:r>
      <w:r w:rsidR="005C1467">
        <w:rPr>
          <w:rFonts w:asciiTheme="minorHAnsi" w:hAnsiTheme="minorHAnsi" w:cstheme="minorHAnsi"/>
          <w:sz w:val="24"/>
          <w:szCs w:val="24"/>
        </w:rPr>
        <w:t>dieron</w:t>
      </w:r>
      <w:r w:rsidRPr="002F5A09">
        <w:rPr>
          <w:rFonts w:asciiTheme="minorHAnsi" w:hAnsiTheme="minorHAnsi" w:cstheme="minorHAnsi"/>
          <w:sz w:val="24"/>
          <w:szCs w:val="24"/>
        </w:rPr>
        <w:t xml:space="preserve"> los siguientes</w:t>
      </w:r>
      <w:r w:rsidR="0071758C">
        <w:rPr>
          <w:rFonts w:asciiTheme="minorHAnsi" w:hAnsiTheme="minorHAnsi" w:cstheme="minorHAnsi"/>
          <w:sz w:val="24"/>
          <w:szCs w:val="24"/>
        </w:rPr>
        <w:t>:</w:t>
      </w:r>
    </w:p>
    <w:p w14:paraId="787EEA81" w14:textId="45B66A74" w:rsidR="004666C8" w:rsidRPr="002F5A09" w:rsidRDefault="00910C26"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 </w:t>
      </w:r>
      <w:r w:rsidRPr="002F5A09">
        <w:rPr>
          <w:rFonts w:asciiTheme="minorHAnsi" w:hAnsiTheme="minorHAnsi" w:cstheme="minorHAnsi"/>
          <w:sz w:val="24"/>
          <w:szCs w:val="24"/>
        </w:rPr>
        <w:tab/>
      </w:r>
    </w:p>
    <w:p w14:paraId="47BDD137" w14:textId="5EB16C7D" w:rsidR="004666C8" w:rsidRDefault="00B177D3" w:rsidP="005C1467">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579BDCB7" w14:textId="76D48A88" w:rsidR="005C1467" w:rsidRDefault="005C1467" w:rsidP="00B83093">
      <w:pPr>
        <w:rPr>
          <w:rFonts w:asciiTheme="minorHAnsi" w:eastAsiaTheme="minorEastAsia" w:hAnsiTheme="minorHAnsi" w:cstheme="minorHAnsi"/>
          <w:b/>
          <w:smallCaps/>
          <w:spacing w:val="100"/>
          <w:sz w:val="24"/>
          <w:szCs w:val="24"/>
        </w:rPr>
      </w:pPr>
    </w:p>
    <w:p w14:paraId="52D37EAA" w14:textId="7E175FC4" w:rsidR="00B83093" w:rsidRPr="00B83093" w:rsidRDefault="00B83093" w:rsidP="00B83093">
      <w:pPr>
        <w:jc w:val="both"/>
        <w:rPr>
          <w:rFonts w:asciiTheme="minorHAnsi" w:hAnsiTheme="minorHAnsi" w:cstheme="minorHAnsi"/>
          <w:sz w:val="24"/>
          <w:szCs w:val="24"/>
        </w:rPr>
      </w:pPr>
      <w:r>
        <w:rPr>
          <w:rFonts w:asciiTheme="minorHAnsi" w:hAnsiTheme="minorHAnsi" w:cstheme="minorHAnsi"/>
          <w:sz w:val="24"/>
          <w:szCs w:val="24"/>
        </w:rPr>
        <w:t xml:space="preserve">A </w:t>
      </w:r>
      <w:r w:rsidRPr="00B83093">
        <w:rPr>
          <w:rFonts w:asciiTheme="minorHAnsi" w:hAnsiTheme="minorHAnsi" w:cstheme="minorHAnsi"/>
          <w:sz w:val="24"/>
          <w:szCs w:val="24"/>
        </w:rPr>
        <w:t>continuación, se dio lectura p</w:t>
      </w:r>
      <w:r>
        <w:rPr>
          <w:rFonts w:asciiTheme="minorHAnsi" w:hAnsiTheme="minorHAnsi" w:cstheme="minorHAnsi"/>
          <w:sz w:val="24"/>
          <w:szCs w:val="24"/>
        </w:rPr>
        <w:t>or</w:t>
      </w:r>
      <w:r w:rsidRPr="00B83093">
        <w:rPr>
          <w:rFonts w:asciiTheme="minorHAnsi" w:hAnsiTheme="minorHAnsi" w:cstheme="minorHAnsi"/>
          <w:sz w:val="24"/>
          <w:szCs w:val="24"/>
        </w:rPr>
        <w:t>m</w:t>
      </w:r>
      <w:r>
        <w:rPr>
          <w:rFonts w:asciiTheme="minorHAnsi" w:hAnsiTheme="minorHAnsi" w:cstheme="minorHAnsi"/>
          <w:sz w:val="24"/>
          <w:szCs w:val="24"/>
        </w:rPr>
        <w:t>enor</w:t>
      </w:r>
      <w:r w:rsidRPr="00B83093">
        <w:rPr>
          <w:rFonts w:asciiTheme="minorHAnsi" w:hAnsiTheme="minorHAnsi" w:cstheme="minorHAnsi"/>
          <w:sz w:val="24"/>
          <w:szCs w:val="24"/>
        </w:rPr>
        <w:t xml:space="preserve">izada </w:t>
      </w:r>
      <w:r>
        <w:rPr>
          <w:rFonts w:asciiTheme="minorHAnsi" w:hAnsiTheme="minorHAnsi" w:cstheme="minorHAnsi"/>
          <w:sz w:val="24"/>
          <w:szCs w:val="24"/>
        </w:rPr>
        <w:t xml:space="preserve">a la </w:t>
      </w:r>
      <w:r w:rsidR="00E24BA0">
        <w:rPr>
          <w:rFonts w:asciiTheme="minorHAnsi" w:hAnsiTheme="minorHAnsi" w:cstheme="minorHAnsi"/>
          <w:sz w:val="24"/>
          <w:szCs w:val="24"/>
        </w:rPr>
        <w:t>apreciación de</w:t>
      </w:r>
      <w:r>
        <w:rPr>
          <w:rFonts w:asciiTheme="minorHAnsi" w:hAnsiTheme="minorHAnsi" w:cstheme="minorHAnsi"/>
          <w:sz w:val="24"/>
          <w:szCs w:val="24"/>
        </w:rPr>
        <w:t xml:space="preserve"> la </w:t>
      </w:r>
      <w:r w:rsidRPr="00B83093">
        <w:rPr>
          <w:rFonts w:asciiTheme="minorHAnsi" w:hAnsiTheme="minorHAnsi" w:cstheme="minorHAnsi"/>
          <w:b/>
          <w:bCs/>
          <w:sz w:val="24"/>
          <w:szCs w:val="24"/>
        </w:rPr>
        <w:t>CONVOCATORIA</w:t>
      </w:r>
      <w:r>
        <w:rPr>
          <w:rFonts w:asciiTheme="minorHAnsi" w:hAnsiTheme="minorHAnsi" w:cstheme="minorHAnsi"/>
          <w:sz w:val="24"/>
          <w:szCs w:val="24"/>
        </w:rPr>
        <w:t xml:space="preserve"> por parte de la </w:t>
      </w:r>
      <w:r w:rsidRPr="00B83093">
        <w:rPr>
          <w:rFonts w:asciiTheme="minorHAnsi" w:hAnsiTheme="minorHAnsi" w:cstheme="minorHAnsi"/>
          <w:b/>
          <w:bCs/>
          <w:sz w:val="24"/>
          <w:szCs w:val="24"/>
        </w:rPr>
        <w:t>CONVOCANTE</w:t>
      </w:r>
      <w:r>
        <w:rPr>
          <w:rFonts w:asciiTheme="minorHAnsi" w:hAnsiTheme="minorHAnsi" w:cstheme="minorHAnsi"/>
          <w:sz w:val="24"/>
          <w:szCs w:val="24"/>
        </w:rPr>
        <w:t xml:space="preserve">, misma que deberá tenerse en cuenta por los </w:t>
      </w:r>
      <w:r w:rsidRPr="00B83093">
        <w:rPr>
          <w:rFonts w:asciiTheme="minorHAnsi" w:hAnsiTheme="minorHAnsi" w:cstheme="minorHAnsi"/>
          <w:b/>
          <w:bCs/>
          <w:sz w:val="24"/>
          <w:szCs w:val="24"/>
        </w:rPr>
        <w:t>PARTICIPANTES</w:t>
      </w:r>
      <w:r>
        <w:rPr>
          <w:rFonts w:asciiTheme="minorHAnsi" w:hAnsiTheme="minorHAnsi" w:cstheme="minorHAnsi"/>
          <w:sz w:val="24"/>
          <w:szCs w:val="24"/>
        </w:rPr>
        <w:t xml:space="preserve"> cuanto presente</w:t>
      </w:r>
      <w:r w:rsidR="00F11475">
        <w:rPr>
          <w:rFonts w:asciiTheme="minorHAnsi" w:hAnsiTheme="minorHAnsi" w:cstheme="minorHAnsi"/>
          <w:sz w:val="24"/>
          <w:szCs w:val="24"/>
        </w:rPr>
        <w:t>n</w:t>
      </w:r>
      <w:r>
        <w:rPr>
          <w:rFonts w:asciiTheme="minorHAnsi" w:hAnsiTheme="minorHAnsi" w:cstheme="minorHAnsi"/>
          <w:sz w:val="24"/>
          <w:szCs w:val="24"/>
        </w:rPr>
        <w:t xml:space="preserve"> las respectivas </w:t>
      </w:r>
      <w:r w:rsidRPr="00B83093">
        <w:rPr>
          <w:rFonts w:asciiTheme="minorHAnsi" w:hAnsiTheme="minorHAnsi" w:cstheme="minorHAnsi"/>
          <w:b/>
          <w:bCs/>
          <w:sz w:val="24"/>
          <w:szCs w:val="24"/>
        </w:rPr>
        <w:t>PROPUESTAS</w:t>
      </w:r>
      <w:r>
        <w:rPr>
          <w:rFonts w:asciiTheme="minorHAnsi" w:hAnsiTheme="minorHAnsi" w:cstheme="minorHAnsi"/>
          <w:sz w:val="24"/>
          <w:szCs w:val="24"/>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6953AAEC" w:rsidR="005C1467" w:rsidRPr="005C1467" w:rsidRDefault="00A81E0B" w:rsidP="005C1467">
      <w:pPr>
        <w:pStyle w:val="MiTitulo1"/>
      </w:pPr>
      <w:r w:rsidRPr="002F5A09">
        <w:t>Aclaraciones de la Convocante.</w:t>
      </w:r>
    </w:p>
    <w:p w14:paraId="35DD4B41" w14:textId="77777777" w:rsidR="00B83093" w:rsidRDefault="00B83093" w:rsidP="00B83093">
      <w:pPr>
        <w:widowControl/>
        <w:autoSpaceDE/>
        <w:autoSpaceDN/>
        <w:ind w:right="140"/>
        <w:contextualSpacing/>
        <w:jc w:val="both"/>
        <w:rPr>
          <w:rFonts w:asciiTheme="minorHAnsi" w:hAnsiTheme="minorHAnsi" w:cstheme="minorHAnsi"/>
          <w:b/>
          <w:color w:val="000000" w:themeColor="text1"/>
          <w:sz w:val="26"/>
          <w:szCs w:val="26"/>
        </w:rPr>
      </w:pPr>
    </w:p>
    <w:p w14:paraId="09D33B5B" w14:textId="71166602" w:rsidR="00FB5CD4" w:rsidRDefault="00E44841" w:rsidP="00FB5CD4">
      <w:pPr>
        <w:widowControl/>
        <w:autoSpaceDE/>
        <w:autoSpaceDN/>
        <w:ind w:left="993" w:right="140"/>
        <w:jc w:val="both"/>
        <w:rPr>
          <w:rFonts w:asciiTheme="minorHAnsi" w:eastAsia="Century Gothic" w:hAnsiTheme="minorHAnsi" w:cstheme="minorHAnsi"/>
          <w:b/>
          <w:color w:val="000000"/>
          <w:sz w:val="24"/>
          <w:szCs w:val="24"/>
        </w:rPr>
      </w:pPr>
      <w:r w:rsidRPr="00E44841">
        <w:rPr>
          <w:rFonts w:asciiTheme="minorHAnsi" w:eastAsia="Century Gothic" w:hAnsiTheme="minorHAnsi" w:cstheme="minorHAnsi"/>
          <w:b/>
          <w:color w:val="000000"/>
          <w:sz w:val="24"/>
          <w:szCs w:val="24"/>
        </w:rPr>
        <w:t>− NO HAY ACLARACIONES POR PARTE DE LA CONVOCANTE.</w:t>
      </w:r>
    </w:p>
    <w:p w14:paraId="59ECACC1" w14:textId="77777777" w:rsidR="0068714A" w:rsidRDefault="0068714A" w:rsidP="00306249">
      <w:pPr>
        <w:pStyle w:val="MiTitulo1"/>
      </w:pPr>
    </w:p>
    <w:p w14:paraId="4651DD96" w14:textId="2DCAD8D2" w:rsidR="0068714A" w:rsidRPr="002F5A09" w:rsidRDefault="0068714A" w:rsidP="00434B69">
      <w:pPr>
        <w:pStyle w:val="MiTitulo1"/>
      </w:pPr>
      <w:r w:rsidRPr="002F5A09">
        <w:t>Preguntas de los Participantes.</w:t>
      </w:r>
    </w:p>
    <w:p w14:paraId="4DAE8F65" w14:textId="77777777" w:rsidR="0068714A" w:rsidRPr="002F5A09" w:rsidRDefault="0068714A" w:rsidP="00434B69">
      <w:pPr>
        <w:pStyle w:val="MiTitulo1"/>
      </w:pPr>
    </w:p>
    <w:p w14:paraId="4C10773A" w14:textId="3E9BF277" w:rsidR="00E0098C" w:rsidRDefault="000E4A10" w:rsidP="00434B69">
      <w:pPr>
        <w:tabs>
          <w:tab w:val="left" w:pos="2280"/>
        </w:tabs>
        <w:jc w:val="both"/>
      </w:pPr>
      <w:r w:rsidRPr="008655A8">
        <w:rPr>
          <w:rFonts w:asciiTheme="minorHAnsi" w:eastAsiaTheme="minorEastAsia" w:hAnsiTheme="minorHAnsi" w:cstheme="minorHAnsi"/>
          <w:b/>
          <w:sz w:val="24"/>
          <w:szCs w:val="24"/>
        </w:rPr>
        <w:t>Primero. -</w:t>
      </w:r>
      <w:r w:rsidR="003223E5">
        <w:t xml:space="preserve"> </w:t>
      </w:r>
      <w:r w:rsidR="003223E5" w:rsidRPr="003223E5">
        <w:t xml:space="preserve">La Unidad Centralizada de Compras, informa que una vez recibidas la preguntas que realizaron los interesados en participar, se procedió a dar contestación por parte del </w:t>
      </w:r>
      <w:r w:rsidR="003223E5" w:rsidRPr="00376748">
        <w:rPr>
          <w:b/>
          <w:bCs/>
        </w:rPr>
        <w:t>ÁREA</w:t>
      </w:r>
      <w:r w:rsidR="003223E5" w:rsidRPr="003223E5">
        <w:t xml:space="preserve"> </w:t>
      </w:r>
      <w:r w:rsidR="00376748" w:rsidRPr="00376748">
        <w:rPr>
          <w:b/>
          <w:bCs/>
        </w:rPr>
        <w:t>REQUIRENTE</w:t>
      </w:r>
      <w:r w:rsidR="00376748" w:rsidRPr="003223E5">
        <w:t xml:space="preserve"> </w:t>
      </w:r>
      <w:r w:rsidR="00376748">
        <w:t xml:space="preserve">y el </w:t>
      </w:r>
      <w:r w:rsidR="00376748" w:rsidRPr="00376748">
        <w:rPr>
          <w:b/>
          <w:bCs/>
        </w:rPr>
        <w:t>AREA DE LA UNIDAD CENTRALIZADA DE COMPRAS</w:t>
      </w:r>
      <w:r w:rsidR="00376748">
        <w:t xml:space="preserve"> </w:t>
      </w:r>
      <w:r w:rsidR="003223E5" w:rsidRPr="003223E5">
        <w:t xml:space="preserve">a los cuestionamientos de los siguientes </w:t>
      </w:r>
      <w:r w:rsidR="003223E5" w:rsidRPr="00376748">
        <w:rPr>
          <w:b/>
          <w:bCs/>
        </w:rPr>
        <w:t>PARTICIPANTES</w:t>
      </w:r>
      <w:r w:rsidR="003223E5" w:rsidRPr="003223E5">
        <w:t>:</w:t>
      </w:r>
    </w:p>
    <w:p w14:paraId="7FB19EE9" w14:textId="77777777" w:rsidR="00376748" w:rsidRPr="003223E5" w:rsidRDefault="00376748" w:rsidP="00434B69">
      <w:pPr>
        <w:tabs>
          <w:tab w:val="left" w:pos="2280"/>
        </w:tabs>
        <w:jc w:val="both"/>
        <w:rPr>
          <w:rFonts w:eastAsiaTheme="minorEastAsia"/>
          <w:sz w:val="24"/>
          <w:szCs w:val="24"/>
        </w:rPr>
      </w:pPr>
    </w:p>
    <w:tbl>
      <w:tblPr>
        <w:tblW w:w="102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7847"/>
        <w:gridCol w:w="1472"/>
      </w:tblGrid>
      <w:tr w:rsidR="006D56AC" w:rsidRPr="00376748" w14:paraId="3DAAD93A" w14:textId="77777777" w:rsidTr="00D63437">
        <w:trPr>
          <w:trHeight w:val="511"/>
        </w:trPr>
        <w:tc>
          <w:tcPr>
            <w:tcW w:w="967" w:type="dxa"/>
            <w:shd w:val="clear" w:color="auto" w:fill="EEECE1" w:themeFill="background2"/>
            <w:vAlign w:val="center"/>
          </w:tcPr>
          <w:p w14:paraId="6B2499FD" w14:textId="77777777" w:rsidR="00376748" w:rsidRPr="00376748" w:rsidRDefault="00376748" w:rsidP="0013198C">
            <w:pPr>
              <w:jc w:val="center"/>
              <w:rPr>
                <w:b/>
                <w:iCs/>
                <w:sz w:val="20"/>
                <w:szCs w:val="20"/>
              </w:rPr>
            </w:pPr>
            <w:bookmarkStart w:id="0" w:name="_Hlk80607433"/>
            <w:r w:rsidRPr="00376748">
              <w:rPr>
                <w:b/>
                <w:iCs/>
                <w:sz w:val="20"/>
                <w:szCs w:val="20"/>
              </w:rPr>
              <w:t>No.</w:t>
            </w:r>
          </w:p>
        </w:tc>
        <w:tc>
          <w:tcPr>
            <w:tcW w:w="7847" w:type="dxa"/>
            <w:shd w:val="clear" w:color="auto" w:fill="EEECE1" w:themeFill="background2"/>
            <w:vAlign w:val="center"/>
          </w:tcPr>
          <w:p w14:paraId="76345D18" w14:textId="4AF70F9F" w:rsidR="00376748" w:rsidRPr="00376748" w:rsidRDefault="00376748" w:rsidP="0013198C">
            <w:pPr>
              <w:jc w:val="center"/>
              <w:rPr>
                <w:b/>
                <w:bCs/>
                <w:iCs/>
                <w:sz w:val="20"/>
                <w:szCs w:val="20"/>
              </w:rPr>
            </w:pPr>
            <w:r w:rsidRPr="00376748">
              <w:rPr>
                <w:b/>
                <w:bCs/>
                <w:sz w:val="20"/>
                <w:szCs w:val="20"/>
              </w:rPr>
              <w:t>NOMBRE, RAZÓN O DENOMINACIÓN SOCIAL</w:t>
            </w:r>
          </w:p>
        </w:tc>
        <w:tc>
          <w:tcPr>
            <w:tcW w:w="1472" w:type="dxa"/>
            <w:shd w:val="clear" w:color="auto" w:fill="EEECE1" w:themeFill="background2"/>
            <w:vAlign w:val="center"/>
          </w:tcPr>
          <w:p w14:paraId="51E447FF" w14:textId="24C02957" w:rsidR="00376748" w:rsidRPr="00376748" w:rsidRDefault="00376748" w:rsidP="0013198C">
            <w:pPr>
              <w:jc w:val="center"/>
              <w:rPr>
                <w:b/>
                <w:iCs/>
                <w:sz w:val="20"/>
                <w:szCs w:val="20"/>
              </w:rPr>
            </w:pPr>
            <w:r>
              <w:rPr>
                <w:b/>
                <w:iCs/>
                <w:sz w:val="20"/>
                <w:szCs w:val="20"/>
              </w:rPr>
              <w:t>NUMERO DE PREGUNTAS</w:t>
            </w:r>
          </w:p>
        </w:tc>
      </w:tr>
      <w:tr w:rsidR="00376748" w:rsidRPr="00376748" w14:paraId="0C86563C" w14:textId="77777777" w:rsidTr="00D63437">
        <w:trPr>
          <w:trHeight w:val="560"/>
        </w:trPr>
        <w:tc>
          <w:tcPr>
            <w:tcW w:w="967" w:type="dxa"/>
            <w:vAlign w:val="center"/>
          </w:tcPr>
          <w:p w14:paraId="5E5C6CDF" w14:textId="77777777" w:rsidR="00376748" w:rsidRPr="00376748" w:rsidRDefault="00376748" w:rsidP="0013198C">
            <w:pPr>
              <w:jc w:val="center"/>
              <w:rPr>
                <w:bCs/>
                <w:smallCaps/>
                <w:sz w:val="20"/>
                <w:szCs w:val="20"/>
              </w:rPr>
            </w:pPr>
            <w:bookmarkStart w:id="1" w:name="_Hlk44929546"/>
            <w:r w:rsidRPr="00376748">
              <w:rPr>
                <w:bCs/>
                <w:smallCaps/>
                <w:sz w:val="20"/>
                <w:szCs w:val="20"/>
              </w:rPr>
              <w:t>1</w:t>
            </w:r>
          </w:p>
        </w:tc>
        <w:tc>
          <w:tcPr>
            <w:tcW w:w="7847" w:type="dxa"/>
            <w:shd w:val="clear" w:color="auto" w:fill="auto"/>
            <w:vAlign w:val="center"/>
          </w:tcPr>
          <w:p w14:paraId="1AC988F2" w14:textId="11366059" w:rsidR="00376748" w:rsidRPr="00376748" w:rsidRDefault="00376748" w:rsidP="0013198C">
            <w:pPr>
              <w:pStyle w:val="Textoindependiente"/>
              <w:jc w:val="center"/>
              <w:rPr>
                <w:sz w:val="20"/>
                <w:szCs w:val="20"/>
                <w:highlight w:val="yellow"/>
              </w:rPr>
            </w:pPr>
            <w:r w:rsidRPr="00376748">
              <w:rPr>
                <w:sz w:val="20"/>
                <w:szCs w:val="20"/>
              </w:rPr>
              <w:t>JOSE CORTES MANUEL</w:t>
            </w:r>
          </w:p>
        </w:tc>
        <w:tc>
          <w:tcPr>
            <w:tcW w:w="1472" w:type="dxa"/>
            <w:vAlign w:val="center"/>
          </w:tcPr>
          <w:p w14:paraId="40976EE6" w14:textId="3A6088B9" w:rsidR="00376748" w:rsidRPr="00376748" w:rsidRDefault="006D56AC" w:rsidP="0013198C">
            <w:pPr>
              <w:pStyle w:val="Textoindependiente"/>
              <w:jc w:val="center"/>
              <w:rPr>
                <w:sz w:val="20"/>
                <w:szCs w:val="20"/>
                <w:highlight w:val="yellow"/>
              </w:rPr>
            </w:pPr>
            <w:r w:rsidRPr="006D56AC">
              <w:rPr>
                <w:sz w:val="20"/>
                <w:szCs w:val="20"/>
              </w:rPr>
              <w:t>1</w:t>
            </w:r>
          </w:p>
        </w:tc>
      </w:tr>
      <w:tr w:rsidR="00376748" w:rsidRPr="00376748" w14:paraId="1834CE38" w14:textId="77777777" w:rsidTr="00D63437">
        <w:trPr>
          <w:trHeight w:val="560"/>
        </w:trPr>
        <w:tc>
          <w:tcPr>
            <w:tcW w:w="967" w:type="dxa"/>
            <w:vAlign w:val="center"/>
          </w:tcPr>
          <w:p w14:paraId="18A6E5C2" w14:textId="77777777" w:rsidR="00376748" w:rsidRPr="00376748" w:rsidRDefault="00376748" w:rsidP="0013198C">
            <w:pPr>
              <w:jc w:val="center"/>
              <w:rPr>
                <w:bCs/>
                <w:smallCaps/>
                <w:sz w:val="20"/>
                <w:szCs w:val="20"/>
              </w:rPr>
            </w:pPr>
            <w:r w:rsidRPr="00376748">
              <w:rPr>
                <w:bCs/>
                <w:smallCaps/>
                <w:sz w:val="20"/>
                <w:szCs w:val="20"/>
              </w:rPr>
              <w:t>2</w:t>
            </w:r>
          </w:p>
        </w:tc>
        <w:tc>
          <w:tcPr>
            <w:tcW w:w="7847" w:type="dxa"/>
            <w:shd w:val="clear" w:color="auto" w:fill="auto"/>
            <w:vAlign w:val="center"/>
          </w:tcPr>
          <w:p w14:paraId="55C91286" w14:textId="247AF596" w:rsidR="00376748" w:rsidRPr="00376748" w:rsidRDefault="006D56AC" w:rsidP="0013198C">
            <w:pPr>
              <w:pStyle w:val="Textoindependiente"/>
              <w:jc w:val="center"/>
              <w:rPr>
                <w:sz w:val="20"/>
                <w:szCs w:val="20"/>
                <w:highlight w:val="yellow"/>
              </w:rPr>
            </w:pPr>
            <w:r w:rsidRPr="006D56AC">
              <w:rPr>
                <w:sz w:val="20"/>
                <w:szCs w:val="20"/>
              </w:rPr>
              <w:t>MARTHA CORTES RAMIREZ</w:t>
            </w:r>
          </w:p>
        </w:tc>
        <w:tc>
          <w:tcPr>
            <w:tcW w:w="1472" w:type="dxa"/>
            <w:vAlign w:val="center"/>
          </w:tcPr>
          <w:p w14:paraId="1DD890B9" w14:textId="1C2C4945" w:rsidR="00376748" w:rsidRPr="00376748" w:rsidRDefault="006D56AC" w:rsidP="0013198C">
            <w:pPr>
              <w:pStyle w:val="Textoindependiente"/>
              <w:jc w:val="center"/>
              <w:rPr>
                <w:sz w:val="20"/>
                <w:szCs w:val="20"/>
              </w:rPr>
            </w:pPr>
            <w:r>
              <w:rPr>
                <w:sz w:val="20"/>
                <w:szCs w:val="20"/>
              </w:rPr>
              <w:t>3</w:t>
            </w:r>
          </w:p>
        </w:tc>
      </w:tr>
      <w:tr w:rsidR="00376748" w:rsidRPr="00376748" w14:paraId="5EE6C8C0" w14:textId="77777777" w:rsidTr="00D63437">
        <w:trPr>
          <w:trHeight w:val="560"/>
        </w:trPr>
        <w:tc>
          <w:tcPr>
            <w:tcW w:w="967" w:type="dxa"/>
            <w:vAlign w:val="center"/>
          </w:tcPr>
          <w:p w14:paraId="0ABEB533" w14:textId="5ACA052F" w:rsidR="00376748" w:rsidRPr="00376748" w:rsidRDefault="00376748" w:rsidP="0013198C">
            <w:pPr>
              <w:jc w:val="center"/>
              <w:rPr>
                <w:bCs/>
                <w:smallCaps/>
                <w:sz w:val="20"/>
                <w:szCs w:val="20"/>
              </w:rPr>
            </w:pPr>
            <w:r>
              <w:rPr>
                <w:bCs/>
                <w:smallCaps/>
                <w:sz w:val="20"/>
                <w:szCs w:val="20"/>
              </w:rPr>
              <w:t>3</w:t>
            </w:r>
          </w:p>
        </w:tc>
        <w:tc>
          <w:tcPr>
            <w:tcW w:w="7847" w:type="dxa"/>
            <w:shd w:val="clear" w:color="auto" w:fill="auto"/>
            <w:vAlign w:val="center"/>
          </w:tcPr>
          <w:p w14:paraId="513A1841" w14:textId="4C6A697B" w:rsidR="00376748" w:rsidRPr="00376748" w:rsidRDefault="006D56AC" w:rsidP="0013198C">
            <w:pPr>
              <w:pStyle w:val="Textoindependiente"/>
              <w:jc w:val="center"/>
              <w:rPr>
                <w:sz w:val="20"/>
                <w:szCs w:val="20"/>
                <w:highlight w:val="yellow"/>
              </w:rPr>
            </w:pPr>
            <w:r w:rsidRPr="006D56AC">
              <w:rPr>
                <w:sz w:val="20"/>
                <w:szCs w:val="20"/>
              </w:rPr>
              <w:t>ARMY UNIFORMES, S.A. DE C.V.</w:t>
            </w:r>
          </w:p>
        </w:tc>
        <w:tc>
          <w:tcPr>
            <w:tcW w:w="1472" w:type="dxa"/>
            <w:vAlign w:val="center"/>
          </w:tcPr>
          <w:p w14:paraId="3CC14E54" w14:textId="295D7DC9" w:rsidR="00376748" w:rsidRPr="00376748" w:rsidRDefault="006D56AC" w:rsidP="0013198C">
            <w:pPr>
              <w:pStyle w:val="Textoindependiente"/>
              <w:jc w:val="center"/>
              <w:rPr>
                <w:sz w:val="20"/>
                <w:szCs w:val="20"/>
              </w:rPr>
            </w:pPr>
            <w:r>
              <w:rPr>
                <w:sz w:val="20"/>
                <w:szCs w:val="20"/>
              </w:rPr>
              <w:t>2</w:t>
            </w:r>
          </w:p>
        </w:tc>
      </w:tr>
      <w:tr w:rsidR="00D63437" w:rsidRPr="00376748" w14:paraId="7C8A2568" w14:textId="77777777" w:rsidTr="00D63437">
        <w:trPr>
          <w:trHeight w:val="321"/>
        </w:trPr>
        <w:tc>
          <w:tcPr>
            <w:tcW w:w="8814" w:type="dxa"/>
            <w:gridSpan w:val="2"/>
            <w:vAlign w:val="center"/>
          </w:tcPr>
          <w:p w14:paraId="2C4EC842" w14:textId="3F001EBB" w:rsidR="00D63437" w:rsidRPr="006D56AC" w:rsidRDefault="00D63437" w:rsidP="006D56AC">
            <w:pPr>
              <w:pStyle w:val="Textoindependiente"/>
              <w:jc w:val="right"/>
              <w:rPr>
                <w:b/>
                <w:bCs/>
                <w:sz w:val="20"/>
                <w:szCs w:val="20"/>
                <w:highlight w:val="yellow"/>
              </w:rPr>
            </w:pPr>
            <w:proofErr w:type="gramStart"/>
            <w:r w:rsidRPr="006D56AC">
              <w:rPr>
                <w:b/>
                <w:bCs/>
                <w:sz w:val="20"/>
                <w:szCs w:val="20"/>
              </w:rPr>
              <w:t>TOTAL</w:t>
            </w:r>
            <w:proofErr w:type="gramEnd"/>
            <w:r w:rsidRPr="006D56AC">
              <w:rPr>
                <w:b/>
                <w:bCs/>
                <w:sz w:val="20"/>
                <w:szCs w:val="20"/>
              </w:rPr>
              <w:t xml:space="preserve"> DE PREGUNTAS</w:t>
            </w:r>
          </w:p>
        </w:tc>
        <w:tc>
          <w:tcPr>
            <w:tcW w:w="1472" w:type="dxa"/>
            <w:vAlign w:val="center"/>
          </w:tcPr>
          <w:p w14:paraId="65655C13" w14:textId="02A7B358" w:rsidR="00D63437" w:rsidRPr="006D56AC" w:rsidRDefault="00D63437" w:rsidP="0013198C">
            <w:pPr>
              <w:pStyle w:val="Textoindependiente"/>
              <w:jc w:val="center"/>
              <w:rPr>
                <w:b/>
                <w:bCs/>
                <w:sz w:val="20"/>
                <w:szCs w:val="20"/>
              </w:rPr>
            </w:pPr>
            <w:r w:rsidRPr="006D56AC">
              <w:rPr>
                <w:b/>
                <w:bCs/>
                <w:sz w:val="20"/>
                <w:szCs w:val="20"/>
              </w:rPr>
              <w:t>6</w:t>
            </w:r>
          </w:p>
        </w:tc>
      </w:tr>
      <w:bookmarkEnd w:id="0"/>
      <w:bookmarkEnd w:id="1"/>
    </w:tbl>
    <w:p w14:paraId="65BFF12D" w14:textId="4852F9F7" w:rsidR="00B07963" w:rsidRDefault="00B07963" w:rsidP="00434B69">
      <w:pPr>
        <w:tabs>
          <w:tab w:val="left" w:pos="2280"/>
        </w:tabs>
        <w:jc w:val="both"/>
        <w:rPr>
          <w:rFonts w:asciiTheme="minorHAnsi" w:eastAsiaTheme="minorEastAsia" w:hAnsiTheme="minorHAnsi" w:cstheme="minorHAnsi"/>
          <w:sz w:val="24"/>
          <w:szCs w:val="24"/>
        </w:rPr>
      </w:pPr>
    </w:p>
    <w:p w14:paraId="685E63E2" w14:textId="77777777" w:rsidR="00376748" w:rsidRDefault="00376748" w:rsidP="00434B69">
      <w:pPr>
        <w:tabs>
          <w:tab w:val="left" w:pos="2280"/>
        </w:tabs>
        <w:jc w:val="both"/>
        <w:rPr>
          <w:rFonts w:asciiTheme="minorHAnsi" w:eastAsiaTheme="minorEastAsia" w:hAnsiTheme="minorHAnsi" w:cstheme="minorHAnsi"/>
          <w:sz w:val="24"/>
          <w:szCs w:val="24"/>
        </w:rPr>
      </w:pPr>
    </w:p>
    <w:p w14:paraId="7C2BFE1D" w14:textId="5CA13318" w:rsidR="00376748" w:rsidRDefault="00376748" w:rsidP="00434B69">
      <w:pPr>
        <w:tabs>
          <w:tab w:val="left" w:pos="2280"/>
        </w:tabs>
        <w:jc w:val="both"/>
        <w:rPr>
          <w:rFonts w:asciiTheme="minorHAnsi" w:eastAsiaTheme="minorEastAsia" w:hAnsiTheme="minorHAnsi" w:cstheme="minorHAnsi"/>
          <w:sz w:val="24"/>
          <w:szCs w:val="24"/>
        </w:rPr>
      </w:pPr>
    </w:p>
    <w:p w14:paraId="2F31F9B5" w14:textId="77777777" w:rsidR="00D63437" w:rsidRDefault="00D63437" w:rsidP="00434B69">
      <w:pPr>
        <w:tabs>
          <w:tab w:val="left" w:pos="2280"/>
        </w:tabs>
        <w:jc w:val="both"/>
        <w:rPr>
          <w:rFonts w:asciiTheme="minorHAnsi" w:eastAsiaTheme="minorEastAsia" w:hAnsiTheme="minorHAnsi" w:cstheme="minorHAnsi"/>
          <w:sz w:val="24"/>
          <w:szCs w:val="24"/>
        </w:rPr>
      </w:pPr>
    </w:p>
    <w:p w14:paraId="6C97B6D2" w14:textId="4E25A625" w:rsidR="00B07963" w:rsidRPr="006D56AC" w:rsidRDefault="00B07963" w:rsidP="00434B69">
      <w:pPr>
        <w:tabs>
          <w:tab w:val="left" w:pos="2280"/>
        </w:tabs>
        <w:jc w:val="both"/>
        <w:rPr>
          <w:rFonts w:asciiTheme="minorHAnsi" w:eastAsiaTheme="minorEastAsia" w:hAnsiTheme="minorHAnsi" w:cstheme="minorHAnsi"/>
          <w:sz w:val="28"/>
          <w:szCs w:val="28"/>
        </w:rPr>
      </w:pPr>
      <w:r w:rsidRPr="006D56AC">
        <w:rPr>
          <w:rFonts w:asciiTheme="minorHAnsi" w:eastAsiaTheme="minorEastAsia" w:hAnsiTheme="minorHAnsi" w:cstheme="minorHAnsi"/>
          <w:sz w:val="28"/>
          <w:szCs w:val="28"/>
        </w:rPr>
        <w:lastRenderedPageBreak/>
        <w:t>Preguntas administrativas:</w:t>
      </w:r>
    </w:p>
    <w:p w14:paraId="1563BCE0" w14:textId="77777777" w:rsidR="006D56AC" w:rsidRDefault="006D56AC" w:rsidP="00434B69">
      <w:pPr>
        <w:tabs>
          <w:tab w:val="left" w:pos="2280"/>
        </w:tabs>
        <w:jc w:val="both"/>
        <w:rPr>
          <w:rFonts w:asciiTheme="minorHAnsi" w:eastAsiaTheme="minorEastAsia" w:hAnsiTheme="minorHAnsi" w:cstheme="minorHAnsi"/>
          <w:sz w:val="24"/>
          <w:szCs w:val="24"/>
        </w:rPr>
      </w:pPr>
    </w:p>
    <w:p w14:paraId="7F79FE01" w14:textId="05A2C9D0" w:rsidR="00376748" w:rsidRDefault="00E0098C" w:rsidP="00376748">
      <w:pPr>
        <w:pStyle w:val="Prrafodelista"/>
        <w:numPr>
          <w:ilvl w:val="0"/>
          <w:numId w:val="49"/>
        </w:numPr>
        <w:tabs>
          <w:tab w:val="left" w:pos="2280"/>
        </w:tabs>
        <w:jc w:val="both"/>
      </w:pPr>
      <w:r w:rsidRPr="004E5122">
        <w:rPr>
          <w:rFonts w:asciiTheme="minorHAnsi" w:eastAsiaTheme="minorEastAsia" w:hAnsiTheme="minorHAnsi" w:cstheme="minorHAnsi"/>
          <w:sz w:val="24"/>
          <w:szCs w:val="24"/>
        </w:rPr>
        <w:t xml:space="preserve">El </w:t>
      </w:r>
      <w:r w:rsidRPr="004E5122">
        <w:rPr>
          <w:rFonts w:asciiTheme="minorHAnsi" w:eastAsiaTheme="minorEastAsia" w:hAnsiTheme="minorHAnsi" w:cstheme="minorHAnsi"/>
          <w:b/>
          <w:bCs/>
          <w:sz w:val="24"/>
          <w:szCs w:val="24"/>
        </w:rPr>
        <w:t>PROVEEDOR</w:t>
      </w:r>
      <w:r w:rsidRPr="004E5122">
        <w:rPr>
          <w:rFonts w:asciiTheme="minorHAnsi" w:eastAsiaTheme="minorEastAsia" w:hAnsiTheme="minorHAnsi" w:cstheme="minorHAnsi"/>
          <w:sz w:val="24"/>
          <w:szCs w:val="24"/>
        </w:rPr>
        <w:t xml:space="preserve"> </w:t>
      </w:r>
      <w:r w:rsidRPr="008E213C">
        <w:rPr>
          <w:rFonts w:asciiTheme="minorHAnsi" w:eastAsiaTheme="minorEastAsia" w:hAnsiTheme="minorHAnsi" w:cstheme="minorHAnsi"/>
          <w:b/>
          <w:bCs/>
          <w:sz w:val="24"/>
          <w:szCs w:val="24"/>
          <w:u w:val="single"/>
        </w:rPr>
        <w:t>JOSE</w:t>
      </w:r>
      <w:r w:rsidRPr="008E213C">
        <w:rPr>
          <w:b/>
          <w:bCs/>
          <w:u w:val="single"/>
        </w:rPr>
        <w:t xml:space="preserve"> CORTES </w:t>
      </w:r>
      <w:r w:rsidR="006D56AC" w:rsidRPr="008E213C">
        <w:rPr>
          <w:b/>
          <w:bCs/>
          <w:u w:val="single"/>
        </w:rPr>
        <w:t>MANUEL</w:t>
      </w:r>
      <w:r w:rsidR="006D56AC">
        <w:t>:</w:t>
      </w:r>
    </w:p>
    <w:p w14:paraId="25F7DAE5" w14:textId="30953D1D" w:rsidR="00E0098C" w:rsidRDefault="00E0098C" w:rsidP="00434B69">
      <w:pPr>
        <w:tabs>
          <w:tab w:val="left" w:pos="2280"/>
        </w:tabs>
        <w:jc w:val="both"/>
      </w:pPr>
    </w:p>
    <w:tbl>
      <w:tblPr>
        <w:tblStyle w:val="TableGrid"/>
        <w:tblW w:w="9072" w:type="dxa"/>
        <w:tblInd w:w="276" w:type="dxa"/>
        <w:tblCellMar>
          <w:left w:w="66" w:type="dxa"/>
          <w:right w:w="115" w:type="dxa"/>
        </w:tblCellMar>
        <w:tblLook w:val="04A0" w:firstRow="1" w:lastRow="0" w:firstColumn="1" w:lastColumn="0" w:noHBand="0" w:noVBand="1"/>
      </w:tblPr>
      <w:tblGrid>
        <w:gridCol w:w="1276"/>
        <w:gridCol w:w="4169"/>
        <w:gridCol w:w="3627"/>
      </w:tblGrid>
      <w:tr w:rsidR="00E0098C" w:rsidRPr="00B07963" w14:paraId="4B557DF7" w14:textId="77777777" w:rsidTr="00104F69">
        <w:trPr>
          <w:trHeight w:val="447"/>
        </w:trPr>
        <w:tc>
          <w:tcPr>
            <w:tcW w:w="1276" w:type="dxa"/>
            <w:tcBorders>
              <w:top w:val="single" w:sz="6" w:space="0" w:color="000000"/>
              <w:left w:val="single" w:sz="6" w:space="0" w:color="000000"/>
              <w:bottom w:val="single" w:sz="6" w:space="0" w:color="000000"/>
              <w:right w:val="single" w:sz="6" w:space="0" w:color="000000"/>
            </w:tcBorders>
            <w:shd w:val="clear" w:color="auto" w:fill="C6D9F1"/>
          </w:tcPr>
          <w:p w14:paraId="758C08F6" w14:textId="77777777" w:rsidR="00E0098C" w:rsidRPr="00B07963" w:rsidRDefault="00E0098C" w:rsidP="003D5386">
            <w:pPr>
              <w:spacing w:line="276" w:lineRule="auto"/>
              <w:rPr>
                <w:sz w:val="20"/>
                <w:szCs w:val="20"/>
              </w:rPr>
            </w:pPr>
            <w:r w:rsidRPr="00B07963">
              <w:rPr>
                <w:sz w:val="20"/>
                <w:szCs w:val="20"/>
              </w:rPr>
              <w:t xml:space="preserve">Número </w:t>
            </w:r>
          </w:p>
        </w:tc>
        <w:tc>
          <w:tcPr>
            <w:tcW w:w="4169" w:type="dxa"/>
            <w:tcBorders>
              <w:top w:val="single" w:sz="6" w:space="0" w:color="000000"/>
              <w:left w:val="single" w:sz="6" w:space="0" w:color="000000"/>
              <w:bottom w:val="single" w:sz="6" w:space="0" w:color="000000"/>
              <w:right w:val="single" w:sz="6" w:space="0" w:color="000000"/>
            </w:tcBorders>
            <w:shd w:val="clear" w:color="auto" w:fill="C6D9F1"/>
          </w:tcPr>
          <w:p w14:paraId="1840BDA1" w14:textId="77777777" w:rsidR="00E0098C" w:rsidRPr="00B07963" w:rsidRDefault="00E0098C" w:rsidP="003D5386">
            <w:pPr>
              <w:spacing w:line="276" w:lineRule="auto"/>
              <w:ind w:left="8"/>
              <w:rPr>
                <w:sz w:val="20"/>
                <w:szCs w:val="20"/>
              </w:rPr>
            </w:pPr>
            <w:r w:rsidRPr="00B07963">
              <w:rPr>
                <w:sz w:val="20"/>
                <w:szCs w:val="20"/>
              </w:rPr>
              <w:t xml:space="preserve">Preguntas </w:t>
            </w:r>
          </w:p>
        </w:tc>
        <w:tc>
          <w:tcPr>
            <w:tcW w:w="3627" w:type="dxa"/>
            <w:tcBorders>
              <w:top w:val="single" w:sz="6" w:space="0" w:color="000000"/>
              <w:left w:val="single" w:sz="6" w:space="0" w:color="000000"/>
              <w:bottom w:val="single" w:sz="6" w:space="0" w:color="000000"/>
              <w:right w:val="single" w:sz="6" w:space="0" w:color="000000"/>
            </w:tcBorders>
            <w:shd w:val="clear" w:color="auto" w:fill="C6D9F1"/>
          </w:tcPr>
          <w:p w14:paraId="06B79180" w14:textId="77777777" w:rsidR="00E0098C" w:rsidRPr="00B07963" w:rsidRDefault="00E0098C" w:rsidP="003D5386">
            <w:pPr>
              <w:spacing w:line="276" w:lineRule="auto"/>
              <w:ind w:left="7"/>
              <w:rPr>
                <w:sz w:val="20"/>
                <w:szCs w:val="20"/>
              </w:rPr>
            </w:pPr>
            <w:r w:rsidRPr="00B07963">
              <w:rPr>
                <w:sz w:val="20"/>
                <w:szCs w:val="20"/>
              </w:rPr>
              <w:t xml:space="preserve">Respuestas </w:t>
            </w:r>
          </w:p>
        </w:tc>
      </w:tr>
      <w:tr w:rsidR="00E0098C" w:rsidRPr="00B07963" w14:paraId="65D2768E" w14:textId="77777777" w:rsidTr="00104F69">
        <w:trPr>
          <w:trHeight w:val="2305"/>
        </w:trPr>
        <w:tc>
          <w:tcPr>
            <w:tcW w:w="1276" w:type="dxa"/>
            <w:tcBorders>
              <w:top w:val="single" w:sz="6" w:space="0" w:color="000000"/>
              <w:left w:val="single" w:sz="6" w:space="0" w:color="000000"/>
              <w:bottom w:val="single" w:sz="6" w:space="0" w:color="000000"/>
              <w:right w:val="single" w:sz="6" w:space="0" w:color="000000"/>
            </w:tcBorders>
          </w:tcPr>
          <w:p w14:paraId="29CE5BDA" w14:textId="77777777" w:rsidR="00E0098C" w:rsidRPr="00B07963" w:rsidRDefault="00E0098C" w:rsidP="003D5386">
            <w:pPr>
              <w:spacing w:line="276" w:lineRule="auto"/>
              <w:rPr>
                <w:sz w:val="20"/>
                <w:szCs w:val="20"/>
              </w:rPr>
            </w:pPr>
            <w:r w:rsidRPr="00B07963">
              <w:rPr>
                <w:sz w:val="20"/>
                <w:szCs w:val="20"/>
              </w:rPr>
              <w:t xml:space="preserve"> 1</w:t>
            </w:r>
          </w:p>
          <w:p w14:paraId="6CA67BFB" w14:textId="77777777" w:rsidR="00E0098C" w:rsidRPr="00B07963" w:rsidRDefault="00E0098C" w:rsidP="003D5386">
            <w:pPr>
              <w:spacing w:line="276" w:lineRule="auto"/>
              <w:rPr>
                <w:sz w:val="20"/>
                <w:szCs w:val="20"/>
              </w:rPr>
            </w:pPr>
          </w:p>
        </w:tc>
        <w:tc>
          <w:tcPr>
            <w:tcW w:w="4169" w:type="dxa"/>
            <w:tcBorders>
              <w:top w:val="single" w:sz="6" w:space="0" w:color="000000"/>
              <w:left w:val="single" w:sz="6" w:space="0" w:color="000000"/>
              <w:bottom w:val="single" w:sz="6" w:space="0" w:color="000000"/>
              <w:right w:val="single" w:sz="6" w:space="0" w:color="000000"/>
            </w:tcBorders>
          </w:tcPr>
          <w:p w14:paraId="49EF3874" w14:textId="77777777" w:rsidR="00E0098C" w:rsidRPr="00B07963" w:rsidRDefault="00E0098C" w:rsidP="003D5386">
            <w:pPr>
              <w:spacing w:line="276" w:lineRule="auto"/>
              <w:ind w:left="8"/>
              <w:rPr>
                <w:sz w:val="20"/>
                <w:szCs w:val="20"/>
              </w:rPr>
            </w:pPr>
            <w:r w:rsidRPr="00B07963">
              <w:rPr>
                <w:sz w:val="20"/>
                <w:szCs w:val="20"/>
              </w:rPr>
              <w:t xml:space="preserve"> ¿La adjudicación   será por partida o será adjudicación a un solo proveedor?</w:t>
            </w:r>
          </w:p>
        </w:tc>
        <w:tc>
          <w:tcPr>
            <w:tcW w:w="3627" w:type="dxa"/>
            <w:tcBorders>
              <w:top w:val="single" w:sz="6" w:space="0" w:color="000000"/>
              <w:left w:val="single" w:sz="6" w:space="0" w:color="000000"/>
              <w:bottom w:val="single" w:sz="6" w:space="0" w:color="000000"/>
              <w:right w:val="single" w:sz="6" w:space="0" w:color="000000"/>
            </w:tcBorders>
          </w:tcPr>
          <w:p w14:paraId="0B61725D" w14:textId="1A207403" w:rsidR="004E5122" w:rsidRPr="00B07963" w:rsidRDefault="00E0098C" w:rsidP="004E5122">
            <w:pPr>
              <w:ind w:right="140"/>
              <w:jc w:val="both"/>
              <w:rPr>
                <w:color w:val="000000"/>
                <w:sz w:val="20"/>
                <w:szCs w:val="20"/>
              </w:rPr>
            </w:pPr>
            <w:r w:rsidRPr="00B07963">
              <w:rPr>
                <w:sz w:val="20"/>
                <w:szCs w:val="20"/>
              </w:rPr>
              <w:t xml:space="preserve"> </w:t>
            </w:r>
            <w:r w:rsidR="004E5122" w:rsidRPr="00B07963">
              <w:rPr>
                <w:sz w:val="20"/>
                <w:szCs w:val="20"/>
              </w:rPr>
              <w:t xml:space="preserve">En el punto 9.1 de las presentes </w:t>
            </w:r>
            <w:r w:rsidR="004E5122" w:rsidRPr="00B07963">
              <w:rPr>
                <w:b/>
                <w:bCs/>
                <w:sz w:val="20"/>
                <w:szCs w:val="20"/>
              </w:rPr>
              <w:t>BASES</w:t>
            </w:r>
            <w:r w:rsidR="004E5122" w:rsidRPr="00B07963">
              <w:rPr>
                <w:sz w:val="20"/>
                <w:szCs w:val="20"/>
              </w:rPr>
              <w:t>:</w:t>
            </w:r>
          </w:p>
          <w:p w14:paraId="346D1727" w14:textId="77777777" w:rsidR="004E5122" w:rsidRPr="00B07963" w:rsidRDefault="004E5122" w:rsidP="004E5122">
            <w:pPr>
              <w:pStyle w:val="Prrafodelista"/>
              <w:numPr>
                <w:ilvl w:val="1"/>
                <w:numId w:val="48"/>
              </w:numPr>
              <w:ind w:right="140"/>
              <w:contextualSpacing/>
              <w:jc w:val="both"/>
              <w:rPr>
                <w:b/>
                <w:color w:val="000000"/>
                <w:sz w:val="20"/>
                <w:szCs w:val="20"/>
              </w:rPr>
            </w:pPr>
            <w:r w:rsidRPr="00B07963">
              <w:rPr>
                <w:b/>
                <w:color w:val="000000"/>
                <w:sz w:val="20"/>
                <w:szCs w:val="20"/>
              </w:rPr>
              <w:t xml:space="preserve">CRITERIOS PARA LA EVALUACIÓN DE LAS PROPUESTAS Y LA ADJUDICACIÓN. </w:t>
            </w:r>
          </w:p>
          <w:p w14:paraId="581E03F1" w14:textId="77777777" w:rsidR="004E5122" w:rsidRPr="00B07963" w:rsidRDefault="004E5122" w:rsidP="004E5122">
            <w:pPr>
              <w:ind w:right="140"/>
              <w:jc w:val="both"/>
              <w:rPr>
                <w:color w:val="000000"/>
                <w:sz w:val="20"/>
                <w:szCs w:val="20"/>
              </w:rPr>
            </w:pPr>
          </w:p>
          <w:p w14:paraId="128A070D" w14:textId="77777777" w:rsidR="004E5122" w:rsidRPr="00B07963" w:rsidRDefault="004E5122" w:rsidP="004E5122">
            <w:pPr>
              <w:ind w:right="140"/>
              <w:rPr>
                <w:color w:val="000000" w:themeColor="text1"/>
                <w:sz w:val="20"/>
                <w:szCs w:val="20"/>
              </w:rPr>
            </w:pPr>
            <w:r w:rsidRPr="00B07963">
              <w:rPr>
                <w:color w:val="000000" w:themeColor="text1"/>
                <w:sz w:val="20"/>
                <w:szCs w:val="20"/>
              </w:rPr>
              <w:t xml:space="preserve">El Presente </w:t>
            </w:r>
            <w:r w:rsidRPr="00B07963">
              <w:rPr>
                <w:b/>
                <w:bCs/>
                <w:color w:val="000000" w:themeColor="text1"/>
                <w:sz w:val="20"/>
                <w:szCs w:val="20"/>
              </w:rPr>
              <w:t>PROCEDIMIENTO DE ADQUISICIÓN,</w:t>
            </w:r>
            <w:r w:rsidRPr="00B07963">
              <w:rPr>
                <w:color w:val="000000" w:themeColor="text1"/>
                <w:sz w:val="20"/>
                <w:szCs w:val="20"/>
              </w:rPr>
              <w:t xml:space="preserve"> se podrá adjudicar a uno o varios </w:t>
            </w:r>
            <w:r w:rsidRPr="00B07963">
              <w:rPr>
                <w:b/>
                <w:bCs/>
                <w:color w:val="000000" w:themeColor="text1"/>
                <w:sz w:val="20"/>
                <w:szCs w:val="20"/>
              </w:rPr>
              <w:t>PARTICIPANTES</w:t>
            </w:r>
            <w:r w:rsidRPr="00B07963">
              <w:rPr>
                <w:color w:val="000000" w:themeColor="text1"/>
                <w:sz w:val="20"/>
                <w:szCs w:val="20"/>
              </w:rPr>
              <w:t>.</w:t>
            </w:r>
          </w:p>
          <w:p w14:paraId="7955A61C" w14:textId="543D30AC" w:rsidR="00E0098C" w:rsidRPr="00B07963" w:rsidRDefault="00E0098C" w:rsidP="003D5386">
            <w:pPr>
              <w:spacing w:line="276" w:lineRule="auto"/>
              <w:ind w:left="7"/>
              <w:rPr>
                <w:sz w:val="20"/>
                <w:szCs w:val="20"/>
              </w:rPr>
            </w:pPr>
          </w:p>
        </w:tc>
      </w:tr>
    </w:tbl>
    <w:p w14:paraId="1A4111BC" w14:textId="77777777" w:rsidR="00DA4EE3" w:rsidRPr="00DA4EE3" w:rsidRDefault="00DA4EE3" w:rsidP="00DA4EE3">
      <w:pPr>
        <w:pStyle w:val="Prrafodelista"/>
        <w:tabs>
          <w:tab w:val="left" w:pos="2280"/>
        </w:tabs>
        <w:ind w:left="720" w:firstLine="0"/>
        <w:jc w:val="both"/>
        <w:rPr>
          <w:rFonts w:asciiTheme="minorHAnsi" w:eastAsiaTheme="minorEastAsia" w:hAnsiTheme="minorHAnsi" w:cstheme="minorHAnsi"/>
          <w:b/>
          <w:bCs/>
          <w:sz w:val="24"/>
          <w:szCs w:val="24"/>
        </w:rPr>
      </w:pPr>
    </w:p>
    <w:p w14:paraId="3CBFEF9B" w14:textId="0BE07D4B" w:rsidR="0068714A" w:rsidRPr="00E70DBE" w:rsidRDefault="004E5122" w:rsidP="004E5122">
      <w:pPr>
        <w:pStyle w:val="Prrafodelista"/>
        <w:numPr>
          <w:ilvl w:val="0"/>
          <w:numId w:val="49"/>
        </w:numPr>
        <w:tabs>
          <w:tab w:val="left" w:pos="2280"/>
        </w:tabs>
        <w:jc w:val="both"/>
        <w:rPr>
          <w:rFonts w:asciiTheme="minorHAnsi" w:eastAsiaTheme="minorEastAsia" w:hAnsiTheme="minorHAnsi" w:cstheme="minorHAnsi"/>
          <w:b/>
          <w:bCs/>
          <w:sz w:val="24"/>
          <w:szCs w:val="24"/>
        </w:rPr>
      </w:pPr>
      <w:r>
        <w:rPr>
          <w:rFonts w:ascii="Arial Narrow" w:hAnsi="Arial Narrow"/>
          <w:color w:val="000000"/>
          <w:sz w:val="18"/>
          <w:szCs w:val="18"/>
        </w:rPr>
        <w:t xml:space="preserve"> </w:t>
      </w:r>
      <w:r>
        <w:rPr>
          <w:rFonts w:asciiTheme="minorHAnsi" w:eastAsiaTheme="minorEastAsia" w:hAnsiTheme="minorHAnsi" w:cstheme="minorHAnsi"/>
          <w:sz w:val="24"/>
          <w:szCs w:val="24"/>
        </w:rPr>
        <w:t>La</w:t>
      </w:r>
      <w:r w:rsidRPr="004E5122">
        <w:rPr>
          <w:rFonts w:asciiTheme="minorHAnsi" w:eastAsiaTheme="minorEastAsia" w:hAnsiTheme="minorHAnsi" w:cstheme="minorHAnsi"/>
          <w:sz w:val="24"/>
          <w:szCs w:val="24"/>
        </w:rPr>
        <w:t xml:space="preserve"> </w:t>
      </w:r>
      <w:r w:rsidRPr="004E5122">
        <w:rPr>
          <w:rFonts w:asciiTheme="minorHAnsi" w:eastAsiaTheme="minorEastAsia" w:hAnsiTheme="minorHAnsi" w:cstheme="minorHAnsi"/>
          <w:b/>
          <w:bCs/>
          <w:sz w:val="24"/>
          <w:szCs w:val="24"/>
        </w:rPr>
        <w:t>PROVEEDOR</w:t>
      </w:r>
      <w:r>
        <w:rPr>
          <w:rFonts w:asciiTheme="minorHAnsi" w:eastAsiaTheme="minorEastAsia" w:hAnsiTheme="minorHAnsi" w:cstheme="minorHAnsi"/>
          <w:b/>
          <w:bCs/>
          <w:sz w:val="24"/>
          <w:szCs w:val="24"/>
        </w:rPr>
        <w:t>A</w:t>
      </w:r>
      <w:r w:rsidRPr="004E5122">
        <w:t xml:space="preserve"> </w:t>
      </w:r>
      <w:r w:rsidRPr="004E5122">
        <w:rPr>
          <w:rFonts w:asciiTheme="minorHAnsi" w:eastAsiaTheme="minorEastAsia" w:hAnsiTheme="minorHAnsi" w:cstheme="minorHAnsi"/>
          <w:b/>
          <w:bCs/>
          <w:sz w:val="24"/>
          <w:szCs w:val="24"/>
          <w:u w:val="single"/>
        </w:rPr>
        <w:t xml:space="preserve">MARTHA CORTES </w:t>
      </w:r>
      <w:r w:rsidR="00B12A39" w:rsidRPr="004E5122">
        <w:rPr>
          <w:rFonts w:asciiTheme="minorHAnsi" w:eastAsiaTheme="minorEastAsia" w:hAnsiTheme="minorHAnsi" w:cstheme="minorHAnsi"/>
          <w:b/>
          <w:bCs/>
          <w:sz w:val="24"/>
          <w:szCs w:val="24"/>
          <w:u w:val="single"/>
        </w:rPr>
        <w:t>RAMÍREZ</w:t>
      </w:r>
      <w:r w:rsidR="00B12A39" w:rsidRPr="004E5122">
        <w:rPr>
          <w:rFonts w:asciiTheme="minorHAnsi" w:eastAsiaTheme="minorEastAsia" w:hAnsiTheme="minorHAnsi" w:cstheme="minorHAnsi"/>
          <w:sz w:val="24"/>
          <w:szCs w:val="24"/>
        </w:rPr>
        <w:t>:</w:t>
      </w:r>
    </w:p>
    <w:p w14:paraId="1B69FDD5" w14:textId="591EDEFF" w:rsidR="00E70DBE" w:rsidRDefault="00E70DBE" w:rsidP="00E70DBE">
      <w:pPr>
        <w:tabs>
          <w:tab w:val="left" w:pos="2280"/>
        </w:tabs>
        <w:jc w:val="both"/>
        <w:rPr>
          <w:rFonts w:asciiTheme="minorHAnsi" w:eastAsiaTheme="minorEastAsia" w:hAnsiTheme="minorHAnsi" w:cstheme="minorHAnsi"/>
          <w:b/>
          <w:bCs/>
          <w:sz w:val="24"/>
          <w:szCs w:val="24"/>
        </w:rPr>
      </w:pPr>
    </w:p>
    <w:p w14:paraId="105DC7B6" w14:textId="78C35A3E" w:rsidR="00E70DBE" w:rsidRDefault="00E70DBE" w:rsidP="00E70DBE">
      <w:pPr>
        <w:tabs>
          <w:tab w:val="left" w:pos="2280"/>
        </w:tabs>
        <w:jc w:val="both"/>
        <w:rPr>
          <w:rFonts w:asciiTheme="minorHAnsi" w:eastAsiaTheme="minorEastAsia" w:hAnsiTheme="minorHAnsi" w:cstheme="minorHAnsi"/>
          <w:b/>
          <w:bCs/>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4220"/>
        <w:gridCol w:w="3582"/>
      </w:tblGrid>
      <w:tr w:rsidR="00E70DBE" w:rsidRPr="00A7483E" w14:paraId="4223018E" w14:textId="77777777" w:rsidTr="00104F69">
        <w:trPr>
          <w:trHeight w:val="90"/>
          <w:jc w:val="center"/>
        </w:trPr>
        <w:tc>
          <w:tcPr>
            <w:tcW w:w="1271" w:type="dxa"/>
            <w:shd w:val="clear" w:color="auto" w:fill="C6D9F1"/>
          </w:tcPr>
          <w:p w14:paraId="14102A57" w14:textId="77777777" w:rsidR="00E70DBE" w:rsidRPr="00A7483E" w:rsidRDefault="00E70DBE" w:rsidP="003D5386">
            <w:pPr>
              <w:rPr>
                <w:rFonts w:ascii="Arial Narrow" w:hAnsi="Arial Narrow" w:cs="Tahoma"/>
                <w:sz w:val="18"/>
                <w:szCs w:val="18"/>
              </w:rPr>
            </w:pPr>
            <w:r w:rsidRPr="00A7483E">
              <w:rPr>
                <w:rFonts w:ascii="Arial Narrow" w:hAnsi="Arial Narrow" w:cs="Tahoma"/>
                <w:sz w:val="18"/>
                <w:szCs w:val="18"/>
              </w:rPr>
              <w:t>Número</w:t>
            </w:r>
          </w:p>
        </w:tc>
        <w:tc>
          <w:tcPr>
            <w:tcW w:w="4220" w:type="dxa"/>
            <w:shd w:val="clear" w:color="auto" w:fill="C6D9F1"/>
          </w:tcPr>
          <w:p w14:paraId="4B35072C" w14:textId="77777777" w:rsidR="00E70DBE" w:rsidRPr="00A7483E" w:rsidRDefault="00E70DBE" w:rsidP="003D5386">
            <w:pPr>
              <w:rPr>
                <w:rFonts w:ascii="Arial Narrow" w:hAnsi="Arial Narrow" w:cs="Tahoma"/>
                <w:sz w:val="18"/>
                <w:szCs w:val="18"/>
              </w:rPr>
            </w:pPr>
            <w:r w:rsidRPr="00A7483E">
              <w:rPr>
                <w:rFonts w:ascii="Arial Narrow" w:hAnsi="Arial Narrow" w:cs="Tahoma"/>
                <w:sz w:val="18"/>
                <w:szCs w:val="18"/>
              </w:rPr>
              <w:t>Preguntas</w:t>
            </w:r>
          </w:p>
        </w:tc>
        <w:tc>
          <w:tcPr>
            <w:tcW w:w="3582" w:type="dxa"/>
            <w:shd w:val="clear" w:color="auto" w:fill="C6D9F1"/>
          </w:tcPr>
          <w:p w14:paraId="4C610C55" w14:textId="77777777" w:rsidR="00E70DBE" w:rsidRPr="00A7483E" w:rsidRDefault="00E70DBE" w:rsidP="003D5386">
            <w:pPr>
              <w:rPr>
                <w:rFonts w:ascii="Arial Narrow" w:hAnsi="Arial Narrow" w:cs="Tahoma"/>
                <w:sz w:val="18"/>
                <w:szCs w:val="18"/>
              </w:rPr>
            </w:pPr>
            <w:r w:rsidRPr="00A7483E">
              <w:rPr>
                <w:rFonts w:ascii="Arial Narrow" w:hAnsi="Arial Narrow" w:cs="Tahoma"/>
                <w:sz w:val="18"/>
                <w:szCs w:val="18"/>
              </w:rPr>
              <w:t>Respuestas</w:t>
            </w:r>
          </w:p>
        </w:tc>
      </w:tr>
      <w:tr w:rsidR="00E70DBE" w:rsidRPr="00A7483E" w14:paraId="71D49D59" w14:textId="77777777" w:rsidTr="00104F69">
        <w:trPr>
          <w:trHeight w:val="467"/>
          <w:jc w:val="center"/>
        </w:trPr>
        <w:tc>
          <w:tcPr>
            <w:tcW w:w="1271" w:type="dxa"/>
          </w:tcPr>
          <w:p w14:paraId="53FF74E8" w14:textId="77777777" w:rsidR="00E70DBE" w:rsidRPr="00A7483E" w:rsidRDefault="00E70DBE" w:rsidP="003D5386">
            <w:pPr>
              <w:rPr>
                <w:rFonts w:ascii="Arial Narrow" w:hAnsi="Arial Narrow" w:cs="Tahoma"/>
                <w:sz w:val="18"/>
                <w:szCs w:val="18"/>
              </w:rPr>
            </w:pPr>
            <w:r>
              <w:rPr>
                <w:rFonts w:ascii="Arial Narrow" w:hAnsi="Arial Narrow" w:cs="Tahoma"/>
                <w:sz w:val="18"/>
                <w:szCs w:val="18"/>
              </w:rPr>
              <w:t>1</w:t>
            </w:r>
          </w:p>
        </w:tc>
        <w:tc>
          <w:tcPr>
            <w:tcW w:w="4220" w:type="dxa"/>
          </w:tcPr>
          <w:p w14:paraId="0A34DDB3" w14:textId="77777777" w:rsidR="00E70DBE" w:rsidRPr="00E70DBE" w:rsidRDefault="00E70DBE" w:rsidP="003D5386">
            <w:pPr>
              <w:rPr>
                <w:bCs/>
                <w:color w:val="000000"/>
                <w:sz w:val="18"/>
                <w:szCs w:val="18"/>
              </w:rPr>
            </w:pPr>
            <w:r w:rsidRPr="00E70DBE">
              <w:rPr>
                <w:sz w:val="18"/>
                <w:szCs w:val="18"/>
              </w:rPr>
              <w:t xml:space="preserve">Punto 2:  plazo lugar y condiciones de entrega dice: La entrega de los bienes objeto del presente </w:t>
            </w:r>
            <w:r w:rsidRPr="00E70DBE">
              <w:rPr>
                <w:b/>
                <w:bCs/>
                <w:sz w:val="18"/>
                <w:szCs w:val="18"/>
              </w:rPr>
              <w:t>PROCEDIMIENTO DE ADQUISICIÓN</w:t>
            </w:r>
            <w:r w:rsidRPr="00E70DBE">
              <w:rPr>
                <w:sz w:val="18"/>
                <w:szCs w:val="18"/>
              </w:rPr>
              <w:t xml:space="preserve"> deberá realizarse en una sola exhibición y/o parcialidades en un periodo no mayor al 27 de diciembre 2021 posteriores a la fecha de emisión, publicación y notificación del </w:t>
            </w:r>
            <w:r w:rsidRPr="00E70DBE">
              <w:rPr>
                <w:b/>
                <w:bCs/>
                <w:sz w:val="18"/>
                <w:szCs w:val="18"/>
              </w:rPr>
              <w:t xml:space="preserve">FALLO, </w:t>
            </w:r>
            <w:r w:rsidRPr="00E70DBE">
              <w:rPr>
                <w:sz w:val="18"/>
                <w:szCs w:val="18"/>
              </w:rPr>
              <w:t>sin que esto implique que el participante que resulte adjudicado se vea impedido a realizar la entrega total de los bienes antes de la fecha límite</w:t>
            </w:r>
            <w:r w:rsidRPr="00E70DBE">
              <w:rPr>
                <w:bCs/>
                <w:color w:val="000000"/>
                <w:sz w:val="18"/>
                <w:szCs w:val="18"/>
              </w:rPr>
              <w:t>.</w:t>
            </w:r>
          </w:p>
          <w:p w14:paraId="2929C158" w14:textId="77777777" w:rsidR="00E70DBE" w:rsidRPr="00E70DBE" w:rsidRDefault="00E70DBE" w:rsidP="003D5386">
            <w:pPr>
              <w:rPr>
                <w:sz w:val="18"/>
                <w:szCs w:val="18"/>
              </w:rPr>
            </w:pPr>
          </w:p>
          <w:p w14:paraId="41EB11FA" w14:textId="77777777" w:rsidR="00E70DBE" w:rsidRPr="00E70DBE" w:rsidRDefault="00E70DBE" w:rsidP="003D5386">
            <w:pPr>
              <w:rPr>
                <w:sz w:val="18"/>
                <w:szCs w:val="18"/>
              </w:rPr>
            </w:pPr>
            <w:r w:rsidRPr="00E70DBE">
              <w:rPr>
                <w:sz w:val="18"/>
                <w:szCs w:val="18"/>
              </w:rPr>
              <w:t>¿Solicitamos amablemente a la convocante ampliar el tiempo de entrega hasta el 07 de enero? ¿Se acepta nuestra petición?</w:t>
            </w:r>
          </w:p>
          <w:p w14:paraId="721D88D2" w14:textId="77777777" w:rsidR="00E70DBE" w:rsidRPr="00A7483E" w:rsidRDefault="00E70DBE" w:rsidP="003D5386">
            <w:pPr>
              <w:rPr>
                <w:rFonts w:ascii="Arial Narrow" w:hAnsi="Arial Narrow" w:cs="Tahoma"/>
                <w:sz w:val="18"/>
                <w:szCs w:val="18"/>
              </w:rPr>
            </w:pPr>
          </w:p>
        </w:tc>
        <w:tc>
          <w:tcPr>
            <w:tcW w:w="3582" w:type="dxa"/>
          </w:tcPr>
          <w:p w14:paraId="0F9F1B18" w14:textId="77777777" w:rsidR="00D539EC" w:rsidRDefault="00D539EC" w:rsidP="003D5386">
            <w:pPr>
              <w:rPr>
                <w:sz w:val="18"/>
                <w:szCs w:val="18"/>
              </w:rPr>
            </w:pPr>
          </w:p>
          <w:p w14:paraId="3CEC2A46" w14:textId="77777777" w:rsidR="00D539EC" w:rsidRDefault="00D539EC" w:rsidP="003D5386">
            <w:pPr>
              <w:rPr>
                <w:sz w:val="18"/>
                <w:szCs w:val="18"/>
              </w:rPr>
            </w:pPr>
          </w:p>
          <w:p w14:paraId="6F63A3D0" w14:textId="77777777" w:rsidR="00D539EC" w:rsidRDefault="00D539EC" w:rsidP="003D5386">
            <w:pPr>
              <w:rPr>
                <w:sz w:val="18"/>
                <w:szCs w:val="18"/>
              </w:rPr>
            </w:pPr>
          </w:p>
          <w:p w14:paraId="2A606892" w14:textId="77777777" w:rsidR="00D539EC" w:rsidRDefault="00D539EC" w:rsidP="003D5386">
            <w:pPr>
              <w:rPr>
                <w:sz w:val="18"/>
                <w:szCs w:val="18"/>
              </w:rPr>
            </w:pPr>
          </w:p>
          <w:p w14:paraId="24EB1110" w14:textId="77777777" w:rsidR="00D539EC" w:rsidRDefault="00D539EC" w:rsidP="003D5386">
            <w:pPr>
              <w:rPr>
                <w:sz w:val="18"/>
                <w:szCs w:val="18"/>
              </w:rPr>
            </w:pPr>
          </w:p>
          <w:p w14:paraId="699FFA6A" w14:textId="77777777" w:rsidR="00D539EC" w:rsidRDefault="00D539EC" w:rsidP="003D5386">
            <w:pPr>
              <w:rPr>
                <w:sz w:val="18"/>
                <w:szCs w:val="18"/>
              </w:rPr>
            </w:pPr>
          </w:p>
          <w:p w14:paraId="7216DACB" w14:textId="07AA6B72" w:rsidR="00E70DBE" w:rsidRPr="00D539EC" w:rsidRDefault="00E70DBE" w:rsidP="003D5386">
            <w:pPr>
              <w:rPr>
                <w:sz w:val="18"/>
                <w:szCs w:val="18"/>
              </w:rPr>
            </w:pPr>
            <w:r w:rsidRPr="00D539EC">
              <w:rPr>
                <w:sz w:val="18"/>
                <w:szCs w:val="18"/>
              </w:rPr>
              <w:t xml:space="preserve">Los licitantes deberán apegarse </w:t>
            </w:r>
            <w:r w:rsidR="00BE5AE0">
              <w:rPr>
                <w:sz w:val="18"/>
                <w:szCs w:val="18"/>
              </w:rPr>
              <w:t>a el</w:t>
            </w:r>
            <w:r w:rsidR="00D539EC" w:rsidRPr="00D539EC">
              <w:rPr>
                <w:sz w:val="18"/>
                <w:szCs w:val="18"/>
              </w:rPr>
              <w:t xml:space="preserve"> </w:t>
            </w:r>
            <w:r w:rsidR="00D539EC" w:rsidRPr="00DF0564">
              <w:rPr>
                <w:rFonts w:ascii="Arial Narrow" w:hAnsi="Arial Narrow"/>
                <w:b/>
                <w:color w:val="000000"/>
                <w:sz w:val="18"/>
                <w:szCs w:val="18"/>
              </w:rPr>
              <w:t>PLAZO, LUGAR Y CONDICIONES DE ENTREGA</w:t>
            </w:r>
            <w:r w:rsidR="00D539EC" w:rsidRPr="00D539EC">
              <w:rPr>
                <w:sz w:val="18"/>
                <w:szCs w:val="18"/>
              </w:rPr>
              <w:t xml:space="preserve"> de la</w:t>
            </w:r>
            <w:r w:rsidR="00BE5AE0">
              <w:rPr>
                <w:sz w:val="18"/>
                <w:szCs w:val="18"/>
              </w:rPr>
              <w:t>s</w:t>
            </w:r>
            <w:r w:rsidR="00D539EC" w:rsidRPr="00D539EC">
              <w:rPr>
                <w:sz w:val="18"/>
                <w:szCs w:val="18"/>
              </w:rPr>
              <w:t xml:space="preserve"> presentes </w:t>
            </w:r>
            <w:r w:rsidR="00D539EC" w:rsidRPr="00D539EC">
              <w:rPr>
                <w:b/>
                <w:bCs/>
                <w:sz w:val="18"/>
                <w:szCs w:val="18"/>
              </w:rPr>
              <w:t>BASES</w:t>
            </w:r>
            <w:r w:rsidR="00D539EC" w:rsidRPr="00D539EC">
              <w:rPr>
                <w:sz w:val="18"/>
                <w:szCs w:val="18"/>
              </w:rPr>
              <w:t xml:space="preserve"> de carácter obligatorio</w:t>
            </w:r>
            <w:r w:rsidR="00BE5AE0">
              <w:rPr>
                <w:sz w:val="18"/>
                <w:szCs w:val="18"/>
              </w:rPr>
              <w:t>.</w:t>
            </w:r>
          </w:p>
        </w:tc>
      </w:tr>
      <w:tr w:rsidR="00E70DBE" w:rsidRPr="00A7483E" w14:paraId="7A281B69" w14:textId="77777777" w:rsidTr="00104F69">
        <w:trPr>
          <w:trHeight w:val="467"/>
          <w:jc w:val="center"/>
        </w:trPr>
        <w:tc>
          <w:tcPr>
            <w:tcW w:w="1271" w:type="dxa"/>
          </w:tcPr>
          <w:p w14:paraId="04A54610" w14:textId="77777777" w:rsidR="00E70DBE" w:rsidRDefault="00E70DBE" w:rsidP="003D5386">
            <w:pPr>
              <w:rPr>
                <w:rFonts w:ascii="Arial Narrow" w:hAnsi="Arial Narrow" w:cs="Tahoma"/>
                <w:sz w:val="18"/>
                <w:szCs w:val="18"/>
              </w:rPr>
            </w:pPr>
            <w:r>
              <w:rPr>
                <w:rFonts w:ascii="Arial Narrow" w:hAnsi="Arial Narrow" w:cs="Tahoma"/>
                <w:sz w:val="18"/>
                <w:szCs w:val="18"/>
              </w:rPr>
              <w:t>2</w:t>
            </w:r>
          </w:p>
        </w:tc>
        <w:tc>
          <w:tcPr>
            <w:tcW w:w="4220" w:type="dxa"/>
          </w:tcPr>
          <w:p w14:paraId="537D887C" w14:textId="77777777" w:rsidR="00E70DBE" w:rsidRPr="00E70DBE" w:rsidRDefault="00E70DBE" w:rsidP="003D5386">
            <w:pPr>
              <w:jc w:val="both"/>
              <w:rPr>
                <w:color w:val="000000"/>
                <w:sz w:val="18"/>
                <w:szCs w:val="18"/>
              </w:rPr>
            </w:pPr>
            <w:r w:rsidRPr="00E70DBE">
              <w:rPr>
                <w:sz w:val="18"/>
                <w:szCs w:val="18"/>
              </w:rPr>
              <w:t xml:space="preserve">Punto 9.1  Presentación y Apertura de Propuestas Técnica y Económica, en la relación de anexos </w:t>
            </w:r>
            <w:r w:rsidRPr="00E70DBE">
              <w:rPr>
                <w:b/>
                <w:bCs/>
                <w:sz w:val="18"/>
                <w:szCs w:val="18"/>
              </w:rPr>
              <w:t>inciso J Anexo 10</w:t>
            </w:r>
            <w:r w:rsidRPr="00E70DBE">
              <w:rPr>
                <w:sz w:val="18"/>
                <w:szCs w:val="18"/>
              </w:rPr>
              <w:t xml:space="preserve"> Solicita </w:t>
            </w:r>
            <w:r w:rsidRPr="00E70DBE">
              <w:rPr>
                <w:color w:val="000000"/>
                <w:sz w:val="18"/>
                <w:szCs w:val="18"/>
              </w:rPr>
              <w:t xml:space="preserve">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p>
          <w:p w14:paraId="11E9F17D" w14:textId="77777777" w:rsidR="00E70DBE" w:rsidRPr="00E70DBE" w:rsidRDefault="00E70DBE" w:rsidP="003D5386">
            <w:pPr>
              <w:rPr>
                <w:color w:val="000000"/>
                <w:sz w:val="18"/>
                <w:szCs w:val="18"/>
              </w:rPr>
            </w:pPr>
          </w:p>
          <w:p w14:paraId="56E2063A" w14:textId="77777777" w:rsidR="00E70DBE" w:rsidRPr="00E70DBE" w:rsidRDefault="00E70DBE" w:rsidP="003D5386">
            <w:pPr>
              <w:rPr>
                <w:color w:val="000000"/>
                <w:sz w:val="18"/>
                <w:szCs w:val="18"/>
              </w:rPr>
            </w:pPr>
            <w:r w:rsidRPr="00E70DBE">
              <w:rPr>
                <w:color w:val="000000"/>
                <w:sz w:val="18"/>
                <w:szCs w:val="18"/>
              </w:rPr>
              <w:t xml:space="preserve">En caso de no contar con trabajadores no se puede obtener </w:t>
            </w:r>
          </w:p>
          <w:p w14:paraId="3815B34A" w14:textId="77777777" w:rsidR="00E70DBE" w:rsidRDefault="00E70DBE" w:rsidP="003D5386">
            <w:pPr>
              <w:jc w:val="both"/>
              <w:rPr>
                <w:rFonts w:ascii="Arial Narrow" w:hAnsi="Arial Narrow" w:cs="Calibri Light"/>
                <w:color w:val="000000"/>
                <w:sz w:val="18"/>
                <w:szCs w:val="18"/>
              </w:rPr>
            </w:pPr>
            <w:r w:rsidRPr="00E70DBE">
              <w:rPr>
                <w:color w:val="000000"/>
                <w:sz w:val="18"/>
                <w:szCs w:val="18"/>
              </w:rPr>
              <w:t>La Constancia de situación fiscal en materia de aportaciones patronales y enteros de descuentos vigente emitida por el Instituto del Fondo Nacional de la Vivienda para los Trabajadores en lo sucesivo “EL INFONAVIT</w:t>
            </w:r>
            <w:r>
              <w:rPr>
                <w:rFonts w:ascii="Arial Narrow" w:hAnsi="Arial Narrow" w:cs="Calibri Light"/>
                <w:color w:val="000000"/>
                <w:sz w:val="18"/>
                <w:szCs w:val="18"/>
              </w:rPr>
              <w:t xml:space="preserve">”. </w:t>
            </w:r>
          </w:p>
          <w:p w14:paraId="338BFE04" w14:textId="77777777" w:rsidR="00E70DBE" w:rsidRDefault="00E70DBE" w:rsidP="003D5386">
            <w:pPr>
              <w:rPr>
                <w:rFonts w:ascii="Arial Narrow" w:hAnsi="Arial Narrow" w:cs="Calibri Light"/>
                <w:color w:val="000000"/>
                <w:sz w:val="18"/>
                <w:szCs w:val="18"/>
              </w:rPr>
            </w:pPr>
          </w:p>
          <w:p w14:paraId="1C9CBB05" w14:textId="77777777" w:rsidR="00E70DBE" w:rsidRPr="00E70DBE" w:rsidRDefault="00E70DBE" w:rsidP="003D5386">
            <w:pPr>
              <w:jc w:val="both"/>
              <w:rPr>
                <w:color w:val="000000"/>
                <w:sz w:val="18"/>
                <w:szCs w:val="18"/>
              </w:rPr>
            </w:pPr>
            <w:r w:rsidRPr="00E70DBE">
              <w:rPr>
                <w:color w:val="000000"/>
                <w:sz w:val="18"/>
                <w:szCs w:val="18"/>
              </w:rPr>
              <w:t xml:space="preserve">Con la finalidad de no limitar la libre participación, puede ser suficiente solo con anexar la constancia de en materia de seguridad social IMSS donde hace constar que NO cuenta con trabajadores, ya que con este documento avala la extinción del anexo 10 por No contar con trabajadores, esto debido a ser una persona física de manera independiente. </w:t>
            </w:r>
          </w:p>
          <w:p w14:paraId="43BF60F2" w14:textId="77777777" w:rsidR="00E70DBE" w:rsidRPr="00E70DBE" w:rsidRDefault="00E70DBE" w:rsidP="003D5386">
            <w:pPr>
              <w:rPr>
                <w:color w:val="000000"/>
                <w:sz w:val="18"/>
                <w:szCs w:val="18"/>
              </w:rPr>
            </w:pPr>
          </w:p>
          <w:p w14:paraId="7FABB027" w14:textId="77777777" w:rsidR="00E70DBE" w:rsidRDefault="00E70DBE" w:rsidP="003D5386">
            <w:pPr>
              <w:rPr>
                <w:color w:val="000000"/>
                <w:sz w:val="18"/>
                <w:szCs w:val="18"/>
              </w:rPr>
            </w:pPr>
            <w:r w:rsidRPr="00E70DBE">
              <w:rPr>
                <w:color w:val="000000"/>
                <w:sz w:val="18"/>
                <w:szCs w:val="18"/>
              </w:rPr>
              <w:t>¿Se acepta nuestra petición?</w:t>
            </w:r>
          </w:p>
          <w:p w14:paraId="1FF6EB40" w14:textId="24417ED6" w:rsidR="00BE5AE0" w:rsidRDefault="00BE5AE0" w:rsidP="003D5386">
            <w:pPr>
              <w:rPr>
                <w:rFonts w:ascii="Arial Narrow" w:hAnsi="Arial Narrow" w:cs="Tahoma"/>
                <w:sz w:val="18"/>
                <w:szCs w:val="18"/>
              </w:rPr>
            </w:pPr>
          </w:p>
        </w:tc>
        <w:tc>
          <w:tcPr>
            <w:tcW w:w="3582" w:type="dxa"/>
          </w:tcPr>
          <w:p w14:paraId="5186C2F0" w14:textId="77777777" w:rsidR="00BE5AE0" w:rsidRDefault="00BE5AE0" w:rsidP="003D5386">
            <w:pPr>
              <w:rPr>
                <w:rFonts w:ascii="Arial Narrow" w:hAnsi="Arial Narrow" w:cs="Tahoma"/>
                <w:sz w:val="18"/>
                <w:szCs w:val="18"/>
              </w:rPr>
            </w:pPr>
          </w:p>
          <w:p w14:paraId="771D7121" w14:textId="77777777" w:rsidR="00BE5AE0" w:rsidRDefault="00BE5AE0" w:rsidP="003D5386">
            <w:pPr>
              <w:rPr>
                <w:rFonts w:ascii="Arial Narrow" w:hAnsi="Arial Narrow" w:cs="Tahoma"/>
                <w:sz w:val="18"/>
                <w:szCs w:val="18"/>
              </w:rPr>
            </w:pPr>
          </w:p>
          <w:p w14:paraId="295DEB96" w14:textId="77777777" w:rsidR="00BE5AE0" w:rsidRDefault="00BE5AE0" w:rsidP="003D5386">
            <w:pPr>
              <w:rPr>
                <w:rFonts w:ascii="Arial Narrow" w:hAnsi="Arial Narrow" w:cs="Tahoma"/>
                <w:sz w:val="18"/>
                <w:szCs w:val="18"/>
              </w:rPr>
            </w:pPr>
          </w:p>
          <w:p w14:paraId="5B5BB8C8" w14:textId="77777777" w:rsidR="00BE5AE0" w:rsidRDefault="00BE5AE0" w:rsidP="003D5386">
            <w:pPr>
              <w:rPr>
                <w:rFonts w:ascii="Arial Narrow" w:hAnsi="Arial Narrow" w:cs="Tahoma"/>
                <w:sz w:val="18"/>
                <w:szCs w:val="18"/>
              </w:rPr>
            </w:pPr>
          </w:p>
          <w:p w14:paraId="12954F32" w14:textId="77777777" w:rsidR="00BE5AE0" w:rsidRDefault="00BE5AE0" w:rsidP="003D5386">
            <w:pPr>
              <w:rPr>
                <w:rFonts w:ascii="Arial Narrow" w:hAnsi="Arial Narrow" w:cs="Tahoma"/>
                <w:sz w:val="18"/>
                <w:szCs w:val="18"/>
              </w:rPr>
            </w:pPr>
          </w:p>
          <w:p w14:paraId="33E4DE09" w14:textId="77777777" w:rsidR="00BE5AE0" w:rsidRDefault="00BE5AE0" w:rsidP="003D5386">
            <w:pPr>
              <w:rPr>
                <w:rFonts w:ascii="Arial Narrow" w:hAnsi="Arial Narrow" w:cs="Tahoma"/>
                <w:sz w:val="18"/>
                <w:szCs w:val="18"/>
              </w:rPr>
            </w:pPr>
          </w:p>
          <w:p w14:paraId="632D3B4D" w14:textId="77777777" w:rsidR="00BE5AE0" w:rsidRDefault="00BE5AE0" w:rsidP="003D5386">
            <w:pPr>
              <w:rPr>
                <w:rFonts w:ascii="Arial Narrow" w:hAnsi="Arial Narrow" w:cs="Tahoma"/>
                <w:sz w:val="18"/>
                <w:szCs w:val="18"/>
              </w:rPr>
            </w:pPr>
          </w:p>
          <w:p w14:paraId="59FA452A" w14:textId="77777777" w:rsidR="00BE5AE0" w:rsidRDefault="00BE5AE0" w:rsidP="003D5386">
            <w:pPr>
              <w:rPr>
                <w:rFonts w:ascii="Arial Narrow" w:hAnsi="Arial Narrow" w:cs="Tahoma"/>
                <w:sz w:val="18"/>
                <w:szCs w:val="18"/>
              </w:rPr>
            </w:pPr>
          </w:p>
          <w:p w14:paraId="2F80DCE9" w14:textId="77777777" w:rsidR="00BE5AE0" w:rsidRDefault="00BE5AE0" w:rsidP="003D5386">
            <w:pPr>
              <w:rPr>
                <w:rFonts w:ascii="Arial Narrow" w:hAnsi="Arial Narrow" w:cs="Tahoma"/>
                <w:sz w:val="18"/>
                <w:szCs w:val="18"/>
              </w:rPr>
            </w:pPr>
          </w:p>
          <w:p w14:paraId="205C0E13" w14:textId="77777777" w:rsidR="00BE5AE0" w:rsidRDefault="00BE5AE0" w:rsidP="003D5386">
            <w:pPr>
              <w:rPr>
                <w:rFonts w:ascii="Arial Narrow" w:hAnsi="Arial Narrow" w:cs="Tahoma"/>
                <w:sz w:val="18"/>
                <w:szCs w:val="18"/>
              </w:rPr>
            </w:pPr>
          </w:p>
          <w:p w14:paraId="0EF836FC" w14:textId="77777777" w:rsidR="00BE5AE0" w:rsidRDefault="00BE5AE0" w:rsidP="003D5386">
            <w:pPr>
              <w:rPr>
                <w:rFonts w:ascii="Arial Narrow" w:hAnsi="Arial Narrow" w:cs="Tahoma"/>
                <w:sz w:val="18"/>
                <w:szCs w:val="18"/>
              </w:rPr>
            </w:pPr>
          </w:p>
          <w:p w14:paraId="431E2C40" w14:textId="77777777" w:rsidR="00BE5AE0" w:rsidRDefault="00BE5AE0" w:rsidP="003D5386">
            <w:pPr>
              <w:rPr>
                <w:rFonts w:ascii="Arial Narrow" w:hAnsi="Arial Narrow" w:cs="Tahoma"/>
                <w:sz w:val="18"/>
                <w:szCs w:val="18"/>
              </w:rPr>
            </w:pPr>
          </w:p>
          <w:p w14:paraId="14BF564E" w14:textId="77777777" w:rsidR="00BE5AE0" w:rsidRDefault="00BE5AE0" w:rsidP="003D5386">
            <w:pPr>
              <w:rPr>
                <w:rFonts w:ascii="Arial Narrow" w:hAnsi="Arial Narrow" w:cs="Tahoma"/>
                <w:sz w:val="18"/>
                <w:szCs w:val="18"/>
              </w:rPr>
            </w:pPr>
          </w:p>
          <w:p w14:paraId="4AC85F56" w14:textId="77777777" w:rsidR="00BE5AE0" w:rsidRDefault="00BE5AE0" w:rsidP="003D5386">
            <w:pPr>
              <w:rPr>
                <w:rFonts w:ascii="Arial Narrow" w:hAnsi="Arial Narrow" w:cs="Tahoma"/>
                <w:sz w:val="18"/>
                <w:szCs w:val="18"/>
              </w:rPr>
            </w:pPr>
          </w:p>
          <w:p w14:paraId="315F31D9" w14:textId="77777777" w:rsidR="00BE5AE0" w:rsidRPr="00B07963" w:rsidRDefault="00BE5AE0" w:rsidP="003D5386"/>
          <w:p w14:paraId="5EABA6BA" w14:textId="42702B81" w:rsidR="00E70DBE" w:rsidRPr="00A7483E" w:rsidRDefault="00B12A39" w:rsidP="00B12A39">
            <w:pPr>
              <w:jc w:val="both"/>
              <w:rPr>
                <w:rFonts w:ascii="Arial Narrow" w:hAnsi="Arial Narrow" w:cs="Tahoma"/>
                <w:sz w:val="18"/>
                <w:szCs w:val="18"/>
              </w:rPr>
            </w:pPr>
            <w:r w:rsidRPr="00B12A39">
              <w:rPr>
                <w:sz w:val="20"/>
                <w:szCs w:val="20"/>
              </w:rPr>
              <w:t xml:space="preserve">Aunque no cuente con trabajadores, deberá de agregar a la propuesta </w:t>
            </w:r>
            <w:r>
              <w:rPr>
                <w:sz w:val="20"/>
                <w:szCs w:val="20"/>
              </w:rPr>
              <w:t xml:space="preserve">la </w:t>
            </w:r>
            <w:r w:rsidRPr="00B12A39">
              <w:rPr>
                <w:sz w:val="20"/>
                <w:szCs w:val="20"/>
              </w:rPr>
              <w:t>constanci</w:t>
            </w:r>
            <w:r w:rsidR="00A91DFC">
              <w:rPr>
                <w:sz w:val="20"/>
                <w:szCs w:val="20"/>
              </w:rPr>
              <w:t>a</w:t>
            </w:r>
            <w:r w:rsidRPr="00B12A39">
              <w:rPr>
                <w:sz w:val="20"/>
                <w:szCs w:val="20"/>
              </w:rPr>
              <w:t xml:space="preserve"> </w:t>
            </w:r>
            <w:r>
              <w:rPr>
                <w:sz w:val="20"/>
                <w:szCs w:val="20"/>
              </w:rPr>
              <w:t xml:space="preserve">de </w:t>
            </w:r>
            <w:r w:rsidRPr="00B12A39">
              <w:rPr>
                <w:color w:val="000000"/>
                <w:sz w:val="20"/>
                <w:szCs w:val="20"/>
              </w:rPr>
              <w:t>situación fiscal en materia de aportaciones patronales y enteros de descuentos vigente emitida por el Instituto del Fondo Nacional de la Vivienda para los Trabajadores en lo sucesivo “EL INFONAVIT”</w:t>
            </w:r>
            <w:r w:rsidR="00BE5AE0" w:rsidRPr="00B12A39">
              <w:rPr>
                <w:sz w:val="20"/>
                <w:szCs w:val="20"/>
              </w:rPr>
              <w:t>.</w:t>
            </w:r>
            <w:r w:rsidR="00104F69">
              <w:rPr>
                <w:sz w:val="20"/>
                <w:szCs w:val="20"/>
              </w:rPr>
              <w:t xml:space="preserve"> </w:t>
            </w:r>
          </w:p>
        </w:tc>
      </w:tr>
      <w:tr w:rsidR="00E70DBE" w:rsidRPr="00A7483E" w14:paraId="36D0046F" w14:textId="77777777" w:rsidTr="00104F69">
        <w:trPr>
          <w:trHeight w:val="467"/>
          <w:jc w:val="center"/>
        </w:trPr>
        <w:tc>
          <w:tcPr>
            <w:tcW w:w="1271" w:type="dxa"/>
          </w:tcPr>
          <w:p w14:paraId="6FB09649" w14:textId="77777777" w:rsidR="00E70DBE" w:rsidRDefault="00E70DBE" w:rsidP="003D5386">
            <w:pPr>
              <w:rPr>
                <w:rFonts w:ascii="Arial Narrow" w:hAnsi="Arial Narrow" w:cs="Tahoma"/>
                <w:sz w:val="18"/>
                <w:szCs w:val="18"/>
              </w:rPr>
            </w:pPr>
            <w:r>
              <w:rPr>
                <w:rFonts w:ascii="Arial Narrow" w:hAnsi="Arial Narrow" w:cs="Tahoma"/>
                <w:sz w:val="18"/>
                <w:szCs w:val="18"/>
              </w:rPr>
              <w:lastRenderedPageBreak/>
              <w:t>3</w:t>
            </w:r>
          </w:p>
        </w:tc>
        <w:tc>
          <w:tcPr>
            <w:tcW w:w="4220" w:type="dxa"/>
          </w:tcPr>
          <w:p w14:paraId="64825432" w14:textId="77777777" w:rsidR="00E70DBE" w:rsidRDefault="00E70DBE" w:rsidP="003D5386">
            <w:pPr>
              <w:rPr>
                <w:rFonts w:ascii="Arial Narrow" w:hAnsi="Arial Narrow" w:cstheme="majorHAnsi"/>
                <w:color w:val="000000"/>
                <w:sz w:val="20"/>
                <w:szCs w:val="20"/>
              </w:rPr>
            </w:pPr>
            <w:r w:rsidRPr="00E70DBE">
              <w:rPr>
                <w:color w:val="000000"/>
                <w:sz w:val="20"/>
                <w:szCs w:val="20"/>
              </w:rPr>
              <w:t>En uno de los anexos viene Solicitud para la Glosa y Trámite de Pago, a que se refiere el pagare que</w:t>
            </w:r>
            <w:r>
              <w:rPr>
                <w:rFonts w:ascii="Arial Narrow" w:hAnsi="Arial Narrow" w:cstheme="majorHAnsi"/>
                <w:color w:val="000000"/>
                <w:sz w:val="20"/>
                <w:szCs w:val="20"/>
              </w:rPr>
              <w:t xml:space="preserve"> </w:t>
            </w:r>
            <w:r w:rsidRPr="00E70DBE">
              <w:rPr>
                <w:color w:val="000000"/>
                <w:sz w:val="20"/>
                <w:szCs w:val="20"/>
              </w:rPr>
              <w:t>menciona, ¿Favor de aclarar?</w:t>
            </w:r>
            <w:r>
              <w:rPr>
                <w:rFonts w:ascii="Arial Narrow" w:hAnsi="Arial Narrow" w:cstheme="majorHAnsi"/>
                <w:color w:val="000000"/>
                <w:sz w:val="20"/>
                <w:szCs w:val="20"/>
              </w:rPr>
              <w:t xml:space="preserve"> </w:t>
            </w:r>
          </w:p>
          <w:p w14:paraId="76E4EEBB" w14:textId="77777777" w:rsidR="00E70DBE" w:rsidRDefault="00E70DBE" w:rsidP="003D5386">
            <w:pPr>
              <w:rPr>
                <w:rFonts w:ascii="Arial Narrow" w:hAnsi="Arial Narrow" w:cstheme="majorHAnsi"/>
                <w:color w:val="000000"/>
                <w:sz w:val="20"/>
                <w:szCs w:val="20"/>
              </w:rPr>
            </w:pPr>
            <w:r>
              <w:rPr>
                <w:noProof/>
              </w:rPr>
              <w:drawing>
                <wp:anchor distT="0" distB="0" distL="114300" distR="114300" simplePos="0" relativeHeight="251663360" behindDoc="0" locked="0" layoutInCell="1" allowOverlap="1" wp14:anchorId="6546D6D6" wp14:editId="69ACB8A4">
                  <wp:simplePos x="0" y="0"/>
                  <wp:positionH relativeFrom="column">
                    <wp:posOffset>144890</wp:posOffset>
                  </wp:positionH>
                  <wp:positionV relativeFrom="paragraph">
                    <wp:posOffset>80010</wp:posOffset>
                  </wp:positionV>
                  <wp:extent cx="2091193" cy="787276"/>
                  <wp:effectExtent l="0" t="0" r="4445" b="0"/>
                  <wp:wrapNone/>
                  <wp:docPr id="4" name="Imagen 4" descr="Interfaz de usuario gráfica, Aplicación, 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 Tabla, Excel&#10;&#10;Descripción generada automáticamente"/>
                          <pic:cNvPicPr/>
                        </pic:nvPicPr>
                        <pic:blipFill rotWithShape="1">
                          <a:blip r:embed="rId9" cstate="print">
                            <a:extLst>
                              <a:ext uri="{28A0092B-C50C-407E-A947-70E740481C1C}">
                                <a14:useLocalDpi xmlns:a14="http://schemas.microsoft.com/office/drawing/2010/main" val="0"/>
                              </a:ext>
                            </a:extLst>
                          </a:blip>
                          <a:srcRect l="25362" t="55440" r="21921" b="9261"/>
                          <a:stretch/>
                        </pic:blipFill>
                        <pic:spPr bwMode="auto">
                          <a:xfrm>
                            <a:off x="0" y="0"/>
                            <a:ext cx="2091193" cy="787276"/>
                          </a:xfrm>
                          <a:prstGeom prst="rect">
                            <a:avLst/>
                          </a:prstGeom>
                          <a:ln>
                            <a:noFill/>
                          </a:ln>
                          <a:extLst>
                            <a:ext uri="{53640926-AAD7-44D8-BBD7-CCE9431645EC}">
                              <a14:shadowObscured xmlns:a14="http://schemas.microsoft.com/office/drawing/2010/main"/>
                            </a:ext>
                          </a:extLst>
                        </pic:spPr>
                      </pic:pic>
                    </a:graphicData>
                  </a:graphic>
                </wp:anchor>
              </w:drawing>
            </w:r>
          </w:p>
          <w:p w14:paraId="47A783B4" w14:textId="77777777" w:rsidR="00E70DBE" w:rsidRDefault="00E70DBE" w:rsidP="003D5386">
            <w:pPr>
              <w:rPr>
                <w:rFonts w:ascii="Arial Narrow" w:hAnsi="Arial Narrow" w:cstheme="majorHAnsi"/>
                <w:color w:val="000000"/>
                <w:sz w:val="20"/>
                <w:szCs w:val="20"/>
              </w:rPr>
            </w:pPr>
          </w:p>
          <w:p w14:paraId="00746F54" w14:textId="77777777" w:rsidR="00E70DBE" w:rsidRDefault="00E70DBE" w:rsidP="003D5386">
            <w:pPr>
              <w:rPr>
                <w:rFonts w:ascii="Arial Narrow" w:hAnsi="Arial Narrow" w:cstheme="majorHAnsi"/>
                <w:color w:val="000000"/>
                <w:sz w:val="20"/>
                <w:szCs w:val="20"/>
              </w:rPr>
            </w:pPr>
          </w:p>
          <w:p w14:paraId="0DDFA251" w14:textId="77777777" w:rsidR="00E70DBE" w:rsidRDefault="00E70DBE" w:rsidP="003D5386">
            <w:pPr>
              <w:rPr>
                <w:rFonts w:ascii="Arial Narrow" w:hAnsi="Arial Narrow" w:cstheme="majorHAnsi"/>
                <w:color w:val="000000"/>
                <w:sz w:val="20"/>
                <w:szCs w:val="20"/>
              </w:rPr>
            </w:pPr>
          </w:p>
          <w:p w14:paraId="5762A4C3" w14:textId="77777777" w:rsidR="00E70DBE" w:rsidRDefault="00E70DBE" w:rsidP="003D5386">
            <w:pPr>
              <w:rPr>
                <w:rFonts w:ascii="Arial Narrow" w:hAnsi="Arial Narrow" w:cstheme="majorHAnsi"/>
                <w:color w:val="000000"/>
                <w:sz w:val="20"/>
                <w:szCs w:val="20"/>
              </w:rPr>
            </w:pPr>
          </w:p>
          <w:p w14:paraId="7E57C00A" w14:textId="77777777" w:rsidR="00E70DBE" w:rsidRDefault="00E70DBE" w:rsidP="003D5386">
            <w:pPr>
              <w:rPr>
                <w:rFonts w:ascii="Arial Narrow" w:hAnsi="Arial Narrow" w:cs="Tahoma"/>
                <w:sz w:val="18"/>
                <w:szCs w:val="18"/>
              </w:rPr>
            </w:pPr>
          </w:p>
          <w:p w14:paraId="076F3713" w14:textId="77777777" w:rsidR="00E70DBE" w:rsidRPr="00A175E3" w:rsidRDefault="00E70DBE" w:rsidP="003D5386">
            <w:pPr>
              <w:rPr>
                <w:rFonts w:ascii="Arial Narrow" w:hAnsi="Arial Narrow" w:cs="Tahoma"/>
                <w:sz w:val="18"/>
                <w:szCs w:val="18"/>
              </w:rPr>
            </w:pPr>
          </w:p>
        </w:tc>
        <w:tc>
          <w:tcPr>
            <w:tcW w:w="3582" w:type="dxa"/>
          </w:tcPr>
          <w:p w14:paraId="2B278A38" w14:textId="77777777" w:rsidR="00B07963" w:rsidRDefault="00B07963" w:rsidP="00B07963">
            <w:pPr>
              <w:jc w:val="center"/>
              <w:rPr>
                <w:sz w:val="18"/>
                <w:szCs w:val="18"/>
              </w:rPr>
            </w:pPr>
          </w:p>
          <w:p w14:paraId="1ECDA0B3" w14:textId="77777777" w:rsidR="00B07963" w:rsidRDefault="00B07963" w:rsidP="00B07963">
            <w:pPr>
              <w:jc w:val="center"/>
              <w:rPr>
                <w:sz w:val="18"/>
                <w:szCs w:val="18"/>
              </w:rPr>
            </w:pPr>
          </w:p>
          <w:p w14:paraId="39D7BC26" w14:textId="77777777" w:rsidR="00B07963" w:rsidRDefault="00B07963" w:rsidP="00B07963">
            <w:pPr>
              <w:jc w:val="center"/>
              <w:rPr>
                <w:sz w:val="18"/>
                <w:szCs w:val="18"/>
              </w:rPr>
            </w:pPr>
          </w:p>
          <w:p w14:paraId="2692DC87" w14:textId="77777777" w:rsidR="00B07963" w:rsidRDefault="00B07963" w:rsidP="00B07963">
            <w:pPr>
              <w:jc w:val="center"/>
              <w:rPr>
                <w:sz w:val="18"/>
                <w:szCs w:val="18"/>
              </w:rPr>
            </w:pPr>
          </w:p>
          <w:p w14:paraId="50A075B2" w14:textId="25DD68E3" w:rsidR="00E70DBE" w:rsidRPr="00B07963" w:rsidRDefault="00BE5AE0" w:rsidP="00B07963">
            <w:pPr>
              <w:jc w:val="center"/>
              <w:rPr>
                <w:sz w:val="18"/>
                <w:szCs w:val="18"/>
              </w:rPr>
            </w:pPr>
            <w:r w:rsidRPr="00B12A39">
              <w:rPr>
                <w:sz w:val="20"/>
                <w:szCs w:val="20"/>
              </w:rPr>
              <w:t xml:space="preserve">El formato es de carácter </w:t>
            </w:r>
            <w:r w:rsidR="00B07963" w:rsidRPr="00B12A39">
              <w:rPr>
                <w:sz w:val="20"/>
                <w:szCs w:val="20"/>
              </w:rPr>
              <w:t xml:space="preserve">interno y para </w:t>
            </w:r>
            <w:r w:rsidR="00692E9D" w:rsidRPr="00B12A39">
              <w:rPr>
                <w:sz w:val="20"/>
                <w:szCs w:val="20"/>
              </w:rPr>
              <w:t>fines informativos.</w:t>
            </w:r>
          </w:p>
        </w:tc>
      </w:tr>
    </w:tbl>
    <w:p w14:paraId="796A0783" w14:textId="73AF2AB1" w:rsidR="00E70DBE" w:rsidRDefault="00E70DBE" w:rsidP="00E70DBE">
      <w:pPr>
        <w:tabs>
          <w:tab w:val="left" w:pos="2280"/>
        </w:tabs>
        <w:jc w:val="both"/>
        <w:rPr>
          <w:rFonts w:asciiTheme="minorHAnsi" w:eastAsiaTheme="minorEastAsia" w:hAnsiTheme="minorHAnsi" w:cstheme="minorHAnsi"/>
          <w:b/>
          <w:bCs/>
          <w:sz w:val="24"/>
          <w:szCs w:val="24"/>
        </w:rPr>
      </w:pPr>
    </w:p>
    <w:p w14:paraId="270D137E" w14:textId="77777777" w:rsidR="00104F69" w:rsidRDefault="00104F69" w:rsidP="00434B69">
      <w:pPr>
        <w:tabs>
          <w:tab w:val="left" w:pos="2280"/>
        </w:tabs>
        <w:jc w:val="both"/>
        <w:rPr>
          <w:rFonts w:asciiTheme="minorHAnsi" w:eastAsiaTheme="minorEastAsia" w:hAnsiTheme="minorHAnsi" w:cstheme="minorHAnsi"/>
          <w:b/>
          <w:sz w:val="24"/>
          <w:szCs w:val="24"/>
        </w:rPr>
      </w:pPr>
    </w:p>
    <w:p w14:paraId="00F55559" w14:textId="565F5FD0" w:rsidR="00C31B69" w:rsidRDefault="00104F69" w:rsidP="00104F69">
      <w:pPr>
        <w:tabs>
          <w:tab w:val="left" w:pos="2280"/>
        </w:tabs>
        <w:jc w:val="both"/>
        <w:rPr>
          <w:rFonts w:asciiTheme="minorHAnsi" w:eastAsiaTheme="minorEastAsia" w:hAnsiTheme="minorHAnsi" w:cstheme="minorHAnsi"/>
          <w:sz w:val="28"/>
          <w:szCs w:val="28"/>
        </w:rPr>
      </w:pPr>
      <w:r w:rsidRPr="006D56AC">
        <w:rPr>
          <w:rFonts w:asciiTheme="minorHAnsi" w:eastAsiaTheme="minorEastAsia" w:hAnsiTheme="minorHAnsi" w:cstheme="minorHAnsi"/>
          <w:sz w:val="28"/>
          <w:szCs w:val="28"/>
        </w:rPr>
        <w:t xml:space="preserve">Preguntas </w:t>
      </w:r>
      <w:r>
        <w:rPr>
          <w:rFonts w:asciiTheme="minorHAnsi" w:eastAsiaTheme="minorEastAsia" w:hAnsiTheme="minorHAnsi" w:cstheme="minorHAnsi"/>
          <w:sz w:val="28"/>
          <w:szCs w:val="28"/>
        </w:rPr>
        <w:t>Técnicas</w:t>
      </w:r>
      <w:r w:rsidRPr="006D56AC">
        <w:rPr>
          <w:rFonts w:asciiTheme="minorHAnsi" w:eastAsiaTheme="minorEastAsia" w:hAnsiTheme="minorHAnsi" w:cstheme="minorHAnsi"/>
          <w:sz w:val="28"/>
          <w:szCs w:val="28"/>
        </w:rPr>
        <w:t>:</w:t>
      </w:r>
    </w:p>
    <w:p w14:paraId="25AA55E3" w14:textId="2D1EFCBF" w:rsidR="00104F69" w:rsidRPr="00C31B69" w:rsidRDefault="00C31B69" w:rsidP="00104F69">
      <w:pPr>
        <w:tabs>
          <w:tab w:val="left" w:pos="2280"/>
        </w:tabs>
        <w:jc w:val="both"/>
        <w:rPr>
          <w:rFonts w:asciiTheme="minorHAnsi" w:eastAsiaTheme="minorEastAsia" w:hAnsiTheme="minorHAnsi" w:cstheme="minorHAnsi"/>
          <w:b/>
          <w:bCs/>
          <w:sz w:val="36"/>
          <w:szCs w:val="36"/>
        </w:rPr>
      </w:pPr>
      <w:r w:rsidRPr="00C31B69">
        <w:rPr>
          <w:rFonts w:asciiTheme="minorHAnsi" w:hAnsiTheme="minorHAnsi" w:cstheme="minorHAnsi"/>
          <w:b/>
          <w:bCs/>
          <w:sz w:val="24"/>
          <w:szCs w:val="24"/>
        </w:rPr>
        <w:t>El PROVEEDOR ARMY UNIFORMES, S.A. DE C.V.</w:t>
      </w:r>
    </w:p>
    <w:p w14:paraId="0B49B5CE" w14:textId="25D04F91" w:rsidR="00104F69" w:rsidRDefault="00104F69" w:rsidP="00104F69">
      <w:pPr>
        <w:tabs>
          <w:tab w:val="left" w:pos="2280"/>
        </w:tabs>
        <w:jc w:val="both"/>
        <w:rPr>
          <w:rFonts w:asciiTheme="minorHAnsi" w:eastAsiaTheme="minorEastAsia" w:hAnsiTheme="minorHAnsi" w:cstheme="minorHAnsi"/>
          <w:sz w:val="28"/>
          <w:szCs w:val="28"/>
        </w:rPr>
      </w:pPr>
    </w:p>
    <w:tbl>
      <w:tblPr>
        <w:tblW w:w="9935" w:type="dxa"/>
        <w:tblInd w:w="-289" w:type="dxa"/>
        <w:tblLayout w:type="fixed"/>
        <w:tblCellMar>
          <w:left w:w="0" w:type="dxa"/>
          <w:right w:w="0" w:type="dxa"/>
        </w:tblCellMar>
        <w:tblLook w:val="04A0" w:firstRow="1" w:lastRow="0" w:firstColumn="1" w:lastColumn="0" w:noHBand="0" w:noVBand="1"/>
      </w:tblPr>
      <w:tblGrid>
        <w:gridCol w:w="993"/>
        <w:gridCol w:w="4264"/>
        <w:gridCol w:w="4678"/>
      </w:tblGrid>
      <w:tr w:rsidR="00670F31" w:rsidRPr="00670F31" w14:paraId="3D618EF0" w14:textId="77777777" w:rsidTr="00670F31">
        <w:trPr>
          <w:trHeight w:hRule="exact" w:val="430"/>
          <w:tblHeader/>
        </w:trPr>
        <w:tc>
          <w:tcPr>
            <w:tcW w:w="9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192BFCC" w14:textId="77777777" w:rsidR="00670F31" w:rsidRPr="00670F31" w:rsidRDefault="00670F31">
            <w:pPr>
              <w:pStyle w:val="TableParagraph"/>
              <w:ind w:right="1"/>
              <w:jc w:val="center"/>
              <w:rPr>
                <w:b/>
                <w:sz w:val="18"/>
                <w:szCs w:val="18"/>
                <w:lang w:bidi="es-ES"/>
              </w:rPr>
            </w:pPr>
            <w:r w:rsidRPr="00670F31">
              <w:rPr>
                <w:b/>
                <w:sz w:val="18"/>
                <w:szCs w:val="18"/>
              </w:rPr>
              <w:t>NUMERO</w:t>
            </w:r>
          </w:p>
        </w:tc>
        <w:tc>
          <w:tcPr>
            <w:tcW w:w="4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5D4AC2E" w14:textId="77777777" w:rsidR="00670F31" w:rsidRPr="00670F31" w:rsidRDefault="00670F31">
            <w:pPr>
              <w:pStyle w:val="TableParagraph"/>
              <w:ind w:right="104"/>
              <w:jc w:val="center"/>
              <w:rPr>
                <w:b/>
                <w:sz w:val="18"/>
                <w:szCs w:val="18"/>
              </w:rPr>
            </w:pPr>
            <w:r w:rsidRPr="00670F31">
              <w:rPr>
                <w:b/>
                <w:sz w:val="18"/>
                <w:szCs w:val="18"/>
              </w:rPr>
              <w:t>PREGUNTAS</w:t>
            </w:r>
          </w:p>
        </w:tc>
        <w:tc>
          <w:tcPr>
            <w:tcW w:w="46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ADE4DF4" w14:textId="77777777" w:rsidR="00670F31" w:rsidRPr="00670F31" w:rsidRDefault="00670F31">
            <w:pPr>
              <w:pStyle w:val="TableParagraph"/>
              <w:ind w:right="3"/>
              <w:jc w:val="center"/>
              <w:rPr>
                <w:b/>
                <w:sz w:val="18"/>
                <w:szCs w:val="18"/>
              </w:rPr>
            </w:pPr>
            <w:r w:rsidRPr="00670F31">
              <w:rPr>
                <w:b/>
                <w:spacing w:val="-1"/>
                <w:sz w:val="18"/>
                <w:szCs w:val="18"/>
              </w:rPr>
              <w:t>RESPUESTAS</w:t>
            </w:r>
          </w:p>
        </w:tc>
      </w:tr>
      <w:tr w:rsidR="00670F31" w:rsidRPr="00670F31" w14:paraId="1C7DCEFC" w14:textId="77777777" w:rsidTr="00670F31">
        <w:trPr>
          <w:trHeight w:hRule="exact" w:val="1377"/>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62B56C6B" w14:textId="77777777" w:rsidR="00670F31" w:rsidRPr="00670F31" w:rsidRDefault="00670F31">
            <w:pPr>
              <w:pStyle w:val="TableParagraph"/>
              <w:spacing w:before="58"/>
              <w:ind w:right="4"/>
              <w:jc w:val="center"/>
              <w:rPr>
                <w:sz w:val="18"/>
                <w:szCs w:val="18"/>
              </w:rPr>
            </w:pPr>
            <w:r w:rsidRPr="00670F31">
              <w:rPr>
                <w:sz w:val="18"/>
                <w:szCs w:val="18"/>
              </w:rPr>
              <w:t>1</w:t>
            </w:r>
          </w:p>
        </w:tc>
        <w:tc>
          <w:tcPr>
            <w:tcW w:w="4264" w:type="dxa"/>
            <w:tcBorders>
              <w:top w:val="single" w:sz="4" w:space="0" w:color="000000"/>
              <w:left w:val="single" w:sz="4" w:space="0" w:color="000000"/>
              <w:bottom w:val="single" w:sz="4" w:space="0" w:color="000000"/>
              <w:right w:val="single" w:sz="4" w:space="0" w:color="000000"/>
            </w:tcBorders>
            <w:vAlign w:val="center"/>
            <w:hideMark/>
          </w:tcPr>
          <w:p w14:paraId="650D3FE7" w14:textId="77777777" w:rsidR="00670F31" w:rsidRPr="00670F31" w:rsidRDefault="00670F31">
            <w:pPr>
              <w:rPr>
                <w:b/>
                <w:bCs/>
                <w:sz w:val="18"/>
                <w:szCs w:val="18"/>
              </w:rPr>
            </w:pPr>
            <w:r w:rsidRPr="00670F31">
              <w:rPr>
                <w:b/>
                <w:bCs/>
                <w:sz w:val="18"/>
                <w:szCs w:val="18"/>
              </w:rPr>
              <w:t>RENGLON 4 OVEROL</w:t>
            </w:r>
          </w:p>
          <w:p w14:paraId="4859647F" w14:textId="77777777" w:rsidR="00670F31" w:rsidRPr="00670F31" w:rsidRDefault="00670F31">
            <w:pPr>
              <w:rPr>
                <w:sz w:val="18"/>
                <w:szCs w:val="18"/>
              </w:rPr>
            </w:pPr>
            <w:r w:rsidRPr="00670F31">
              <w:rPr>
                <w:b/>
                <w:bCs/>
                <w:sz w:val="18"/>
                <w:szCs w:val="18"/>
              </w:rPr>
              <w:t>QUE TELA SERA Y QUE PESO DEBERA TENER</w:t>
            </w:r>
          </w:p>
        </w:tc>
        <w:tc>
          <w:tcPr>
            <w:tcW w:w="4678" w:type="dxa"/>
            <w:tcBorders>
              <w:top w:val="single" w:sz="4" w:space="0" w:color="000000"/>
              <w:left w:val="single" w:sz="4" w:space="0" w:color="000000"/>
              <w:bottom w:val="single" w:sz="4" w:space="0" w:color="000000"/>
              <w:right w:val="single" w:sz="4" w:space="0" w:color="000000"/>
            </w:tcBorders>
            <w:hideMark/>
          </w:tcPr>
          <w:p w14:paraId="28714556" w14:textId="77777777" w:rsidR="00670F31" w:rsidRPr="00670F31" w:rsidRDefault="00670F31" w:rsidP="00670F31">
            <w:pPr>
              <w:jc w:val="both"/>
              <w:rPr>
                <w:sz w:val="18"/>
                <w:szCs w:val="18"/>
                <w:highlight w:val="yellow"/>
              </w:rPr>
            </w:pPr>
            <w:r w:rsidRPr="00670F31">
              <w:rPr>
                <w:sz w:val="18"/>
                <w:szCs w:val="18"/>
              </w:rPr>
              <w:t>EL OVEROL TIPO TYCHEM, DE ACUERDO CON LAS BASES DE LA PRESENTE LICITACIÓN, DEBERÁ SER TELA TIPO DUPONT TYCHEM QC RECUBIERTA CON POLIETILENO, COLOR AMARILLA, Y QUE CUMPLA CON LA NORMATIVA ESPECIFICADA EN DICHAS BASES.</w:t>
            </w:r>
          </w:p>
        </w:tc>
      </w:tr>
      <w:tr w:rsidR="00670F31" w:rsidRPr="00670F31" w14:paraId="3D6F3A26" w14:textId="77777777" w:rsidTr="00670F31">
        <w:trPr>
          <w:trHeight w:hRule="exact" w:val="1425"/>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217A4BC0" w14:textId="77777777" w:rsidR="00670F31" w:rsidRPr="00670F31" w:rsidRDefault="00670F31">
            <w:pPr>
              <w:pStyle w:val="TableParagraph"/>
              <w:spacing w:before="58"/>
              <w:ind w:right="4"/>
              <w:jc w:val="center"/>
              <w:rPr>
                <w:sz w:val="18"/>
                <w:szCs w:val="18"/>
              </w:rPr>
            </w:pPr>
            <w:r w:rsidRPr="00670F31">
              <w:rPr>
                <w:sz w:val="18"/>
                <w:szCs w:val="18"/>
              </w:rPr>
              <w:t>2</w:t>
            </w:r>
          </w:p>
        </w:tc>
        <w:tc>
          <w:tcPr>
            <w:tcW w:w="4264" w:type="dxa"/>
            <w:tcBorders>
              <w:top w:val="single" w:sz="4" w:space="0" w:color="000000"/>
              <w:left w:val="single" w:sz="4" w:space="0" w:color="000000"/>
              <w:bottom w:val="single" w:sz="4" w:space="0" w:color="000000"/>
              <w:right w:val="single" w:sz="4" w:space="0" w:color="000000"/>
            </w:tcBorders>
            <w:vAlign w:val="center"/>
            <w:hideMark/>
          </w:tcPr>
          <w:p w14:paraId="6BB8D30C" w14:textId="77777777" w:rsidR="00670F31" w:rsidRPr="00670F31" w:rsidRDefault="00670F31">
            <w:pPr>
              <w:rPr>
                <w:b/>
                <w:bCs/>
                <w:sz w:val="18"/>
                <w:szCs w:val="18"/>
              </w:rPr>
            </w:pPr>
            <w:r w:rsidRPr="00670F31">
              <w:rPr>
                <w:b/>
                <w:bCs/>
                <w:sz w:val="18"/>
                <w:szCs w:val="18"/>
              </w:rPr>
              <w:t>RENGLON 5 CHALECO</w:t>
            </w:r>
          </w:p>
          <w:p w14:paraId="2C856C72" w14:textId="77777777" w:rsidR="00670F31" w:rsidRPr="00670F31" w:rsidRDefault="00670F31">
            <w:pPr>
              <w:rPr>
                <w:sz w:val="18"/>
                <w:szCs w:val="18"/>
              </w:rPr>
            </w:pPr>
            <w:r w:rsidRPr="00670F31">
              <w:rPr>
                <w:b/>
                <w:bCs/>
                <w:sz w:val="18"/>
                <w:szCs w:val="18"/>
              </w:rPr>
              <w:t>QUE COLOR LO REQUIEREN, EL CIERRE QUE MEDIDA DEBERA SER, LAS BOLSAS CERRARAN POR MEDIO DE CONTACTEL O CIERRE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159E1946" w14:textId="77777777" w:rsidR="00670F31" w:rsidRPr="00670F31" w:rsidRDefault="00670F31" w:rsidP="00670F31">
            <w:pPr>
              <w:jc w:val="both"/>
              <w:rPr>
                <w:sz w:val="18"/>
                <w:szCs w:val="18"/>
              </w:rPr>
            </w:pPr>
            <w:r w:rsidRPr="00670F31">
              <w:rPr>
                <w:sz w:val="18"/>
                <w:szCs w:val="18"/>
              </w:rPr>
              <w:t>EL CHALECO, DE ACUERDO CON LAS BASES, DEBERÁ SER COLOR AMARILLO.</w:t>
            </w:r>
          </w:p>
          <w:p w14:paraId="6D3C4D52" w14:textId="23EB8BB4" w:rsidR="00670F31" w:rsidRPr="00670F31" w:rsidRDefault="00670F31" w:rsidP="00670F31">
            <w:pPr>
              <w:jc w:val="both"/>
              <w:rPr>
                <w:sz w:val="18"/>
                <w:szCs w:val="18"/>
                <w:highlight w:val="yellow"/>
              </w:rPr>
            </w:pPr>
            <w:r w:rsidRPr="00670F31">
              <w:rPr>
                <w:sz w:val="18"/>
                <w:szCs w:val="18"/>
              </w:rPr>
              <w:t xml:space="preserve">EL CIERRE DEBERÁ SER COMPLETO (DE LA PARTE INFERIOR DE LA PRENDA Y HASTA EL CUELLO Y LAS BOLSAS CERRARÁN POR MEDIO DE CONTACTEL </w:t>
            </w:r>
          </w:p>
        </w:tc>
      </w:tr>
    </w:tbl>
    <w:p w14:paraId="43893C33" w14:textId="02D75828" w:rsidR="00104F69" w:rsidRDefault="00104F69" w:rsidP="00104F69">
      <w:pPr>
        <w:tabs>
          <w:tab w:val="left" w:pos="2280"/>
        </w:tabs>
        <w:jc w:val="both"/>
        <w:rPr>
          <w:rFonts w:asciiTheme="minorHAnsi" w:eastAsiaTheme="minorEastAsia" w:hAnsiTheme="minorHAnsi" w:cstheme="minorHAnsi"/>
          <w:sz w:val="28"/>
          <w:szCs w:val="28"/>
        </w:rPr>
      </w:pPr>
    </w:p>
    <w:p w14:paraId="306D1093" w14:textId="77777777" w:rsidR="00104F69" w:rsidRDefault="00104F69" w:rsidP="00434B69">
      <w:pPr>
        <w:tabs>
          <w:tab w:val="left" w:pos="2280"/>
        </w:tabs>
        <w:jc w:val="both"/>
        <w:rPr>
          <w:rFonts w:asciiTheme="minorHAnsi" w:eastAsiaTheme="minorEastAsia" w:hAnsiTheme="minorHAnsi" w:cstheme="minorHAnsi"/>
          <w:b/>
          <w:sz w:val="24"/>
          <w:szCs w:val="24"/>
        </w:rPr>
      </w:pPr>
    </w:p>
    <w:p w14:paraId="43462E80" w14:textId="04751474" w:rsidR="000E7EFE" w:rsidRDefault="000E7EFE" w:rsidP="00434B69">
      <w:pPr>
        <w:tabs>
          <w:tab w:val="left" w:pos="2280"/>
        </w:tabs>
        <w:jc w:val="both"/>
        <w:rPr>
          <w:rFonts w:asciiTheme="minorHAnsi" w:eastAsiaTheme="minorEastAsia" w:hAnsiTheme="minorHAnsi" w:cstheme="minorHAnsi"/>
          <w:b/>
          <w:sz w:val="24"/>
          <w:szCs w:val="24"/>
        </w:rPr>
      </w:pPr>
      <w:r w:rsidRPr="00CB2DF5">
        <w:rPr>
          <w:rFonts w:asciiTheme="minorHAnsi" w:eastAsiaTheme="minorEastAsia" w:hAnsiTheme="minorHAnsi" w:cstheme="minorHAnsi"/>
          <w:b/>
          <w:sz w:val="24"/>
          <w:szCs w:val="24"/>
        </w:rPr>
        <w:lastRenderedPageBreak/>
        <w:t xml:space="preserve">Segundo. - </w:t>
      </w:r>
      <w:r w:rsidRPr="00CB2DF5">
        <w:rPr>
          <w:rFonts w:asciiTheme="minorHAnsi" w:eastAsiaTheme="minorEastAsia" w:hAnsiTheme="minorHAnsi" w:cstheme="minorHAnsi"/>
          <w:bCs/>
          <w:sz w:val="24"/>
          <w:szCs w:val="24"/>
        </w:rPr>
        <w:t xml:space="preserve">Se advierte que se registró </w:t>
      </w:r>
      <w:r w:rsidR="0000123B">
        <w:rPr>
          <w:rFonts w:asciiTheme="minorHAnsi" w:eastAsiaTheme="minorEastAsia" w:hAnsiTheme="minorHAnsi" w:cstheme="minorHAnsi"/>
          <w:bCs/>
          <w:sz w:val="24"/>
          <w:szCs w:val="24"/>
        </w:rPr>
        <w:t xml:space="preserve">un único </w:t>
      </w:r>
      <w:r w:rsidRPr="00CB2DF5">
        <w:rPr>
          <w:rFonts w:asciiTheme="minorHAnsi" w:eastAsiaTheme="minorEastAsia" w:hAnsiTheme="minorHAnsi" w:cstheme="minorHAnsi"/>
          <w:b/>
          <w:sz w:val="24"/>
          <w:szCs w:val="24"/>
        </w:rPr>
        <w:t>PARTICIPANTE</w:t>
      </w:r>
      <w:r w:rsidRPr="00CB2DF5">
        <w:rPr>
          <w:rFonts w:asciiTheme="minorHAnsi" w:eastAsiaTheme="minorEastAsia" w:hAnsiTheme="minorHAnsi" w:cstheme="minorHAnsi"/>
          <w:bCs/>
          <w:sz w:val="24"/>
          <w:szCs w:val="24"/>
        </w:rPr>
        <w:t xml:space="preserve"> para el acto de </w:t>
      </w:r>
      <w:r w:rsidRPr="00CB2DF5">
        <w:rPr>
          <w:rFonts w:asciiTheme="minorHAnsi" w:eastAsiaTheme="minorEastAsia" w:hAnsiTheme="minorHAnsi" w:cstheme="minorHAnsi"/>
          <w:b/>
          <w:sz w:val="24"/>
          <w:szCs w:val="24"/>
        </w:rPr>
        <w:t>JUNTA ACLARATORIA</w:t>
      </w:r>
      <w:r w:rsidRPr="00CB2DF5">
        <w:rPr>
          <w:rFonts w:asciiTheme="minorHAnsi" w:eastAsiaTheme="minorEastAsia" w:hAnsiTheme="minorHAnsi" w:cstheme="minorHAnsi"/>
          <w:bCs/>
          <w:sz w:val="24"/>
          <w:szCs w:val="24"/>
        </w:rPr>
        <w:t xml:space="preserve"> para el presente </w:t>
      </w:r>
      <w:r w:rsidRPr="00CB2DF5">
        <w:rPr>
          <w:rFonts w:asciiTheme="minorHAnsi" w:eastAsiaTheme="minorEastAsia" w:hAnsiTheme="minorHAnsi" w:cstheme="minorHAnsi"/>
          <w:b/>
          <w:sz w:val="24"/>
          <w:szCs w:val="24"/>
        </w:rPr>
        <w:t>PROCEDIMIENTO DE ADQUISICIÓN.</w:t>
      </w:r>
      <w:r w:rsidRPr="000E7EFE">
        <w:rPr>
          <w:rFonts w:asciiTheme="minorHAnsi" w:eastAsiaTheme="minorEastAsia" w:hAnsiTheme="minorHAnsi" w:cstheme="minorHAnsi"/>
          <w:b/>
          <w:sz w:val="24"/>
          <w:szCs w:val="24"/>
        </w:rPr>
        <w:t xml:space="preserve"> </w:t>
      </w:r>
    </w:p>
    <w:p w14:paraId="07CCD73D" w14:textId="5869EEBD" w:rsidR="0000123B" w:rsidRDefault="0000123B" w:rsidP="00434B69">
      <w:pPr>
        <w:tabs>
          <w:tab w:val="left" w:pos="2280"/>
        </w:tabs>
        <w:jc w:val="both"/>
        <w:rPr>
          <w:rFonts w:asciiTheme="minorHAnsi" w:eastAsiaTheme="minorEastAsia" w:hAnsiTheme="minorHAnsi" w:cstheme="minorHAnsi"/>
          <w:b/>
          <w:sz w:val="24"/>
          <w:szCs w:val="24"/>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00123B" w:rsidRPr="003843A6" w14:paraId="68CC7E50" w14:textId="77777777" w:rsidTr="009A27C2">
        <w:trPr>
          <w:trHeight w:val="511"/>
        </w:trPr>
        <w:tc>
          <w:tcPr>
            <w:tcW w:w="851" w:type="dxa"/>
            <w:shd w:val="clear" w:color="auto" w:fill="D9D9D9" w:themeFill="background1" w:themeFillShade="D9"/>
            <w:vAlign w:val="center"/>
          </w:tcPr>
          <w:p w14:paraId="3FBC8ED3" w14:textId="77777777" w:rsidR="0000123B" w:rsidRPr="003843A6" w:rsidRDefault="0000123B" w:rsidP="009A27C2">
            <w:pPr>
              <w:jc w:val="center"/>
              <w:rPr>
                <w:b/>
                <w:iCs/>
              </w:rPr>
            </w:pPr>
            <w:r w:rsidRPr="003843A6">
              <w:rPr>
                <w:b/>
                <w:iCs/>
              </w:rPr>
              <w:t>No.</w:t>
            </w:r>
          </w:p>
        </w:tc>
        <w:tc>
          <w:tcPr>
            <w:tcW w:w="4223" w:type="dxa"/>
            <w:shd w:val="clear" w:color="auto" w:fill="D9D9D9" w:themeFill="background1" w:themeFillShade="D9"/>
            <w:vAlign w:val="center"/>
          </w:tcPr>
          <w:p w14:paraId="3FC0032D" w14:textId="77777777" w:rsidR="0000123B" w:rsidRPr="003843A6" w:rsidRDefault="0000123B" w:rsidP="009A27C2">
            <w:pPr>
              <w:jc w:val="center"/>
              <w:rPr>
                <w:b/>
                <w:iCs/>
              </w:rPr>
            </w:pPr>
            <w:r w:rsidRPr="003843A6">
              <w:rPr>
                <w:b/>
                <w:iCs/>
              </w:rPr>
              <w:t>PARTICIPANTE</w:t>
            </w:r>
          </w:p>
        </w:tc>
        <w:tc>
          <w:tcPr>
            <w:tcW w:w="4644" w:type="dxa"/>
            <w:shd w:val="clear" w:color="auto" w:fill="D9D9D9" w:themeFill="background1" w:themeFillShade="D9"/>
            <w:vAlign w:val="center"/>
          </w:tcPr>
          <w:p w14:paraId="4446BCF9" w14:textId="77777777" w:rsidR="0000123B" w:rsidRPr="003843A6" w:rsidRDefault="0000123B" w:rsidP="009A27C2">
            <w:pPr>
              <w:jc w:val="center"/>
              <w:rPr>
                <w:b/>
                <w:iCs/>
              </w:rPr>
            </w:pPr>
            <w:r w:rsidRPr="003843A6">
              <w:rPr>
                <w:b/>
                <w:iCs/>
              </w:rPr>
              <w:t>REPRESENTANTE</w:t>
            </w:r>
          </w:p>
        </w:tc>
      </w:tr>
      <w:tr w:rsidR="0000123B" w:rsidRPr="003843A6" w14:paraId="47937B3A" w14:textId="77777777" w:rsidTr="009A27C2">
        <w:trPr>
          <w:trHeight w:val="560"/>
        </w:trPr>
        <w:tc>
          <w:tcPr>
            <w:tcW w:w="851" w:type="dxa"/>
            <w:vAlign w:val="center"/>
          </w:tcPr>
          <w:p w14:paraId="0816A572" w14:textId="77777777" w:rsidR="0000123B" w:rsidRPr="0009584B" w:rsidRDefault="0000123B" w:rsidP="009A27C2">
            <w:pPr>
              <w:jc w:val="center"/>
              <w:rPr>
                <w:bCs/>
                <w:smallCaps/>
              </w:rPr>
            </w:pPr>
            <w:r w:rsidRPr="0009584B">
              <w:rPr>
                <w:bCs/>
                <w:smallCaps/>
              </w:rPr>
              <w:t>1</w:t>
            </w:r>
          </w:p>
        </w:tc>
        <w:tc>
          <w:tcPr>
            <w:tcW w:w="4223" w:type="dxa"/>
            <w:shd w:val="clear" w:color="auto" w:fill="auto"/>
            <w:vAlign w:val="center"/>
          </w:tcPr>
          <w:p w14:paraId="67D5CCD8" w14:textId="77568E86" w:rsidR="0000123B" w:rsidRPr="003843A6" w:rsidRDefault="0000123B" w:rsidP="009A27C2">
            <w:pPr>
              <w:pStyle w:val="Textoindependiente"/>
              <w:jc w:val="center"/>
              <w:rPr>
                <w:sz w:val="20"/>
                <w:highlight w:val="yellow"/>
              </w:rPr>
            </w:pPr>
            <w:r w:rsidRPr="0000123B">
              <w:rPr>
                <w:sz w:val="20"/>
              </w:rPr>
              <w:t>ARMY UNIFORMES S.A. DE C.V.</w:t>
            </w:r>
          </w:p>
        </w:tc>
        <w:tc>
          <w:tcPr>
            <w:tcW w:w="4644" w:type="dxa"/>
            <w:vAlign w:val="center"/>
          </w:tcPr>
          <w:p w14:paraId="102070C9" w14:textId="1B07E958" w:rsidR="0000123B" w:rsidRPr="003843A6" w:rsidRDefault="0000123B" w:rsidP="009A27C2">
            <w:pPr>
              <w:pStyle w:val="Textoindependiente"/>
              <w:jc w:val="center"/>
              <w:rPr>
                <w:sz w:val="20"/>
                <w:highlight w:val="yellow"/>
              </w:rPr>
            </w:pPr>
            <w:r w:rsidRPr="0000123B">
              <w:rPr>
                <w:sz w:val="20"/>
              </w:rPr>
              <w:t>VICTORINO LORENZO ASCEN</w:t>
            </w:r>
            <w:r w:rsidR="001B7A44">
              <w:rPr>
                <w:sz w:val="20"/>
              </w:rPr>
              <w:t>C</w:t>
            </w:r>
            <w:r w:rsidRPr="0000123B">
              <w:rPr>
                <w:sz w:val="20"/>
              </w:rPr>
              <w:t>ION</w:t>
            </w:r>
          </w:p>
        </w:tc>
      </w:tr>
    </w:tbl>
    <w:p w14:paraId="2C898F6F" w14:textId="77777777" w:rsidR="000E7EFE" w:rsidRPr="000E7EFE" w:rsidRDefault="000E7EFE" w:rsidP="00434B69">
      <w:pPr>
        <w:tabs>
          <w:tab w:val="left" w:pos="2280"/>
        </w:tabs>
        <w:jc w:val="both"/>
        <w:rPr>
          <w:rFonts w:asciiTheme="minorHAnsi" w:eastAsiaTheme="minorEastAsia" w:hAnsiTheme="minorHAnsi" w:cstheme="minorHAnsi"/>
          <w:b/>
          <w:sz w:val="24"/>
          <w:szCs w:val="24"/>
        </w:rPr>
      </w:pPr>
    </w:p>
    <w:p w14:paraId="091D708D" w14:textId="44065151" w:rsidR="0068714A"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Tercero</w:t>
      </w:r>
      <w:r w:rsidR="000E4A10" w:rsidRPr="008655A8">
        <w:rPr>
          <w:rFonts w:asciiTheme="minorHAnsi" w:eastAsiaTheme="minorEastAsia" w:hAnsiTheme="minorHAnsi" w:cstheme="minorHAnsi"/>
          <w:b/>
          <w:sz w:val="24"/>
          <w:szCs w:val="24"/>
        </w:rPr>
        <w:t>. -</w:t>
      </w:r>
      <w:r w:rsidR="0068714A" w:rsidRPr="008655A8">
        <w:rPr>
          <w:rFonts w:asciiTheme="minorHAnsi" w:eastAsiaTheme="minorEastAsia" w:hAnsiTheme="minorHAnsi" w:cstheme="minorHAnsi"/>
          <w:sz w:val="24"/>
          <w:szCs w:val="24"/>
        </w:rPr>
        <w:t xml:space="preserve"> Se da por terminada la presente acta el mismo día que dio inicio</w:t>
      </w:r>
      <w:r w:rsidR="0068714A">
        <w:rPr>
          <w:rFonts w:asciiTheme="minorHAnsi" w:eastAsiaTheme="minorEastAsia" w:hAnsiTheme="minorHAnsi" w:cstheme="minorHAnsi"/>
          <w:sz w:val="24"/>
          <w:szCs w:val="24"/>
        </w:rPr>
        <w:t>,</w:t>
      </w:r>
      <w:r w:rsidR="0068714A" w:rsidRPr="008655A8">
        <w:rPr>
          <w:rFonts w:asciiTheme="minorHAnsi" w:eastAsiaTheme="minorEastAsia" w:hAnsiTheme="minorHAnsi" w:cstheme="minorHAnsi"/>
          <w:sz w:val="24"/>
          <w:szCs w:val="24"/>
        </w:rPr>
        <w:t xml:space="preserve"> a </w:t>
      </w:r>
      <w:r w:rsidR="0068714A" w:rsidRPr="000D426C">
        <w:rPr>
          <w:rFonts w:asciiTheme="minorHAnsi" w:eastAsiaTheme="minorEastAsia" w:hAnsiTheme="minorHAnsi" w:cstheme="minorHAnsi"/>
          <w:sz w:val="24"/>
          <w:szCs w:val="24"/>
        </w:rPr>
        <w:t xml:space="preserve">las </w:t>
      </w:r>
      <w:r w:rsidR="009970E5" w:rsidRPr="00C51119">
        <w:rPr>
          <w:rFonts w:asciiTheme="minorHAnsi" w:eastAsiaTheme="minorEastAsia" w:hAnsiTheme="minorHAnsi" w:cstheme="minorHAnsi"/>
          <w:sz w:val="24"/>
          <w:szCs w:val="24"/>
        </w:rPr>
        <w:t>1</w:t>
      </w:r>
      <w:r w:rsidR="0000123B">
        <w:rPr>
          <w:rFonts w:asciiTheme="minorHAnsi" w:eastAsiaTheme="minorEastAsia" w:hAnsiTheme="minorHAnsi" w:cstheme="minorHAnsi"/>
          <w:sz w:val="24"/>
          <w:szCs w:val="24"/>
        </w:rPr>
        <w:t>2</w:t>
      </w:r>
      <w:r w:rsidR="009970E5" w:rsidRPr="00C51119">
        <w:rPr>
          <w:rFonts w:asciiTheme="minorHAnsi" w:eastAsiaTheme="minorEastAsia" w:hAnsiTheme="minorHAnsi" w:cstheme="minorHAnsi"/>
          <w:sz w:val="24"/>
          <w:szCs w:val="24"/>
        </w:rPr>
        <w:t>:</w:t>
      </w:r>
      <w:r w:rsidR="0000123B">
        <w:rPr>
          <w:rFonts w:asciiTheme="minorHAnsi" w:eastAsiaTheme="minorEastAsia" w:hAnsiTheme="minorHAnsi" w:cstheme="minorHAnsi"/>
          <w:sz w:val="24"/>
          <w:szCs w:val="24"/>
        </w:rPr>
        <w:t>20</w:t>
      </w:r>
      <w:r w:rsidR="00CB2DF5">
        <w:rPr>
          <w:rFonts w:asciiTheme="minorHAnsi" w:eastAsiaTheme="minorEastAsia" w:hAnsiTheme="minorHAnsi" w:cstheme="minorHAnsi"/>
          <w:sz w:val="24"/>
          <w:szCs w:val="24"/>
        </w:rPr>
        <w:t xml:space="preserve"> pm</w:t>
      </w:r>
      <w:r w:rsidR="0068714A" w:rsidRPr="008655A8">
        <w:rPr>
          <w:rFonts w:asciiTheme="minorHAnsi" w:eastAsiaTheme="minorEastAsia" w:hAnsiTheme="minorHAnsi" w:cstheme="minorHAnsi"/>
          <w:sz w:val="24"/>
          <w:szCs w:val="24"/>
        </w:rPr>
        <w:t xml:space="preserve"> horas, firmando de conformidad los que en ella intervinieron para los efectos legales y administrativos que haya lugar.</w:t>
      </w:r>
    </w:p>
    <w:p w14:paraId="318BBA4D" w14:textId="77777777" w:rsidR="000E7EFE" w:rsidRDefault="000E7EFE" w:rsidP="0068714A">
      <w:pPr>
        <w:tabs>
          <w:tab w:val="left" w:pos="2280"/>
        </w:tabs>
        <w:jc w:val="both"/>
        <w:rPr>
          <w:rFonts w:asciiTheme="minorHAnsi" w:eastAsiaTheme="minorEastAsia" w:hAnsiTheme="minorHAnsi" w:cstheme="minorHAnsi"/>
          <w:sz w:val="24"/>
          <w:szCs w:val="24"/>
        </w:rPr>
      </w:pPr>
    </w:p>
    <w:p w14:paraId="3153E607" w14:textId="39CF5191" w:rsidR="000E7EFE" w:rsidRPr="00532820"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Esta acta consta de 0</w:t>
      </w:r>
      <w:r w:rsidR="00353B54">
        <w:rPr>
          <w:rFonts w:asciiTheme="minorHAnsi" w:eastAsiaTheme="minorEastAsia" w:hAnsiTheme="minorHAnsi" w:cstheme="minorHAnsi"/>
          <w:sz w:val="24"/>
          <w:szCs w:val="24"/>
        </w:rPr>
        <w:t>6</w:t>
      </w:r>
      <w:r>
        <w:rPr>
          <w:rFonts w:asciiTheme="minorHAnsi" w:eastAsiaTheme="minorEastAsia" w:hAnsiTheme="minorHAnsi" w:cstheme="minorHAnsi"/>
          <w:sz w:val="24"/>
          <w:szCs w:val="24"/>
        </w:rPr>
        <w:t xml:space="preserve"> hojas, firmando para los efectos legales y de conformidad con los asistentes a este evento.</w:t>
      </w:r>
    </w:p>
    <w:tbl>
      <w:tblPr>
        <w:tblStyle w:val="TableGrid"/>
        <w:tblW w:w="5000" w:type="pct"/>
        <w:tblInd w:w="0" w:type="dxa"/>
        <w:tblLook w:val="04A0" w:firstRow="1" w:lastRow="0" w:firstColumn="1" w:lastColumn="0" w:noHBand="0" w:noVBand="1"/>
      </w:tblPr>
      <w:tblGrid>
        <w:gridCol w:w="4377"/>
        <w:gridCol w:w="467"/>
        <w:gridCol w:w="4377"/>
        <w:gridCol w:w="467"/>
      </w:tblGrid>
      <w:tr w:rsidR="00886714" w:rsidRPr="002F5A09" w14:paraId="79B824C4" w14:textId="77777777" w:rsidTr="0082615D">
        <w:trPr>
          <w:trHeight w:val="844"/>
        </w:trPr>
        <w:tc>
          <w:tcPr>
            <w:tcW w:w="2500" w:type="pct"/>
            <w:gridSpan w:val="2"/>
            <w:vAlign w:val="center"/>
          </w:tcPr>
          <w:p w14:paraId="05F5C1FC" w14:textId="493524ED" w:rsidR="00BE5AE0" w:rsidRPr="002F5A09" w:rsidRDefault="00BE5AE0" w:rsidP="00ED4BBA">
            <w:pPr>
              <w:rPr>
                <w:rFonts w:asciiTheme="minorHAnsi" w:hAnsiTheme="minorHAnsi" w:cstheme="minorHAnsi"/>
                <w:smallCaps/>
                <w:sz w:val="24"/>
                <w:szCs w:val="24"/>
              </w:rPr>
            </w:pPr>
            <w:bookmarkStart w:id="2" w:name="_Hlk79663122"/>
          </w:p>
        </w:tc>
        <w:tc>
          <w:tcPr>
            <w:tcW w:w="2500" w:type="pct"/>
            <w:gridSpan w:val="2"/>
            <w:vAlign w:val="center"/>
          </w:tcPr>
          <w:p w14:paraId="1F34BBE9" w14:textId="77777777" w:rsidR="00886714" w:rsidRDefault="00886714" w:rsidP="00BE5AE0">
            <w:pPr>
              <w:rPr>
                <w:rFonts w:asciiTheme="minorHAnsi" w:eastAsiaTheme="minorEastAsia" w:hAnsiTheme="minorHAnsi" w:cstheme="minorHAnsi"/>
                <w:sz w:val="24"/>
                <w:szCs w:val="24"/>
              </w:rPr>
            </w:pPr>
          </w:p>
          <w:p w14:paraId="7FB7F665" w14:textId="77777777" w:rsidR="00670F31" w:rsidRDefault="00670F31" w:rsidP="00BE5AE0">
            <w:pPr>
              <w:rPr>
                <w:rFonts w:asciiTheme="minorHAnsi" w:eastAsiaTheme="minorEastAsia" w:hAnsiTheme="minorHAnsi" w:cstheme="minorHAnsi"/>
                <w:sz w:val="24"/>
                <w:szCs w:val="24"/>
              </w:rPr>
            </w:pPr>
          </w:p>
          <w:p w14:paraId="45928B24" w14:textId="77777777" w:rsidR="00670F31" w:rsidRDefault="00670F31" w:rsidP="00BE5AE0">
            <w:pPr>
              <w:rPr>
                <w:rFonts w:asciiTheme="minorHAnsi" w:eastAsiaTheme="minorEastAsia" w:hAnsiTheme="minorHAnsi" w:cstheme="minorHAnsi"/>
                <w:sz w:val="24"/>
                <w:szCs w:val="24"/>
              </w:rPr>
            </w:pPr>
          </w:p>
          <w:p w14:paraId="2E05B746" w14:textId="77777777" w:rsidR="00670F31" w:rsidRDefault="00670F31" w:rsidP="00BE5AE0">
            <w:pPr>
              <w:rPr>
                <w:rFonts w:asciiTheme="minorHAnsi" w:eastAsiaTheme="minorEastAsia" w:hAnsiTheme="minorHAnsi" w:cstheme="minorHAnsi"/>
                <w:sz w:val="24"/>
                <w:szCs w:val="24"/>
              </w:rPr>
            </w:pPr>
          </w:p>
          <w:p w14:paraId="4BA6632A" w14:textId="77777777" w:rsidR="00670F31" w:rsidRDefault="00670F31" w:rsidP="00BE5AE0">
            <w:pPr>
              <w:rPr>
                <w:rFonts w:asciiTheme="minorHAnsi" w:eastAsiaTheme="minorEastAsia" w:hAnsiTheme="minorHAnsi" w:cstheme="minorHAnsi"/>
                <w:sz w:val="24"/>
                <w:szCs w:val="24"/>
              </w:rPr>
            </w:pPr>
          </w:p>
          <w:p w14:paraId="601E7532" w14:textId="77777777" w:rsidR="00670F31" w:rsidRDefault="00670F31" w:rsidP="00BE5AE0">
            <w:pPr>
              <w:rPr>
                <w:rFonts w:asciiTheme="minorHAnsi" w:eastAsiaTheme="minorEastAsia" w:hAnsiTheme="minorHAnsi" w:cstheme="minorHAnsi"/>
                <w:sz w:val="24"/>
                <w:szCs w:val="24"/>
              </w:rPr>
            </w:pPr>
          </w:p>
          <w:p w14:paraId="377819C4" w14:textId="77777777" w:rsidR="00670F31" w:rsidRDefault="00670F31" w:rsidP="00BE5AE0">
            <w:pPr>
              <w:rPr>
                <w:rFonts w:asciiTheme="minorHAnsi" w:eastAsiaTheme="minorEastAsia" w:hAnsiTheme="minorHAnsi" w:cstheme="minorHAnsi"/>
                <w:sz w:val="24"/>
                <w:szCs w:val="24"/>
              </w:rPr>
            </w:pPr>
          </w:p>
          <w:p w14:paraId="1C81EED6" w14:textId="77777777" w:rsidR="00670F31" w:rsidRDefault="00670F31" w:rsidP="00BE5AE0">
            <w:pPr>
              <w:rPr>
                <w:rFonts w:asciiTheme="minorHAnsi" w:eastAsiaTheme="minorEastAsia" w:hAnsiTheme="minorHAnsi" w:cstheme="minorHAnsi"/>
                <w:sz w:val="24"/>
                <w:szCs w:val="24"/>
              </w:rPr>
            </w:pPr>
          </w:p>
          <w:p w14:paraId="000E87FF" w14:textId="77777777" w:rsidR="00670F31" w:rsidRDefault="00670F31" w:rsidP="00BE5AE0">
            <w:pPr>
              <w:rPr>
                <w:rFonts w:asciiTheme="minorHAnsi" w:eastAsiaTheme="minorEastAsia" w:hAnsiTheme="minorHAnsi" w:cstheme="minorHAnsi"/>
                <w:sz w:val="24"/>
                <w:szCs w:val="24"/>
              </w:rPr>
            </w:pPr>
          </w:p>
          <w:p w14:paraId="0642EF09" w14:textId="77777777" w:rsidR="00670F31" w:rsidRDefault="00670F31" w:rsidP="00BE5AE0">
            <w:pPr>
              <w:rPr>
                <w:rFonts w:asciiTheme="minorHAnsi" w:eastAsiaTheme="minorEastAsia" w:hAnsiTheme="minorHAnsi" w:cstheme="minorHAnsi"/>
                <w:sz w:val="24"/>
                <w:szCs w:val="24"/>
              </w:rPr>
            </w:pPr>
          </w:p>
          <w:p w14:paraId="2B9F0D77" w14:textId="77777777" w:rsidR="00670F31" w:rsidRDefault="00670F31" w:rsidP="00BE5AE0">
            <w:pPr>
              <w:rPr>
                <w:rFonts w:asciiTheme="minorHAnsi" w:eastAsiaTheme="minorEastAsia" w:hAnsiTheme="minorHAnsi" w:cstheme="minorHAnsi"/>
                <w:sz w:val="24"/>
                <w:szCs w:val="24"/>
              </w:rPr>
            </w:pPr>
          </w:p>
          <w:p w14:paraId="5FD7CCAC" w14:textId="77777777" w:rsidR="00670F31" w:rsidRDefault="00670F31" w:rsidP="00BE5AE0">
            <w:pPr>
              <w:rPr>
                <w:rFonts w:asciiTheme="minorHAnsi" w:eastAsiaTheme="minorEastAsia" w:hAnsiTheme="minorHAnsi" w:cstheme="minorHAnsi"/>
                <w:sz w:val="24"/>
                <w:szCs w:val="24"/>
              </w:rPr>
            </w:pPr>
          </w:p>
          <w:p w14:paraId="79A4B10E" w14:textId="77777777" w:rsidR="00670F31" w:rsidRDefault="00670F31" w:rsidP="00BE5AE0">
            <w:pPr>
              <w:rPr>
                <w:rFonts w:asciiTheme="minorHAnsi" w:eastAsiaTheme="minorEastAsia" w:hAnsiTheme="minorHAnsi" w:cstheme="minorHAnsi"/>
                <w:sz w:val="24"/>
                <w:szCs w:val="24"/>
              </w:rPr>
            </w:pPr>
          </w:p>
          <w:p w14:paraId="5368CC19" w14:textId="77777777" w:rsidR="00670F31" w:rsidRDefault="00670F31" w:rsidP="00BE5AE0">
            <w:pPr>
              <w:rPr>
                <w:rFonts w:asciiTheme="minorHAnsi" w:eastAsiaTheme="minorEastAsia" w:hAnsiTheme="minorHAnsi" w:cstheme="minorHAnsi"/>
                <w:sz w:val="24"/>
                <w:szCs w:val="24"/>
              </w:rPr>
            </w:pPr>
          </w:p>
          <w:p w14:paraId="76AE7346" w14:textId="77777777" w:rsidR="00670F31" w:rsidRDefault="00670F31" w:rsidP="00BE5AE0">
            <w:pPr>
              <w:rPr>
                <w:rFonts w:asciiTheme="minorHAnsi" w:eastAsiaTheme="minorEastAsia" w:hAnsiTheme="minorHAnsi" w:cstheme="minorHAnsi"/>
                <w:sz w:val="24"/>
                <w:szCs w:val="24"/>
              </w:rPr>
            </w:pPr>
          </w:p>
          <w:p w14:paraId="356E545C" w14:textId="77777777" w:rsidR="00670F31" w:rsidRDefault="00670F31" w:rsidP="00BE5AE0">
            <w:pPr>
              <w:rPr>
                <w:rFonts w:asciiTheme="minorHAnsi" w:eastAsiaTheme="minorEastAsia" w:hAnsiTheme="minorHAnsi" w:cstheme="minorHAnsi"/>
                <w:sz w:val="24"/>
                <w:szCs w:val="24"/>
              </w:rPr>
            </w:pPr>
          </w:p>
          <w:p w14:paraId="7963C07C" w14:textId="77777777" w:rsidR="00670F31" w:rsidRDefault="00670F31" w:rsidP="00BE5AE0">
            <w:pPr>
              <w:rPr>
                <w:rFonts w:asciiTheme="minorHAnsi" w:eastAsiaTheme="minorEastAsia" w:hAnsiTheme="minorHAnsi" w:cstheme="minorHAnsi"/>
                <w:sz w:val="24"/>
                <w:szCs w:val="24"/>
              </w:rPr>
            </w:pPr>
          </w:p>
          <w:p w14:paraId="5A9C9FF6" w14:textId="77777777" w:rsidR="00670F31" w:rsidRDefault="00670F31" w:rsidP="00BE5AE0">
            <w:pPr>
              <w:rPr>
                <w:rFonts w:asciiTheme="minorHAnsi" w:eastAsiaTheme="minorEastAsia" w:hAnsiTheme="minorHAnsi" w:cstheme="minorHAnsi"/>
                <w:sz w:val="24"/>
                <w:szCs w:val="24"/>
              </w:rPr>
            </w:pPr>
          </w:p>
          <w:p w14:paraId="48C91C77" w14:textId="77777777" w:rsidR="00670F31" w:rsidRDefault="00670F31" w:rsidP="00BE5AE0">
            <w:pPr>
              <w:rPr>
                <w:rFonts w:asciiTheme="minorHAnsi" w:eastAsiaTheme="minorEastAsia" w:hAnsiTheme="minorHAnsi" w:cstheme="minorHAnsi"/>
                <w:sz w:val="24"/>
                <w:szCs w:val="24"/>
              </w:rPr>
            </w:pPr>
          </w:p>
          <w:p w14:paraId="08A4FD7D" w14:textId="77777777" w:rsidR="00670F31" w:rsidRDefault="00670F31" w:rsidP="00BE5AE0">
            <w:pPr>
              <w:rPr>
                <w:rFonts w:asciiTheme="minorHAnsi" w:eastAsiaTheme="minorEastAsia" w:hAnsiTheme="minorHAnsi" w:cstheme="minorHAnsi"/>
                <w:sz w:val="24"/>
                <w:szCs w:val="24"/>
              </w:rPr>
            </w:pPr>
          </w:p>
          <w:p w14:paraId="7AEB3503" w14:textId="77777777" w:rsidR="00670F31" w:rsidRDefault="00670F31" w:rsidP="00BE5AE0">
            <w:pPr>
              <w:rPr>
                <w:rFonts w:asciiTheme="minorHAnsi" w:eastAsiaTheme="minorEastAsia" w:hAnsiTheme="minorHAnsi" w:cstheme="minorHAnsi"/>
                <w:sz w:val="24"/>
                <w:szCs w:val="24"/>
              </w:rPr>
            </w:pPr>
          </w:p>
          <w:p w14:paraId="2310E507" w14:textId="77777777" w:rsidR="00670F31" w:rsidRDefault="00670F31" w:rsidP="00BE5AE0">
            <w:pPr>
              <w:rPr>
                <w:rFonts w:asciiTheme="minorHAnsi" w:eastAsiaTheme="minorEastAsia" w:hAnsiTheme="minorHAnsi" w:cstheme="minorHAnsi"/>
                <w:sz w:val="24"/>
                <w:szCs w:val="24"/>
              </w:rPr>
            </w:pPr>
          </w:p>
          <w:p w14:paraId="592598DA" w14:textId="77777777" w:rsidR="00670F31" w:rsidRDefault="00670F31" w:rsidP="00BE5AE0">
            <w:pPr>
              <w:rPr>
                <w:rFonts w:asciiTheme="minorHAnsi" w:eastAsiaTheme="minorEastAsia" w:hAnsiTheme="minorHAnsi" w:cstheme="minorHAnsi"/>
                <w:sz w:val="24"/>
                <w:szCs w:val="24"/>
              </w:rPr>
            </w:pPr>
          </w:p>
          <w:p w14:paraId="684203B3" w14:textId="77777777" w:rsidR="00670F31" w:rsidRDefault="00670F31" w:rsidP="00BE5AE0">
            <w:pPr>
              <w:rPr>
                <w:rFonts w:asciiTheme="minorHAnsi" w:eastAsiaTheme="minorEastAsia" w:hAnsiTheme="minorHAnsi" w:cstheme="minorHAnsi"/>
                <w:sz w:val="24"/>
                <w:szCs w:val="24"/>
              </w:rPr>
            </w:pPr>
          </w:p>
          <w:p w14:paraId="3674D069" w14:textId="77777777" w:rsidR="00670F31" w:rsidRDefault="00670F31" w:rsidP="00BE5AE0">
            <w:pPr>
              <w:rPr>
                <w:rFonts w:asciiTheme="minorHAnsi" w:eastAsiaTheme="minorEastAsia" w:hAnsiTheme="minorHAnsi" w:cstheme="minorHAnsi"/>
                <w:sz w:val="24"/>
                <w:szCs w:val="24"/>
              </w:rPr>
            </w:pPr>
          </w:p>
          <w:p w14:paraId="5E7C0E70" w14:textId="77777777" w:rsidR="00670F31" w:rsidRDefault="00670F31" w:rsidP="00BE5AE0">
            <w:pPr>
              <w:rPr>
                <w:rFonts w:asciiTheme="minorHAnsi" w:eastAsiaTheme="minorEastAsia" w:hAnsiTheme="minorHAnsi" w:cstheme="minorHAnsi"/>
                <w:sz w:val="24"/>
                <w:szCs w:val="24"/>
              </w:rPr>
            </w:pPr>
          </w:p>
          <w:p w14:paraId="14F56A77" w14:textId="77777777" w:rsidR="00670F31" w:rsidRDefault="00670F31" w:rsidP="00BE5AE0">
            <w:pPr>
              <w:rPr>
                <w:rFonts w:asciiTheme="minorHAnsi" w:eastAsiaTheme="minorEastAsia" w:hAnsiTheme="minorHAnsi" w:cstheme="minorHAnsi"/>
                <w:sz w:val="24"/>
                <w:szCs w:val="24"/>
              </w:rPr>
            </w:pPr>
          </w:p>
          <w:p w14:paraId="386CE766" w14:textId="77777777" w:rsidR="00670F31" w:rsidRDefault="00670F31" w:rsidP="00BE5AE0">
            <w:pPr>
              <w:rPr>
                <w:rFonts w:asciiTheme="minorHAnsi" w:eastAsiaTheme="minorEastAsia" w:hAnsiTheme="minorHAnsi" w:cstheme="minorHAnsi"/>
                <w:sz w:val="24"/>
                <w:szCs w:val="24"/>
              </w:rPr>
            </w:pPr>
          </w:p>
          <w:p w14:paraId="2E7CFBFE" w14:textId="77777777" w:rsidR="00670F31" w:rsidRDefault="00670F31" w:rsidP="00BE5AE0">
            <w:pPr>
              <w:rPr>
                <w:rFonts w:asciiTheme="minorHAnsi" w:eastAsiaTheme="minorEastAsia" w:hAnsiTheme="minorHAnsi" w:cstheme="minorHAnsi"/>
                <w:sz w:val="24"/>
                <w:szCs w:val="24"/>
              </w:rPr>
            </w:pPr>
          </w:p>
          <w:p w14:paraId="164918DF" w14:textId="77777777" w:rsidR="00670F31" w:rsidRDefault="00670F31" w:rsidP="00BE5AE0">
            <w:pPr>
              <w:rPr>
                <w:rFonts w:asciiTheme="minorHAnsi" w:eastAsiaTheme="minorEastAsia" w:hAnsiTheme="minorHAnsi" w:cstheme="minorHAnsi"/>
                <w:sz w:val="24"/>
                <w:szCs w:val="24"/>
              </w:rPr>
            </w:pPr>
          </w:p>
          <w:p w14:paraId="359ABB1A" w14:textId="77777777" w:rsidR="00670F31" w:rsidRDefault="00670F31" w:rsidP="00BE5AE0">
            <w:pPr>
              <w:rPr>
                <w:rFonts w:asciiTheme="minorHAnsi" w:eastAsiaTheme="minorEastAsia" w:hAnsiTheme="minorHAnsi" w:cstheme="minorHAnsi"/>
                <w:sz w:val="24"/>
                <w:szCs w:val="24"/>
              </w:rPr>
            </w:pPr>
          </w:p>
          <w:p w14:paraId="44D94F45" w14:textId="77777777" w:rsidR="00670F31" w:rsidRDefault="00670F31" w:rsidP="00BE5AE0">
            <w:pPr>
              <w:rPr>
                <w:rFonts w:asciiTheme="minorHAnsi" w:eastAsiaTheme="minorEastAsia" w:hAnsiTheme="minorHAnsi" w:cstheme="minorHAnsi"/>
                <w:sz w:val="24"/>
                <w:szCs w:val="24"/>
              </w:rPr>
            </w:pPr>
          </w:p>
          <w:p w14:paraId="503E4904" w14:textId="77777777" w:rsidR="00670F31" w:rsidRDefault="00670F31" w:rsidP="00BE5AE0">
            <w:pPr>
              <w:rPr>
                <w:rFonts w:asciiTheme="minorHAnsi" w:eastAsiaTheme="minorEastAsia" w:hAnsiTheme="minorHAnsi" w:cstheme="minorHAnsi"/>
                <w:sz w:val="24"/>
                <w:szCs w:val="24"/>
              </w:rPr>
            </w:pPr>
          </w:p>
          <w:p w14:paraId="5E3825AA" w14:textId="77777777" w:rsidR="00670F31" w:rsidRDefault="00670F31" w:rsidP="00BE5AE0">
            <w:pPr>
              <w:rPr>
                <w:rFonts w:asciiTheme="minorHAnsi" w:eastAsiaTheme="minorEastAsia" w:hAnsiTheme="minorHAnsi" w:cstheme="minorHAnsi"/>
                <w:sz w:val="24"/>
                <w:szCs w:val="24"/>
              </w:rPr>
            </w:pPr>
          </w:p>
          <w:p w14:paraId="3E41B48C" w14:textId="498A0CC8" w:rsidR="00670F31" w:rsidRPr="002F5A09" w:rsidRDefault="00670F31" w:rsidP="00BE5AE0">
            <w:pPr>
              <w:rPr>
                <w:rFonts w:asciiTheme="minorHAnsi" w:eastAsiaTheme="minorEastAsia" w:hAnsiTheme="minorHAnsi" w:cstheme="minorHAnsi"/>
                <w:sz w:val="24"/>
                <w:szCs w:val="24"/>
              </w:rPr>
            </w:pPr>
          </w:p>
        </w:tc>
      </w:tr>
      <w:bookmarkEnd w:id="2"/>
      <w:tr w:rsidR="00ED4BBA" w:rsidRPr="002F5A09" w14:paraId="58BD7362" w14:textId="7341CA2E" w:rsidTr="00565123">
        <w:trPr>
          <w:gridAfter w:val="1"/>
          <w:wAfter w:w="241" w:type="pct"/>
          <w:trHeight w:val="844"/>
        </w:trPr>
        <w:tc>
          <w:tcPr>
            <w:tcW w:w="2259" w:type="pct"/>
            <w:vAlign w:val="center"/>
          </w:tcPr>
          <w:p w14:paraId="4F1EF121" w14:textId="7A63B489" w:rsidR="00670F31" w:rsidRDefault="00670F31" w:rsidP="00BE5AE0">
            <w:pPr>
              <w:rPr>
                <w:rFonts w:asciiTheme="minorHAnsi" w:hAnsiTheme="minorHAnsi" w:cstheme="minorHAnsi"/>
                <w:smallCaps/>
                <w:sz w:val="16"/>
                <w:szCs w:val="16"/>
              </w:rPr>
            </w:pPr>
          </w:p>
          <w:p w14:paraId="348DC7CD" w14:textId="0E7D66AB" w:rsidR="00670F31" w:rsidRDefault="00353B54" w:rsidP="00BE5AE0">
            <w:pPr>
              <w:rPr>
                <w:rFonts w:asciiTheme="minorHAnsi" w:hAnsiTheme="minorHAnsi" w:cstheme="minorHAnsi"/>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61312" behindDoc="0" locked="0" layoutInCell="1" allowOverlap="1" wp14:anchorId="5888583D" wp14:editId="0E49E71B">
                      <wp:simplePos x="0" y="0"/>
                      <wp:positionH relativeFrom="column">
                        <wp:posOffset>110490</wp:posOffset>
                      </wp:positionH>
                      <wp:positionV relativeFrom="paragraph">
                        <wp:posOffset>123190</wp:posOffset>
                      </wp:positionV>
                      <wp:extent cx="2672715" cy="2089785"/>
                      <wp:effectExtent l="0" t="0" r="0" b="5715"/>
                      <wp:wrapNone/>
                      <wp:docPr id="2" name="Cuadro de texto 2"/>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9EF94E6" w14:textId="77777777" w:rsidR="00ED4BBA" w:rsidRDefault="00ED4BBA" w:rsidP="00882C81">
                                  <w:pPr>
                                    <w:rPr>
                                      <w:rFonts w:asciiTheme="minorHAnsi" w:hAnsiTheme="minorHAnsi" w:cstheme="minorHAnsi"/>
                                      <w:smallCaps/>
                                      <w:sz w:val="16"/>
                                      <w:szCs w:val="16"/>
                                    </w:rPr>
                                  </w:pPr>
                                </w:p>
                                <w:p w14:paraId="17CEFB2E" w14:textId="19C05868" w:rsidR="00ED4BBA" w:rsidRDefault="00ED4BBA" w:rsidP="00882C81">
                                  <w:pPr>
                                    <w:rPr>
                                      <w:rFonts w:asciiTheme="minorHAnsi" w:hAnsiTheme="minorHAnsi" w:cstheme="minorHAnsi"/>
                                      <w:smallCaps/>
                                      <w:sz w:val="16"/>
                                      <w:szCs w:val="16"/>
                                    </w:rPr>
                                  </w:pPr>
                                </w:p>
                                <w:p w14:paraId="030C4562" w14:textId="3E262DA1" w:rsidR="00ED4BBA" w:rsidRDefault="00ED4BBA" w:rsidP="00882C81">
                                  <w:pPr>
                                    <w:rPr>
                                      <w:rFonts w:asciiTheme="minorHAnsi" w:hAnsiTheme="minorHAnsi" w:cstheme="minorHAnsi"/>
                                      <w:smallCaps/>
                                      <w:sz w:val="16"/>
                                      <w:szCs w:val="16"/>
                                    </w:rPr>
                                  </w:pPr>
                                </w:p>
                                <w:p w14:paraId="59B15A25" w14:textId="10CAF620" w:rsidR="00ED4BBA" w:rsidRDefault="00ED4BBA" w:rsidP="00882C81">
                                  <w:pPr>
                                    <w:rPr>
                                      <w:rFonts w:asciiTheme="minorHAnsi" w:hAnsiTheme="minorHAnsi" w:cstheme="minorHAnsi"/>
                                      <w:smallCaps/>
                                      <w:sz w:val="16"/>
                                      <w:szCs w:val="16"/>
                                    </w:rPr>
                                  </w:pPr>
                                </w:p>
                                <w:p w14:paraId="5550F1DB" w14:textId="77777777" w:rsidR="00ED4BBA" w:rsidRDefault="00ED4BBA" w:rsidP="00882C81">
                                  <w:pPr>
                                    <w:rPr>
                                      <w:rFonts w:asciiTheme="minorHAnsi" w:hAnsiTheme="minorHAnsi" w:cstheme="minorHAnsi"/>
                                      <w:smallCaps/>
                                      <w:sz w:val="16"/>
                                      <w:szCs w:val="16"/>
                                    </w:rPr>
                                  </w:pPr>
                                </w:p>
                                <w:p w14:paraId="269EA85F" w14:textId="77FD2910" w:rsidR="00ED4BBA" w:rsidRPr="009A5F26" w:rsidRDefault="00ED4BBA" w:rsidP="003860B0">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____________</w:t>
                                  </w:r>
                                </w:p>
                                <w:p w14:paraId="2FAE1D74" w14:textId="2F185E81" w:rsidR="00ED4BBA" w:rsidRPr="009A5F26" w:rsidRDefault="00ED4BBA" w:rsidP="003860B0">
                                  <w:pPr>
                                    <w:jc w:val="center"/>
                                    <w:rPr>
                                      <w:rFonts w:asciiTheme="minorHAnsi" w:hAnsiTheme="minorHAnsi" w:cstheme="minorHAnsi"/>
                                      <w:b/>
                                      <w:bCs/>
                                      <w:smallCaps/>
                                      <w:sz w:val="24"/>
                                      <w:szCs w:val="24"/>
                                    </w:rPr>
                                  </w:pPr>
                                  <w:r w:rsidRPr="009A5F26">
                                    <w:rPr>
                                      <w:rFonts w:asciiTheme="minorHAnsi" w:hAnsiTheme="minorHAnsi" w:cstheme="minorHAnsi"/>
                                      <w:b/>
                                      <w:bCs/>
                                      <w:smallCaps/>
                                      <w:sz w:val="24"/>
                                      <w:szCs w:val="24"/>
                                    </w:rPr>
                                    <w:t xml:space="preserve">C. Pedro Armando López Graciano </w:t>
                                  </w:r>
                                </w:p>
                                <w:p w14:paraId="45ACB5EB" w14:textId="0F2A29E8" w:rsidR="00ED4BBA" w:rsidRPr="002F5A09" w:rsidRDefault="00ED4BBA" w:rsidP="003860B0">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11DCA0A2" w14:textId="77777777" w:rsidR="00ED4BBA" w:rsidRDefault="00ED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583D" id="_x0000_t202" coordsize="21600,21600" o:spt="202" path="m,l,21600r21600,l21600,xe">
                      <v:stroke joinstyle="miter"/>
                      <v:path gradientshapeok="t" o:connecttype="rect"/>
                    </v:shapetype>
                    <v:shape id="Cuadro de texto 2" o:spid="_x0000_s1026" type="#_x0000_t202" style="position:absolute;margin-left:8.7pt;margin-top:9.7pt;width:210.45pt;height:1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" filled="f" stroked="f" strokeweight=".5pt">
                      <v:textbo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9EF94E6" w14:textId="77777777" w:rsidR="00ED4BBA" w:rsidRDefault="00ED4BBA" w:rsidP="00882C81">
                            <w:pPr>
                              <w:rPr>
                                <w:rFonts w:asciiTheme="minorHAnsi" w:hAnsiTheme="minorHAnsi" w:cstheme="minorHAnsi"/>
                                <w:smallCaps/>
                                <w:sz w:val="16"/>
                                <w:szCs w:val="16"/>
                              </w:rPr>
                            </w:pPr>
                          </w:p>
                          <w:p w14:paraId="17CEFB2E" w14:textId="19C05868" w:rsidR="00ED4BBA" w:rsidRDefault="00ED4BBA" w:rsidP="00882C81">
                            <w:pPr>
                              <w:rPr>
                                <w:rFonts w:asciiTheme="minorHAnsi" w:hAnsiTheme="minorHAnsi" w:cstheme="minorHAnsi"/>
                                <w:smallCaps/>
                                <w:sz w:val="16"/>
                                <w:szCs w:val="16"/>
                              </w:rPr>
                            </w:pPr>
                          </w:p>
                          <w:p w14:paraId="030C4562" w14:textId="3E262DA1" w:rsidR="00ED4BBA" w:rsidRDefault="00ED4BBA" w:rsidP="00882C81">
                            <w:pPr>
                              <w:rPr>
                                <w:rFonts w:asciiTheme="minorHAnsi" w:hAnsiTheme="minorHAnsi" w:cstheme="minorHAnsi"/>
                                <w:smallCaps/>
                                <w:sz w:val="16"/>
                                <w:szCs w:val="16"/>
                              </w:rPr>
                            </w:pPr>
                          </w:p>
                          <w:p w14:paraId="59B15A25" w14:textId="10CAF620" w:rsidR="00ED4BBA" w:rsidRDefault="00ED4BBA" w:rsidP="00882C81">
                            <w:pPr>
                              <w:rPr>
                                <w:rFonts w:asciiTheme="minorHAnsi" w:hAnsiTheme="minorHAnsi" w:cstheme="minorHAnsi"/>
                                <w:smallCaps/>
                                <w:sz w:val="16"/>
                                <w:szCs w:val="16"/>
                              </w:rPr>
                            </w:pPr>
                          </w:p>
                          <w:p w14:paraId="5550F1DB" w14:textId="77777777" w:rsidR="00ED4BBA" w:rsidRDefault="00ED4BBA" w:rsidP="00882C81">
                            <w:pPr>
                              <w:rPr>
                                <w:rFonts w:asciiTheme="minorHAnsi" w:hAnsiTheme="minorHAnsi" w:cstheme="minorHAnsi"/>
                                <w:smallCaps/>
                                <w:sz w:val="16"/>
                                <w:szCs w:val="16"/>
                              </w:rPr>
                            </w:pPr>
                          </w:p>
                          <w:p w14:paraId="269EA85F" w14:textId="77FD2910" w:rsidR="00ED4BBA" w:rsidRPr="009A5F26" w:rsidRDefault="00ED4BBA" w:rsidP="003860B0">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____________</w:t>
                            </w:r>
                          </w:p>
                          <w:p w14:paraId="2FAE1D74" w14:textId="2F185E81" w:rsidR="00ED4BBA" w:rsidRPr="009A5F26" w:rsidRDefault="00ED4BBA" w:rsidP="003860B0">
                            <w:pPr>
                              <w:jc w:val="center"/>
                              <w:rPr>
                                <w:rFonts w:asciiTheme="minorHAnsi" w:hAnsiTheme="minorHAnsi" w:cstheme="minorHAnsi"/>
                                <w:b/>
                                <w:bCs/>
                                <w:smallCaps/>
                                <w:sz w:val="24"/>
                                <w:szCs w:val="24"/>
                              </w:rPr>
                            </w:pPr>
                            <w:r w:rsidRPr="009A5F26">
                              <w:rPr>
                                <w:rFonts w:asciiTheme="minorHAnsi" w:hAnsiTheme="minorHAnsi" w:cstheme="minorHAnsi"/>
                                <w:b/>
                                <w:bCs/>
                                <w:smallCaps/>
                                <w:sz w:val="24"/>
                                <w:szCs w:val="24"/>
                              </w:rPr>
                              <w:t xml:space="preserve">C. Pedro Armando López Graciano </w:t>
                            </w:r>
                          </w:p>
                          <w:p w14:paraId="45ACB5EB" w14:textId="0F2A29E8" w:rsidR="00ED4BBA" w:rsidRPr="002F5A09" w:rsidRDefault="00ED4BBA" w:rsidP="003860B0">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11DCA0A2" w14:textId="77777777" w:rsidR="00ED4BBA" w:rsidRDefault="00ED4BBA"/>
                        </w:txbxContent>
                      </v:textbox>
                    </v:shape>
                  </w:pict>
                </mc:Fallback>
              </mc:AlternateContent>
            </w:r>
          </w:p>
          <w:p w14:paraId="07753158" w14:textId="6315F0C0" w:rsidR="00BE5AE0" w:rsidRPr="002F5A09" w:rsidRDefault="00BE5AE0" w:rsidP="00BE5AE0">
            <w:pPr>
              <w:rPr>
                <w:rFonts w:asciiTheme="minorHAnsi" w:hAnsiTheme="minorHAnsi" w:cstheme="minorHAnsi"/>
                <w:smallCaps/>
                <w:sz w:val="16"/>
                <w:szCs w:val="16"/>
              </w:rPr>
            </w:pPr>
          </w:p>
          <w:p w14:paraId="42E55148" w14:textId="30ACA520" w:rsidR="00ED4BBA" w:rsidRPr="009A5F26" w:rsidRDefault="00ED4BBA" w:rsidP="00ED4BBA">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w:t>
            </w:r>
          </w:p>
          <w:p w14:paraId="2C0360B6" w14:textId="77777777" w:rsidR="00957215" w:rsidRPr="00957215" w:rsidRDefault="00957215" w:rsidP="00957215">
            <w:pPr>
              <w:jc w:val="center"/>
              <w:rPr>
                <w:rFonts w:ascii="Arial Narrow" w:hAnsi="Arial Narrow" w:cstheme="minorHAnsi"/>
                <w:b/>
                <w:color w:val="000000" w:themeColor="text1"/>
              </w:rPr>
            </w:pPr>
            <w:r w:rsidRPr="00957215">
              <w:rPr>
                <w:rFonts w:ascii="Arial Narrow" w:hAnsi="Arial Narrow" w:cstheme="minorHAnsi"/>
                <w:b/>
                <w:sz w:val="20"/>
                <w:szCs w:val="20"/>
                <w:lang w:val="es-ES_tradnl"/>
              </w:rPr>
              <w:t>LIC. MARIBEL BECERRA BAÑUELOS</w:t>
            </w:r>
            <w:r w:rsidRPr="00957215">
              <w:rPr>
                <w:rFonts w:ascii="Arial Narrow" w:hAnsi="Arial Narrow" w:cstheme="minorHAnsi"/>
                <w:b/>
                <w:color w:val="000000" w:themeColor="text1"/>
              </w:rPr>
              <w:t xml:space="preserve"> </w:t>
            </w:r>
          </w:p>
          <w:p w14:paraId="387B654C" w14:textId="4F6A2D12" w:rsidR="00ED4BBA" w:rsidRPr="002F5A09" w:rsidRDefault="00ED4BBA" w:rsidP="00ED4BBA">
            <w:pPr>
              <w:jc w:val="center"/>
              <w:rPr>
                <w:rFonts w:asciiTheme="minorHAnsi" w:hAnsiTheme="minorHAnsi" w:cstheme="minorHAnsi"/>
                <w:smallCaps/>
                <w:sz w:val="24"/>
                <w:szCs w:val="24"/>
              </w:rPr>
            </w:pPr>
            <w:r>
              <w:rPr>
                <w:rFonts w:asciiTheme="minorHAnsi" w:hAnsiTheme="minorHAnsi" w:cstheme="minorHAnsi"/>
                <w:smallCaps/>
                <w:sz w:val="24"/>
                <w:szCs w:val="24"/>
              </w:rPr>
              <w:t xml:space="preserve">Director de Recursos Materiales </w:t>
            </w:r>
            <w:r w:rsidRPr="00C437E9">
              <w:rPr>
                <w:rFonts w:asciiTheme="minorHAnsi" w:hAnsiTheme="minorHAnsi" w:cstheme="minorHAnsi"/>
                <w:smallCaps/>
                <w:sz w:val="24"/>
                <w:szCs w:val="24"/>
              </w:rPr>
              <w:t>del Organismo Público Descentralizado Servicios de Salud Jalisco</w:t>
            </w:r>
          </w:p>
          <w:p w14:paraId="1A0F1FEB" w14:textId="14C81DC3" w:rsidR="00ED4BBA" w:rsidRPr="002F5A09" w:rsidRDefault="00ED4BBA" w:rsidP="00ED4BBA">
            <w:pPr>
              <w:jc w:val="center"/>
              <w:rPr>
                <w:rFonts w:asciiTheme="minorHAnsi" w:hAnsiTheme="minorHAnsi" w:cstheme="minorHAnsi"/>
                <w:smallCaps/>
                <w:sz w:val="16"/>
                <w:szCs w:val="16"/>
              </w:rPr>
            </w:pPr>
          </w:p>
        </w:tc>
        <w:tc>
          <w:tcPr>
            <w:tcW w:w="2500" w:type="pct"/>
            <w:gridSpan w:val="2"/>
            <w:vAlign w:val="center"/>
          </w:tcPr>
          <w:p w14:paraId="4966DD04" w14:textId="5201ADA1" w:rsidR="00ED4BBA" w:rsidRPr="00BE5AE0" w:rsidRDefault="00BE5AE0" w:rsidP="00BE5AE0">
            <w:pPr>
              <w:rPr>
                <w:rFonts w:asciiTheme="minorHAnsi" w:hAnsiTheme="minorHAnsi" w:cstheme="minorHAnsi"/>
                <w:b/>
                <w:bCs/>
                <w:smallCaps/>
                <w:sz w:val="24"/>
                <w:szCs w:val="24"/>
              </w:rPr>
            </w:pPr>
            <w:r>
              <w:rPr>
                <w:rFonts w:asciiTheme="minorHAnsi" w:hAnsiTheme="minorHAnsi" w:cstheme="minorHAnsi"/>
                <w:smallCaps/>
                <w:sz w:val="24"/>
                <w:szCs w:val="24"/>
              </w:rPr>
              <w:t xml:space="preserve">          </w:t>
            </w:r>
            <w:r w:rsidR="00ED4BBA" w:rsidRPr="00BE5AE0">
              <w:rPr>
                <w:rFonts w:asciiTheme="minorHAnsi" w:hAnsiTheme="minorHAnsi" w:cstheme="minorHAnsi"/>
                <w:b/>
                <w:bCs/>
                <w:smallCaps/>
                <w:sz w:val="24"/>
                <w:szCs w:val="24"/>
              </w:rPr>
              <w:t>___________________</w:t>
            </w:r>
            <w:r w:rsidRPr="00BE5AE0">
              <w:rPr>
                <w:rFonts w:asciiTheme="minorHAnsi" w:hAnsiTheme="minorHAnsi" w:cstheme="minorHAnsi"/>
                <w:b/>
                <w:bCs/>
                <w:smallCaps/>
                <w:sz w:val="24"/>
                <w:szCs w:val="24"/>
              </w:rPr>
              <w:t>_____________</w:t>
            </w:r>
          </w:p>
          <w:p w14:paraId="1D50AB89" w14:textId="41316516" w:rsidR="003412CE" w:rsidRPr="003412CE" w:rsidRDefault="003412CE" w:rsidP="003412CE">
            <w:pPr>
              <w:widowControl w:val="0"/>
              <w:autoSpaceDE w:val="0"/>
              <w:autoSpaceDN w:val="0"/>
              <w:jc w:val="center"/>
              <w:rPr>
                <w:rFonts w:asciiTheme="minorHAnsi" w:eastAsiaTheme="minorHAnsi" w:hAnsiTheme="minorHAnsi" w:cstheme="minorHAnsi"/>
                <w:b/>
                <w:bCs/>
                <w:smallCaps/>
                <w:sz w:val="20"/>
                <w:szCs w:val="20"/>
                <w:lang w:val="en-US" w:eastAsia="en-US" w:bidi="ar-SA"/>
              </w:rPr>
            </w:pPr>
            <w:r w:rsidRPr="003412CE">
              <w:rPr>
                <w:rFonts w:asciiTheme="minorHAnsi" w:eastAsiaTheme="minorHAnsi" w:hAnsiTheme="minorHAnsi" w:cstheme="minorHAnsi"/>
                <w:b/>
                <w:bCs/>
                <w:smallCaps/>
                <w:sz w:val="20"/>
                <w:szCs w:val="20"/>
                <w:lang w:val="en-US" w:eastAsia="en-US" w:bidi="ar-SA"/>
              </w:rPr>
              <w:t>LIC. ABRAHAM YASIR MACIEL MONTOYA</w:t>
            </w:r>
          </w:p>
          <w:p w14:paraId="3DF6439E" w14:textId="3AD17BAA" w:rsidR="00ED4BBA" w:rsidRPr="002F5A09" w:rsidRDefault="003412CE" w:rsidP="003412CE">
            <w:pPr>
              <w:jc w:val="center"/>
            </w:pPr>
            <w:proofErr w:type="spellStart"/>
            <w:r w:rsidRPr="003412CE">
              <w:rPr>
                <w:rFonts w:ascii="Arial Narrow" w:eastAsiaTheme="minorHAnsi" w:hAnsi="Arial Narrow" w:cstheme="minorHAnsi"/>
                <w:smallCaps/>
                <w:lang w:val="en-US" w:eastAsia="en-US" w:bidi="ar-SA"/>
              </w:rPr>
              <w:t>Coordinador</w:t>
            </w:r>
            <w:proofErr w:type="spellEnd"/>
            <w:r w:rsidRPr="003412CE">
              <w:rPr>
                <w:rFonts w:ascii="Arial Narrow" w:eastAsiaTheme="minorHAnsi" w:hAnsi="Arial Narrow" w:cstheme="minorHAnsi"/>
                <w:smallCaps/>
                <w:lang w:val="en-US" w:eastAsia="en-US" w:bidi="ar-SA"/>
              </w:rPr>
              <w:t xml:space="preserve"> de </w:t>
            </w:r>
            <w:proofErr w:type="spellStart"/>
            <w:r w:rsidRPr="003412CE">
              <w:rPr>
                <w:rFonts w:ascii="Arial Narrow" w:eastAsiaTheme="minorHAnsi" w:hAnsi="Arial Narrow" w:cstheme="minorHAnsi"/>
                <w:smallCaps/>
                <w:lang w:val="en-US" w:eastAsia="en-US" w:bidi="ar-SA"/>
              </w:rPr>
              <w:t>Adquisiciones</w:t>
            </w:r>
            <w:proofErr w:type="spellEnd"/>
            <w:r w:rsidRPr="003412CE">
              <w:rPr>
                <w:rFonts w:ascii="Arial Narrow" w:eastAsiaTheme="minorHAnsi" w:hAnsi="Arial Narrow" w:cstheme="minorHAnsi"/>
                <w:smallCaps/>
                <w:lang w:val="en-US" w:eastAsia="en-US" w:bidi="ar-SA"/>
              </w:rPr>
              <w:t xml:space="preserve"> del </w:t>
            </w:r>
            <w:proofErr w:type="spellStart"/>
            <w:r w:rsidRPr="003412CE">
              <w:rPr>
                <w:rFonts w:ascii="Arial Narrow" w:eastAsiaTheme="minorHAnsi" w:hAnsi="Arial Narrow" w:cstheme="minorHAnsi"/>
                <w:smallCaps/>
                <w:lang w:val="en-US" w:eastAsia="en-US" w:bidi="ar-SA"/>
              </w:rPr>
              <w:t>Organismo</w:t>
            </w:r>
            <w:proofErr w:type="spellEnd"/>
            <w:r w:rsidRPr="003412CE">
              <w:rPr>
                <w:rFonts w:ascii="Arial Narrow" w:eastAsiaTheme="minorHAnsi" w:hAnsi="Arial Narrow" w:cstheme="minorHAnsi"/>
                <w:smallCaps/>
                <w:lang w:val="en-US" w:eastAsia="en-US" w:bidi="ar-SA"/>
              </w:rPr>
              <w:t xml:space="preserve"> </w:t>
            </w:r>
            <w:proofErr w:type="spellStart"/>
            <w:r w:rsidRPr="003412CE">
              <w:rPr>
                <w:rFonts w:ascii="Arial Narrow" w:eastAsiaTheme="minorHAnsi" w:hAnsi="Arial Narrow" w:cstheme="minorHAnsi"/>
                <w:smallCaps/>
                <w:lang w:val="en-US" w:eastAsia="en-US" w:bidi="ar-SA"/>
              </w:rPr>
              <w:t>Público</w:t>
            </w:r>
            <w:proofErr w:type="spellEnd"/>
            <w:r w:rsidRPr="003412CE">
              <w:rPr>
                <w:rFonts w:ascii="Arial Narrow" w:eastAsiaTheme="minorHAnsi" w:hAnsi="Arial Narrow" w:cstheme="minorHAnsi"/>
                <w:smallCaps/>
                <w:lang w:val="en-US" w:eastAsia="en-US" w:bidi="ar-SA"/>
              </w:rPr>
              <w:t xml:space="preserve"> </w:t>
            </w:r>
            <w:proofErr w:type="spellStart"/>
            <w:r w:rsidRPr="003412CE">
              <w:rPr>
                <w:rFonts w:ascii="Arial Narrow" w:eastAsiaTheme="minorHAnsi" w:hAnsi="Arial Narrow" w:cstheme="minorHAnsi"/>
                <w:smallCaps/>
                <w:lang w:val="en-US" w:eastAsia="en-US" w:bidi="ar-SA"/>
              </w:rPr>
              <w:t>Descentralizado</w:t>
            </w:r>
            <w:proofErr w:type="spellEnd"/>
            <w:r w:rsidRPr="003412CE">
              <w:rPr>
                <w:rFonts w:ascii="Arial Narrow" w:eastAsiaTheme="minorHAnsi" w:hAnsi="Arial Narrow" w:cstheme="minorHAnsi"/>
                <w:smallCaps/>
                <w:lang w:val="en-US" w:eastAsia="en-US" w:bidi="ar-SA"/>
              </w:rPr>
              <w:t xml:space="preserve"> </w:t>
            </w:r>
            <w:proofErr w:type="spellStart"/>
            <w:r w:rsidRPr="003412CE">
              <w:rPr>
                <w:rFonts w:ascii="Arial Narrow" w:eastAsiaTheme="minorHAnsi" w:hAnsi="Arial Narrow" w:cstheme="minorHAnsi"/>
                <w:smallCaps/>
                <w:lang w:val="en-US" w:eastAsia="en-US" w:bidi="ar-SA"/>
              </w:rPr>
              <w:t>Servicios</w:t>
            </w:r>
            <w:proofErr w:type="spellEnd"/>
            <w:r w:rsidRPr="003412CE">
              <w:rPr>
                <w:rFonts w:ascii="Arial Narrow" w:eastAsiaTheme="minorHAnsi" w:hAnsi="Arial Narrow" w:cstheme="minorHAnsi"/>
                <w:smallCaps/>
                <w:lang w:val="en-US" w:eastAsia="en-US" w:bidi="ar-SA"/>
              </w:rPr>
              <w:t xml:space="preserve"> de </w:t>
            </w:r>
            <w:proofErr w:type="spellStart"/>
            <w:r w:rsidRPr="003412CE">
              <w:rPr>
                <w:rFonts w:ascii="Arial Narrow" w:eastAsiaTheme="minorHAnsi" w:hAnsi="Arial Narrow" w:cstheme="minorHAnsi"/>
                <w:smallCaps/>
                <w:lang w:val="en-US" w:eastAsia="en-US" w:bidi="ar-SA"/>
              </w:rPr>
              <w:t>Salud</w:t>
            </w:r>
            <w:proofErr w:type="spellEnd"/>
            <w:r w:rsidRPr="003412CE">
              <w:rPr>
                <w:rFonts w:ascii="Arial Narrow" w:eastAsiaTheme="minorHAnsi" w:hAnsi="Arial Narrow" w:cstheme="minorHAnsi"/>
                <w:smallCaps/>
                <w:lang w:val="en-US" w:eastAsia="en-US" w:bidi="ar-SA"/>
              </w:rPr>
              <w:t xml:space="preserve"> Jalisco</w:t>
            </w:r>
          </w:p>
        </w:tc>
      </w:tr>
      <w:tr w:rsidR="00ED4BBA" w:rsidRPr="002F5A09" w14:paraId="569E0936" w14:textId="77777777" w:rsidTr="0082615D">
        <w:trPr>
          <w:trHeight w:val="971"/>
        </w:trPr>
        <w:tc>
          <w:tcPr>
            <w:tcW w:w="2500" w:type="pct"/>
            <w:gridSpan w:val="2"/>
            <w:vAlign w:val="center"/>
          </w:tcPr>
          <w:p w14:paraId="45A778EC" w14:textId="57C8E1A2" w:rsidR="00F11475" w:rsidRDefault="00F11475" w:rsidP="00F11475">
            <w:pPr>
              <w:spacing w:line="276" w:lineRule="auto"/>
              <w:rPr>
                <w:rFonts w:asciiTheme="minorHAnsi" w:hAnsiTheme="minorHAnsi" w:cstheme="minorHAnsi"/>
                <w:smallCaps/>
                <w:sz w:val="24"/>
                <w:szCs w:val="24"/>
              </w:rPr>
            </w:pPr>
          </w:p>
          <w:p w14:paraId="773807A6" w14:textId="1AC75170" w:rsidR="00ED4BBA" w:rsidRPr="00F11475" w:rsidRDefault="00ED4BBA" w:rsidP="00F11475">
            <w:pPr>
              <w:spacing w:line="276" w:lineRule="auto"/>
              <w:rPr>
                <w:rFonts w:asciiTheme="minorHAnsi" w:hAnsiTheme="minorHAnsi" w:cstheme="minorHAnsi"/>
                <w:smallCaps/>
                <w:sz w:val="24"/>
                <w:szCs w:val="24"/>
              </w:rPr>
            </w:pPr>
          </w:p>
          <w:p w14:paraId="44433A54" w14:textId="36F7F059" w:rsidR="00ED4BBA" w:rsidRDefault="00ED4BBA" w:rsidP="00ED4BBA">
            <w:pPr>
              <w:spacing w:line="276" w:lineRule="auto"/>
              <w:jc w:val="center"/>
              <w:rPr>
                <w:rFonts w:asciiTheme="minorHAnsi" w:hAnsiTheme="minorHAnsi" w:cstheme="minorHAnsi"/>
                <w:smallCaps/>
                <w:sz w:val="16"/>
                <w:szCs w:val="16"/>
              </w:rPr>
            </w:pPr>
          </w:p>
          <w:p w14:paraId="7991C742" w14:textId="77777777" w:rsidR="00ED4BBA" w:rsidRDefault="00ED4BBA" w:rsidP="00CB2DF5">
            <w:pPr>
              <w:rPr>
                <w:rFonts w:asciiTheme="minorHAnsi" w:hAnsiTheme="minorHAnsi" w:cstheme="minorHAnsi"/>
                <w:smallCaps/>
                <w:sz w:val="16"/>
                <w:szCs w:val="16"/>
              </w:rPr>
            </w:pPr>
          </w:p>
          <w:p w14:paraId="720043AE" w14:textId="77777777" w:rsidR="00ED4BBA" w:rsidRDefault="00ED4BBA" w:rsidP="00ED4BBA">
            <w:pPr>
              <w:jc w:val="center"/>
              <w:rPr>
                <w:rFonts w:asciiTheme="minorHAnsi" w:hAnsiTheme="minorHAnsi" w:cstheme="minorHAnsi"/>
                <w:smallCaps/>
                <w:sz w:val="16"/>
                <w:szCs w:val="16"/>
              </w:rPr>
            </w:pPr>
          </w:p>
          <w:p w14:paraId="7451F445" w14:textId="77777777" w:rsidR="004311B1" w:rsidRDefault="00ED4BBA" w:rsidP="00ED4BBA">
            <w:pPr>
              <w:jc w:val="center"/>
              <w:rPr>
                <w:rFonts w:asciiTheme="minorHAnsi" w:hAnsiTheme="minorHAnsi" w:cstheme="minorHAnsi"/>
                <w:b/>
                <w:bCs/>
                <w:smallCaps/>
                <w:sz w:val="16"/>
                <w:szCs w:val="16"/>
              </w:rPr>
            </w:pPr>
            <w:r>
              <w:rPr>
                <w:rFonts w:asciiTheme="minorHAnsi" w:hAnsiTheme="minorHAnsi" w:cstheme="minorHAnsi"/>
                <w:smallCaps/>
                <w:sz w:val="16"/>
                <w:szCs w:val="16"/>
              </w:rPr>
              <w:t xml:space="preserve">                                           </w:t>
            </w:r>
            <w:r w:rsidRPr="009A5F26">
              <w:rPr>
                <w:rFonts w:asciiTheme="minorHAnsi" w:hAnsiTheme="minorHAnsi" w:cstheme="minorHAnsi"/>
                <w:b/>
                <w:bCs/>
                <w:smallCaps/>
                <w:sz w:val="16"/>
                <w:szCs w:val="16"/>
              </w:rPr>
              <w:t xml:space="preserve">              </w:t>
            </w:r>
          </w:p>
          <w:p w14:paraId="49ED1AD8" w14:textId="77777777" w:rsidR="004311B1" w:rsidRDefault="004311B1" w:rsidP="00ED4BBA">
            <w:pPr>
              <w:jc w:val="center"/>
              <w:rPr>
                <w:rFonts w:asciiTheme="minorHAnsi" w:hAnsiTheme="minorHAnsi" w:cstheme="minorHAnsi"/>
                <w:b/>
                <w:bCs/>
                <w:smallCaps/>
                <w:sz w:val="16"/>
                <w:szCs w:val="16"/>
              </w:rPr>
            </w:pPr>
          </w:p>
          <w:p w14:paraId="2DC14F6B" w14:textId="77777777" w:rsidR="004311B1" w:rsidRDefault="004311B1" w:rsidP="00ED4BBA">
            <w:pPr>
              <w:jc w:val="center"/>
              <w:rPr>
                <w:rFonts w:asciiTheme="minorHAnsi" w:hAnsiTheme="minorHAnsi" w:cstheme="minorHAnsi"/>
                <w:b/>
                <w:bCs/>
                <w:smallCaps/>
                <w:sz w:val="16"/>
                <w:szCs w:val="16"/>
              </w:rPr>
            </w:pPr>
          </w:p>
          <w:p w14:paraId="31BA2DB6" w14:textId="282BA763" w:rsidR="00ED4BBA" w:rsidRPr="009A5F26" w:rsidRDefault="00ED4BBA" w:rsidP="00ED4BBA">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 xml:space="preserve">                                                      </w:t>
            </w:r>
            <w:r w:rsidR="008D5424">
              <w:rPr>
                <w:rFonts w:asciiTheme="minorHAnsi" w:hAnsiTheme="minorHAnsi" w:cstheme="minorHAnsi"/>
                <w:b/>
                <w:bCs/>
                <w:smallCaps/>
                <w:sz w:val="16"/>
                <w:szCs w:val="16"/>
              </w:rPr>
              <w:t>_____</w:t>
            </w:r>
            <w:r w:rsidRPr="009A5F26">
              <w:rPr>
                <w:rFonts w:asciiTheme="minorHAnsi" w:hAnsiTheme="minorHAnsi" w:cstheme="minorHAnsi"/>
                <w:b/>
                <w:bCs/>
                <w:smallCaps/>
                <w:sz w:val="16"/>
                <w:szCs w:val="16"/>
              </w:rPr>
              <w:t>___________________________________</w:t>
            </w:r>
            <w:r w:rsidR="009A5F26" w:rsidRPr="009A5F26">
              <w:rPr>
                <w:rFonts w:asciiTheme="minorHAnsi" w:hAnsiTheme="minorHAnsi" w:cstheme="minorHAnsi"/>
                <w:b/>
                <w:bCs/>
                <w:smallCaps/>
                <w:sz w:val="16"/>
                <w:szCs w:val="16"/>
              </w:rPr>
              <w:t>__________________</w:t>
            </w:r>
          </w:p>
          <w:p w14:paraId="71E7BD97" w14:textId="1ECD6E10" w:rsidR="000E7EFE" w:rsidRPr="009A5F26" w:rsidRDefault="008D5424" w:rsidP="00ED4BBA">
            <w:pPr>
              <w:jc w:val="center"/>
              <w:rPr>
                <w:b/>
                <w:bCs/>
                <w:smallCaps/>
              </w:rPr>
            </w:pPr>
            <w:r w:rsidRPr="009A5F26">
              <w:rPr>
                <w:b/>
                <w:bCs/>
                <w:sz w:val="18"/>
                <w:szCs w:val="18"/>
                <w:lang w:val="es-ES" w:eastAsia="es-ES" w:bidi="es-ES"/>
              </w:rPr>
              <w:t>DR. CARLOS ARMANDO RUIZ ESPARZA MACÍAS</w:t>
            </w:r>
            <w:r w:rsidRPr="009A5F26">
              <w:rPr>
                <w:b/>
                <w:bCs/>
                <w:smallCaps/>
              </w:rPr>
              <w:t xml:space="preserve"> </w:t>
            </w:r>
          </w:p>
          <w:p w14:paraId="5CCC4D40" w14:textId="6CF59037" w:rsidR="00ED4BBA" w:rsidRPr="008D5424" w:rsidRDefault="008D5424" w:rsidP="00ED4BBA">
            <w:pPr>
              <w:jc w:val="center"/>
              <w:rPr>
                <w:rFonts w:asciiTheme="minorHAnsi" w:hAnsiTheme="minorHAnsi" w:cstheme="minorHAnsi"/>
                <w:smallCaps/>
                <w:sz w:val="24"/>
                <w:szCs w:val="24"/>
              </w:rPr>
            </w:pPr>
            <w:r w:rsidRPr="008D5424">
              <w:rPr>
                <w:rFonts w:asciiTheme="minorHAnsi" w:hAnsiTheme="minorHAnsi" w:cstheme="minorHAnsi"/>
                <w:smallCaps/>
                <w:sz w:val="24"/>
                <w:szCs w:val="24"/>
              </w:rPr>
              <w:t xml:space="preserve">director de prevención y promoción de la salud del </w:t>
            </w:r>
            <w:proofErr w:type="spellStart"/>
            <w:r w:rsidRPr="008D5424">
              <w:rPr>
                <w:rFonts w:asciiTheme="minorHAnsi" w:hAnsiTheme="minorHAnsi" w:cstheme="minorHAnsi"/>
                <w:smallCaps/>
                <w:sz w:val="24"/>
                <w:szCs w:val="24"/>
              </w:rPr>
              <w:t>o.p.d</w:t>
            </w:r>
            <w:proofErr w:type="spellEnd"/>
            <w:r w:rsidRPr="008D5424">
              <w:rPr>
                <w:rFonts w:asciiTheme="minorHAnsi" w:hAnsiTheme="minorHAnsi" w:cstheme="minorHAnsi"/>
                <w:smallCaps/>
                <w:sz w:val="24"/>
                <w:szCs w:val="24"/>
              </w:rPr>
              <w:t xml:space="preserve">. servicios de salud jalisco </w:t>
            </w:r>
          </w:p>
          <w:p w14:paraId="0FCEA940" w14:textId="3089140B" w:rsidR="00ED4BBA" w:rsidRPr="000E7EFE" w:rsidRDefault="000E7EFE" w:rsidP="00ED4BBA">
            <w:pPr>
              <w:rPr>
                <w:rFonts w:asciiTheme="minorHAnsi" w:hAnsiTheme="minorHAnsi" w:cstheme="minorHAnsi"/>
                <w:b/>
                <w:bCs/>
                <w:smallCaps/>
                <w:sz w:val="16"/>
                <w:szCs w:val="16"/>
              </w:rPr>
            </w:pPr>
            <w:r>
              <w:rPr>
                <w:rFonts w:asciiTheme="minorHAnsi" w:hAnsiTheme="minorHAnsi" w:cstheme="minorHAnsi"/>
                <w:smallCaps/>
              </w:rPr>
              <w:t xml:space="preserve">                                    </w:t>
            </w:r>
            <w:r w:rsidR="00ED4BBA" w:rsidRPr="000E7EFE">
              <w:rPr>
                <w:rFonts w:asciiTheme="minorHAnsi" w:hAnsiTheme="minorHAnsi" w:cstheme="minorHAnsi"/>
                <w:b/>
                <w:bCs/>
                <w:smallCaps/>
              </w:rPr>
              <w:t xml:space="preserve">ÁREA REQUIRENTE </w:t>
            </w:r>
          </w:p>
        </w:tc>
        <w:tc>
          <w:tcPr>
            <w:tcW w:w="2500" w:type="pct"/>
            <w:gridSpan w:val="2"/>
            <w:vAlign w:val="center"/>
          </w:tcPr>
          <w:p w14:paraId="2BAC1D16" w14:textId="069B4A48" w:rsidR="00ED4BBA" w:rsidRPr="00BE5AE0" w:rsidRDefault="009A5F26" w:rsidP="009A5F26">
            <w:pPr>
              <w:spacing w:line="276" w:lineRule="auto"/>
              <w:jc w:val="center"/>
              <w:rPr>
                <w:rFonts w:asciiTheme="minorHAnsi" w:hAnsiTheme="minorHAnsi" w:cstheme="minorHAnsi"/>
                <w:b/>
                <w:bCs/>
                <w:smallCaps/>
                <w:sz w:val="24"/>
                <w:szCs w:val="24"/>
              </w:rPr>
            </w:pPr>
            <w:r w:rsidRPr="00BE5AE0">
              <w:rPr>
                <w:rFonts w:asciiTheme="minorHAnsi" w:hAnsiTheme="minorHAnsi" w:cstheme="minorHAnsi"/>
                <w:b/>
                <w:bCs/>
                <w:smallCaps/>
                <w:sz w:val="24"/>
                <w:szCs w:val="24"/>
              </w:rPr>
              <w:t>_________</w:t>
            </w:r>
            <w:r w:rsidR="00ED4BBA" w:rsidRPr="00BE5AE0">
              <w:rPr>
                <w:rFonts w:asciiTheme="minorHAnsi" w:hAnsiTheme="minorHAnsi" w:cstheme="minorHAnsi"/>
                <w:b/>
                <w:bCs/>
                <w:smallCaps/>
                <w:sz w:val="24"/>
                <w:szCs w:val="24"/>
              </w:rPr>
              <w:t>________________________</w:t>
            </w:r>
          </w:p>
          <w:p w14:paraId="75232C3C" w14:textId="77777777" w:rsidR="003412CE" w:rsidRPr="003412CE" w:rsidRDefault="003412CE" w:rsidP="003412CE">
            <w:pPr>
              <w:widowControl w:val="0"/>
              <w:autoSpaceDE w:val="0"/>
              <w:autoSpaceDN w:val="0"/>
              <w:spacing w:line="276" w:lineRule="auto"/>
              <w:jc w:val="center"/>
              <w:rPr>
                <w:rFonts w:ascii="Arial Narrow" w:eastAsiaTheme="minorHAnsi" w:hAnsi="Arial Narrow" w:cstheme="minorHAnsi"/>
                <w:b/>
                <w:bCs/>
                <w:smallCaps/>
                <w:sz w:val="20"/>
                <w:szCs w:val="20"/>
                <w:lang w:val="en-US" w:eastAsia="en-US" w:bidi="ar-SA"/>
              </w:rPr>
            </w:pPr>
            <w:r w:rsidRPr="003412CE">
              <w:rPr>
                <w:rFonts w:ascii="Arial Narrow" w:eastAsiaTheme="minorHAnsi" w:hAnsi="Arial Narrow" w:cstheme="minorHAnsi"/>
                <w:b/>
                <w:bCs/>
                <w:sz w:val="18"/>
                <w:szCs w:val="18"/>
                <w:lang w:val="en-US" w:eastAsia="en-US" w:bidi="ar-SA"/>
              </w:rPr>
              <w:t>LIC. ABRIL ALEJANDRA BALLINA AGUIAR</w:t>
            </w:r>
            <w:r w:rsidRPr="003412CE">
              <w:rPr>
                <w:rFonts w:ascii="Arial Narrow" w:eastAsiaTheme="minorHAnsi" w:hAnsi="Arial Narrow" w:cstheme="minorHAnsi"/>
                <w:b/>
                <w:bCs/>
                <w:smallCaps/>
                <w:sz w:val="20"/>
                <w:szCs w:val="20"/>
                <w:lang w:val="en-US" w:eastAsia="en-US" w:bidi="ar-SA"/>
              </w:rPr>
              <w:t xml:space="preserve"> </w:t>
            </w:r>
          </w:p>
          <w:p w14:paraId="6164E864" w14:textId="77777777" w:rsidR="003412CE" w:rsidRPr="003412CE" w:rsidRDefault="003412CE" w:rsidP="003412CE">
            <w:pPr>
              <w:widowControl w:val="0"/>
              <w:autoSpaceDE w:val="0"/>
              <w:autoSpaceDN w:val="0"/>
              <w:spacing w:line="276" w:lineRule="auto"/>
              <w:jc w:val="center"/>
              <w:rPr>
                <w:rFonts w:ascii="Arial Narrow" w:eastAsiaTheme="minorHAnsi" w:hAnsi="Arial Narrow" w:cstheme="minorHAnsi"/>
                <w:smallCaps/>
                <w:sz w:val="20"/>
                <w:szCs w:val="20"/>
                <w:lang w:val="en-US" w:eastAsia="en-US" w:bidi="ar-SA"/>
              </w:rPr>
            </w:pPr>
            <w:r w:rsidRPr="003412CE">
              <w:rPr>
                <w:rFonts w:ascii="Arial Narrow" w:eastAsiaTheme="minorHAnsi" w:hAnsi="Arial Narrow" w:cstheme="minorHAnsi"/>
                <w:smallCaps/>
                <w:sz w:val="20"/>
                <w:szCs w:val="20"/>
                <w:lang w:val="en-US" w:eastAsia="en-US" w:bidi="ar-SA"/>
              </w:rPr>
              <w:t>REPRESENTANTE DEL ÓRGANO INTERNO DE CONTROL EN EL O.P.D. SERVICIOS DE SALUD JALISCO</w:t>
            </w:r>
          </w:p>
          <w:p w14:paraId="6C7A83E9" w14:textId="73174BF9" w:rsidR="00CB2DF5" w:rsidRDefault="00CB2DF5" w:rsidP="00CB2DF5">
            <w:pPr>
              <w:spacing w:line="276" w:lineRule="auto"/>
              <w:rPr>
                <w:rFonts w:asciiTheme="minorHAnsi" w:hAnsiTheme="minorHAnsi" w:cstheme="minorHAnsi"/>
                <w:smallCaps/>
                <w:sz w:val="24"/>
                <w:szCs w:val="24"/>
              </w:rPr>
            </w:pPr>
          </w:p>
          <w:p w14:paraId="5FCA94C1" w14:textId="1288A927" w:rsidR="00CB2DF5" w:rsidRDefault="00CB2DF5" w:rsidP="009A5F26">
            <w:pPr>
              <w:spacing w:line="276" w:lineRule="auto"/>
              <w:jc w:val="center"/>
              <w:rPr>
                <w:rFonts w:asciiTheme="minorHAnsi" w:hAnsiTheme="minorHAnsi" w:cstheme="minorHAnsi"/>
                <w:smallCaps/>
                <w:sz w:val="24"/>
                <w:szCs w:val="24"/>
              </w:rPr>
            </w:pPr>
          </w:p>
          <w:p w14:paraId="1FCDEEEC" w14:textId="77777777" w:rsidR="00353B54" w:rsidRDefault="00353B54" w:rsidP="009A5F26">
            <w:pPr>
              <w:spacing w:line="276" w:lineRule="auto"/>
              <w:jc w:val="center"/>
              <w:rPr>
                <w:rFonts w:asciiTheme="minorHAnsi" w:hAnsiTheme="minorHAnsi" w:cstheme="minorHAnsi"/>
                <w:smallCaps/>
                <w:sz w:val="24"/>
                <w:szCs w:val="24"/>
              </w:rPr>
            </w:pPr>
          </w:p>
          <w:p w14:paraId="6F680B22" w14:textId="07443218" w:rsidR="00CB2DF5" w:rsidRPr="00CB2DF5" w:rsidRDefault="00CB2DF5" w:rsidP="009A5F26">
            <w:pPr>
              <w:spacing w:line="276" w:lineRule="auto"/>
              <w:jc w:val="center"/>
              <w:rPr>
                <w:rFonts w:asciiTheme="minorHAnsi" w:hAnsiTheme="minorHAnsi" w:cstheme="minorHAnsi"/>
                <w:b/>
                <w:bCs/>
                <w:smallCaps/>
                <w:sz w:val="24"/>
                <w:szCs w:val="24"/>
              </w:rPr>
            </w:pPr>
            <w:r w:rsidRPr="004311B1">
              <w:rPr>
                <w:rFonts w:asciiTheme="minorHAnsi" w:hAnsiTheme="minorHAnsi" w:cstheme="minorHAnsi"/>
                <w:smallCaps/>
                <w:sz w:val="24"/>
                <w:szCs w:val="24"/>
              </w:rPr>
              <w:t>________________________________</w:t>
            </w:r>
          </w:p>
          <w:p w14:paraId="69BAE127" w14:textId="5F5C73C8" w:rsidR="004311B1" w:rsidRPr="00353B54" w:rsidRDefault="00353B54" w:rsidP="004311B1">
            <w:pPr>
              <w:spacing w:line="276" w:lineRule="auto"/>
              <w:jc w:val="center"/>
              <w:rPr>
                <w:b/>
                <w:bCs/>
                <w:smallCaps/>
                <w:sz w:val="18"/>
                <w:szCs w:val="18"/>
              </w:rPr>
            </w:pPr>
            <w:r w:rsidRPr="00353B54">
              <w:rPr>
                <w:b/>
                <w:bCs/>
                <w:smallCaps/>
                <w:sz w:val="18"/>
                <w:szCs w:val="18"/>
              </w:rPr>
              <w:t>LIC.VALERIA MONSERRAT TREJO GARCÍA</w:t>
            </w:r>
          </w:p>
          <w:p w14:paraId="6FD1B525" w14:textId="5CFA89E3" w:rsidR="00CB2DF5" w:rsidRPr="00353B54" w:rsidRDefault="00353B54" w:rsidP="004311B1">
            <w:pPr>
              <w:spacing w:line="276" w:lineRule="auto"/>
              <w:jc w:val="center"/>
              <w:rPr>
                <w:rFonts w:asciiTheme="minorHAnsi" w:hAnsiTheme="minorHAnsi" w:cstheme="minorHAnsi"/>
                <w:smallCaps/>
                <w:sz w:val="20"/>
                <w:szCs w:val="20"/>
              </w:rPr>
            </w:pPr>
            <w:r w:rsidRPr="00353B54">
              <w:rPr>
                <w:rFonts w:asciiTheme="minorHAnsi" w:hAnsiTheme="minorHAnsi" w:cstheme="minorHAnsi"/>
                <w:smallCaps/>
                <w:sz w:val="20"/>
                <w:szCs w:val="20"/>
              </w:rPr>
              <w:t xml:space="preserve">APOYO EN LOS PROGRAMAS DE EMERGENCIAS Y URGENCIAS EPIDEMIOLOGICAS Y DESASTRES </w:t>
            </w:r>
          </w:p>
          <w:p w14:paraId="063FBF64" w14:textId="6F823A94" w:rsidR="004311B1" w:rsidRPr="004311B1" w:rsidRDefault="004311B1" w:rsidP="004311B1">
            <w:pPr>
              <w:spacing w:line="276" w:lineRule="auto"/>
              <w:jc w:val="center"/>
              <w:rPr>
                <w:rFonts w:asciiTheme="minorHAnsi" w:hAnsiTheme="minorHAnsi" w:cstheme="minorHAnsi"/>
                <w:b/>
                <w:bCs/>
                <w:smallCaps/>
              </w:rPr>
            </w:pPr>
            <w:r w:rsidRPr="000E7EFE">
              <w:rPr>
                <w:rFonts w:asciiTheme="minorHAnsi" w:hAnsiTheme="minorHAnsi" w:cstheme="minorHAnsi"/>
                <w:b/>
                <w:bCs/>
                <w:smallCaps/>
              </w:rPr>
              <w:t xml:space="preserve">ÁREA </w:t>
            </w:r>
            <w:r w:rsidR="00353B54">
              <w:rPr>
                <w:rFonts w:asciiTheme="minorHAnsi" w:hAnsiTheme="minorHAnsi" w:cstheme="minorHAnsi"/>
                <w:b/>
                <w:bCs/>
                <w:smallCaps/>
              </w:rPr>
              <w:t>TÉCNICA</w:t>
            </w:r>
          </w:p>
        </w:tc>
      </w:tr>
    </w:tbl>
    <w:p w14:paraId="231DCA23" w14:textId="3B6F737F" w:rsidR="009970E5" w:rsidRDefault="00ED48C6"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                                                                                                                                                                                                                                                                                                                                                                                                                                                                                                                                                                                                                                                                                                                                                                                                                                                                                                                                                                                                                                                                                                                                                                                                                                                                                                                                                                                                                                                                                                                                                                                                                                                                                                                                                                                                                                                                                                                                                                                                                                                                                                                                                                                                                                                                            </w:t>
      </w:r>
    </w:p>
    <w:p w14:paraId="35A2270C" w14:textId="1AA87661" w:rsidR="009970E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tbl>
      <w:tblPr>
        <w:tblpPr w:leftFromText="141" w:rightFromText="141" w:vertAnchor="text" w:horzAnchor="margin" w:tblpXSpec="center" w:tblpY="8"/>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409"/>
        <w:gridCol w:w="3395"/>
        <w:gridCol w:w="2430"/>
      </w:tblGrid>
      <w:tr w:rsidR="0000123B" w:rsidRPr="0000123B" w14:paraId="723F5D24" w14:textId="77777777" w:rsidTr="0000123B">
        <w:trPr>
          <w:trHeight w:val="411"/>
          <w:tblHeader/>
        </w:trPr>
        <w:tc>
          <w:tcPr>
            <w:tcW w:w="416" w:type="pct"/>
            <w:shd w:val="clear" w:color="auto" w:fill="404040" w:themeFill="text1" w:themeFillTint="BF"/>
            <w:vAlign w:val="center"/>
          </w:tcPr>
          <w:p w14:paraId="2125F0E3" w14:textId="77777777" w:rsidR="0000123B" w:rsidRPr="0000123B" w:rsidRDefault="0000123B" w:rsidP="0000123B">
            <w:pPr>
              <w:jc w:val="center"/>
              <w:rPr>
                <w:rFonts w:asciiTheme="minorHAnsi" w:hAnsiTheme="minorHAnsi" w:cstheme="minorHAnsi"/>
                <w:b/>
                <w:iCs/>
                <w:color w:val="FFFFFF" w:themeColor="background1"/>
                <w:sz w:val="14"/>
                <w:szCs w:val="14"/>
              </w:rPr>
            </w:pPr>
            <w:r w:rsidRPr="0000123B">
              <w:rPr>
                <w:rFonts w:asciiTheme="minorHAnsi" w:hAnsiTheme="minorHAnsi" w:cstheme="minorHAnsi"/>
                <w:b/>
                <w:iCs/>
                <w:color w:val="FFFFFF" w:themeColor="background1"/>
                <w:sz w:val="14"/>
                <w:szCs w:val="14"/>
              </w:rPr>
              <w:t>No.</w:t>
            </w:r>
          </w:p>
        </w:tc>
        <w:tc>
          <w:tcPr>
            <w:tcW w:w="1692" w:type="pct"/>
            <w:shd w:val="clear" w:color="auto" w:fill="404040" w:themeFill="text1" w:themeFillTint="BF"/>
            <w:vAlign w:val="center"/>
          </w:tcPr>
          <w:p w14:paraId="4796F6B4" w14:textId="77777777" w:rsidR="0000123B" w:rsidRPr="0000123B" w:rsidRDefault="0000123B" w:rsidP="0000123B">
            <w:pPr>
              <w:jc w:val="center"/>
              <w:rPr>
                <w:rFonts w:asciiTheme="minorHAnsi" w:hAnsiTheme="minorHAnsi" w:cstheme="minorHAnsi"/>
                <w:b/>
                <w:iCs/>
                <w:color w:val="FFFFFF" w:themeColor="background1"/>
                <w:sz w:val="14"/>
                <w:szCs w:val="14"/>
              </w:rPr>
            </w:pPr>
            <w:r w:rsidRPr="0000123B">
              <w:rPr>
                <w:rFonts w:asciiTheme="minorHAnsi" w:hAnsiTheme="minorHAnsi" w:cstheme="minorHAnsi"/>
                <w:b/>
                <w:iCs/>
                <w:color w:val="FFFFFF" w:themeColor="background1"/>
                <w:sz w:val="14"/>
                <w:szCs w:val="14"/>
              </w:rPr>
              <w:t>PARTICIPANTE</w:t>
            </w:r>
          </w:p>
        </w:tc>
        <w:tc>
          <w:tcPr>
            <w:tcW w:w="1685" w:type="pct"/>
            <w:shd w:val="clear" w:color="auto" w:fill="404040" w:themeFill="text1" w:themeFillTint="BF"/>
            <w:vAlign w:val="center"/>
          </w:tcPr>
          <w:p w14:paraId="058320C0" w14:textId="77777777" w:rsidR="0000123B" w:rsidRPr="0000123B" w:rsidRDefault="0000123B" w:rsidP="0000123B">
            <w:pPr>
              <w:jc w:val="center"/>
              <w:rPr>
                <w:rFonts w:asciiTheme="minorHAnsi" w:hAnsiTheme="minorHAnsi" w:cstheme="minorHAnsi"/>
                <w:b/>
                <w:iCs/>
                <w:color w:val="FFFFFF" w:themeColor="background1"/>
                <w:sz w:val="14"/>
                <w:szCs w:val="14"/>
              </w:rPr>
            </w:pPr>
            <w:r w:rsidRPr="0000123B">
              <w:rPr>
                <w:rFonts w:asciiTheme="minorHAnsi" w:hAnsiTheme="minorHAnsi" w:cstheme="minorHAnsi"/>
                <w:b/>
                <w:iCs/>
                <w:color w:val="FFFFFF" w:themeColor="background1"/>
                <w:sz w:val="14"/>
                <w:szCs w:val="14"/>
              </w:rPr>
              <w:t>REPRESENTANTE</w:t>
            </w:r>
          </w:p>
        </w:tc>
        <w:tc>
          <w:tcPr>
            <w:tcW w:w="1206" w:type="pct"/>
            <w:shd w:val="clear" w:color="auto" w:fill="404040" w:themeFill="text1" w:themeFillTint="BF"/>
          </w:tcPr>
          <w:p w14:paraId="128C128F" w14:textId="77777777" w:rsidR="0000123B" w:rsidRPr="0000123B" w:rsidRDefault="0000123B" w:rsidP="0000123B">
            <w:pPr>
              <w:rPr>
                <w:rFonts w:asciiTheme="minorHAnsi" w:hAnsiTheme="minorHAnsi" w:cstheme="minorHAnsi"/>
                <w:b/>
                <w:iCs/>
                <w:color w:val="FFFFFF" w:themeColor="background1"/>
                <w:sz w:val="14"/>
                <w:szCs w:val="14"/>
              </w:rPr>
            </w:pPr>
          </w:p>
          <w:p w14:paraId="22B0C341" w14:textId="77777777" w:rsidR="0000123B" w:rsidRPr="0000123B" w:rsidRDefault="0000123B" w:rsidP="0000123B">
            <w:pPr>
              <w:jc w:val="center"/>
              <w:rPr>
                <w:rFonts w:asciiTheme="minorHAnsi" w:hAnsiTheme="minorHAnsi" w:cstheme="minorHAnsi"/>
                <w:b/>
                <w:iCs/>
                <w:color w:val="FFFFFF" w:themeColor="background1"/>
                <w:sz w:val="14"/>
                <w:szCs w:val="14"/>
              </w:rPr>
            </w:pPr>
            <w:r w:rsidRPr="0000123B">
              <w:rPr>
                <w:rFonts w:asciiTheme="minorHAnsi" w:hAnsiTheme="minorHAnsi" w:cstheme="minorHAnsi"/>
                <w:b/>
                <w:iCs/>
                <w:color w:val="FFFFFF" w:themeColor="background1"/>
                <w:sz w:val="14"/>
                <w:szCs w:val="14"/>
              </w:rPr>
              <w:t>FIRMA</w:t>
            </w:r>
          </w:p>
        </w:tc>
      </w:tr>
      <w:tr w:rsidR="0000123B" w:rsidRPr="0000123B" w14:paraId="6D105735" w14:textId="77777777" w:rsidTr="0000123B">
        <w:trPr>
          <w:trHeight w:val="244"/>
        </w:trPr>
        <w:tc>
          <w:tcPr>
            <w:tcW w:w="416" w:type="pct"/>
            <w:vAlign w:val="center"/>
          </w:tcPr>
          <w:p w14:paraId="03E527B1" w14:textId="587A5256" w:rsidR="0000123B" w:rsidRPr="0000123B" w:rsidRDefault="0000123B" w:rsidP="0000123B">
            <w:pPr>
              <w:jc w:val="center"/>
              <w:rPr>
                <w:rFonts w:asciiTheme="minorHAnsi" w:hAnsiTheme="minorHAnsi" w:cstheme="minorHAnsi"/>
                <w:sz w:val="14"/>
                <w:szCs w:val="14"/>
              </w:rPr>
            </w:pPr>
            <w:r>
              <w:rPr>
                <w:rFonts w:asciiTheme="minorHAnsi" w:hAnsiTheme="minorHAnsi" w:cstheme="minorHAnsi"/>
                <w:sz w:val="14"/>
                <w:szCs w:val="14"/>
              </w:rPr>
              <w:t>1</w:t>
            </w:r>
          </w:p>
        </w:tc>
        <w:tc>
          <w:tcPr>
            <w:tcW w:w="1692" w:type="pct"/>
            <w:shd w:val="clear" w:color="auto" w:fill="auto"/>
            <w:vAlign w:val="center"/>
          </w:tcPr>
          <w:p w14:paraId="09305D4A" w14:textId="68A8B84F" w:rsidR="0000123B" w:rsidRPr="0000123B" w:rsidRDefault="0000123B" w:rsidP="0000123B">
            <w:pPr>
              <w:jc w:val="center"/>
              <w:rPr>
                <w:b/>
                <w:bCs/>
                <w:sz w:val="14"/>
                <w:szCs w:val="14"/>
                <w:highlight w:val="yellow"/>
              </w:rPr>
            </w:pPr>
            <w:r w:rsidRPr="0000123B">
              <w:rPr>
                <w:sz w:val="20"/>
              </w:rPr>
              <w:t>ARMY UNIFORMES S.A. DE C.V.</w:t>
            </w:r>
          </w:p>
        </w:tc>
        <w:tc>
          <w:tcPr>
            <w:tcW w:w="1685" w:type="pct"/>
            <w:vAlign w:val="center"/>
          </w:tcPr>
          <w:p w14:paraId="1F7784E6" w14:textId="3629C448" w:rsidR="0000123B" w:rsidRPr="0000123B" w:rsidRDefault="0000123B" w:rsidP="0000123B">
            <w:pPr>
              <w:tabs>
                <w:tab w:val="left" w:pos="2280"/>
              </w:tabs>
              <w:spacing w:before="240"/>
              <w:ind w:right="306"/>
              <w:jc w:val="center"/>
              <w:rPr>
                <w:rFonts w:asciiTheme="minorHAnsi" w:hAnsiTheme="minorHAnsi" w:cstheme="minorHAnsi"/>
                <w:sz w:val="14"/>
                <w:szCs w:val="14"/>
                <w:highlight w:val="yellow"/>
              </w:rPr>
            </w:pPr>
            <w:r w:rsidRPr="0000123B">
              <w:rPr>
                <w:sz w:val="20"/>
              </w:rPr>
              <w:t>VICTORINO LORENZO ASCEN</w:t>
            </w:r>
            <w:r w:rsidR="001B7A44">
              <w:rPr>
                <w:sz w:val="20"/>
              </w:rPr>
              <w:t>C</w:t>
            </w:r>
            <w:r w:rsidRPr="0000123B">
              <w:rPr>
                <w:sz w:val="20"/>
              </w:rPr>
              <w:t>ION</w:t>
            </w:r>
          </w:p>
        </w:tc>
        <w:tc>
          <w:tcPr>
            <w:tcW w:w="1206" w:type="pct"/>
          </w:tcPr>
          <w:p w14:paraId="47323B0E" w14:textId="77777777" w:rsidR="0000123B" w:rsidRPr="0000123B" w:rsidRDefault="0000123B" w:rsidP="0000123B">
            <w:pPr>
              <w:rPr>
                <w:rFonts w:asciiTheme="minorHAnsi" w:hAnsiTheme="minorHAnsi" w:cstheme="minorHAnsi"/>
                <w:sz w:val="14"/>
                <w:szCs w:val="14"/>
                <w:highlight w:val="yellow"/>
              </w:rPr>
            </w:pPr>
          </w:p>
        </w:tc>
      </w:tr>
    </w:tbl>
    <w:p w14:paraId="03479D09" w14:textId="62FBA433" w:rsidR="009970E5" w:rsidRDefault="009970E5"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6584BE7A" w14:textId="6D601E0F" w:rsidR="004E66B9" w:rsidRPr="00353B54"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rPr>
      </w:pPr>
      <w:r w:rsidRPr="00353B54">
        <w:rPr>
          <w:rFonts w:asciiTheme="minorHAnsi" w:hAnsiTheme="minorHAnsi" w:cstheme="minorHAnsi"/>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353B54" w:rsidRDefault="00D935EF" w:rsidP="004666C8">
      <w:pPr>
        <w:spacing w:line="276" w:lineRule="auto"/>
        <w:ind w:left="-426"/>
        <w:jc w:val="both"/>
        <w:rPr>
          <w:rFonts w:asciiTheme="minorHAnsi" w:hAnsiTheme="minorHAnsi" w:cstheme="minorHAnsi"/>
          <w:color w:val="000000" w:themeColor="text1"/>
          <w:sz w:val="14"/>
          <w:szCs w:val="14"/>
        </w:rPr>
      </w:pPr>
      <w:r w:rsidRPr="00353B54">
        <w:rPr>
          <w:rFonts w:asciiTheme="minorHAnsi" w:hAnsiTheme="minorHAnsi" w:cstheme="minorHAnsi"/>
          <w:color w:val="000000" w:themeColor="text1"/>
          <w:sz w:val="14"/>
          <w:szCs w:val="14"/>
        </w:rPr>
        <w:t xml:space="preserve">Pudiendo consultar el Aviso de Privacidad Integral de la </w:t>
      </w:r>
      <w:r w:rsidR="00E44841" w:rsidRPr="00353B54">
        <w:rPr>
          <w:rFonts w:asciiTheme="minorHAnsi" w:hAnsiTheme="minorHAnsi" w:cstheme="minorHAnsi"/>
          <w:color w:val="000000" w:themeColor="text1"/>
          <w:sz w:val="14"/>
          <w:szCs w:val="14"/>
        </w:rPr>
        <w:t>Secretaría</w:t>
      </w:r>
      <w:r w:rsidRPr="00353B54">
        <w:rPr>
          <w:rFonts w:asciiTheme="minorHAnsi" w:hAnsiTheme="minorHAnsi" w:cstheme="minorHAnsi"/>
          <w:color w:val="000000" w:themeColor="text1"/>
          <w:sz w:val="14"/>
          <w:szCs w:val="14"/>
        </w:rPr>
        <w:t xml:space="preserve"> de Salud y Organismo Público Descentralizado Servicios de Salud Jalisco, en la siguiente </w:t>
      </w:r>
      <w:r w:rsidRPr="00BE5AE0">
        <w:rPr>
          <w:rFonts w:asciiTheme="minorHAnsi" w:hAnsiTheme="minorHAnsi" w:cstheme="minorHAnsi"/>
          <w:color w:val="000000" w:themeColor="text1"/>
          <w:sz w:val="16"/>
          <w:szCs w:val="16"/>
        </w:rPr>
        <w:t xml:space="preserve">liga: </w:t>
      </w:r>
      <w:r w:rsidRPr="00353B54">
        <w:rPr>
          <w:rFonts w:asciiTheme="minorHAnsi" w:hAnsiTheme="minorHAnsi" w:cstheme="minorHAnsi"/>
          <w:color w:val="000000" w:themeColor="text1"/>
          <w:sz w:val="14"/>
          <w:szCs w:val="14"/>
        </w:rPr>
        <w:t>http//ssj.jalisco.gob.mx/transparencia</w:t>
      </w:r>
    </w:p>
    <w:p w14:paraId="02562A28" w14:textId="3C6D75D3" w:rsidR="00D935EF" w:rsidRPr="00353B54" w:rsidRDefault="00D935EF" w:rsidP="004666C8">
      <w:pPr>
        <w:spacing w:line="276" w:lineRule="auto"/>
        <w:ind w:left="-426"/>
        <w:jc w:val="both"/>
        <w:rPr>
          <w:rFonts w:asciiTheme="minorHAnsi" w:hAnsiTheme="minorHAnsi" w:cstheme="minorHAnsi"/>
          <w:sz w:val="14"/>
          <w:szCs w:val="14"/>
        </w:rPr>
      </w:pPr>
      <w:r w:rsidRPr="00353B54">
        <w:rPr>
          <w:rFonts w:asciiTheme="minorHAnsi" w:hAnsiTheme="minorHAnsi" w:cstheme="minorHAnsi"/>
          <w:sz w:val="14"/>
          <w:szCs w:val="14"/>
        </w:rPr>
        <w:t>Fin del Acta. ------------------------------------------------------------------------------------------------------------------------</w:t>
      </w:r>
      <w:r w:rsidR="004666C8" w:rsidRPr="00353B54">
        <w:rPr>
          <w:rFonts w:asciiTheme="minorHAnsi" w:hAnsiTheme="minorHAnsi" w:cstheme="minorHAnsi"/>
          <w:sz w:val="14"/>
          <w:szCs w:val="14"/>
        </w:rPr>
        <w:t>------------</w:t>
      </w:r>
      <w:r w:rsidRPr="00353B54">
        <w:rPr>
          <w:rFonts w:asciiTheme="minorHAnsi" w:hAnsiTheme="minorHAnsi" w:cstheme="minorHAnsi"/>
          <w:sz w:val="14"/>
          <w:szCs w:val="14"/>
        </w:rPr>
        <w:t>-</w:t>
      </w:r>
    </w:p>
    <w:sectPr w:rsidR="00D935EF" w:rsidRPr="00353B54"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6A3F" w14:textId="77777777" w:rsidR="002E08A1" w:rsidRDefault="002E08A1" w:rsidP="00DE35AE">
      <w:r>
        <w:separator/>
      </w:r>
    </w:p>
  </w:endnote>
  <w:endnote w:type="continuationSeparator" w:id="0">
    <w:p w14:paraId="2D44EF71" w14:textId="77777777" w:rsidR="002E08A1" w:rsidRDefault="002E08A1"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noProof/>
        <w:spacing w:val="60"/>
        <w:sz w:val="20"/>
        <w:szCs w:val="20"/>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" stroked="f">
              <v:textbox>
                <w:txbxContent>
                  <w:p w14:paraId="0ED68DB0" w14:textId="7E942CFF" w:rsidR="00336F91" w:rsidRDefault="00336F91" w:rsidP="00DE35AE">
                    <w:r>
                      <w:t xml:space="preserve"> </w:t>
                    </w:r>
                  </w:p>
                </w:txbxContent>
              </v:textbox>
            </v:shape>
          </w:pict>
        </mc:Fallback>
      </mc:AlternateContent>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A870" w14:textId="77777777" w:rsidR="002E08A1" w:rsidRDefault="002E08A1" w:rsidP="00DE35AE">
      <w:r>
        <w:separator/>
      </w:r>
    </w:p>
  </w:footnote>
  <w:footnote w:type="continuationSeparator" w:id="0">
    <w:p w14:paraId="625277A3" w14:textId="77777777" w:rsidR="002E08A1" w:rsidRDefault="002E08A1"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2E08A1">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6787D934"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7634A62A">
          <wp:simplePos x="0" y="0"/>
          <wp:positionH relativeFrom="column">
            <wp:posOffset>-629356</wp:posOffset>
          </wp:positionH>
          <wp:positionV relativeFrom="paragraph">
            <wp:posOffset>10936</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bidi="ar-SA"/>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3" w:name="_Hlk3545408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" stroked="f">
              <v:textbox>
                <w:txbxContent>
                  <w:p w14:paraId="096EB03A" w14:textId="30BD7B4F" w:rsidR="00336F91" w:rsidRDefault="00336F91" w:rsidP="00DE35AE">
                    <w:bookmarkStart w:id="4" w:name="_Hlk35454082"/>
                    <w:bookmarkEnd w:id="4"/>
                  </w:p>
                </w:txbxContent>
              </v:textbox>
            </v:shape>
          </w:pict>
        </mc:Fallback>
      </mc:AlternateContent>
    </w:r>
    <w:r w:rsidR="002E08A1">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4" w:name="_Hlk35454584"/>
    <w:sdt>
      <w:sdtPr>
        <w:rPr>
          <w:rFonts w:asciiTheme="minorHAnsi" w:hAnsiTheme="minorHAnsi"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CC33E4">
          <w:rPr>
            <w:rFonts w:asciiTheme="minorHAnsi" w:hAnsiTheme="minorHAnsi" w:cstheme="minorHAnsi"/>
            <w:bCs/>
            <w:i/>
            <w:iCs/>
            <w:sz w:val="20"/>
            <w:szCs w:val="20"/>
          </w:rPr>
          <w:t>Licitación Pública Local LSCC-028-2021</w:t>
        </w:r>
      </w:sdtContent>
    </w:sdt>
    <w:bookmarkEnd w:id="4"/>
  </w:p>
  <w:p w14:paraId="4F4A4F0F" w14:textId="360CDF3F" w:rsidR="00336F91" w:rsidRPr="00596334" w:rsidRDefault="00336F91" w:rsidP="009D6BBA">
    <w:pPr>
      <w:pStyle w:val="Encabezado"/>
      <w:ind w:left="2268"/>
      <w:jc w:val="both"/>
      <w:rPr>
        <w:rFonts w:asciiTheme="minorHAnsi" w:eastAsia="Century Gothic" w:hAnsiTheme="minorHAnsi" w:cstheme="minorHAnsi"/>
        <w:b/>
        <w:i/>
        <w:iCs/>
        <w:smallCaps/>
        <w:color w:val="000000"/>
        <w:sz w:val="18"/>
        <w:szCs w:val="18"/>
      </w:rPr>
    </w:pPr>
    <w:r w:rsidRPr="00596334">
      <w:rPr>
        <w:rFonts w:asciiTheme="minorHAnsi" w:hAnsiTheme="minorHAnsi" w:cstheme="minorHAnsi"/>
        <w:bCs/>
        <w:i/>
        <w:iCs/>
        <w:sz w:val="20"/>
        <w:szCs w:val="20"/>
      </w:rPr>
      <w:tab/>
    </w:r>
    <w:r w:rsidR="00CC33E4" w:rsidRPr="00CC33E4">
      <w:rPr>
        <w:rFonts w:asciiTheme="minorHAnsi" w:hAnsiTheme="minorHAnsi" w:cstheme="minorHAnsi"/>
        <w:b/>
        <w:i/>
        <w:iCs/>
        <w:sz w:val="20"/>
        <w:szCs w:val="20"/>
      </w:rPr>
      <w:t>“ADQUISICIÓN DE PRENDAS Y MASCARILLAS DE SEGURIDAD PARA EL PROGRAMA EMERGENCIAS Y URGENCIAS EPIDEMIOLOGICAS Y DESASTRES”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2E08A1">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93E4A5E"/>
    <w:multiLevelType w:val="multilevel"/>
    <w:tmpl w:val="9C806914"/>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19"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1"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8C7C8D"/>
    <w:multiLevelType w:val="hybridMultilevel"/>
    <w:tmpl w:val="ED7C7394"/>
    <w:lvl w:ilvl="0" w:tplc="BBB6CDD4">
      <w:start w:val="1"/>
      <w:numFmt w:val="decimal"/>
      <w:lvlText w:val="%1."/>
      <w:lvlJc w:val="left"/>
      <w:pPr>
        <w:ind w:left="720" w:hanging="360"/>
      </w:pPr>
      <w:rPr>
        <w:rFonts w:asciiTheme="minorHAnsi" w:eastAsiaTheme="minorEastAsia" w:hAnsiTheme="minorHAnsi" w:cstheme="minorHAnsi"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4"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11379B"/>
    <w:multiLevelType w:val="hybridMultilevel"/>
    <w:tmpl w:val="ED7C7394"/>
    <w:lvl w:ilvl="0" w:tplc="FFFFFFFF">
      <w:start w:val="1"/>
      <w:numFmt w:val="decimal"/>
      <w:lvlText w:val="%1."/>
      <w:lvlJc w:val="left"/>
      <w:pPr>
        <w:ind w:left="720" w:hanging="360"/>
      </w:pPr>
      <w:rPr>
        <w:rFonts w:asciiTheme="minorHAnsi" w:eastAsiaTheme="minorEastAsia" w:hAnsiTheme="minorHAnsi" w:cstheme="minorHAns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1"/>
  </w:num>
  <w:num w:numId="3">
    <w:abstractNumId w:val="6"/>
  </w:num>
  <w:num w:numId="4">
    <w:abstractNumId w:val="10"/>
  </w:num>
  <w:num w:numId="5">
    <w:abstractNumId w:val="36"/>
  </w:num>
  <w:num w:numId="6">
    <w:abstractNumId w:val="4"/>
  </w:num>
  <w:num w:numId="7">
    <w:abstractNumId w:val="26"/>
  </w:num>
  <w:num w:numId="8">
    <w:abstractNumId w:val="14"/>
  </w:num>
  <w:num w:numId="9">
    <w:abstractNumId w:val="23"/>
  </w:num>
  <w:num w:numId="10">
    <w:abstractNumId w:val="35"/>
  </w:num>
  <w:num w:numId="11">
    <w:abstractNumId w:val="33"/>
  </w:num>
  <w:num w:numId="12">
    <w:abstractNumId w:val="9"/>
  </w:num>
  <w:num w:numId="13">
    <w:abstractNumId w:val="24"/>
  </w:num>
  <w:num w:numId="14">
    <w:abstractNumId w:val="16"/>
  </w:num>
  <w:num w:numId="15">
    <w:abstractNumId w:val="19"/>
  </w:num>
  <w:num w:numId="16">
    <w:abstractNumId w:val="3"/>
  </w:num>
  <w:num w:numId="17">
    <w:abstractNumId w:val="46"/>
  </w:num>
  <w:num w:numId="18">
    <w:abstractNumId w:val="0"/>
  </w:num>
  <w:num w:numId="19">
    <w:abstractNumId w:val="37"/>
  </w:num>
  <w:num w:numId="20">
    <w:abstractNumId w:val="28"/>
  </w:num>
  <w:num w:numId="21">
    <w:abstractNumId w:val="39"/>
  </w:num>
  <w:num w:numId="22">
    <w:abstractNumId w:val="49"/>
  </w:num>
  <w:num w:numId="23">
    <w:abstractNumId w:val="12"/>
  </w:num>
  <w:num w:numId="24">
    <w:abstractNumId w:val="21"/>
  </w:num>
  <w:num w:numId="25">
    <w:abstractNumId w:val="38"/>
  </w:num>
  <w:num w:numId="26">
    <w:abstractNumId w:val="48"/>
  </w:num>
  <w:num w:numId="27">
    <w:abstractNumId w:val="8"/>
  </w:num>
  <w:num w:numId="28">
    <w:abstractNumId w:val="22"/>
  </w:num>
  <w:num w:numId="29">
    <w:abstractNumId w:val="7"/>
  </w:num>
  <w:num w:numId="30">
    <w:abstractNumId w:val="17"/>
  </w:num>
  <w:num w:numId="31">
    <w:abstractNumId w:val="44"/>
  </w:num>
  <w:num w:numId="32">
    <w:abstractNumId w:val="13"/>
  </w:num>
  <w:num w:numId="33">
    <w:abstractNumId w:val="27"/>
  </w:num>
  <w:num w:numId="34">
    <w:abstractNumId w:val="15"/>
  </w:num>
  <w:num w:numId="35">
    <w:abstractNumId w:val="40"/>
  </w:num>
  <w:num w:numId="36">
    <w:abstractNumId w:val="4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0"/>
  </w:num>
  <w:num w:numId="40">
    <w:abstractNumId w:val="1"/>
  </w:num>
  <w:num w:numId="41">
    <w:abstractNumId w:val="31"/>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2"/>
  </w:num>
  <w:num w:numId="45">
    <w:abstractNumId w:val="29"/>
  </w:num>
  <w:num w:numId="46">
    <w:abstractNumId w:val="5"/>
  </w:num>
  <w:num w:numId="47">
    <w:abstractNumId w:val="41"/>
  </w:num>
  <w:num w:numId="48">
    <w:abstractNumId w:val="18"/>
  </w:num>
  <w:num w:numId="49">
    <w:abstractNumId w:val="34"/>
  </w:num>
  <w:num w:numId="50">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543F"/>
    <w:rsid w:val="00036700"/>
    <w:rsid w:val="00037975"/>
    <w:rsid w:val="000519AC"/>
    <w:rsid w:val="000523BA"/>
    <w:rsid w:val="000544C5"/>
    <w:rsid w:val="0006437A"/>
    <w:rsid w:val="000662A4"/>
    <w:rsid w:val="00070306"/>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B7A44"/>
    <w:rsid w:val="001D1B20"/>
    <w:rsid w:val="001D5248"/>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A1873"/>
    <w:rsid w:val="002A195F"/>
    <w:rsid w:val="002A42CD"/>
    <w:rsid w:val="002B7B09"/>
    <w:rsid w:val="002C340F"/>
    <w:rsid w:val="002C726C"/>
    <w:rsid w:val="002D6DF6"/>
    <w:rsid w:val="002D78A5"/>
    <w:rsid w:val="002E08A1"/>
    <w:rsid w:val="002E6F0F"/>
    <w:rsid w:val="002E6F95"/>
    <w:rsid w:val="002F5A09"/>
    <w:rsid w:val="002F75C7"/>
    <w:rsid w:val="00302116"/>
    <w:rsid w:val="003061E8"/>
    <w:rsid w:val="00306249"/>
    <w:rsid w:val="00320EA4"/>
    <w:rsid w:val="00321D54"/>
    <w:rsid w:val="003223E5"/>
    <w:rsid w:val="00324D53"/>
    <w:rsid w:val="00327C5D"/>
    <w:rsid w:val="00336F91"/>
    <w:rsid w:val="003373B9"/>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14D2"/>
    <w:rsid w:val="00395067"/>
    <w:rsid w:val="003A51B3"/>
    <w:rsid w:val="003B67AA"/>
    <w:rsid w:val="003B7D26"/>
    <w:rsid w:val="003C43DC"/>
    <w:rsid w:val="003D3675"/>
    <w:rsid w:val="003D51E3"/>
    <w:rsid w:val="003D6AC5"/>
    <w:rsid w:val="003D76C2"/>
    <w:rsid w:val="003E4A48"/>
    <w:rsid w:val="004060A4"/>
    <w:rsid w:val="0041273C"/>
    <w:rsid w:val="0041685F"/>
    <w:rsid w:val="00420D9C"/>
    <w:rsid w:val="00424A6F"/>
    <w:rsid w:val="004311B1"/>
    <w:rsid w:val="00432F9B"/>
    <w:rsid w:val="00433B2B"/>
    <w:rsid w:val="00441B33"/>
    <w:rsid w:val="00453ABB"/>
    <w:rsid w:val="00456CED"/>
    <w:rsid w:val="0046037B"/>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504210"/>
    <w:rsid w:val="00507919"/>
    <w:rsid w:val="00532820"/>
    <w:rsid w:val="00536E7D"/>
    <w:rsid w:val="00537AA4"/>
    <w:rsid w:val="00545D45"/>
    <w:rsid w:val="005502E2"/>
    <w:rsid w:val="00552EFE"/>
    <w:rsid w:val="005550EA"/>
    <w:rsid w:val="005558F0"/>
    <w:rsid w:val="005627D0"/>
    <w:rsid w:val="00576134"/>
    <w:rsid w:val="00576C75"/>
    <w:rsid w:val="00585A16"/>
    <w:rsid w:val="00591E47"/>
    <w:rsid w:val="005946AC"/>
    <w:rsid w:val="00596334"/>
    <w:rsid w:val="00596A72"/>
    <w:rsid w:val="005A04D4"/>
    <w:rsid w:val="005A20D3"/>
    <w:rsid w:val="005A7CF0"/>
    <w:rsid w:val="005B2527"/>
    <w:rsid w:val="005B6ED1"/>
    <w:rsid w:val="005C1467"/>
    <w:rsid w:val="005C51BE"/>
    <w:rsid w:val="005C7413"/>
    <w:rsid w:val="005E394A"/>
    <w:rsid w:val="005E5D67"/>
    <w:rsid w:val="005E5FDC"/>
    <w:rsid w:val="005F29EE"/>
    <w:rsid w:val="005F4592"/>
    <w:rsid w:val="005F4D81"/>
    <w:rsid w:val="005F7F68"/>
    <w:rsid w:val="00600042"/>
    <w:rsid w:val="00603911"/>
    <w:rsid w:val="00612702"/>
    <w:rsid w:val="00621478"/>
    <w:rsid w:val="00622114"/>
    <w:rsid w:val="00622A46"/>
    <w:rsid w:val="0062646A"/>
    <w:rsid w:val="00644C7D"/>
    <w:rsid w:val="006462AC"/>
    <w:rsid w:val="00650EF3"/>
    <w:rsid w:val="00654DD9"/>
    <w:rsid w:val="00662984"/>
    <w:rsid w:val="00666D60"/>
    <w:rsid w:val="00667D91"/>
    <w:rsid w:val="00670F31"/>
    <w:rsid w:val="0067468A"/>
    <w:rsid w:val="0068009B"/>
    <w:rsid w:val="006843C9"/>
    <w:rsid w:val="0068714A"/>
    <w:rsid w:val="00690CCD"/>
    <w:rsid w:val="00691371"/>
    <w:rsid w:val="00692E9D"/>
    <w:rsid w:val="006A0294"/>
    <w:rsid w:val="006A7074"/>
    <w:rsid w:val="006A7545"/>
    <w:rsid w:val="006B13C4"/>
    <w:rsid w:val="006B1D94"/>
    <w:rsid w:val="006B2307"/>
    <w:rsid w:val="006C0BCC"/>
    <w:rsid w:val="006D56A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70BDE"/>
    <w:rsid w:val="007750BB"/>
    <w:rsid w:val="00780E2B"/>
    <w:rsid w:val="0078589F"/>
    <w:rsid w:val="00792F27"/>
    <w:rsid w:val="00796584"/>
    <w:rsid w:val="007A0EA6"/>
    <w:rsid w:val="007A2703"/>
    <w:rsid w:val="007A2804"/>
    <w:rsid w:val="007A42E1"/>
    <w:rsid w:val="007A7711"/>
    <w:rsid w:val="007B051B"/>
    <w:rsid w:val="007B543D"/>
    <w:rsid w:val="007B6FDA"/>
    <w:rsid w:val="007B723E"/>
    <w:rsid w:val="007C15D4"/>
    <w:rsid w:val="007D26A2"/>
    <w:rsid w:val="007D44FB"/>
    <w:rsid w:val="007E0637"/>
    <w:rsid w:val="007E132F"/>
    <w:rsid w:val="007E518D"/>
    <w:rsid w:val="007E676E"/>
    <w:rsid w:val="007F478B"/>
    <w:rsid w:val="00824800"/>
    <w:rsid w:val="0082615D"/>
    <w:rsid w:val="008574CA"/>
    <w:rsid w:val="008655A8"/>
    <w:rsid w:val="008665F0"/>
    <w:rsid w:val="00877ACB"/>
    <w:rsid w:val="00882C81"/>
    <w:rsid w:val="00886714"/>
    <w:rsid w:val="00887016"/>
    <w:rsid w:val="008941AF"/>
    <w:rsid w:val="0089610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402B2"/>
    <w:rsid w:val="00A4264A"/>
    <w:rsid w:val="00A43F2D"/>
    <w:rsid w:val="00A44BDA"/>
    <w:rsid w:val="00A454CB"/>
    <w:rsid w:val="00A502CC"/>
    <w:rsid w:val="00A52D08"/>
    <w:rsid w:val="00A6218B"/>
    <w:rsid w:val="00A62299"/>
    <w:rsid w:val="00A81E0B"/>
    <w:rsid w:val="00A84534"/>
    <w:rsid w:val="00A8538A"/>
    <w:rsid w:val="00A91DFC"/>
    <w:rsid w:val="00A94164"/>
    <w:rsid w:val="00AA051B"/>
    <w:rsid w:val="00AA2035"/>
    <w:rsid w:val="00AA3311"/>
    <w:rsid w:val="00AA5E22"/>
    <w:rsid w:val="00AA5E55"/>
    <w:rsid w:val="00AB3025"/>
    <w:rsid w:val="00AB4177"/>
    <w:rsid w:val="00AB4AED"/>
    <w:rsid w:val="00AD068B"/>
    <w:rsid w:val="00AD357A"/>
    <w:rsid w:val="00AD6FFD"/>
    <w:rsid w:val="00AF5A42"/>
    <w:rsid w:val="00B07963"/>
    <w:rsid w:val="00B11C5D"/>
    <w:rsid w:val="00B12A39"/>
    <w:rsid w:val="00B17177"/>
    <w:rsid w:val="00B177D3"/>
    <w:rsid w:val="00B210DD"/>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D6D15"/>
    <w:rsid w:val="00BE15E1"/>
    <w:rsid w:val="00BE322C"/>
    <w:rsid w:val="00BE3DF8"/>
    <w:rsid w:val="00BE5AE0"/>
    <w:rsid w:val="00BE5FE4"/>
    <w:rsid w:val="00BF02C1"/>
    <w:rsid w:val="00BF2161"/>
    <w:rsid w:val="00C023E8"/>
    <w:rsid w:val="00C04C75"/>
    <w:rsid w:val="00C0540E"/>
    <w:rsid w:val="00C13713"/>
    <w:rsid w:val="00C162C4"/>
    <w:rsid w:val="00C17444"/>
    <w:rsid w:val="00C2167C"/>
    <w:rsid w:val="00C31B69"/>
    <w:rsid w:val="00C358D1"/>
    <w:rsid w:val="00C41E62"/>
    <w:rsid w:val="00C45B55"/>
    <w:rsid w:val="00C46888"/>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2DF5"/>
    <w:rsid w:val="00CB371A"/>
    <w:rsid w:val="00CB7322"/>
    <w:rsid w:val="00CC33E4"/>
    <w:rsid w:val="00CC4F89"/>
    <w:rsid w:val="00CD2624"/>
    <w:rsid w:val="00CD43A6"/>
    <w:rsid w:val="00CD4C23"/>
    <w:rsid w:val="00CF0633"/>
    <w:rsid w:val="00CF29D4"/>
    <w:rsid w:val="00CF2A38"/>
    <w:rsid w:val="00D03E80"/>
    <w:rsid w:val="00D04340"/>
    <w:rsid w:val="00D051E7"/>
    <w:rsid w:val="00D061B5"/>
    <w:rsid w:val="00D069F8"/>
    <w:rsid w:val="00D12513"/>
    <w:rsid w:val="00D2088E"/>
    <w:rsid w:val="00D21457"/>
    <w:rsid w:val="00D2338B"/>
    <w:rsid w:val="00D33AD8"/>
    <w:rsid w:val="00D41003"/>
    <w:rsid w:val="00D4713B"/>
    <w:rsid w:val="00D539EC"/>
    <w:rsid w:val="00D5728B"/>
    <w:rsid w:val="00D617BD"/>
    <w:rsid w:val="00D63437"/>
    <w:rsid w:val="00D71602"/>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E038B"/>
    <w:rsid w:val="00DE1428"/>
    <w:rsid w:val="00DE35AE"/>
    <w:rsid w:val="00DE3B2F"/>
    <w:rsid w:val="00DF276D"/>
    <w:rsid w:val="00E0098C"/>
    <w:rsid w:val="00E0556D"/>
    <w:rsid w:val="00E12623"/>
    <w:rsid w:val="00E12A96"/>
    <w:rsid w:val="00E146C5"/>
    <w:rsid w:val="00E24BA0"/>
    <w:rsid w:val="00E300C3"/>
    <w:rsid w:val="00E35DEC"/>
    <w:rsid w:val="00E360EA"/>
    <w:rsid w:val="00E40EF6"/>
    <w:rsid w:val="00E41D66"/>
    <w:rsid w:val="00E44841"/>
    <w:rsid w:val="00E604E7"/>
    <w:rsid w:val="00E64071"/>
    <w:rsid w:val="00E70DBE"/>
    <w:rsid w:val="00E72E61"/>
    <w:rsid w:val="00E819C0"/>
    <w:rsid w:val="00E859EC"/>
    <w:rsid w:val="00E85F65"/>
    <w:rsid w:val="00E90FD9"/>
    <w:rsid w:val="00EA29A4"/>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1475"/>
    <w:rsid w:val="00F1792C"/>
    <w:rsid w:val="00F21B8F"/>
    <w:rsid w:val="00F22D95"/>
    <w:rsid w:val="00F2630A"/>
    <w:rsid w:val="00F27E85"/>
    <w:rsid w:val="00F30468"/>
    <w:rsid w:val="00F32547"/>
    <w:rsid w:val="00F3582A"/>
    <w:rsid w:val="00F42C3A"/>
    <w:rsid w:val="00F430EB"/>
    <w:rsid w:val="00F61F6F"/>
    <w:rsid w:val="00F630F3"/>
    <w:rsid w:val="00F727C2"/>
    <w:rsid w:val="00F749DC"/>
    <w:rsid w:val="00F800E9"/>
    <w:rsid w:val="00F8608C"/>
    <w:rsid w:val="00F873F3"/>
    <w:rsid w:val="00FA2ACE"/>
    <w:rsid w:val="00FA2F62"/>
    <w:rsid w:val="00FA5654"/>
    <w:rsid w:val="00FB15C8"/>
    <w:rsid w:val="00FB410A"/>
    <w:rsid w:val="00FB5CD4"/>
    <w:rsid w:val="00FD2953"/>
    <w:rsid w:val="00FD29D0"/>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8655A8"/>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8655A8"/>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0145"/>
    <w:rsid w:val="004E62D2"/>
    <w:rsid w:val="004F60DA"/>
    <w:rsid w:val="004F6CB3"/>
    <w:rsid w:val="00576E01"/>
    <w:rsid w:val="00593BDE"/>
    <w:rsid w:val="005D4C6D"/>
    <w:rsid w:val="005F611F"/>
    <w:rsid w:val="006018DB"/>
    <w:rsid w:val="0062156F"/>
    <w:rsid w:val="00635C4D"/>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B6A9B"/>
    <w:rsid w:val="008C196B"/>
    <w:rsid w:val="008C671E"/>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D5642B"/>
    <w:rsid w:val="00D6402B"/>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1664</Words>
  <Characters>9156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LSCC-028-2021</dc:subject>
  <dc:creator>Arturo Cuauhtemoc Salinas Vazquez</dc:creator>
  <cp:keywords/>
  <dc:description/>
  <cp:lastModifiedBy>Pedro Armando PALG. Lopez Graciano</cp:lastModifiedBy>
  <cp:revision>2</cp:revision>
  <cp:lastPrinted>2021-12-13T18:22:00Z</cp:lastPrinted>
  <dcterms:created xsi:type="dcterms:W3CDTF">2021-12-13T18:24:00Z</dcterms:created>
  <dcterms:modified xsi:type="dcterms:W3CDTF">2021-12-13T18:24:00Z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