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C0B2612" w14:textId="62A78BF1" w:rsidR="0068009B" w:rsidRPr="001B5799" w:rsidRDefault="00D90B4F" w:rsidP="001D5248">
      <w:pPr>
        <w:spacing w:before="2"/>
        <w:ind w:right="77"/>
        <w:jc w:val="center"/>
        <w:rPr>
          <w:rFonts w:asciiTheme="minorHAnsi" w:hAnsiTheme="minorHAnsi" w:cstheme="minorHAnsi"/>
          <w:b/>
          <w:smallCaps/>
          <w:color w:val="000000" w:themeColor="text1"/>
          <w:sz w:val="52"/>
        </w:rPr>
      </w:pPr>
      <w:r w:rsidRPr="001B579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2A10C0">
            <w:rPr>
              <w:rFonts w:asciiTheme="minorHAnsi" w:hAnsiTheme="minorHAnsi" w:cstheme="minorHAnsi"/>
              <w:b/>
              <w:smallCaps/>
              <w:color w:val="000000" w:themeColor="text1"/>
              <w:spacing w:val="-37"/>
              <w:sz w:val="48"/>
              <w:szCs w:val="56"/>
            </w:rPr>
            <w:t>LICITACIÓN PÚBLICA NACIONAL LSCC-017-2022 SIN CONCURRENCIA DE COMITÉ</w:t>
          </w:r>
        </w:sdtContent>
      </w:sdt>
    </w:p>
    <w:p w14:paraId="366704CC" w14:textId="77777777" w:rsidR="002F2109" w:rsidRPr="001B5799" w:rsidRDefault="002F2109" w:rsidP="002F2109">
      <w:pPr>
        <w:pStyle w:val="Textoindependiente"/>
        <w:tabs>
          <w:tab w:val="left" w:pos="3105"/>
        </w:tabs>
        <w:rPr>
          <w:rFonts w:asciiTheme="minorHAnsi" w:eastAsia="Century Gothic" w:hAnsiTheme="minorHAnsi" w:cstheme="minorHAnsi"/>
          <w:b/>
          <w:smallCaps/>
          <w:color w:val="000000"/>
          <w:sz w:val="44"/>
          <w:szCs w:val="44"/>
        </w:rPr>
      </w:pPr>
    </w:p>
    <w:p w14:paraId="5ECACF2B" w14:textId="77777777" w:rsidR="00F76F15" w:rsidRPr="000A7043" w:rsidRDefault="00F76F15" w:rsidP="00F76F15">
      <w:pPr>
        <w:ind w:right="140"/>
        <w:jc w:val="center"/>
        <w:rPr>
          <w:rFonts w:eastAsia="Century Gothic"/>
          <w:b/>
          <w:smallCaps/>
          <w:color w:val="000000"/>
        </w:rPr>
      </w:pPr>
      <w:bookmarkStart w:id="0" w:name="_Hlk109731985"/>
      <w:r w:rsidRPr="000A7043">
        <w:rPr>
          <w:b/>
          <w:bCs/>
          <w:sz w:val="40"/>
          <w:szCs w:val="40"/>
        </w:rPr>
        <w:t>“ADQUISICIÓN DE PRODUCTOS QUÍMICOS BÁSICOS</w:t>
      </w:r>
      <w:r>
        <w:rPr>
          <w:b/>
          <w:bCs/>
          <w:sz w:val="40"/>
          <w:szCs w:val="40"/>
        </w:rPr>
        <w:t>,</w:t>
      </w:r>
      <w:r w:rsidRPr="000A7043">
        <w:rPr>
          <w:b/>
          <w:bCs/>
          <w:sz w:val="40"/>
          <w:szCs w:val="40"/>
        </w:rPr>
        <w:t xml:space="preserve"> MATERIALES E INSTRUMENTAL DE LABORATORIO PARA LA COMISIÓN PARA LA PROTECCIÓN CONTRA RIESGOS SANITARIOS DEL ESTADO DE JALISCO”</w:t>
      </w:r>
    </w:p>
    <w:bookmarkEnd w:id="0"/>
    <w:p w14:paraId="73ED1784" w14:textId="69AC20FB" w:rsidR="00D63437" w:rsidRDefault="00D63437" w:rsidP="009D6BBA">
      <w:pPr>
        <w:pStyle w:val="Textoindependiente"/>
        <w:tabs>
          <w:tab w:val="left" w:pos="3105"/>
        </w:tabs>
        <w:rPr>
          <w:rFonts w:asciiTheme="minorHAnsi" w:hAnsiTheme="minorHAnsi" w:cstheme="minorHAnsi"/>
          <w:i/>
          <w:sz w:val="20"/>
        </w:rPr>
      </w:pPr>
    </w:p>
    <w:p w14:paraId="0B7A2B1B" w14:textId="68D47031" w:rsidR="00D63437" w:rsidRDefault="00D63437" w:rsidP="009D6BBA">
      <w:pPr>
        <w:pStyle w:val="Textoindependiente"/>
        <w:tabs>
          <w:tab w:val="left" w:pos="3105"/>
        </w:tabs>
        <w:rPr>
          <w:rFonts w:asciiTheme="minorHAnsi" w:hAnsiTheme="minorHAnsi" w:cstheme="minorHAnsi"/>
          <w:i/>
          <w:sz w:val="20"/>
        </w:rPr>
      </w:pPr>
    </w:p>
    <w:p w14:paraId="38E0E949" w14:textId="27625510" w:rsidR="00D63437" w:rsidRDefault="00D63437" w:rsidP="009D6BBA">
      <w:pPr>
        <w:pStyle w:val="Textoindependiente"/>
        <w:tabs>
          <w:tab w:val="left" w:pos="3105"/>
        </w:tabs>
        <w:rPr>
          <w:rFonts w:asciiTheme="minorHAnsi" w:hAnsiTheme="minorHAnsi" w:cstheme="minorHAnsi"/>
          <w:i/>
          <w:sz w:val="20"/>
        </w:rPr>
      </w:pPr>
    </w:p>
    <w:p w14:paraId="0265FB7E" w14:textId="60A663F0" w:rsidR="00D63437" w:rsidRDefault="00D63437" w:rsidP="009D6BBA">
      <w:pPr>
        <w:pStyle w:val="Textoindependiente"/>
        <w:tabs>
          <w:tab w:val="left" w:pos="3105"/>
        </w:tabs>
        <w:rPr>
          <w:rFonts w:asciiTheme="minorHAnsi" w:hAnsiTheme="minorHAnsi" w:cstheme="minorHAnsi"/>
          <w:i/>
          <w:sz w:val="20"/>
        </w:rPr>
      </w:pPr>
    </w:p>
    <w:p w14:paraId="6A54DEA7" w14:textId="54EE9F28" w:rsidR="001B5799" w:rsidRDefault="001B5799" w:rsidP="009D6BBA">
      <w:pPr>
        <w:pStyle w:val="Textoindependiente"/>
        <w:tabs>
          <w:tab w:val="left" w:pos="3105"/>
        </w:tabs>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0A247EDA" w14:textId="77777777" w:rsidR="001B5799" w:rsidRPr="002F5A09" w:rsidRDefault="001B5799" w:rsidP="009D6BBA">
      <w:pPr>
        <w:pStyle w:val="Textoindependiente"/>
        <w:tabs>
          <w:tab w:val="left" w:pos="3105"/>
        </w:tabs>
        <w:rPr>
          <w:rFonts w:asciiTheme="minorHAnsi" w:hAnsiTheme="minorHAnsi" w:cstheme="minorHAnsi"/>
          <w:i/>
          <w:sz w:val="20"/>
        </w:rPr>
      </w:pPr>
    </w:p>
    <w:p w14:paraId="321604E1" w14:textId="77777777" w:rsidR="00F800E9" w:rsidRPr="002F5A09" w:rsidRDefault="00F800E9">
      <w:pPr>
        <w:pStyle w:val="Textoindependiente"/>
        <w:rPr>
          <w:rFonts w:asciiTheme="minorHAnsi" w:hAnsiTheme="minorHAnsi" w:cstheme="minorHAnsi"/>
          <w:i/>
          <w:sz w:val="20"/>
        </w:rPr>
      </w:pPr>
    </w:p>
    <w:p w14:paraId="70336596" w14:textId="6E0697A6"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F76F15">
            <w:rPr>
              <w:rFonts w:asciiTheme="minorHAnsi" w:hAnsiTheme="minorHAnsi" w:cstheme="minorHAnsi"/>
              <w:sz w:val="24"/>
              <w:szCs w:val="24"/>
            </w:rPr>
            <w:t>04</w:t>
          </w:r>
          <w:r w:rsidR="001D4BA7">
            <w:rPr>
              <w:rFonts w:asciiTheme="minorHAnsi" w:hAnsiTheme="minorHAnsi" w:cstheme="minorHAnsi"/>
              <w:sz w:val="24"/>
              <w:szCs w:val="24"/>
            </w:rPr>
            <w:t xml:space="preserve"> de </w:t>
          </w:r>
          <w:r w:rsidR="00F76F15">
            <w:rPr>
              <w:rFonts w:asciiTheme="minorHAnsi" w:hAnsiTheme="minorHAnsi" w:cstheme="minorHAnsi"/>
              <w:sz w:val="24"/>
              <w:szCs w:val="24"/>
            </w:rPr>
            <w:t>agosto</w:t>
          </w:r>
          <w:r w:rsidR="001D4BA7">
            <w:rPr>
              <w:rFonts w:asciiTheme="minorHAnsi" w:hAnsiTheme="minorHAnsi" w:cstheme="minorHAnsi"/>
              <w:sz w:val="24"/>
              <w:szCs w:val="24"/>
            </w:rPr>
            <w:t xml:space="preserve"> de 2022</w:t>
          </w:r>
        </w:sdtContent>
      </w:sdt>
      <w:r w:rsidRPr="002F5A09">
        <w:rPr>
          <w:rFonts w:asciiTheme="minorHAnsi" w:hAnsiTheme="minorHAnsi" w:cstheme="minorHAnsi"/>
          <w:sz w:val="24"/>
          <w:szCs w:val="24"/>
        </w:rPr>
        <w:t>.</w:t>
      </w:r>
    </w:p>
    <w:p w14:paraId="6EFBD03D" w14:textId="5A91E6AF" w:rsidR="003F6C0A" w:rsidRDefault="00C64DBC" w:rsidP="00C86B23">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2A4BACA7" w14:textId="77777777" w:rsidR="00C86B23" w:rsidRPr="00C86B23" w:rsidRDefault="00C86B23" w:rsidP="00C86B23">
      <w:pPr>
        <w:rPr>
          <w:rFonts w:asciiTheme="minorHAnsi" w:hAnsiTheme="minorHAnsi" w:cstheme="minorHAnsi"/>
          <w:color w:val="808080"/>
          <w:sz w:val="16"/>
        </w:rPr>
      </w:pPr>
    </w:p>
    <w:p w14:paraId="6E34FB44" w14:textId="01FB3966" w:rsidR="008655A8" w:rsidRPr="00FD2A0C" w:rsidRDefault="008655A8" w:rsidP="008655A8">
      <w:pPr>
        <w:jc w:val="both"/>
        <w:rPr>
          <w:sz w:val="18"/>
          <w:szCs w:val="18"/>
        </w:rPr>
      </w:pPr>
      <w:r w:rsidRPr="00FD2A0C">
        <w:rPr>
          <w:sz w:val="18"/>
          <w:szCs w:val="18"/>
        </w:rPr>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F76F15">
        <w:rPr>
          <w:b/>
          <w:bCs/>
          <w:sz w:val="18"/>
          <w:szCs w:val="18"/>
        </w:rPr>
        <w:t>ADQUISICIÓN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01069930"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3F6C0A" w:rsidRPr="00FD2A0C">
        <w:rPr>
          <w:sz w:val="18"/>
          <w:szCs w:val="18"/>
        </w:rPr>
        <w:t>1</w:t>
      </w:r>
      <w:r w:rsidR="001D4BA7">
        <w:rPr>
          <w:sz w:val="18"/>
          <w:szCs w:val="18"/>
        </w:rPr>
        <w:t>3</w:t>
      </w:r>
      <w:r w:rsidR="00E44841" w:rsidRPr="00FD2A0C">
        <w:rPr>
          <w:sz w:val="18"/>
          <w:szCs w:val="18"/>
        </w:rPr>
        <w:t>:</w:t>
      </w:r>
      <w:r w:rsidR="003F6C0A" w:rsidRPr="00FD2A0C">
        <w:rPr>
          <w:sz w:val="18"/>
          <w:szCs w:val="18"/>
        </w:rPr>
        <w:t>00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F76F15">
            <w:rPr>
              <w:sz w:val="18"/>
              <w:szCs w:val="18"/>
            </w:rPr>
            <w:t>04 de agosto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7C8A4092" w14:textId="1DD5AAF0" w:rsidR="007914DD" w:rsidRPr="00F76F15" w:rsidRDefault="00B177D3" w:rsidP="00F76F15">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52D37EAA" w14:textId="7E175FC4" w:rsidR="00B83093" w:rsidRPr="00FD2A0C" w:rsidRDefault="00B83093" w:rsidP="00B83093">
      <w:pPr>
        <w:jc w:val="both"/>
        <w:rPr>
          <w:sz w:val="18"/>
          <w:szCs w:val="18"/>
        </w:rPr>
      </w:pPr>
      <w:r w:rsidRPr="00FD2A0C">
        <w:rPr>
          <w:sz w:val="18"/>
          <w:szCs w:val="18"/>
        </w:rPr>
        <w:t xml:space="preserve">A continuación, se dio lectura pormenorizada a la </w:t>
      </w:r>
      <w:r w:rsidR="00E24BA0" w:rsidRPr="00FD2A0C">
        <w:rPr>
          <w:sz w:val="18"/>
          <w:szCs w:val="18"/>
        </w:rPr>
        <w:t>apreciación de</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w:t>
      </w:r>
      <w:r w:rsidR="00F11475" w:rsidRPr="00FD2A0C">
        <w:rPr>
          <w:sz w:val="18"/>
          <w:szCs w:val="18"/>
        </w:rPr>
        <w:t>n</w:t>
      </w:r>
      <w:r w:rsidRPr="00FD2A0C">
        <w:rPr>
          <w:sz w:val="18"/>
          <w:szCs w:val="18"/>
        </w:rPr>
        <w:t xml:space="preserve"> las respectivas </w:t>
      </w:r>
      <w:r w:rsidRPr="00FD2A0C">
        <w:rPr>
          <w:b/>
          <w:bCs/>
          <w:sz w:val="18"/>
          <w:szCs w:val="18"/>
        </w:rPr>
        <w:t>PROPUESTAS</w:t>
      </w:r>
      <w:r w:rsidRPr="00FD2A0C">
        <w:rPr>
          <w:sz w:val="18"/>
          <w:szCs w:val="18"/>
        </w:rPr>
        <w:t xml:space="preserve">, ya que formará parte de la presente acta.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34D19517" w:rsidR="005C1467" w:rsidRPr="00FD2A0C" w:rsidRDefault="00390FA2" w:rsidP="00FD2A0C">
      <w:pPr>
        <w:pStyle w:val="MiTitulo1"/>
        <w:rPr>
          <w:sz w:val="22"/>
          <w:szCs w:val="20"/>
        </w:rPr>
      </w:pPr>
      <w:r w:rsidRPr="00FD2A0C">
        <w:t>PRECISIÓN ADMINISTRATIVA</w:t>
      </w:r>
      <w:r w:rsidR="00A81E0B" w:rsidRPr="00FD2A0C">
        <w:rPr>
          <w:sz w:val="22"/>
          <w:szCs w:val="20"/>
        </w:rPr>
        <w:t>.</w:t>
      </w:r>
    </w:p>
    <w:p w14:paraId="61A5F39F" w14:textId="758F3404" w:rsidR="00D03468" w:rsidRPr="00FD2A0C" w:rsidRDefault="00D03468" w:rsidP="00390FA2">
      <w:pPr>
        <w:widowControl/>
        <w:autoSpaceDE/>
        <w:autoSpaceDN/>
        <w:ind w:right="140"/>
        <w:jc w:val="both"/>
        <w:rPr>
          <w:rFonts w:eastAsia="Century Gothic"/>
          <w:bCs/>
          <w:color w:val="000000"/>
          <w:sz w:val="18"/>
          <w:szCs w:val="18"/>
        </w:rPr>
      </w:pPr>
      <w:bookmarkStart w:id="1" w:name="_Hlk90293182"/>
    </w:p>
    <w:p w14:paraId="59ECACC1" w14:textId="7F723C63" w:rsidR="0068714A" w:rsidRPr="00FD2A0C" w:rsidRDefault="00B92762" w:rsidP="00B92762">
      <w:pPr>
        <w:pStyle w:val="Prrafodelista"/>
        <w:widowControl/>
        <w:numPr>
          <w:ilvl w:val="0"/>
          <w:numId w:val="2"/>
        </w:numPr>
        <w:autoSpaceDE/>
        <w:autoSpaceDN/>
        <w:ind w:right="140"/>
        <w:jc w:val="both"/>
        <w:rPr>
          <w:rFonts w:eastAsia="Century Gothic"/>
          <w:bCs/>
          <w:color w:val="000000"/>
          <w:sz w:val="18"/>
          <w:szCs w:val="18"/>
        </w:rPr>
      </w:pPr>
      <w:r w:rsidRPr="00FD2A0C">
        <w:rPr>
          <w:rFonts w:eastAsia="Century Gothic"/>
          <w:bCs/>
          <w:color w:val="000000"/>
          <w:sz w:val="18"/>
          <w:szCs w:val="18"/>
        </w:rPr>
        <w:t>NO HAY PRECISIÓN POR PARTE DE LA CONVOCANTE</w:t>
      </w:r>
    </w:p>
    <w:p w14:paraId="2ECDF4EB" w14:textId="77777777" w:rsidR="00390FA2" w:rsidRPr="007914DD" w:rsidRDefault="00390FA2" w:rsidP="00390FA2">
      <w:pPr>
        <w:widowControl/>
        <w:autoSpaceDE/>
        <w:autoSpaceDN/>
        <w:ind w:right="140"/>
        <w:jc w:val="both"/>
        <w:rPr>
          <w:sz w:val="20"/>
          <w:szCs w:val="20"/>
        </w:rPr>
      </w:pPr>
    </w:p>
    <w:bookmarkEnd w:id="1"/>
    <w:p w14:paraId="4651DD96" w14:textId="3AD316EF" w:rsidR="0068714A" w:rsidRPr="007914DD" w:rsidRDefault="00FD2A0C" w:rsidP="00FD2A0C">
      <w:pPr>
        <w:pStyle w:val="MiTitulo1"/>
      </w:pPr>
      <w:r w:rsidRPr="007914DD">
        <w:t>PREGUNTAS DE LOS PARTICIPANTES</w:t>
      </w:r>
      <w:r w:rsidR="0068714A" w:rsidRPr="007914DD">
        <w:t>.</w:t>
      </w:r>
    </w:p>
    <w:p w14:paraId="4DAE8F65" w14:textId="77777777" w:rsidR="0068714A" w:rsidRPr="007914DD" w:rsidRDefault="0068714A" w:rsidP="00FD2A0C">
      <w:pPr>
        <w:pStyle w:val="MiTitulo1"/>
      </w:pPr>
    </w:p>
    <w:p w14:paraId="038F8423" w14:textId="7882B3CC" w:rsidR="00674CA4" w:rsidRPr="00F83B3C" w:rsidRDefault="000E4A10" w:rsidP="00674CA4">
      <w:pPr>
        <w:tabs>
          <w:tab w:val="left" w:pos="2280"/>
        </w:tabs>
        <w:jc w:val="both"/>
        <w:rPr>
          <w:rFonts w:eastAsiaTheme="minorEastAsia"/>
          <w:sz w:val="18"/>
          <w:szCs w:val="18"/>
        </w:rPr>
      </w:pPr>
      <w:r w:rsidRPr="00F83B3C">
        <w:rPr>
          <w:rFonts w:asciiTheme="minorHAnsi" w:eastAsiaTheme="minorEastAsia" w:hAnsiTheme="minorHAnsi" w:cstheme="minorHAnsi"/>
          <w:b/>
          <w:sz w:val="18"/>
          <w:szCs w:val="18"/>
        </w:rPr>
        <w:t>Primero. -</w:t>
      </w:r>
      <w:r w:rsidR="003223E5" w:rsidRPr="00F83B3C">
        <w:rPr>
          <w:sz w:val="18"/>
          <w:szCs w:val="18"/>
        </w:rPr>
        <w:t xml:space="preserve"> </w:t>
      </w:r>
      <w:r w:rsidR="00674CA4" w:rsidRPr="00F83B3C">
        <w:rPr>
          <w:rFonts w:eastAsiaTheme="minorEastAsia"/>
          <w:sz w:val="18"/>
          <w:szCs w:val="18"/>
        </w:rPr>
        <w:t xml:space="preserve">La unidad centralizada de compras, informa que se </w:t>
      </w:r>
      <w:r w:rsidR="003B6911">
        <w:rPr>
          <w:rFonts w:eastAsiaTheme="minorEastAsia"/>
          <w:sz w:val="18"/>
          <w:szCs w:val="18"/>
        </w:rPr>
        <w:t>recibió</w:t>
      </w:r>
      <w:r w:rsidR="00674CA4" w:rsidRPr="00F83B3C">
        <w:rPr>
          <w:rFonts w:eastAsiaTheme="minorEastAsia"/>
          <w:sz w:val="18"/>
          <w:szCs w:val="18"/>
        </w:rPr>
        <w:t xml:space="preserve"> </w:t>
      </w:r>
      <w:r w:rsidR="003B6911">
        <w:rPr>
          <w:rFonts w:eastAsiaTheme="minorEastAsia"/>
          <w:sz w:val="18"/>
          <w:szCs w:val="18"/>
        </w:rPr>
        <w:t xml:space="preserve">una </w:t>
      </w:r>
      <w:r w:rsidR="00674CA4" w:rsidRPr="00F83B3C">
        <w:rPr>
          <w:rFonts w:eastAsiaTheme="minorEastAsia"/>
          <w:sz w:val="18"/>
          <w:szCs w:val="18"/>
        </w:rPr>
        <w:t xml:space="preserve">pregunta al correo electrónico </w:t>
      </w:r>
      <w:hyperlink r:id="rId9" w:history="1">
        <w:r w:rsidR="00674CA4" w:rsidRPr="00F83B3C">
          <w:rPr>
            <w:rStyle w:val="Hipervnculo"/>
            <w:bCs/>
            <w:sz w:val="18"/>
            <w:szCs w:val="18"/>
          </w:rPr>
          <w:t>pedro.lopez@jalisco.gob.mx</w:t>
        </w:r>
      </w:hyperlink>
      <w:r w:rsidR="00674CA4" w:rsidRPr="00F83B3C">
        <w:rPr>
          <w:rFonts w:eastAsiaTheme="minorEastAsia"/>
          <w:sz w:val="18"/>
          <w:szCs w:val="18"/>
        </w:rPr>
        <w:t xml:space="preserve"> hasta el horario establecido dentro del calendario de actividades. </w:t>
      </w:r>
    </w:p>
    <w:p w14:paraId="227996F6" w14:textId="2DA1143D" w:rsidR="00B92762" w:rsidRPr="00F83B3C" w:rsidRDefault="00B92762" w:rsidP="00674CA4">
      <w:pPr>
        <w:tabs>
          <w:tab w:val="left" w:pos="2280"/>
        </w:tabs>
        <w:jc w:val="both"/>
        <w:rPr>
          <w:rFonts w:asciiTheme="minorHAnsi" w:eastAsiaTheme="minorEastAsia" w:hAnsiTheme="minorHAnsi" w:cstheme="minorHAnsi"/>
          <w:sz w:val="18"/>
          <w:szCs w:val="18"/>
        </w:rPr>
      </w:pPr>
    </w:p>
    <w:p w14:paraId="60347498" w14:textId="691766AE" w:rsidR="00B92762" w:rsidRPr="00F83B3C" w:rsidRDefault="00B92762" w:rsidP="00B92762">
      <w:pPr>
        <w:tabs>
          <w:tab w:val="left" w:pos="2280"/>
        </w:tabs>
        <w:jc w:val="both"/>
        <w:rPr>
          <w:sz w:val="18"/>
          <w:szCs w:val="18"/>
        </w:rPr>
      </w:pPr>
      <w:r w:rsidRPr="00F83B3C">
        <w:rPr>
          <w:sz w:val="18"/>
          <w:szCs w:val="18"/>
        </w:rPr>
        <w:t xml:space="preserve">La Unidad Centralizada de Compras, informa que una vez recibida la pregunta que </w:t>
      </w:r>
      <w:r w:rsidR="003B6911">
        <w:rPr>
          <w:sz w:val="18"/>
          <w:szCs w:val="18"/>
        </w:rPr>
        <w:t>realizo</w:t>
      </w:r>
      <w:r w:rsidRPr="00F83B3C">
        <w:rPr>
          <w:sz w:val="18"/>
          <w:szCs w:val="18"/>
        </w:rPr>
        <w:t xml:space="preserve"> </w:t>
      </w:r>
      <w:r w:rsidR="003B6911">
        <w:rPr>
          <w:sz w:val="18"/>
          <w:szCs w:val="18"/>
        </w:rPr>
        <w:t>el</w:t>
      </w:r>
      <w:r w:rsidRPr="00F83B3C">
        <w:rPr>
          <w:sz w:val="18"/>
          <w:szCs w:val="18"/>
        </w:rPr>
        <w:t xml:space="preserve"> interesado en participar</w:t>
      </w:r>
      <w:r w:rsidR="00C41459" w:rsidRPr="00F83B3C">
        <w:rPr>
          <w:sz w:val="18"/>
          <w:szCs w:val="18"/>
        </w:rPr>
        <w:t xml:space="preserve"> en la presente </w:t>
      </w:r>
      <w:r w:rsidR="00C41459" w:rsidRPr="00F83B3C">
        <w:rPr>
          <w:b/>
          <w:bCs/>
          <w:sz w:val="18"/>
          <w:szCs w:val="18"/>
        </w:rPr>
        <w:t>LICITACIÓN</w:t>
      </w:r>
      <w:r w:rsidR="00C41459" w:rsidRPr="00F83B3C">
        <w:rPr>
          <w:sz w:val="18"/>
          <w:szCs w:val="18"/>
        </w:rPr>
        <w:t xml:space="preserve"> </w:t>
      </w:r>
      <w:r w:rsidR="00C41459" w:rsidRPr="00F83B3C">
        <w:rPr>
          <w:rFonts w:eastAsiaTheme="minorEastAsia"/>
          <w:sz w:val="18"/>
          <w:szCs w:val="18"/>
        </w:rPr>
        <w:t xml:space="preserve">hasta el horario establecido enviada al correo electrónico </w:t>
      </w:r>
      <w:hyperlink r:id="rId10" w:history="1">
        <w:r w:rsidR="00C41459" w:rsidRPr="00F83B3C">
          <w:rPr>
            <w:rStyle w:val="Hipervnculo"/>
            <w:bCs/>
            <w:sz w:val="18"/>
            <w:szCs w:val="18"/>
          </w:rPr>
          <w:t>pedro.lopez@jalisco.gob.mx</w:t>
        </w:r>
      </w:hyperlink>
      <w:r w:rsidRPr="00F83B3C">
        <w:rPr>
          <w:sz w:val="18"/>
          <w:szCs w:val="18"/>
        </w:rPr>
        <w:t xml:space="preserve">, se procedió a dar contestación por parte del </w:t>
      </w:r>
      <w:r w:rsidRPr="00F83B3C">
        <w:rPr>
          <w:b/>
          <w:bCs/>
          <w:sz w:val="18"/>
          <w:szCs w:val="18"/>
        </w:rPr>
        <w:t>ÁREA</w:t>
      </w:r>
      <w:r w:rsidRPr="00F83B3C">
        <w:rPr>
          <w:sz w:val="18"/>
          <w:szCs w:val="18"/>
        </w:rPr>
        <w:t xml:space="preserve"> </w:t>
      </w:r>
      <w:r w:rsidRPr="00F83B3C">
        <w:rPr>
          <w:b/>
          <w:bCs/>
          <w:sz w:val="18"/>
          <w:szCs w:val="18"/>
        </w:rPr>
        <w:t>REQUIRENTE</w:t>
      </w:r>
      <w:r w:rsidRPr="00F83B3C">
        <w:rPr>
          <w:sz w:val="18"/>
          <w:szCs w:val="18"/>
        </w:rPr>
        <w:t xml:space="preserve"> y el </w:t>
      </w:r>
      <w:r w:rsidRPr="00F83B3C">
        <w:rPr>
          <w:b/>
          <w:bCs/>
          <w:sz w:val="18"/>
          <w:szCs w:val="18"/>
        </w:rPr>
        <w:t>AREA DE LA UNIDAD CENTRALIZADA DE COMPRAS</w:t>
      </w:r>
      <w:r w:rsidRPr="00F83B3C">
        <w:rPr>
          <w:sz w:val="18"/>
          <w:szCs w:val="18"/>
        </w:rPr>
        <w:t xml:space="preserve"> a los cuestionamientos de</w:t>
      </w:r>
      <w:r w:rsidR="00300C51">
        <w:rPr>
          <w:sz w:val="18"/>
          <w:szCs w:val="18"/>
        </w:rPr>
        <w:t xml:space="preserve">l </w:t>
      </w:r>
      <w:r w:rsidRPr="00F83B3C">
        <w:rPr>
          <w:sz w:val="18"/>
          <w:szCs w:val="18"/>
        </w:rPr>
        <w:t xml:space="preserve">siguiente </w:t>
      </w:r>
      <w:r w:rsidRPr="00F83B3C">
        <w:rPr>
          <w:b/>
          <w:bCs/>
          <w:sz w:val="18"/>
          <w:szCs w:val="18"/>
        </w:rPr>
        <w:t>PARTICIPANTE</w:t>
      </w:r>
      <w:r w:rsidRPr="003B6911">
        <w:rPr>
          <w:b/>
          <w:bCs/>
          <w:sz w:val="18"/>
          <w:szCs w:val="18"/>
        </w:rPr>
        <w:t>:</w:t>
      </w:r>
    </w:p>
    <w:p w14:paraId="306D1093" w14:textId="637F0530" w:rsidR="00104F69" w:rsidRDefault="00104F69" w:rsidP="00434B69">
      <w:pPr>
        <w:tabs>
          <w:tab w:val="left" w:pos="2280"/>
        </w:tabs>
        <w:jc w:val="both"/>
        <w:rPr>
          <w:rFonts w:asciiTheme="minorHAnsi" w:eastAsiaTheme="minorEastAsia" w:hAnsiTheme="minorHAnsi" w:cstheme="minorHAnsi"/>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7626"/>
        <w:gridCol w:w="1472"/>
      </w:tblGrid>
      <w:tr w:rsidR="00C41459" w:rsidRPr="00FD2A0C" w14:paraId="404500AF" w14:textId="77777777" w:rsidTr="00794DBE">
        <w:trPr>
          <w:trHeight w:val="415"/>
        </w:trPr>
        <w:tc>
          <w:tcPr>
            <w:tcW w:w="541" w:type="dxa"/>
            <w:shd w:val="clear" w:color="auto" w:fill="365F91" w:themeFill="accent1" w:themeFillShade="BF"/>
            <w:vAlign w:val="center"/>
          </w:tcPr>
          <w:p w14:paraId="67C0FC3B" w14:textId="77777777" w:rsidR="00C41459" w:rsidRPr="00FD2A0C" w:rsidRDefault="00C41459" w:rsidP="000E6D11">
            <w:pPr>
              <w:jc w:val="center"/>
              <w:rPr>
                <w:b/>
                <w:iCs/>
                <w:color w:val="FFFFFF" w:themeColor="background1"/>
                <w:sz w:val="18"/>
                <w:szCs w:val="18"/>
              </w:rPr>
            </w:pPr>
            <w:bookmarkStart w:id="2" w:name="_Hlk80607433"/>
            <w:r w:rsidRPr="00FD2A0C">
              <w:rPr>
                <w:b/>
                <w:iCs/>
                <w:color w:val="FFFFFF" w:themeColor="background1"/>
                <w:sz w:val="18"/>
                <w:szCs w:val="18"/>
              </w:rPr>
              <w:t>No.</w:t>
            </w:r>
          </w:p>
        </w:tc>
        <w:tc>
          <w:tcPr>
            <w:tcW w:w="7626" w:type="dxa"/>
            <w:shd w:val="clear" w:color="auto" w:fill="365F91" w:themeFill="accent1" w:themeFillShade="BF"/>
            <w:vAlign w:val="center"/>
          </w:tcPr>
          <w:p w14:paraId="719949B5" w14:textId="77777777" w:rsidR="00C41459" w:rsidRPr="00FD2A0C" w:rsidRDefault="00C41459" w:rsidP="000E6D11">
            <w:pPr>
              <w:jc w:val="center"/>
              <w:rPr>
                <w:b/>
                <w:bCs/>
                <w:iCs/>
                <w:color w:val="FFFFFF" w:themeColor="background1"/>
                <w:sz w:val="18"/>
                <w:szCs w:val="18"/>
              </w:rPr>
            </w:pPr>
            <w:r w:rsidRPr="00FD2A0C">
              <w:rPr>
                <w:b/>
                <w:bCs/>
                <w:color w:val="FFFFFF" w:themeColor="background1"/>
                <w:sz w:val="18"/>
                <w:szCs w:val="18"/>
              </w:rPr>
              <w:t>NOMBRE, RAZÓN O DENOMINACIÓN SOCIAL</w:t>
            </w:r>
          </w:p>
        </w:tc>
        <w:tc>
          <w:tcPr>
            <w:tcW w:w="1472" w:type="dxa"/>
            <w:shd w:val="clear" w:color="auto" w:fill="365F91" w:themeFill="accent1" w:themeFillShade="BF"/>
            <w:vAlign w:val="center"/>
          </w:tcPr>
          <w:p w14:paraId="20ADA2A3" w14:textId="77777777" w:rsidR="00C41459" w:rsidRPr="00FD2A0C" w:rsidRDefault="00C41459" w:rsidP="000E6D11">
            <w:pPr>
              <w:jc w:val="center"/>
              <w:rPr>
                <w:b/>
                <w:iCs/>
                <w:color w:val="FFFFFF" w:themeColor="background1"/>
                <w:sz w:val="18"/>
                <w:szCs w:val="18"/>
              </w:rPr>
            </w:pPr>
            <w:r w:rsidRPr="00FD2A0C">
              <w:rPr>
                <w:b/>
                <w:iCs/>
                <w:color w:val="FFFFFF" w:themeColor="background1"/>
                <w:sz w:val="18"/>
                <w:szCs w:val="18"/>
              </w:rPr>
              <w:t>NUMERO DE PREGUNTAS</w:t>
            </w:r>
          </w:p>
        </w:tc>
      </w:tr>
      <w:tr w:rsidR="00C41459" w:rsidRPr="00FD2A0C" w14:paraId="32657DB9" w14:textId="77777777" w:rsidTr="00FD2A0C">
        <w:trPr>
          <w:trHeight w:val="247"/>
        </w:trPr>
        <w:tc>
          <w:tcPr>
            <w:tcW w:w="541" w:type="dxa"/>
            <w:vAlign w:val="center"/>
          </w:tcPr>
          <w:p w14:paraId="32381FA1" w14:textId="77777777" w:rsidR="00C41459" w:rsidRPr="00FD2A0C" w:rsidRDefault="00C41459" w:rsidP="000E6D11">
            <w:pPr>
              <w:jc w:val="center"/>
              <w:rPr>
                <w:b/>
                <w:smallCaps/>
                <w:sz w:val="18"/>
                <w:szCs w:val="18"/>
              </w:rPr>
            </w:pPr>
            <w:bookmarkStart w:id="3" w:name="_Hlk44929546"/>
            <w:r w:rsidRPr="00FD2A0C">
              <w:rPr>
                <w:b/>
                <w:smallCaps/>
                <w:sz w:val="18"/>
                <w:szCs w:val="18"/>
              </w:rPr>
              <w:t>1</w:t>
            </w:r>
          </w:p>
        </w:tc>
        <w:tc>
          <w:tcPr>
            <w:tcW w:w="7626" w:type="dxa"/>
            <w:shd w:val="clear" w:color="auto" w:fill="auto"/>
            <w:vAlign w:val="bottom"/>
          </w:tcPr>
          <w:p w14:paraId="2E22261A" w14:textId="64F50686" w:rsidR="00C41459" w:rsidRPr="003B6911" w:rsidRDefault="003B6911" w:rsidP="00FD2A0C">
            <w:pPr>
              <w:tabs>
                <w:tab w:val="left" w:pos="2280"/>
              </w:tabs>
              <w:jc w:val="center"/>
              <w:rPr>
                <w:b/>
                <w:bCs/>
                <w:color w:val="000000"/>
                <w:sz w:val="18"/>
                <w:szCs w:val="18"/>
              </w:rPr>
            </w:pPr>
            <w:r w:rsidRPr="003B6911">
              <w:rPr>
                <w:b/>
                <w:bCs/>
                <w:color w:val="000000"/>
                <w:sz w:val="18"/>
                <w:szCs w:val="18"/>
                <w:lang w:val="es-ES" w:eastAsia="es-ES" w:bidi="es-ES"/>
              </w:rPr>
              <w:t>GRUPO FAYX, S.A. DE C.V.</w:t>
            </w:r>
          </w:p>
        </w:tc>
        <w:tc>
          <w:tcPr>
            <w:tcW w:w="1472" w:type="dxa"/>
            <w:vAlign w:val="center"/>
          </w:tcPr>
          <w:p w14:paraId="6F1C7947" w14:textId="5467AA63" w:rsidR="00C41459" w:rsidRPr="00FD2A0C" w:rsidRDefault="00FC1F01" w:rsidP="000E6D11">
            <w:pPr>
              <w:pStyle w:val="Textoindependiente"/>
              <w:jc w:val="center"/>
              <w:rPr>
                <w:b/>
                <w:bCs/>
                <w:sz w:val="18"/>
                <w:szCs w:val="18"/>
                <w:highlight w:val="yellow"/>
              </w:rPr>
            </w:pPr>
            <w:r w:rsidRPr="00FD2A0C">
              <w:rPr>
                <w:b/>
                <w:bCs/>
                <w:sz w:val="18"/>
                <w:szCs w:val="18"/>
              </w:rPr>
              <w:t>1</w:t>
            </w:r>
          </w:p>
        </w:tc>
      </w:tr>
      <w:tr w:rsidR="00C41459" w:rsidRPr="00FD2A0C" w14:paraId="5795CDFD" w14:textId="77777777" w:rsidTr="00C41459">
        <w:trPr>
          <w:trHeight w:val="321"/>
        </w:trPr>
        <w:tc>
          <w:tcPr>
            <w:tcW w:w="8167" w:type="dxa"/>
            <w:gridSpan w:val="2"/>
            <w:vAlign w:val="center"/>
          </w:tcPr>
          <w:p w14:paraId="4FDE666F" w14:textId="77777777" w:rsidR="00C41459" w:rsidRPr="00FD2A0C" w:rsidRDefault="00C41459" w:rsidP="000E6D11">
            <w:pPr>
              <w:pStyle w:val="Textoindependiente"/>
              <w:jc w:val="right"/>
              <w:rPr>
                <w:b/>
                <w:bCs/>
                <w:sz w:val="18"/>
                <w:szCs w:val="18"/>
                <w:highlight w:val="yellow"/>
              </w:rPr>
            </w:pPr>
            <w:proofErr w:type="gramStart"/>
            <w:r w:rsidRPr="00FD2A0C">
              <w:rPr>
                <w:b/>
                <w:bCs/>
                <w:sz w:val="18"/>
                <w:szCs w:val="18"/>
              </w:rPr>
              <w:t>TOTAL</w:t>
            </w:r>
            <w:proofErr w:type="gramEnd"/>
            <w:r w:rsidRPr="00FD2A0C">
              <w:rPr>
                <w:b/>
                <w:bCs/>
                <w:sz w:val="18"/>
                <w:szCs w:val="18"/>
              </w:rPr>
              <w:t xml:space="preserve"> DE PREGUNTAS</w:t>
            </w:r>
          </w:p>
        </w:tc>
        <w:tc>
          <w:tcPr>
            <w:tcW w:w="1472" w:type="dxa"/>
            <w:vAlign w:val="center"/>
          </w:tcPr>
          <w:p w14:paraId="220C93FB" w14:textId="28006CDC" w:rsidR="00C41459" w:rsidRPr="00FD2A0C" w:rsidRDefault="00FC1F01" w:rsidP="000E6D11">
            <w:pPr>
              <w:pStyle w:val="Textoindependiente"/>
              <w:jc w:val="center"/>
              <w:rPr>
                <w:b/>
                <w:bCs/>
                <w:sz w:val="18"/>
                <w:szCs w:val="18"/>
              </w:rPr>
            </w:pPr>
            <w:r w:rsidRPr="00FD2A0C">
              <w:rPr>
                <w:b/>
                <w:bCs/>
                <w:sz w:val="18"/>
                <w:szCs w:val="18"/>
              </w:rPr>
              <w:t>1</w:t>
            </w:r>
          </w:p>
        </w:tc>
      </w:tr>
      <w:bookmarkEnd w:id="2"/>
      <w:bookmarkEnd w:id="3"/>
    </w:tbl>
    <w:p w14:paraId="3E1FDBB6" w14:textId="673C9B2C" w:rsidR="001B246B" w:rsidRDefault="001B246B" w:rsidP="00434B69">
      <w:pPr>
        <w:tabs>
          <w:tab w:val="left" w:pos="2280"/>
        </w:tabs>
        <w:jc w:val="both"/>
        <w:rPr>
          <w:rFonts w:asciiTheme="minorHAnsi" w:eastAsiaTheme="minorEastAsia" w:hAnsiTheme="minorHAnsi" w:cstheme="minorHAnsi"/>
          <w:b/>
          <w:sz w:val="24"/>
          <w:szCs w:val="24"/>
        </w:rPr>
      </w:pPr>
    </w:p>
    <w:p w14:paraId="09F092B1" w14:textId="62B93814" w:rsidR="001B246B" w:rsidRPr="00030C0B" w:rsidRDefault="00030C0B" w:rsidP="001B246B">
      <w:pPr>
        <w:tabs>
          <w:tab w:val="left" w:pos="2280"/>
        </w:tabs>
        <w:jc w:val="both"/>
        <w:rPr>
          <w:rFonts w:eastAsiaTheme="minorEastAsia"/>
          <w:b/>
          <w:bCs/>
          <w:sz w:val="20"/>
          <w:szCs w:val="20"/>
        </w:rPr>
      </w:pPr>
      <w:r w:rsidRPr="00030C0B">
        <w:rPr>
          <w:rFonts w:eastAsiaTheme="minorEastAsia"/>
          <w:b/>
          <w:bCs/>
          <w:sz w:val="18"/>
          <w:szCs w:val="18"/>
        </w:rPr>
        <w:t>PREGUNTA TÉCNICA</w:t>
      </w:r>
      <w:r w:rsidRPr="00030C0B">
        <w:rPr>
          <w:rFonts w:eastAsiaTheme="minorEastAsia"/>
          <w:b/>
          <w:bCs/>
          <w:sz w:val="20"/>
          <w:szCs w:val="20"/>
        </w:rPr>
        <w:t>:</w:t>
      </w:r>
    </w:p>
    <w:p w14:paraId="1B19E0D2" w14:textId="3102E879" w:rsidR="001B246B" w:rsidRPr="003B6911" w:rsidRDefault="001B246B" w:rsidP="00434B69">
      <w:pPr>
        <w:tabs>
          <w:tab w:val="left" w:pos="2280"/>
        </w:tabs>
        <w:jc w:val="both"/>
        <w:rPr>
          <w:b/>
          <w:bCs/>
          <w:sz w:val="18"/>
          <w:szCs w:val="18"/>
        </w:rPr>
      </w:pPr>
      <w:r w:rsidRPr="00E97716">
        <w:rPr>
          <w:rFonts w:eastAsiaTheme="minorEastAsia"/>
          <w:b/>
          <w:bCs/>
          <w:sz w:val="18"/>
          <w:szCs w:val="18"/>
        </w:rPr>
        <w:t>El PROVEEDOR</w:t>
      </w:r>
      <w:r w:rsidRPr="00E97716">
        <w:rPr>
          <w:rFonts w:eastAsiaTheme="minorEastAsia"/>
          <w:b/>
          <w:bCs/>
          <w:sz w:val="20"/>
          <w:szCs w:val="20"/>
        </w:rPr>
        <w:t xml:space="preserve">: </w:t>
      </w:r>
      <w:r w:rsidR="003B6911" w:rsidRPr="003B6911">
        <w:rPr>
          <w:b/>
          <w:bCs/>
          <w:color w:val="000000"/>
          <w:sz w:val="18"/>
          <w:szCs w:val="18"/>
          <w:lang w:val="es-ES" w:eastAsia="es-ES" w:bidi="es-ES"/>
        </w:rPr>
        <w:t>GRUPO FAYX, S.A. DE C.V.</w:t>
      </w:r>
    </w:p>
    <w:p w14:paraId="1F1C4445" w14:textId="77777777" w:rsidR="00FD2A0C" w:rsidRPr="00E97716" w:rsidRDefault="00FD2A0C" w:rsidP="00434B69">
      <w:pPr>
        <w:tabs>
          <w:tab w:val="left" w:pos="2280"/>
        </w:tabs>
        <w:jc w:val="both"/>
        <w:rPr>
          <w:color w:val="000000"/>
          <w:sz w:val="12"/>
          <w:szCs w:val="12"/>
        </w:rPr>
      </w:pPr>
    </w:p>
    <w:tbl>
      <w:tblPr>
        <w:tblStyle w:val="Tablaconcuadrcula"/>
        <w:tblW w:w="0" w:type="auto"/>
        <w:tblLook w:val="04A0" w:firstRow="1" w:lastRow="0" w:firstColumn="1" w:lastColumn="0" w:noHBand="0" w:noVBand="1"/>
      </w:tblPr>
      <w:tblGrid>
        <w:gridCol w:w="1317"/>
        <w:gridCol w:w="1764"/>
        <w:gridCol w:w="3414"/>
        <w:gridCol w:w="3183"/>
      </w:tblGrid>
      <w:tr w:rsidR="001B246B" w14:paraId="4D92E19A" w14:textId="77777777" w:rsidTr="00DE4D62">
        <w:tc>
          <w:tcPr>
            <w:tcW w:w="1317" w:type="dxa"/>
            <w:shd w:val="clear" w:color="auto" w:fill="9BBB59" w:themeFill="accent3"/>
            <w:vAlign w:val="center"/>
          </w:tcPr>
          <w:p w14:paraId="0F82796E" w14:textId="77777777" w:rsidR="001B246B" w:rsidRPr="0033660E" w:rsidRDefault="001B246B" w:rsidP="00381DF0">
            <w:pPr>
              <w:jc w:val="center"/>
              <w:rPr>
                <w:b/>
                <w:bCs/>
                <w:sz w:val="15"/>
                <w:szCs w:val="15"/>
              </w:rPr>
            </w:pPr>
            <w:bookmarkStart w:id="4" w:name="_Hlk105065681"/>
            <w:r w:rsidRPr="0033660E">
              <w:rPr>
                <w:b/>
                <w:bCs/>
                <w:sz w:val="15"/>
                <w:szCs w:val="15"/>
              </w:rPr>
              <w:t>CONSECUTIVO</w:t>
            </w:r>
          </w:p>
        </w:tc>
        <w:tc>
          <w:tcPr>
            <w:tcW w:w="1764" w:type="dxa"/>
            <w:shd w:val="clear" w:color="auto" w:fill="9BBB59" w:themeFill="accent3"/>
          </w:tcPr>
          <w:p w14:paraId="1B792A49" w14:textId="77777777" w:rsidR="001B246B" w:rsidRPr="0033660E" w:rsidRDefault="001B246B" w:rsidP="00381DF0">
            <w:pPr>
              <w:jc w:val="center"/>
              <w:rPr>
                <w:b/>
                <w:bCs/>
                <w:sz w:val="15"/>
                <w:szCs w:val="15"/>
              </w:rPr>
            </w:pPr>
            <w:r w:rsidRPr="0033660E">
              <w:rPr>
                <w:b/>
                <w:bCs/>
                <w:sz w:val="15"/>
                <w:szCs w:val="15"/>
              </w:rPr>
              <w:t>PARTIDA Y/O PUNTO DE CONVOCATORIA</w:t>
            </w:r>
          </w:p>
        </w:tc>
        <w:tc>
          <w:tcPr>
            <w:tcW w:w="3414" w:type="dxa"/>
            <w:shd w:val="clear" w:color="auto" w:fill="9BBB59" w:themeFill="accent3"/>
            <w:vAlign w:val="center"/>
          </w:tcPr>
          <w:p w14:paraId="1257E446" w14:textId="77777777" w:rsidR="001B246B" w:rsidRPr="0033660E" w:rsidRDefault="001B246B" w:rsidP="00381DF0">
            <w:pPr>
              <w:jc w:val="center"/>
              <w:rPr>
                <w:b/>
                <w:bCs/>
                <w:sz w:val="15"/>
                <w:szCs w:val="15"/>
              </w:rPr>
            </w:pPr>
            <w:r w:rsidRPr="0033660E">
              <w:rPr>
                <w:b/>
                <w:bCs/>
                <w:sz w:val="15"/>
                <w:szCs w:val="15"/>
              </w:rPr>
              <w:t>PREGUNTA</w:t>
            </w:r>
          </w:p>
        </w:tc>
        <w:tc>
          <w:tcPr>
            <w:tcW w:w="3183" w:type="dxa"/>
            <w:shd w:val="clear" w:color="auto" w:fill="9BBB59" w:themeFill="accent3"/>
            <w:vAlign w:val="center"/>
          </w:tcPr>
          <w:p w14:paraId="50DD1C48" w14:textId="77777777" w:rsidR="001B246B" w:rsidRPr="0033660E" w:rsidRDefault="001B246B" w:rsidP="00381DF0">
            <w:pPr>
              <w:jc w:val="center"/>
              <w:rPr>
                <w:b/>
                <w:bCs/>
                <w:sz w:val="15"/>
                <w:szCs w:val="15"/>
              </w:rPr>
            </w:pPr>
            <w:r>
              <w:rPr>
                <w:b/>
                <w:bCs/>
                <w:sz w:val="15"/>
                <w:szCs w:val="15"/>
              </w:rPr>
              <w:t>RESPUESTA</w:t>
            </w:r>
          </w:p>
        </w:tc>
      </w:tr>
      <w:tr w:rsidR="00D13903" w14:paraId="3234E1B1" w14:textId="77777777" w:rsidTr="006450B3">
        <w:trPr>
          <w:trHeight w:val="1505"/>
        </w:trPr>
        <w:tc>
          <w:tcPr>
            <w:tcW w:w="1317" w:type="dxa"/>
            <w:vAlign w:val="center"/>
          </w:tcPr>
          <w:p w14:paraId="068D5366" w14:textId="1F00D4FA" w:rsidR="00D13903" w:rsidRPr="0033660E" w:rsidRDefault="003B6911" w:rsidP="00D13903">
            <w:pPr>
              <w:jc w:val="center"/>
              <w:rPr>
                <w:b/>
                <w:bCs/>
                <w:sz w:val="18"/>
                <w:szCs w:val="18"/>
              </w:rPr>
            </w:pPr>
            <w:r>
              <w:rPr>
                <w:b/>
                <w:bCs/>
                <w:sz w:val="18"/>
                <w:szCs w:val="18"/>
              </w:rPr>
              <w:t>1</w:t>
            </w:r>
          </w:p>
        </w:tc>
        <w:tc>
          <w:tcPr>
            <w:tcW w:w="1764" w:type="dxa"/>
            <w:vAlign w:val="center"/>
          </w:tcPr>
          <w:p w14:paraId="2B654EB1" w14:textId="3E7FD7F9" w:rsidR="00D13903" w:rsidRPr="005C0CD7" w:rsidRDefault="0066266A" w:rsidP="00D13903">
            <w:pPr>
              <w:jc w:val="center"/>
              <w:rPr>
                <w:sz w:val="16"/>
                <w:szCs w:val="16"/>
              </w:rPr>
            </w:pPr>
            <w:r>
              <w:rPr>
                <w:b/>
                <w:sz w:val="18"/>
                <w:szCs w:val="18"/>
              </w:rPr>
              <w:t>PARTIDA 3</w:t>
            </w:r>
          </w:p>
        </w:tc>
        <w:tc>
          <w:tcPr>
            <w:tcW w:w="3414" w:type="dxa"/>
            <w:vAlign w:val="center"/>
          </w:tcPr>
          <w:p w14:paraId="5CFEC612" w14:textId="3FDD3720" w:rsidR="00D13903" w:rsidRPr="0066266A" w:rsidRDefault="006450B3" w:rsidP="003B6911">
            <w:pPr>
              <w:jc w:val="both"/>
              <w:rPr>
                <w:sz w:val="18"/>
                <w:szCs w:val="18"/>
              </w:rPr>
            </w:pPr>
            <w:r>
              <w:rPr>
                <w:sz w:val="16"/>
                <w:szCs w:val="16"/>
              </w:rPr>
              <w:t>S</w:t>
            </w:r>
            <w:r w:rsidRPr="00030C0B">
              <w:rPr>
                <w:sz w:val="16"/>
                <w:szCs w:val="16"/>
              </w:rPr>
              <w:t xml:space="preserve">e </w:t>
            </w:r>
            <w:proofErr w:type="gramStart"/>
            <w:r w:rsidRPr="00030C0B">
              <w:rPr>
                <w:sz w:val="16"/>
                <w:szCs w:val="16"/>
              </w:rPr>
              <w:t>hace mención de</w:t>
            </w:r>
            <w:proofErr w:type="gramEnd"/>
            <w:r w:rsidRPr="00030C0B">
              <w:rPr>
                <w:sz w:val="16"/>
                <w:szCs w:val="16"/>
              </w:rPr>
              <w:t xml:space="preserve"> un modelo de equipo específico con intervalo de </w:t>
            </w:r>
            <w:proofErr w:type="spellStart"/>
            <w:r w:rsidRPr="00030C0B">
              <w:rPr>
                <w:sz w:val="16"/>
                <w:szCs w:val="16"/>
              </w:rPr>
              <w:t>ph</w:t>
            </w:r>
            <w:proofErr w:type="spellEnd"/>
            <w:r w:rsidRPr="00030C0B">
              <w:rPr>
                <w:sz w:val="16"/>
                <w:szCs w:val="16"/>
              </w:rPr>
              <w:t xml:space="preserve"> de -2 a 16. el rango universal de medición de </w:t>
            </w:r>
            <w:proofErr w:type="spellStart"/>
            <w:r w:rsidRPr="00030C0B">
              <w:rPr>
                <w:sz w:val="16"/>
                <w:szCs w:val="16"/>
              </w:rPr>
              <w:t>ph</w:t>
            </w:r>
            <w:proofErr w:type="spellEnd"/>
            <w:r w:rsidRPr="00030C0B">
              <w:rPr>
                <w:sz w:val="16"/>
                <w:szCs w:val="16"/>
              </w:rPr>
              <w:t xml:space="preserve"> es de 0 a 14, por lo que se solicita ofertar un equipo con esta característica sin ser limitante para los demás participantes.</w:t>
            </w:r>
          </w:p>
        </w:tc>
        <w:tc>
          <w:tcPr>
            <w:tcW w:w="3183" w:type="dxa"/>
            <w:vAlign w:val="center"/>
          </w:tcPr>
          <w:p w14:paraId="64B02574" w14:textId="77268628" w:rsidR="00724E45" w:rsidRDefault="006450B3" w:rsidP="00DD66B0">
            <w:pPr>
              <w:jc w:val="both"/>
              <w:rPr>
                <w:sz w:val="16"/>
                <w:szCs w:val="16"/>
              </w:rPr>
            </w:pPr>
            <w:r>
              <w:rPr>
                <w:sz w:val="16"/>
                <w:szCs w:val="16"/>
              </w:rPr>
              <w:t>las características solicitadas por el área requirente en el anexo 1. Carta de requerimientos técnicos son mínimas, el participante podrá ofertar características iguales o superiores si así lo considera prudente.</w:t>
            </w:r>
          </w:p>
          <w:p w14:paraId="7F6EF965" w14:textId="5F62816A" w:rsidR="006450B3" w:rsidRDefault="006450B3" w:rsidP="00DD66B0">
            <w:pPr>
              <w:jc w:val="both"/>
              <w:rPr>
                <w:sz w:val="16"/>
                <w:szCs w:val="16"/>
              </w:rPr>
            </w:pPr>
          </w:p>
          <w:p w14:paraId="18E55D31" w14:textId="646766EE" w:rsidR="00D13903" w:rsidRPr="00B17AF1" w:rsidRDefault="006450B3" w:rsidP="006450B3">
            <w:pPr>
              <w:jc w:val="both"/>
              <w:rPr>
                <w:sz w:val="16"/>
                <w:szCs w:val="16"/>
              </w:rPr>
            </w:pPr>
            <w:r>
              <w:rPr>
                <w:sz w:val="16"/>
                <w:szCs w:val="16"/>
              </w:rPr>
              <w:t>cualquier alusión a marcas o modelos se deberá considerar como sinónimo de calidad.</w:t>
            </w:r>
          </w:p>
        </w:tc>
      </w:tr>
      <w:bookmarkEnd w:id="4"/>
    </w:tbl>
    <w:p w14:paraId="70A5462F" w14:textId="515E6C76" w:rsidR="001B246B" w:rsidRDefault="001B246B" w:rsidP="00434B69">
      <w:pPr>
        <w:tabs>
          <w:tab w:val="left" w:pos="2280"/>
        </w:tabs>
        <w:jc w:val="both"/>
        <w:rPr>
          <w:rFonts w:asciiTheme="minorHAnsi" w:eastAsiaTheme="minorEastAsia" w:hAnsiTheme="minorHAnsi" w:cstheme="minorHAnsi"/>
          <w:b/>
          <w:sz w:val="24"/>
          <w:szCs w:val="24"/>
        </w:rPr>
      </w:pPr>
    </w:p>
    <w:p w14:paraId="3C2A9348" w14:textId="318D0DD1" w:rsidR="00AA4767" w:rsidRDefault="00AA4767" w:rsidP="00434B69">
      <w:pPr>
        <w:tabs>
          <w:tab w:val="left" w:pos="2280"/>
        </w:tabs>
        <w:jc w:val="both"/>
        <w:rPr>
          <w:rFonts w:eastAsiaTheme="minorEastAsia"/>
          <w:b/>
          <w:sz w:val="18"/>
          <w:szCs w:val="18"/>
        </w:rPr>
      </w:pPr>
    </w:p>
    <w:p w14:paraId="0B57C706" w14:textId="417AD838" w:rsidR="00030C0B" w:rsidRDefault="00030C0B" w:rsidP="00434B69">
      <w:pPr>
        <w:tabs>
          <w:tab w:val="left" w:pos="2280"/>
        </w:tabs>
        <w:jc w:val="both"/>
        <w:rPr>
          <w:rFonts w:eastAsiaTheme="minorEastAsia"/>
          <w:b/>
          <w:sz w:val="18"/>
          <w:szCs w:val="18"/>
        </w:rPr>
      </w:pPr>
    </w:p>
    <w:p w14:paraId="20C5A82C" w14:textId="59D172EE" w:rsidR="00030C0B" w:rsidRDefault="00030C0B" w:rsidP="00434B69">
      <w:pPr>
        <w:tabs>
          <w:tab w:val="left" w:pos="2280"/>
        </w:tabs>
        <w:jc w:val="both"/>
        <w:rPr>
          <w:rFonts w:eastAsiaTheme="minorEastAsia"/>
          <w:b/>
          <w:sz w:val="18"/>
          <w:szCs w:val="18"/>
        </w:rPr>
      </w:pPr>
    </w:p>
    <w:p w14:paraId="356AA5F4" w14:textId="77777777" w:rsidR="00030C0B" w:rsidRPr="00030C0B" w:rsidRDefault="00030C0B" w:rsidP="00434B69">
      <w:pPr>
        <w:tabs>
          <w:tab w:val="left" w:pos="2280"/>
        </w:tabs>
        <w:jc w:val="both"/>
        <w:rPr>
          <w:rFonts w:eastAsiaTheme="minorEastAsia"/>
          <w:bCs/>
          <w:sz w:val="18"/>
          <w:szCs w:val="18"/>
        </w:rPr>
      </w:pPr>
    </w:p>
    <w:p w14:paraId="5331A25A" w14:textId="441AE7E1" w:rsidR="00571839" w:rsidRDefault="00515EDB" w:rsidP="00434B69">
      <w:pPr>
        <w:tabs>
          <w:tab w:val="left" w:pos="2280"/>
        </w:tabs>
        <w:jc w:val="both"/>
        <w:rPr>
          <w:rFonts w:eastAsiaTheme="minorEastAsia"/>
          <w:b/>
          <w:sz w:val="18"/>
          <w:szCs w:val="18"/>
        </w:rPr>
      </w:pPr>
      <w:r w:rsidRPr="00F83B3C">
        <w:rPr>
          <w:rFonts w:asciiTheme="minorHAnsi" w:hAnsiTheme="minorHAnsi" w:cstheme="minorHAnsi"/>
          <w:smallCaps/>
          <w:noProof/>
          <w:sz w:val="18"/>
          <w:szCs w:val="18"/>
        </w:rPr>
        <w:lastRenderedPageBreak/>
        <mc:AlternateContent>
          <mc:Choice Requires="wps">
            <w:drawing>
              <wp:anchor distT="0" distB="0" distL="114300" distR="114300" simplePos="0" relativeHeight="251675648" behindDoc="0" locked="0" layoutInCell="1" allowOverlap="1" wp14:anchorId="08BD054A" wp14:editId="4C99B09F">
                <wp:simplePos x="0" y="0"/>
                <wp:positionH relativeFrom="margin">
                  <wp:posOffset>55880</wp:posOffset>
                </wp:positionH>
                <wp:positionV relativeFrom="paragraph">
                  <wp:posOffset>210185</wp:posOffset>
                </wp:positionV>
                <wp:extent cx="2672715" cy="2089785"/>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D054A" id="_x0000_t202" coordsize="21600,21600" o:spt="202" path="m,l,21600r21600,l21600,xe">
                <v:stroke joinstyle="miter"/>
                <v:path gradientshapeok="t" o:connecttype="rect"/>
              </v:shapetype>
              <v:shape id="Cuadro de texto 9" o:spid="_x0000_s1026" type="#_x0000_t202" style="position:absolute;left:0;text-align:left;margin-left:4.4pt;margin-top:16.55pt;width:210.45pt;height:16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w10:wrap anchorx="margin"/>
              </v:shape>
            </w:pict>
          </mc:Fallback>
        </mc:AlternateContent>
      </w:r>
      <w:r w:rsidR="00030C0B" w:rsidRPr="00F83B3C">
        <w:rPr>
          <w:rFonts w:eastAsiaTheme="minorEastAsia"/>
          <w:b/>
          <w:sz w:val="18"/>
          <w:szCs w:val="18"/>
        </w:rPr>
        <w:t>Segundo</w:t>
      </w:r>
      <w:r w:rsidR="000E7EFE" w:rsidRPr="00F83B3C">
        <w:rPr>
          <w:rFonts w:eastAsiaTheme="minorEastAsia"/>
          <w:b/>
          <w:sz w:val="18"/>
          <w:szCs w:val="18"/>
        </w:rPr>
        <w:t xml:space="preserve">. - </w:t>
      </w:r>
      <w:r w:rsidR="000E7EFE" w:rsidRPr="00F83B3C">
        <w:rPr>
          <w:rFonts w:eastAsiaTheme="minorEastAsia"/>
          <w:bCs/>
          <w:sz w:val="18"/>
          <w:szCs w:val="18"/>
        </w:rPr>
        <w:t xml:space="preserve">Se advierte que </w:t>
      </w:r>
      <w:r w:rsidR="006450B3">
        <w:rPr>
          <w:rFonts w:eastAsiaTheme="minorEastAsia"/>
          <w:bCs/>
          <w:sz w:val="18"/>
          <w:szCs w:val="18"/>
        </w:rPr>
        <w:t xml:space="preserve">no </w:t>
      </w:r>
      <w:r w:rsidR="000E7EFE" w:rsidRPr="00F83B3C">
        <w:rPr>
          <w:rFonts w:eastAsiaTheme="minorEastAsia"/>
          <w:bCs/>
          <w:sz w:val="18"/>
          <w:szCs w:val="18"/>
        </w:rPr>
        <w:t xml:space="preserve">se </w:t>
      </w:r>
      <w:r w:rsidR="006450B3">
        <w:rPr>
          <w:rFonts w:eastAsiaTheme="minorEastAsia"/>
          <w:bCs/>
          <w:sz w:val="18"/>
          <w:szCs w:val="18"/>
        </w:rPr>
        <w:t>registraron</w:t>
      </w:r>
      <w:r w:rsidR="006450B3" w:rsidRPr="00F83B3C">
        <w:rPr>
          <w:rFonts w:eastAsiaTheme="minorEastAsia"/>
          <w:bCs/>
          <w:sz w:val="18"/>
          <w:szCs w:val="18"/>
        </w:rPr>
        <w:t xml:space="preserve"> </w:t>
      </w:r>
      <w:r w:rsidR="006450B3" w:rsidRPr="006450B3">
        <w:rPr>
          <w:rFonts w:eastAsiaTheme="minorEastAsia"/>
          <w:b/>
          <w:sz w:val="18"/>
          <w:szCs w:val="18"/>
        </w:rPr>
        <w:t>PARTICIPANTE</w:t>
      </w:r>
      <w:r w:rsidR="006450B3">
        <w:rPr>
          <w:rFonts w:eastAsiaTheme="minorEastAsia"/>
          <w:b/>
          <w:sz w:val="18"/>
          <w:szCs w:val="18"/>
        </w:rPr>
        <w:t>S</w:t>
      </w:r>
      <w:r w:rsidR="000E7EFE" w:rsidRPr="00F83B3C">
        <w:rPr>
          <w:rFonts w:eastAsiaTheme="minorEastAsia"/>
          <w:bCs/>
          <w:sz w:val="18"/>
          <w:szCs w:val="18"/>
        </w:rPr>
        <w:t xml:space="preserve"> para el acto de </w:t>
      </w:r>
      <w:r w:rsidR="000E7EFE" w:rsidRPr="00F83B3C">
        <w:rPr>
          <w:rFonts w:eastAsiaTheme="minorEastAsia"/>
          <w:b/>
          <w:sz w:val="18"/>
          <w:szCs w:val="18"/>
        </w:rPr>
        <w:t>JUNTA ACLARATORIA</w:t>
      </w:r>
      <w:r w:rsidR="000E7EFE" w:rsidRPr="00F83B3C">
        <w:rPr>
          <w:rFonts w:eastAsiaTheme="minorEastAsia"/>
          <w:bCs/>
          <w:sz w:val="18"/>
          <w:szCs w:val="18"/>
        </w:rPr>
        <w:t xml:space="preserve"> para el presente </w:t>
      </w:r>
      <w:r w:rsidR="000E7EFE" w:rsidRPr="00F83B3C">
        <w:rPr>
          <w:rFonts w:eastAsiaTheme="minorEastAsia"/>
          <w:b/>
          <w:sz w:val="18"/>
          <w:szCs w:val="18"/>
        </w:rPr>
        <w:t xml:space="preserve">PROCEDIMIENTO DE </w:t>
      </w:r>
      <w:r w:rsidR="006450B3">
        <w:rPr>
          <w:rFonts w:eastAsiaTheme="minorEastAsia"/>
          <w:b/>
          <w:sz w:val="18"/>
          <w:szCs w:val="18"/>
        </w:rPr>
        <w:t>ADQUISICIÓN</w:t>
      </w:r>
      <w:r w:rsidR="005C48FC" w:rsidRPr="00F83B3C">
        <w:rPr>
          <w:rFonts w:eastAsiaTheme="minorEastAsia"/>
          <w:b/>
          <w:sz w:val="18"/>
          <w:szCs w:val="18"/>
        </w:rPr>
        <w:t>:</w:t>
      </w:r>
    </w:p>
    <w:p w14:paraId="2C898F6F" w14:textId="6C59CBDC" w:rsidR="000E7EFE" w:rsidRPr="000E7EFE" w:rsidRDefault="000E7EFE" w:rsidP="00434B69">
      <w:pPr>
        <w:tabs>
          <w:tab w:val="left" w:pos="2280"/>
        </w:tabs>
        <w:jc w:val="both"/>
        <w:rPr>
          <w:rFonts w:asciiTheme="minorHAnsi" w:eastAsiaTheme="minorEastAsia" w:hAnsiTheme="minorHAnsi" w:cstheme="minorHAnsi"/>
          <w:b/>
          <w:sz w:val="24"/>
          <w:szCs w:val="24"/>
        </w:rPr>
      </w:pPr>
    </w:p>
    <w:p w14:paraId="318BBA4D" w14:textId="1B35C17C" w:rsidR="000E7EFE" w:rsidRPr="00F83B3C" w:rsidRDefault="00515EDB" w:rsidP="0068714A">
      <w:pPr>
        <w:tabs>
          <w:tab w:val="left" w:pos="2280"/>
        </w:tabs>
        <w:jc w:val="both"/>
        <w:rPr>
          <w:rFonts w:eastAsiaTheme="minorEastAsia"/>
          <w:sz w:val="18"/>
          <w:szCs w:val="18"/>
        </w:rPr>
      </w:pPr>
      <w:r>
        <w:rPr>
          <w:rFonts w:eastAsiaTheme="minorEastAsia"/>
          <w:b/>
          <w:sz w:val="18"/>
          <w:szCs w:val="18"/>
        </w:rPr>
        <w:t>Tercero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sidR="00C86B23">
        <w:rPr>
          <w:rFonts w:eastAsiaTheme="minorEastAsia"/>
          <w:sz w:val="18"/>
          <w:szCs w:val="18"/>
        </w:rPr>
        <w:t>13</w:t>
      </w:r>
      <w:r w:rsidR="009970E5" w:rsidRPr="00C02586">
        <w:rPr>
          <w:rFonts w:eastAsiaTheme="minorEastAsia"/>
          <w:sz w:val="18"/>
          <w:szCs w:val="18"/>
        </w:rPr>
        <w:t>:</w:t>
      </w:r>
      <w:r w:rsidR="006450B3">
        <w:rPr>
          <w:rFonts w:eastAsiaTheme="minorEastAsia"/>
          <w:sz w:val="18"/>
          <w:szCs w:val="18"/>
        </w:rPr>
        <w:t>35</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028E1744" w:rsidR="000F0759" w:rsidRPr="00F83B3C" w:rsidRDefault="00EF0562" w:rsidP="0068714A">
      <w:pPr>
        <w:tabs>
          <w:tab w:val="left" w:pos="2280"/>
        </w:tabs>
        <w:jc w:val="both"/>
        <w:rPr>
          <w:rFonts w:asciiTheme="minorHAnsi" w:eastAsiaTheme="minorEastAsia" w:hAnsiTheme="minorHAnsi" w:cstheme="minorHAnsi"/>
        </w:rPr>
      </w:pPr>
      <w:r w:rsidRPr="00F83B3C">
        <w:rPr>
          <w:rFonts w:asciiTheme="minorHAnsi" w:hAnsiTheme="minorHAnsi" w:cstheme="minorHAnsi"/>
          <w:smallCaps/>
          <w:noProof/>
          <w:sz w:val="18"/>
          <w:szCs w:val="18"/>
        </w:rPr>
        <mc:AlternateContent>
          <mc:Choice Requires="wps">
            <w:drawing>
              <wp:anchor distT="0" distB="0" distL="114300" distR="114300" simplePos="0" relativeHeight="251677696" behindDoc="0" locked="0" layoutInCell="1" allowOverlap="1" wp14:anchorId="3DB7E4D5" wp14:editId="692C605E">
                <wp:simplePos x="0" y="0"/>
                <wp:positionH relativeFrom="column">
                  <wp:posOffset>3273425</wp:posOffset>
                </wp:positionH>
                <wp:positionV relativeFrom="paragraph">
                  <wp:posOffset>10795</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4D5" id="Cuadro de texto 10" o:spid="_x0000_s1027" type="#_x0000_t202" style="position:absolute;left:0;text-align:left;margin-left:257.75pt;margin-top:.85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p>
    <w:p w14:paraId="3153E607" w14:textId="059DD8DF" w:rsidR="000E7EFE" w:rsidRPr="00F83B3C" w:rsidRDefault="00030C0B" w:rsidP="0068714A">
      <w:pPr>
        <w:tabs>
          <w:tab w:val="left" w:pos="2280"/>
        </w:tabs>
        <w:jc w:val="both"/>
        <w:rPr>
          <w:rFonts w:eastAsiaTheme="minorEastAsia"/>
          <w:sz w:val="18"/>
          <w:szCs w:val="18"/>
        </w:rPr>
      </w:pPr>
      <w:r>
        <w:rPr>
          <w:rFonts w:asciiTheme="minorHAnsi" w:hAnsiTheme="minorHAnsi" w:cstheme="minorHAnsi"/>
          <w:smallCaps/>
          <w:noProof/>
          <w:sz w:val="16"/>
          <w:szCs w:val="16"/>
        </w:rPr>
        <mc:AlternateContent>
          <mc:Choice Requires="wps">
            <w:drawing>
              <wp:anchor distT="0" distB="0" distL="114300" distR="114300" simplePos="0" relativeHeight="251673600" behindDoc="0" locked="0" layoutInCell="1" allowOverlap="1" wp14:anchorId="29FA7ED5" wp14:editId="7E4846B0">
                <wp:simplePos x="0" y="0"/>
                <wp:positionH relativeFrom="column">
                  <wp:posOffset>3242983</wp:posOffset>
                </wp:positionH>
                <wp:positionV relativeFrom="paragraph">
                  <wp:posOffset>781514</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F83B3C" w:rsidRDefault="00463C7A" w:rsidP="007F7E92">
                            <w:pPr>
                              <w:jc w:val="center"/>
                              <w:rPr>
                                <w:sz w:val="20"/>
                                <w:szCs w:val="20"/>
                              </w:rPr>
                            </w:pPr>
                            <w:r w:rsidRPr="00463C7A">
                              <w:rPr>
                                <w:rFonts w:ascii="Arial Narrow" w:hAnsi="Arial Narrow" w:cstheme="majorHAnsi"/>
                                <w:b/>
                                <w:sz w:val="18"/>
                                <w:szCs w:val="18"/>
                              </w:rPr>
                              <w:t>C. ESTEFANIA MONTSERRAT ALCÁNTARA GARCÍA</w:t>
                            </w:r>
                            <w:r w:rsidR="00CC334A" w:rsidRPr="00F83B3C">
                              <w:rPr>
                                <w:rFonts w:asciiTheme="minorHAnsi" w:eastAsiaTheme="minorHAnsi" w:hAnsiTheme="minorHAnsi" w:cstheme="minorHAnsi"/>
                                <w:b/>
                                <w:bCs/>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8" type="#_x0000_t202" style="position:absolute;left:0;text-align:left;margin-left:255.35pt;margin-top:61.55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F83B3C" w:rsidRDefault="00463C7A" w:rsidP="007F7E92">
                      <w:pPr>
                        <w:jc w:val="center"/>
                        <w:rPr>
                          <w:sz w:val="20"/>
                          <w:szCs w:val="20"/>
                        </w:rPr>
                      </w:pPr>
                      <w:r w:rsidRPr="00463C7A">
                        <w:rPr>
                          <w:rFonts w:ascii="Arial Narrow" w:hAnsi="Arial Narrow" w:cstheme="majorHAnsi"/>
                          <w:b/>
                          <w:sz w:val="18"/>
                          <w:szCs w:val="18"/>
                        </w:rPr>
                        <w:t>C. ESTEFANIA MONTSERRAT ALCÁNTARA GARCÍA</w:t>
                      </w:r>
                      <w:r w:rsidR="00CC334A" w:rsidRPr="00F83B3C">
                        <w:rPr>
                          <w:rFonts w:asciiTheme="minorHAnsi" w:eastAsiaTheme="minorHAnsi" w:hAnsiTheme="minorHAnsi" w:cstheme="minorHAnsi"/>
                          <w:b/>
                          <w:bCs/>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v:textbox>
              </v:shape>
            </w:pict>
          </mc:Fallback>
        </mc:AlternateContent>
      </w:r>
      <w:r w:rsidR="000E7EFE" w:rsidRPr="00F83B3C">
        <w:rPr>
          <w:rFonts w:asciiTheme="minorHAnsi" w:eastAsiaTheme="minorEastAsia" w:hAnsiTheme="minorHAnsi" w:cstheme="minorHAnsi"/>
          <w:sz w:val="18"/>
          <w:szCs w:val="18"/>
        </w:rPr>
        <w:t>Es</w:t>
      </w:r>
      <w:r w:rsidR="000E7EFE" w:rsidRPr="00F83B3C">
        <w:rPr>
          <w:rFonts w:eastAsiaTheme="minorEastAsia"/>
          <w:sz w:val="18"/>
          <w:szCs w:val="18"/>
        </w:rPr>
        <w:t>ta acta consta de 0</w:t>
      </w:r>
      <w:r w:rsidR="00515EDB">
        <w:rPr>
          <w:rFonts w:eastAsiaTheme="minorEastAsia"/>
          <w:sz w:val="18"/>
          <w:szCs w:val="18"/>
        </w:rPr>
        <w:t>3</w:t>
      </w:r>
      <w:r w:rsidR="000E7EFE" w:rsidRPr="00F83B3C">
        <w:rPr>
          <w:rFonts w:eastAsiaTheme="minorEastAsia"/>
          <w:sz w:val="18"/>
          <w:szCs w:val="18"/>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44"/>
      </w:tblGrid>
      <w:tr w:rsidR="00BF0BC1" w:rsidRPr="00F83B3C" w14:paraId="79B824C4" w14:textId="77777777" w:rsidTr="00BF0BC1">
        <w:trPr>
          <w:trHeight w:val="844"/>
        </w:trPr>
        <w:tc>
          <w:tcPr>
            <w:tcW w:w="5000" w:type="pct"/>
            <w:vAlign w:val="center"/>
          </w:tcPr>
          <w:p w14:paraId="55610ED4" w14:textId="58FA4E87" w:rsidR="00BF0BC1" w:rsidRPr="00F83B3C" w:rsidRDefault="00BF0BC1" w:rsidP="00ED4BBA">
            <w:pPr>
              <w:rPr>
                <w:rFonts w:eastAsiaTheme="minorEastAsia"/>
                <w:sz w:val="18"/>
                <w:szCs w:val="18"/>
              </w:rPr>
            </w:pPr>
            <w:bookmarkStart w:id="5" w:name="_Hlk79663122"/>
          </w:p>
          <w:p w14:paraId="3CB4637B" w14:textId="6DBE99B0" w:rsidR="00571839" w:rsidRPr="00F83B3C" w:rsidRDefault="00571839" w:rsidP="00ED4BBA">
            <w:pPr>
              <w:rPr>
                <w:rFonts w:eastAsiaTheme="minorEastAsia"/>
                <w:sz w:val="18"/>
                <w:szCs w:val="18"/>
              </w:rPr>
            </w:pPr>
          </w:p>
          <w:p w14:paraId="4D2BF1C2" w14:textId="611880DD" w:rsidR="00571839" w:rsidRPr="00F83B3C" w:rsidRDefault="00571839" w:rsidP="00ED4BBA">
            <w:pPr>
              <w:rPr>
                <w:rFonts w:eastAsiaTheme="minorEastAsia"/>
                <w:sz w:val="18"/>
                <w:szCs w:val="18"/>
              </w:rPr>
            </w:pPr>
          </w:p>
          <w:p w14:paraId="09A0ABE9" w14:textId="63BC1C24" w:rsidR="00571839" w:rsidRPr="00F83B3C" w:rsidRDefault="00571839" w:rsidP="00ED4BBA">
            <w:pPr>
              <w:rPr>
                <w:rFonts w:eastAsiaTheme="minorEastAsia"/>
                <w:sz w:val="18"/>
                <w:szCs w:val="18"/>
              </w:rPr>
            </w:pPr>
          </w:p>
          <w:p w14:paraId="520B7F58" w14:textId="06094006" w:rsidR="00571839" w:rsidRPr="00F83B3C" w:rsidRDefault="00030C0B" w:rsidP="00ED4BBA">
            <w:pPr>
              <w:rPr>
                <w:rFonts w:eastAsiaTheme="minorEastAsia"/>
                <w:sz w:val="18"/>
                <w:szCs w:val="18"/>
              </w:rPr>
            </w:pPr>
            <w:r>
              <w:rPr>
                <w:rFonts w:asciiTheme="minorHAnsi" w:hAnsiTheme="minorHAnsi" w:cstheme="minorHAnsi"/>
                <w:smallCaps/>
                <w:noProof/>
                <w:sz w:val="16"/>
                <w:szCs w:val="16"/>
              </w:rPr>
              <mc:AlternateContent>
                <mc:Choice Requires="wps">
                  <w:drawing>
                    <wp:anchor distT="0" distB="0" distL="114300" distR="114300" simplePos="0" relativeHeight="251671552" behindDoc="0" locked="0" layoutInCell="1" allowOverlap="1" wp14:anchorId="2579C319" wp14:editId="500EF1A5">
                      <wp:simplePos x="0" y="0"/>
                      <wp:positionH relativeFrom="margin">
                        <wp:posOffset>-13335</wp:posOffset>
                      </wp:positionH>
                      <wp:positionV relativeFrom="paragraph">
                        <wp:posOffset>139065</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9" type="#_x0000_t202" style="position:absolute;margin-left:-1.05pt;margin-top:10.95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v:textbox>
                      <w10:wrap anchorx="margin"/>
                    </v:shape>
                  </w:pict>
                </mc:Fallback>
              </mc:AlternateContent>
            </w:r>
          </w:p>
          <w:p w14:paraId="794DD80A" w14:textId="1DB48CF5" w:rsidR="00571839" w:rsidRPr="00F83B3C" w:rsidRDefault="00571839" w:rsidP="00ED4BBA">
            <w:pPr>
              <w:rPr>
                <w:rFonts w:eastAsiaTheme="minorEastAsia"/>
                <w:sz w:val="18"/>
                <w:szCs w:val="18"/>
              </w:rPr>
            </w:pPr>
          </w:p>
          <w:p w14:paraId="05F5C1FC" w14:textId="66F67A17" w:rsidR="00571839" w:rsidRPr="00F83B3C" w:rsidRDefault="00571839" w:rsidP="00ED4BBA">
            <w:pPr>
              <w:rPr>
                <w:rFonts w:eastAsiaTheme="minorEastAsia"/>
                <w:sz w:val="18"/>
                <w:szCs w:val="18"/>
              </w:rPr>
            </w:pPr>
          </w:p>
        </w:tc>
      </w:tr>
      <w:bookmarkEnd w:id="5"/>
    </w:tbl>
    <w:p w14:paraId="66C6DDC3" w14:textId="1883EFF9" w:rsidR="00D77BF9" w:rsidRDefault="00D77BF9" w:rsidP="00D77BF9">
      <w:pPr>
        <w:jc w:val="center"/>
        <w:rPr>
          <w:rFonts w:asciiTheme="minorHAnsi" w:hAnsiTheme="minorHAnsi" w:cstheme="minorHAnsi"/>
          <w:smallCaps/>
          <w:sz w:val="16"/>
          <w:szCs w:val="16"/>
        </w:rPr>
      </w:pPr>
    </w:p>
    <w:p w14:paraId="482ABFA6" w14:textId="2C791C67" w:rsidR="00D77BF9" w:rsidRDefault="00D77BF9" w:rsidP="00D77BF9">
      <w:pPr>
        <w:jc w:val="center"/>
        <w:rPr>
          <w:rFonts w:asciiTheme="minorHAnsi" w:hAnsiTheme="minorHAnsi" w:cstheme="minorHAnsi"/>
          <w:smallCaps/>
          <w:sz w:val="16"/>
          <w:szCs w:val="16"/>
        </w:rPr>
      </w:pPr>
    </w:p>
    <w:p w14:paraId="11A968A9" w14:textId="683FBC3A" w:rsidR="00D77BF9" w:rsidRDefault="00D77BF9" w:rsidP="00D77BF9">
      <w:pPr>
        <w:jc w:val="center"/>
        <w:rPr>
          <w:rFonts w:asciiTheme="minorHAnsi" w:hAnsiTheme="minorHAnsi" w:cstheme="minorHAnsi"/>
          <w:smallCaps/>
          <w:sz w:val="16"/>
          <w:szCs w:val="16"/>
        </w:rPr>
      </w:pPr>
    </w:p>
    <w:p w14:paraId="78E7D9AF" w14:textId="338B2293" w:rsidR="000F0759" w:rsidRDefault="000F0759" w:rsidP="00D77BF9">
      <w:pPr>
        <w:jc w:val="center"/>
        <w:rPr>
          <w:rFonts w:asciiTheme="minorHAnsi" w:hAnsiTheme="minorHAnsi" w:cstheme="minorHAnsi"/>
          <w:smallCaps/>
          <w:sz w:val="16"/>
          <w:szCs w:val="16"/>
        </w:rPr>
      </w:pPr>
    </w:p>
    <w:p w14:paraId="4CA8883F" w14:textId="00C0EF91" w:rsidR="000F0759" w:rsidRDefault="000F0759" w:rsidP="00D77BF9">
      <w:pPr>
        <w:jc w:val="center"/>
        <w:rPr>
          <w:rFonts w:asciiTheme="minorHAnsi" w:hAnsiTheme="minorHAnsi" w:cstheme="minorHAnsi"/>
          <w:smallCaps/>
          <w:sz w:val="16"/>
          <w:szCs w:val="16"/>
        </w:rPr>
      </w:pPr>
    </w:p>
    <w:p w14:paraId="578AC923" w14:textId="12D02BA2" w:rsidR="000F0759" w:rsidRDefault="000F0759" w:rsidP="00D77BF9">
      <w:pPr>
        <w:jc w:val="center"/>
        <w:rPr>
          <w:rFonts w:asciiTheme="minorHAnsi" w:hAnsiTheme="minorHAnsi" w:cstheme="minorHAnsi"/>
          <w:smallCaps/>
          <w:sz w:val="16"/>
          <w:szCs w:val="16"/>
        </w:rPr>
      </w:pPr>
    </w:p>
    <w:p w14:paraId="495CA55D" w14:textId="1F2124F7" w:rsidR="000F0759" w:rsidRDefault="000F0759" w:rsidP="00D77BF9">
      <w:pPr>
        <w:jc w:val="center"/>
        <w:rPr>
          <w:rFonts w:asciiTheme="minorHAnsi" w:hAnsiTheme="minorHAnsi" w:cstheme="minorHAnsi"/>
          <w:smallCaps/>
          <w:sz w:val="16"/>
          <w:szCs w:val="16"/>
        </w:rPr>
      </w:pPr>
    </w:p>
    <w:p w14:paraId="05C65184" w14:textId="1CCC96CE" w:rsidR="000F0759" w:rsidRDefault="000F0759" w:rsidP="00D77BF9">
      <w:pPr>
        <w:jc w:val="center"/>
        <w:rPr>
          <w:rFonts w:asciiTheme="minorHAnsi" w:hAnsiTheme="minorHAnsi" w:cstheme="minorHAnsi"/>
          <w:smallCaps/>
          <w:sz w:val="16"/>
          <w:szCs w:val="16"/>
        </w:rPr>
      </w:pPr>
    </w:p>
    <w:p w14:paraId="27616724" w14:textId="04394853" w:rsidR="000F0759" w:rsidRDefault="000F0759" w:rsidP="00D77BF9">
      <w:pPr>
        <w:jc w:val="center"/>
        <w:rPr>
          <w:rFonts w:asciiTheme="minorHAnsi" w:hAnsiTheme="minorHAnsi" w:cstheme="minorHAnsi"/>
          <w:smallCaps/>
          <w:sz w:val="16"/>
          <w:szCs w:val="16"/>
        </w:rPr>
      </w:pPr>
    </w:p>
    <w:p w14:paraId="2863DDF1" w14:textId="1A463B99" w:rsidR="00EF0562" w:rsidRDefault="00EF0562" w:rsidP="00D77BF9">
      <w:pPr>
        <w:jc w:val="center"/>
        <w:rPr>
          <w:rFonts w:asciiTheme="minorHAnsi" w:hAnsiTheme="minorHAnsi" w:cstheme="minorHAnsi"/>
          <w:smallCaps/>
          <w:sz w:val="16"/>
          <w:szCs w:val="16"/>
        </w:rPr>
      </w:pPr>
    </w:p>
    <w:p w14:paraId="13691648" w14:textId="447A1899" w:rsidR="00EF0562" w:rsidRDefault="00EF0562" w:rsidP="00D77BF9">
      <w:pPr>
        <w:jc w:val="center"/>
        <w:rPr>
          <w:rFonts w:asciiTheme="minorHAnsi" w:hAnsiTheme="minorHAnsi" w:cstheme="minorHAnsi"/>
          <w:smallCaps/>
          <w:sz w:val="16"/>
          <w:szCs w:val="16"/>
        </w:rPr>
      </w:pPr>
    </w:p>
    <w:p w14:paraId="2B329094" w14:textId="1C183C21" w:rsidR="00EF0562" w:rsidRDefault="00EF0562" w:rsidP="00D77BF9">
      <w:pPr>
        <w:jc w:val="center"/>
        <w:rPr>
          <w:rFonts w:asciiTheme="minorHAnsi" w:hAnsiTheme="minorHAnsi" w:cstheme="minorHAnsi"/>
          <w:smallCaps/>
          <w:sz w:val="16"/>
          <w:szCs w:val="16"/>
        </w:rPr>
      </w:pPr>
    </w:p>
    <w:p w14:paraId="159E7821" w14:textId="7B734075" w:rsidR="00EF0562" w:rsidRDefault="00EF0562" w:rsidP="00030C0B">
      <w:pPr>
        <w:rPr>
          <w:rFonts w:asciiTheme="minorHAnsi" w:hAnsiTheme="minorHAnsi" w:cstheme="minorHAnsi"/>
          <w:smallCaps/>
          <w:sz w:val="16"/>
          <w:szCs w:val="16"/>
        </w:rPr>
      </w:pPr>
    </w:p>
    <w:p w14:paraId="0F7CCABC" w14:textId="417A3616" w:rsidR="00EF0562" w:rsidRDefault="00EF0562" w:rsidP="00D77BF9">
      <w:pPr>
        <w:jc w:val="center"/>
        <w:rPr>
          <w:rFonts w:asciiTheme="minorHAnsi" w:hAnsiTheme="minorHAnsi" w:cstheme="minorHAnsi"/>
          <w:smallCaps/>
          <w:sz w:val="16"/>
          <w:szCs w:val="16"/>
        </w:rPr>
      </w:pPr>
    </w:p>
    <w:p w14:paraId="0879AEC8" w14:textId="3F32D864" w:rsidR="00EF0562" w:rsidRDefault="00EF0562" w:rsidP="00D77BF9">
      <w:pPr>
        <w:jc w:val="center"/>
        <w:rPr>
          <w:rFonts w:asciiTheme="minorHAnsi" w:hAnsiTheme="minorHAnsi" w:cstheme="minorHAnsi"/>
          <w:smallCaps/>
          <w:sz w:val="16"/>
          <w:szCs w:val="16"/>
        </w:rPr>
      </w:pPr>
    </w:p>
    <w:p w14:paraId="58C7C2E0" w14:textId="77777777" w:rsidR="00C02586" w:rsidRDefault="00C02586" w:rsidP="00D77BF9">
      <w:pPr>
        <w:shd w:val="clear" w:color="auto" w:fill="FFFFFF"/>
        <w:jc w:val="both"/>
        <w:rPr>
          <w:rFonts w:asciiTheme="minorHAnsi" w:hAnsiTheme="minorHAnsi" w:cstheme="minorHAnsi"/>
          <w:b/>
          <w:bCs/>
          <w:color w:val="000000"/>
          <w:sz w:val="12"/>
          <w:szCs w:val="12"/>
        </w:rPr>
      </w:pPr>
    </w:p>
    <w:p w14:paraId="4D3F0A67" w14:textId="24E74ED3"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b/>
          <w:bCs/>
          <w:color w:val="000000"/>
          <w:sz w:val="14"/>
          <w:szCs w:val="14"/>
        </w:rPr>
        <w:t>AVISO DE PRIVACIDAD CORTO PARA EL TRATAMIENTO DE DATOS PERSONALES RECABADOS POR EL OPD SERVICIOS DE SALUD JALISCO Y COMITÉ DE ADQUISICIONES DEL OPD SERVICIOS DE SALUD JALISCO,</w:t>
      </w:r>
      <w:r w:rsidRPr="00030C0B">
        <w:rPr>
          <w:rFonts w:asciiTheme="minorHAnsi" w:hAnsiTheme="minorHAnsi" w:cstheme="minorHAnsi"/>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color w:val="000000"/>
          <w:sz w:val="14"/>
          <w:szCs w:val="14"/>
        </w:rPr>
        <w:t> </w:t>
      </w:r>
    </w:p>
    <w:p w14:paraId="5027DCB9" w14:textId="77777777" w:rsidR="00D77BF9" w:rsidRPr="00030C0B" w:rsidRDefault="00D77BF9" w:rsidP="00D77BF9">
      <w:pPr>
        <w:shd w:val="clear" w:color="auto" w:fill="FFFFFF"/>
        <w:jc w:val="both"/>
        <w:rPr>
          <w:rFonts w:asciiTheme="minorHAnsi" w:hAnsiTheme="minorHAnsi" w:cstheme="minorHAnsi"/>
          <w:color w:val="000000"/>
          <w:sz w:val="16"/>
          <w:szCs w:val="16"/>
        </w:rPr>
      </w:pPr>
      <w:bookmarkStart w:id="6" w:name="_Hlk35453848"/>
      <w:r w:rsidRPr="00030C0B">
        <w:rPr>
          <w:rFonts w:asciiTheme="minorHAnsi" w:hAnsiTheme="minorHAnsi" w:cstheme="minorHAnsi"/>
          <w:color w:val="000000"/>
          <w:sz w:val="16"/>
          <w:szCs w:val="16"/>
        </w:rPr>
        <w:t xml:space="preserve">Pudiendo consultar el Aviso de Privacidad Integral de la secretaria de Salud y Organismo Público Descentralizado Servicios de Salud Jalisco, en la siguiente liga: </w:t>
      </w:r>
      <w:bookmarkStart w:id="7" w:name="_Hlk35453871"/>
      <w:r w:rsidRPr="00030C0B">
        <w:rPr>
          <w:rFonts w:asciiTheme="minorHAnsi" w:hAnsiTheme="minorHAnsi" w:cstheme="minorHAnsi"/>
          <w:color w:val="000000"/>
          <w:sz w:val="16"/>
          <w:szCs w:val="16"/>
          <w:u w:val="single"/>
        </w:rPr>
        <w:t>http//</w:t>
      </w:r>
      <w:bookmarkEnd w:id="6"/>
      <w:r w:rsidRPr="00030C0B">
        <w:rPr>
          <w:rFonts w:ascii="Times New Roman" w:hAnsi="Times New Roman" w:cs="Times New Roman"/>
        </w:rPr>
        <w:fldChar w:fldCharType="begin"/>
      </w:r>
      <w:r w:rsidRPr="00030C0B">
        <w:rPr>
          <w:rFonts w:asciiTheme="minorHAnsi" w:hAnsiTheme="minorHAnsi" w:cstheme="minorHAnsi"/>
          <w:sz w:val="16"/>
          <w:szCs w:val="16"/>
        </w:rPr>
        <w:instrText xml:space="preserve"> HYPERLINK "http://ssj.jalisco.gob.mx/transparencia" \t "_blank" </w:instrText>
      </w:r>
      <w:r w:rsidRPr="00030C0B">
        <w:rPr>
          <w:rFonts w:ascii="Times New Roman" w:hAnsi="Times New Roman" w:cs="Times New Roman"/>
        </w:rPr>
        <w:fldChar w:fldCharType="separate"/>
      </w:r>
      <w:r w:rsidRPr="00030C0B">
        <w:rPr>
          <w:rStyle w:val="Hipervnculo"/>
          <w:rFonts w:asciiTheme="minorHAnsi" w:hAnsiTheme="minorHAnsi" w:cstheme="minorHAnsi"/>
          <w:color w:val="1155CC"/>
          <w:sz w:val="16"/>
          <w:szCs w:val="16"/>
        </w:rPr>
        <w:t>ssj.jalisco.gob.mx/transparencia</w:t>
      </w:r>
      <w:r w:rsidRPr="00030C0B">
        <w:rPr>
          <w:rStyle w:val="Hipervnculo"/>
          <w:rFonts w:asciiTheme="minorHAnsi" w:hAnsiTheme="minorHAnsi" w:cstheme="minorHAnsi"/>
          <w:color w:val="1155CC"/>
          <w:sz w:val="16"/>
          <w:szCs w:val="16"/>
        </w:rPr>
        <w:fldChar w:fldCharType="end"/>
      </w:r>
      <w:bookmarkStart w:id="8" w:name="_Hlk35453898"/>
      <w:bookmarkEnd w:id="7"/>
    </w:p>
    <w:p w14:paraId="244B8378" w14:textId="7A27ECEA" w:rsidR="00D77BF9" w:rsidRPr="00030C0B" w:rsidRDefault="00D77BF9" w:rsidP="00D77BF9">
      <w:pPr>
        <w:rPr>
          <w:rFonts w:asciiTheme="minorHAnsi" w:hAnsiTheme="minorHAnsi" w:cstheme="minorHAnsi"/>
        </w:rPr>
      </w:pPr>
      <w:r w:rsidRPr="00030C0B">
        <w:rPr>
          <w:rFonts w:asciiTheme="minorHAnsi" w:hAnsiTheme="minorHAnsi" w:cstheme="minorHAnsi"/>
          <w:b/>
          <w:bCs/>
          <w:sz w:val="18"/>
          <w:szCs w:val="18"/>
        </w:rPr>
        <w:t>Fin del Acta</w:t>
      </w:r>
      <w:r w:rsidRPr="00030C0B">
        <w:rPr>
          <w:rFonts w:asciiTheme="minorHAnsi" w:hAnsiTheme="minorHAnsi" w:cstheme="minorHAnsi"/>
          <w:b/>
          <w:bCs/>
        </w:rPr>
        <w:t>.</w:t>
      </w:r>
      <w:r w:rsidRPr="00030C0B">
        <w:rPr>
          <w:rFonts w:asciiTheme="minorHAnsi" w:hAnsiTheme="minorHAnsi" w:cstheme="minorHAnsi"/>
        </w:rPr>
        <w:t xml:space="preserve"> </w:t>
      </w:r>
      <w:r w:rsidRPr="00030C0B">
        <w:rPr>
          <w:rFonts w:asciiTheme="minorHAnsi" w:hAnsiTheme="minorHAnsi" w:cstheme="minorHAnsi"/>
          <w:sz w:val="24"/>
          <w:szCs w:val="24"/>
        </w:rPr>
        <w:t>----------------------------------------------------------------------------------------------</w:t>
      </w:r>
      <w:bookmarkEnd w:id="8"/>
      <w:r w:rsidR="00571839" w:rsidRPr="00030C0B">
        <w:rPr>
          <w:rFonts w:asciiTheme="minorHAnsi" w:hAnsiTheme="minorHAnsi" w:cstheme="minorHAnsi"/>
          <w:sz w:val="24"/>
          <w:szCs w:val="24"/>
        </w:rPr>
        <w:t>------</w:t>
      </w:r>
      <w:r w:rsidR="00CC334A" w:rsidRPr="00030C0B">
        <w:rPr>
          <w:rFonts w:asciiTheme="minorHAnsi" w:hAnsiTheme="minorHAnsi" w:cstheme="minorHAnsi"/>
          <w:sz w:val="24"/>
          <w:szCs w:val="24"/>
        </w:rPr>
        <w:t>------------------</w:t>
      </w:r>
    </w:p>
    <w:sectPr w:rsidR="00D77BF9" w:rsidRPr="00030C0B" w:rsidSect="00ED48C6">
      <w:headerReference w:type="even" r:id="rId11"/>
      <w:headerReference w:type="default" r:id="rId12"/>
      <w:footerReference w:type="default" r:id="rId13"/>
      <w:headerReference w:type="first" r:id="rId14"/>
      <w:pgSz w:w="12240" w:h="15840" w:code="1"/>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9CB2C" w14:textId="77777777" w:rsidR="00351B85" w:rsidRDefault="00351B85" w:rsidP="00DE35AE">
      <w:r>
        <w:separator/>
      </w:r>
    </w:p>
  </w:endnote>
  <w:endnote w:type="continuationSeparator" w:id="0">
    <w:p w14:paraId="1D3AE783" w14:textId="77777777" w:rsidR="00351B85" w:rsidRDefault="00351B8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B124" w14:textId="77777777" w:rsidR="00351B85" w:rsidRDefault="00351B85" w:rsidP="00DE35AE">
      <w:r>
        <w:separator/>
      </w:r>
    </w:p>
  </w:footnote>
  <w:footnote w:type="continuationSeparator" w:id="0">
    <w:p w14:paraId="6AC1BABD" w14:textId="77777777" w:rsidR="00351B85" w:rsidRDefault="00351B8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00000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1D4785AA" w:rsidR="00336F91" w:rsidRPr="00596334" w:rsidRDefault="00336F91" w:rsidP="002F5A09">
    <w:pPr>
      <w:pStyle w:val="Encabezado"/>
      <w:ind w:left="2268"/>
      <w:jc w:val="both"/>
      <w:rPr>
        <w:rFonts w:asciiTheme="minorHAnsi" w:hAnsiTheme="minorHAnsi" w:cstheme="minorHAnsi"/>
        <w:bCs/>
        <w:i/>
        <w:iCs/>
        <w:sz w:val="20"/>
        <w:szCs w:val="20"/>
      </w:rPr>
    </w:pPr>
    <w:r>
      <w:rPr>
        <w:noProof/>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000000">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9" w:name="_Hlk35454584"/>
    <w:bookmarkStart w:id="10" w:name="_Hlk105065725"/>
    <w:bookmarkStart w:id="11" w:name="_Hlk105065726"/>
    <w:bookmarkStart w:id="12" w:name="_Hlk105065730"/>
    <w:bookmarkStart w:id="13" w:name="_Hlk105065731"/>
    <w:bookmarkStart w:id="14" w:name="_Hlk105065732"/>
    <w:bookmarkStart w:id="15" w:name="_Hlk105065733"/>
    <w:sdt>
      <w:sdtPr>
        <w:rPr>
          <w:rFonts w:asciiTheme="minorHAnsi" w:hAnsiTheme="minorHAnsi" w:cstheme="minorHAnsi"/>
          <w:bCs/>
          <w:i/>
          <w:iCs/>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2A10C0">
          <w:rPr>
            <w:rFonts w:asciiTheme="minorHAnsi" w:hAnsiTheme="minorHAnsi" w:cstheme="minorHAnsi"/>
            <w:bCs/>
            <w:i/>
            <w:iCs/>
            <w:sz w:val="18"/>
            <w:szCs w:val="18"/>
          </w:rPr>
          <w:t>LICITACIÓN PÚBLICA NACIONAL LSCC-017-2022 SIN CONCURRENCIA DE COMITÉ</w:t>
        </w:r>
      </w:sdtContent>
    </w:sdt>
    <w:bookmarkEnd w:id="9"/>
  </w:p>
  <w:p w14:paraId="4F4A4F0F" w14:textId="2F573446" w:rsidR="00336F91" w:rsidRPr="00FD2A0C" w:rsidRDefault="00336F91" w:rsidP="00C01629">
    <w:pPr>
      <w:rPr>
        <w:rFonts w:asciiTheme="minorHAnsi" w:eastAsia="Century Gothic" w:hAnsiTheme="minorHAnsi" w:cstheme="minorHAnsi"/>
        <w:b/>
        <w:i/>
        <w:iCs/>
        <w:smallCaps/>
        <w:color w:val="000000"/>
        <w:sz w:val="16"/>
        <w:szCs w:val="16"/>
      </w:rPr>
    </w:pPr>
    <w:r w:rsidRPr="00596334">
      <w:rPr>
        <w:rFonts w:asciiTheme="minorHAnsi" w:hAnsiTheme="minorHAnsi" w:cstheme="minorHAnsi"/>
        <w:bCs/>
        <w:i/>
        <w:iCs/>
        <w:sz w:val="20"/>
        <w:szCs w:val="20"/>
      </w:rPr>
      <w:tab/>
    </w:r>
    <w:bookmarkEnd w:id="10"/>
    <w:bookmarkEnd w:id="11"/>
    <w:bookmarkEnd w:id="12"/>
    <w:bookmarkEnd w:id="13"/>
    <w:bookmarkEnd w:id="14"/>
    <w:bookmarkEnd w:id="15"/>
    <w:r w:rsidR="00F76F15" w:rsidRPr="00F76F15">
      <w:rPr>
        <w:rFonts w:asciiTheme="minorHAnsi" w:hAnsiTheme="minorHAnsi" w:cstheme="minorHAnsi"/>
        <w:b/>
        <w:i/>
        <w:iCs/>
        <w:sz w:val="18"/>
        <w:szCs w:val="18"/>
      </w:rPr>
      <w:t>“ADQUISICIÓN DE PRODUCTOS QUÍMICOS BÁSICOS, MATERIALES E INSTRUMENTAL DE LABORATORIO PARA LA COMISIÓN PARA LA PROTECCIÓN CONTRA RIESGOS SANITARIOS DEL ESTADO DE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00000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94912685">
    <w:abstractNumId w:val="1"/>
  </w:num>
  <w:num w:numId="2" w16cid:durableId="163035976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38E3"/>
    <w:rsid w:val="00027DD0"/>
    <w:rsid w:val="00030C0B"/>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3ED8"/>
    <w:rsid w:val="00103BE4"/>
    <w:rsid w:val="001049DF"/>
    <w:rsid w:val="00104F69"/>
    <w:rsid w:val="00106537"/>
    <w:rsid w:val="00125284"/>
    <w:rsid w:val="001425AA"/>
    <w:rsid w:val="00142E55"/>
    <w:rsid w:val="00143A7C"/>
    <w:rsid w:val="00145A7C"/>
    <w:rsid w:val="00150B51"/>
    <w:rsid w:val="00155084"/>
    <w:rsid w:val="00156694"/>
    <w:rsid w:val="001572BD"/>
    <w:rsid w:val="0016165C"/>
    <w:rsid w:val="001630FE"/>
    <w:rsid w:val="00163BA9"/>
    <w:rsid w:val="00163C8A"/>
    <w:rsid w:val="00165349"/>
    <w:rsid w:val="00166D3E"/>
    <w:rsid w:val="00170D58"/>
    <w:rsid w:val="00173F9C"/>
    <w:rsid w:val="0018288E"/>
    <w:rsid w:val="0018458A"/>
    <w:rsid w:val="0018512B"/>
    <w:rsid w:val="00185507"/>
    <w:rsid w:val="001904CE"/>
    <w:rsid w:val="001A2954"/>
    <w:rsid w:val="001A2DC4"/>
    <w:rsid w:val="001A6C1E"/>
    <w:rsid w:val="001B103D"/>
    <w:rsid w:val="001B246B"/>
    <w:rsid w:val="001B3BC4"/>
    <w:rsid w:val="001B5799"/>
    <w:rsid w:val="001B7A44"/>
    <w:rsid w:val="001C2883"/>
    <w:rsid w:val="001D1B20"/>
    <w:rsid w:val="001D4BA7"/>
    <w:rsid w:val="001D5248"/>
    <w:rsid w:val="001D63F9"/>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3BB3"/>
    <w:rsid w:val="00263FB3"/>
    <w:rsid w:val="00264CBD"/>
    <w:rsid w:val="0026569B"/>
    <w:rsid w:val="00273318"/>
    <w:rsid w:val="0028555C"/>
    <w:rsid w:val="002A10C0"/>
    <w:rsid w:val="002A1873"/>
    <w:rsid w:val="002A195F"/>
    <w:rsid w:val="002A42CD"/>
    <w:rsid w:val="002B7B09"/>
    <w:rsid w:val="002C340F"/>
    <w:rsid w:val="002C726C"/>
    <w:rsid w:val="002D6DF6"/>
    <w:rsid w:val="002D78A5"/>
    <w:rsid w:val="002E08A1"/>
    <w:rsid w:val="002E6F0F"/>
    <w:rsid w:val="002E6F95"/>
    <w:rsid w:val="002F2109"/>
    <w:rsid w:val="002F5A09"/>
    <w:rsid w:val="002F75C7"/>
    <w:rsid w:val="00300C51"/>
    <w:rsid w:val="00302116"/>
    <w:rsid w:val="003061E8"/>
    <w:rsid w:val="00306249"/>
    <w:rsid w:val="00320EA4"/>
    <w:rsid w:val="00321D54"/>
    <w:rsid w:val="003223E5"/>
    <w:rsid w:val="00324D53"/>
    <w:rsid w:val="00327C5D"/>
    <w:rsid w:val="00332A7B"/>
    <w:rsid w:val="00336F91"/>
    <w:rsid w:val="003373B9"/>
    <w:rsid w:val="003412CE"/>
    <w:rsid w:val="00342F3E"/>
    <w:rsid w:val="00346F6D"/>
    <w:rsid w:val="00351A9D"/>
    <w:rsid w:val="00351B85"/>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97D21"/>
    <w:rsid w:val="003A51B3"/>
    <w:rsid w:val="003B67AA"/>
    <w:rsid w:val="003B6911"/>
    <w:rsid w:val="003B7D26"/>
    <w:rsid w:val="003C43DC"/>
    <w:rsid w:val="003D3675"/>
    <w:rsid w:val="003D51E3"/>
    <w:rsid w:val="003D6AC5"/>
    <w:rsid w:val="003D76C2"/>
    <w:rsid w:val="003E2D58"/>
    <w:rsid w:val="003E4A48"/>
    <w:rsid w:val="003F6C0A"/>
    <w:rsid w:val="004060A4"/>
    <w:rsid w:val="0041273C"/>
    <w:rsid w:val="0041685F"/>
    <w:rsid w:val="00420D9C"/>
    <w:rsid w:val="00424A6F"/>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8288D"/>
    <w:rsid w:val="00483483"/>
    <w:rsid w:val="00485A45"/>
    <w:rsid w:val="00491B6E"/>
    <w:rsid w:val="004A273B"/>
    <w:rsid w:val="004B335C"/>
    <w:rsid w:val="004C1615"/>
    <w:rsid w:val="004C1778"/>
    <w:rsid w:val="004C3EA3"/>
    <w:rsid w:val="004C47CC"/>
    <w:rsid w:val="004C553E"/>
    <w:rsid w:val="004D71DC"/>
    <w:rsid w:val="004E345D"/>
    <w:rsid w:val="004E5122"/>
    <w:rsid w:val="004E66B9"/>
    <w:rsid w:val="004F0251"/>
    <w:rsid w:val="004F42F6"/>
    <w:rsid w:val="004F4FEB"/>
    <w:rsid w:val="00504210"/>
    <w:rsid w:val="00504C4A"/>
    <w:rsid w:val="00507919"/>
    <w:rsid w:val="00515EDB"/>
    <w:rsid w:val="00532820"/>
    <w:rsid w:val="00536E7D"/>
    <w:rsid w:val="00537AA4"/>
    <w:rsid w:val="00544401"/>
    <w:rsid w:val="00545D45"/>
    <w:rsid w:val="005502E2"/>
    <w:rsid w:val="00552EFE"/>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49D7"/>
    <w:rsid w:val="005C51BE"/>
    <w:rsid w:val="005C7413"/>
    <w:rsid w:val="005E394A"/>
    <w:rsid w:val="005E5D67"/>
    <w:rsid w:val="005E5FDC"/>
    <w:rsid w:val="005F21EF"/>
    <w:rsid w:val="005F29EE"/>
    <w:rsid w:val="005F4592"/>
    <w:rsid w:val="005F4D81"/>
    <w:rsid w:val="005F7F68"/>
    <w:rsid w:val="00600042"/>
    <w:rsid w:val="00603911"/>
    <w:rsid w:val="00612702"/>
    <w:rsid w:val="00616966"/>
    <w:rsid w:val="00621478"/>
    <w:rsid w:val="00622114"/>
    <w:rsid w:val="00622A46"/>
    <w:rsid w:val="0062646A"/>
    <w:rsid w:val="00644C7D"/>
    <w:rsid w:val="006450B3"/>
    <w:rsid w:val="006462AC"/>
    <w:rsid w:val="00650EF3"/>
    <w:rsid w:val="00654DD9"/>
    <w:rsid w:val="0066266A"/>
    <w:rsid w:val="00662984"/>
    <w:rsid w:val="00666D60"/>
    <w:rsid w:val="00667D91"/>
    <w:rsid w:val="00670F31"/>
    <w:rsid w:val="0067468A"/>
    <w:rsid w:val="00674CA4"/>
    <w:rsid w:val="0068009B"/>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56AC"/>
    <w:rsid w:val="006F1830"/>
    <w:rsid w:val="006F27CC"/>
    <w:rsid w:val="00705093"/>
    <w:rsid w:val="00705AA4"/>
    <w:rsid w:val="00713881"/>
    <w:rsid w:val="00714C8C"/>
    <w:rsid w:val="0071758C"/>
    <w:rsid w:val="00720109"/>
    <w:rsid w:val="00721534"/>
    <w:rsid w:val="00724E45"/>
    <w:rsid w:val="007252A6"/>
    <w:rsid w:val="00725D20"/>
    <w:rsid w:val="007263CB"/>
    <w:rsid w:val="00731630"/>
    <w:rsid w:val="007379A0"/>
    <w:rsid w:val="00737AC6"/>
    <w:rsid w:val="00737FB6"/>
    <w:rsid w:val="00740B7A"/>
    <w:rsid w:val="007414BF"/>
    <w:rsid w:val="00743E76"/>
    <w:rsid w:val="00747D75"/>
    <w:rsid w:val="00750396"/>
    <w:rsid w:val="00750655"/>
    <w:rsid w:val="00755354"/>
    <w:rsid w:val="0075688E"/>
    <w:rsid w:val="0076530C"/>
    <w:rsid w:val="00770BDE"/>
    <w:rsid w:val="007750BB"/>
    <w:rsid w:val="00780E2B"/>
    <w:rsid w:val="0078589F"/>
    <w:rsid w:val="007914DD"/>
    <w:rsid w:val="00792F27"/>
    <w:rsid w:val="00794DBE"/>
    <w:rsid w:val="00796584"/>
    <w:rsid w:val="007A0EA6"/>
    <w:rsid w:val="007A2703"/>
    <w:rsid w:val="007A2804"/>
    <w:rsid w:val="007A42E1"/>
    <w:rsid w:val="007A7711"/>
    <w:rsid w:val="007B051B"/>
    <w:rsid w:val="007B543D"/>
    <w:rsid w:val="007B6FDA"/>
    <w:rsid w:val="007B723E"/>
    <w:rsid w:val="007C034C"/>
    <w:rsid w:val="007C15D4"/>
    <w:rsid w:val="007D26A2"/>
    <w:rsid w:val="007D44FB"/>
    <w:rsid w:val="007E0637"/>
    <w:rsid w:val="007E132F"/>
    <w:rsid w:val="007E518D"/>
    <w:rsid w:val="007E676E"/>
    <w:rsid w:val="007F478B"/>
    <w:rsid w:val="007F7E92"/>
    <w:rsid w:val="00820DF9"/>
    <w:rsid w:val="00824800"/>
    <w:rsid w:val="0082615D"/>
    <w:rsid w:val="008574CA"/>
    <w:rsid w:val="008655A8"/>
    <w:rsid w:val="008665F0"/>
    <w:rsid w:val="00871FBE"/>
    <w:rsid w:val="00877ACB"/>
    <w:rsid w:val="00882C81"/>
    <w:rsid w:val="00884268"/>
    <w:rsid w:val="00886714"/>
    <w:rsid w:val="00887016"/>
    <w:rsid w:val="008905E3"/>
    <w:rsid w:val="008941AF"/>
    <w:rsid w:val="00896103"/>
    <w:rsid w:val="008A6463"/>
    <w:rsid w:val="008A67A1"/>
    <w:rsid w:val="008C1F3C"/>
    <w:rsid w:val="008C1FCA"/>
    <w:rsid w:val="008C603A"/>
    <w:rsid w:val="008D3FBB"/>
    <w:rsid w:val="008D5424"/>
    <w:rsid w:val="008E0959"/>
    <w:rsid w:val="008E1CB6"/>
    <w:rsid w:val="008E1EB7"/>
    <w:rsid w:val="008E213C"/>
    <w:rsid w:val="008E24DF"/>
    <w:rsid w:val="008E28E8"/>
    <w:rsid w:val="008E797B"/>
    <w:rsid w:val="008F3C36"/>
    <w:rsid w:val="008F55F7"/>
    <w:rsid w:val="00900AFA"/>
    <w:rsid w:val="0090467C"/>
    <w:rsid w:val="00906762"/>
    <w:rsid w:val="00910C26"/>
    <w:rsid w:val="00924526"/>
    <w:rsid w:val="00924F2C"/>
    <w:rsid w:val="009311F6"/>
    <w:rsid w:val="00951896"/>
    <w:rsid w:val="0095394F"/>
    <w:rsid w:val="00957215"/>
    <w:rsid w:val="009633DE"/>
    <w:rsid w:val="00980A36"/>
    <w:rsid w:val="00982337"/>
    <w:rsid w:val="0098633E"/>
    <w:rsid w:val="009876A9"/>
    <w:rsid w:val="009970E5"/>
    <w:rsid w:val="009A0369"/>
    <w:rsid w:val="009A0A44"/>
    <w:rsid w:val="009A5F26"/>
    <w:rsid w:val="009B05A8"/>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2549A"/>
    <w:rsid w:val="00A402B2"/>
    <w:rsid w:val="00A4264A"/>
    <w:rsid w:val="00A43F2D"/>
    <w:rsid w:val="00A44BDA"/>
    <w:rsid w:val="00A454CB"/>
    <w:rsid w:val="00A502CC"/>
    <w:rsid w:val="00A52D08"/>
    <w:rsid w:val="00A6218B"/>
    <w:rsid w:val="00A62299"/>
    <w:rsid w:val="00A81E0B"/>
    <w:rsid w:val="00A84534"/>
    <w:rsid w:val="00A8538A"/>
    <w:rsid w:val="00A9128E"/>
    <w:rsid w:val="00A91DFC"/>
    <w:rsid w:val="00A94164"/>
    <w:rsid w:val="00AA051B"/>
    <w:rsid w:val="00AA2035"/>
    <w:rsid w:val="00AA3311"/>
    <w:rsid w:val="00AA4767"/>
    <w:rsid w:val="00AA5E22"/>
    <w:rsid w:val="00AA5E55"/>
    <w:rsid w:val="00AB3025"/>
    <w:rsid w:val="00AB4177"/>
    <w:rsid w:val="00AB4AED"/>
    <w:rsid w:val="00AC22FC"/>
    <w:rsid w:val="00AD068B"/>
    <w:rsid w:val="00AD357A"/>
    <w:rsid w:val="00AD6FFD"/>
    <w:rsid w:val="00AF5A42"/>
    <w:rsid w:val="00AF5F91"/>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6314"/>
    <w:rsid w:val="00B4746D"/>
    <w:rsid w:val="00B5236A"/>
    <w:rsid w:val="00B626C4"/>
    <w:rsid w:val="00B65A71"/>
    <w:rsid w:val="00B67281"/>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D6D15"/>
    <w:rsid w:val="00BE15E1"/>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62C4"/>
    <w:rsid w:val="00C17444"/>
    <w:rsid w:val="00C2167C"/>
    <w:rsid w:val="00C25C3D"/>
    <w:rsid w:val="00C31B69"/>
    <w:rsid w:val="00C358D1"/>
    <w:rsid w:val="00C41459"/>
    <w:rsid w:val="00C41E62"/>
    <w:rsid w:val="00C45B55"/>
    <w:rsid w:val="00C46888"/>
    <w:rsid w:val="00C468B4"/>
    <w:rsid w:val="00C47E6D"/>
    <w:rsid w:val="00C503F5"/>
    <w:rsid w:val="00C50CEE"/>
    <w:rsid w:val="00C51119"/>
    <w:rsid w:val="00C51362"/>
    <w:rsid w:val="00C52447"/>
    <w:rsid w:val="00C525E8"/>
    <w:rsid w:val="00C5279F"/>
    <w:rsid w:val="00C64DBC"/>
    <w:rsid w:val="00C6755A"/>
    <w:rsid w:val="00C70902"/>
    <w:rsid w:val="00C736AC"/>
    <w:rsid w:val="00C73BDD"/>
    <w:rsid w:val="00C7575F"/>
    <w:rsid w:val="00C77C12"/>
    <w:rsid w:val="00C8293F"/>
    <w:rsid w:val="00C85D41"/>
    <w:rsid w:val="00C866FF"/>
    <w:rsid w:val="00C86B23"/>
    <w:rsid w:val="00C87574"/>
    <w:rsid w:val="00C91DD4"/>
    <w:rsid w:val="00C94D5F"/>
    <w:rsid w:val="00CA4D60"/>
    <w:rsid w:val="00CB2DF5"/>
    <w:rsid w:val="00CB371A"/>
    <w:rsid w:val="00CB7322"/>
    <w:rsid w:val="00CC334A"/>
    <w:rsid w:val="00CC33E4"/>
    <w:rsid w:val="00CC4F89"/>
    <w:rsid w:val="00CD2624"/>
    <w:rsid w:val="00CD43A6"/>
    <w:rsid w:val="00CD4C23"/>
    <w:rsid w:val="00CD766E"/>
    <w:rsid w:val="00CF0161"/>
    <w:rsid w:val="00CF0633"/>
    <w:rsid w:val="00CF29D4"/>
    <w:rsid w:val="00CF2A38"/>
    <w:rsid w:val="00D03468"/>
    <w:rsid w:val="00D03E80"/>
    <w:rsid w:val="00D04340"/>
    <w:rsid w:val="00D051E7"/>
    <w:rsid w:val="00D061B5"/>
    <w:rsid w:val="00D069F8"/>
    <w:rsid w:val="00D12513"/>
    <w:rsid w:val="00D13903"/>
    <w:rsid w:val="00D2088E"/>
    <w:rsid w:val="00D21457"/>
    <w:rsid w:val="00D2338B"/>
    <w:rsid w:val="00D33AD8"/>
    <w:rsid w:val="00D41003"/>
    <w:rsid w:val="00D4713B"/>
    <w:rsid w:val="00D539EC"/>
    <w:rsid w:val="00D5728B"/>
    <w:rsid w:val="00D617BD"/>
    <w:rsid w:val="00D63437"/>
    <w:rsid w:val="00D71602"/>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C647C"/>
    <w:rsid w:val="00DD66B0"/>
    <w:rsid w:val="00DE038B"/>
    <w:rsid w:val="00DE1428"/>
    <w:rsid w:val="00DE35AE"/>
    <w:rsid w:val="00DE3B2F"/>
    <w:rsid w:val="00DE4D62"/>
    <w:rsid w:val="00DF276D"/>
    <w:rsid w:val="00E0098C"/>
    <w:rsid w:val="00E0556D"/>
    <w:rsid w:val="00E12623"/>
    <w:rsid w:val="00E12A96"/>
    <w:rsid w:val="00E146C5"/>
    <w:rsid w:val="00E24BA0"/>
    <w:rsid w:val="00E300C3"/>
    <w:rsid w:val="00E354D0"/>
    <w:rsid w:val="00E35DEC"/>
    <w:rsid w:val="00E360EA"/>
    <w:rsid w:val="00E40EF6"/>
    <w:rsid w:val="00E41D66"/>
    <w:rsid w:val="00E44841"/>
    <w:rsid w:val="00E604E7"/>
    <w:rsid w:val="00E64071"/>
    <w:rsid w:val="00E70DBE"/>
    <w:rsid w:val="00E72E61"/>
    <w:rsid w:val="00E819C0"/>
    <w:rsid w:val="00E859EC"/>
    <w:rsid w:val="00E85F65"/>
    <w:rsid w:val="00E90FD9"/>
    <w:rsid w:val="00E97716"/>
    <w:rsid w:val="00EA29A4"/>
    <w:rsid w:val="00EA2CBD"/>
    <w:rsid w:val="00EB1686"/>
    <w:rsid w:val="00EB55ED"/>
    <w:rsid w:val="00EB6496"/>
    <w:rsid w:val="00EC5B2B"/>
    <w:rsid w:val="00EC77B3"/>
    <w:rsid w:val="00ED067C"/>
    <w:rsid w:val="00ED3536"/>
    <w:rsid w:val="00ED48C6"/>
    <w:rsid w:val="00ED49F9"/>
    <w:rsid w:val="00ED4BBA"/>
    <w:rsid w:val="00EE651C"/>
    <w:rsid w:val="00EE75B1"/>
    <w:rsid w:val="00EE7CA6"/>
    <w:rsid w:val="00EF0562"/>
    <w:rsid w:val="00EF2610"/>
    <w:rsid w:val="00EF3843"/>
    <w:rsid w:val="00EF43C0"/>
    <w:rsid w:val="00EF6114"/>
    <w:rsid w:val="00EF7B1E"/>
    <w:rsid w:val="00F11475"/>
    <w:rsid w:val="00F146F6"/>
    <w:rsid w:val="00F1792C"/>
    <w:rsid w:val="00F21B8F"/>
    <w:rsid w:val="00F22D95"/>
    <w:rsid w:val="00F2630A"/>
    <w:rsid w:val="00F27E85"/>
    <w:rsid w:val="00F30468"/>
    <w:rsid w:val="00F32547"/>
    <w:rsid w:val="00F3582A"/>
    <w:rsid w:val="00F42C3A"/>
    <w:rsid w:val="00F430EB"/>
    <w:rsid w:val="00F50986"/>
    <w:rsid w:val="00F61F6F"/>
    <w:rsid w:val="00F630F3"/>
    <w:rsid w:val="00F727C2"/>
    <w:rsid w:val="00F749DC"/>
    <w:rsid w:val="00F76F15"/>
    <w:rsid w:val="00F800E9"/>
    <w:rsid w:val="00F83B3C"/>
    <w:rsid w:val="00F8608C"/>
    <w:rsid w:val="00F873F3"/>
    <w:rsid w:val="00FA2ACE"/>
    <w:rsid w:val="00FA2F62"/>
    <w:rsid w:val="00FA5654"/>
    <w:rsid w:val="00FB15C8"/>
    <w:rsid w:val="00FB410A"/>
    <w:rsid w:val="00FB5CD4"/>
    <w:rsid w:val="00FC1F01"/>
    <w:rsid w:val="00FD2953"/>
    <w:rsid w:val="00FD29D0"/>
    <w:rsid w:val="00FD2A0C"/>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dro.lopez@jalisco.gob.mx" TargetMode="Externa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E2A7F"/>
    <w:rsid w:val="001358E9"/>
    <w:rsid w:val="00154967"/>
    <w:rsid w:val="00184E8C"/>
    <w:rsid w:val="0019359A"/>
    <w:rsid w:val="001B2AB3"/>
    <w:rsid w:val="001F0E2E"/>
    <w:rsid w:val="002078D5"/>
    <w:rsid w:val="002201E9"/>
    <w:rsid w:val="002424CA"/>
    <w:rsid w:val="00257FEE"/>
    <w:rsid w:val="002A559B"/>
    <w:rsid w:val="002D4C37"/>
    <w:rsid w:val="00313435"/>
    <w:rsid w:val="003267D0"/>
    <w:rsid w:val="003364F9"/>
    <w:rsid w:val="00360555"/>
    <w:rsid w:val="0039599C"/>
    <w:rsid w:val="003C1AEA"/>
    <w:rsid w:val="004B7443"/>
    <w:rsid w:val="004C3EF5"/>
    <w:rsid w:val="004D43D7"/>
    <w:rsid w:val="004D5B76"/>
    <w:rsid w:val="004E0145"/>
    <w:rsid w:val="004E5962"/>
    <w:rsid w:val="004E62D2"/>
    <w:rsid w:val="004F60DA"/>
    <w:rsid w:val="004F6CB3"/>
    <w:rsid w:val="00576E01"/>
    <w:rsid w:val="00593BDE"/>
    <w:rsid w:val="005D4C6D"/>
    <w:rsid w:val="005F611F"/>
    <w:rsid w:val="006018DB"/>
    <w:rsid w:val="0062156F"/>
    <w:rsid w:val="00635C4D"/>
    <w:rsid w:val="00637D61"/>
    <w:rsid w:val="0067386A"/>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D194D"/>
    <w:rsid w:val="007E6B1E"/>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860C2"/>
    <w:rsid w:val="00AA0785"/>
    <w:rsid w:val="00AB7AA5"/>
    <w:rsid w:val="00AC2139"/>
    <w:rsid w:val="00AD145C"/>
    <w:rsid w:val="00B368A4"/>
    <w:rsid w:val="00B4765D"/>
    <w:rsid w:val="00B476F0"/>
    <w:rsid w:val="00B54269"/>
    <w:rsid w:val="00BD7CEF"/>
    <w:rsid w:val="00BE7D27"/>
    <w:rsid w:val="00C5343E"/>
    <w:rsid w:val="00D5642B"/>
    <w:rsid w:val="00D6402B"/>
    <w:rsid w:val="00D84992"/>
    <w:rsid w:val="00DA3B9F"/>
    <w:rsid w:val="00DB642A"/>
    <w:rsid w:val="00DC6F27"/>
    <w:rsid w:val="00E958C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04 de agosto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4069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LSCC-017-2022 SIN CONCURRENCIA DE COMITÉ</dc:subject>
  <dc:creator>Arturo Cuauhtemoc Salinas Vazquez</dc:creator>
  <cp:keywords/>
  <dc:description/>
  <cp:lastModifiedBy>Direccion de Recursos Materiales</cp:lastModifiedBy>
  <cp:revision>2</cp:revision>
  <cp:lastPrinted>2022-08-04T19:06:00Z</cp:lastPrinted>
  <dcterms:created xsi:type="dcterms:W3CDTF">2022-08-04T19:06:00Z</dcterms:created>
  <dcterms:modified xsi:type="dcterms:W3CDTF">2022-08-04T19:06:00Z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