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5456075D" w:rsidR="0068009B" w:rsidRPr="00052A04" w:rsidRDefault="00000000"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4C7B0F">
            <w:rPr>
              <w:b/>
              <w:bCs/>
              <w:smallCaps/>
              <w:sz w:val="32"/>
              <w:szCs w:val="10"/>
            </w:rPr>
            <w:t>LICITACIÓN PÚBLICA LOCAL LSCC-041-2022 SIN CONCURRENCIA DE COMITÉ SEGUNDA VUELTA</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314DB60C" w:rsidR="0068009B" w:rsidRPr="00187E84" w:rsidRDefault="005440D0" w:rsidP="00187E84">
          <w:pPr>
            <w:pStyle w:val="Textoindependiente"/>
            <w:jc w:val="center"/>
            <w:rPr>
              <w:smallCaps/>
              <w:sz w:val="24"/>
              <w:szCs w:val="28"/>
            </w:rPr>
          </w:pPr>
          <w:r>
            <w:rPr>
              <w:b/>
              <w:bCs/>
              <w:sz w:val="28"/>
              <w:szCs w:val="28"/>
            </w:rPr>
            <w:t>“SUMINISTRO E INSTALACIÓN DE TRANSFORMADOR PARA CENTRO DE SALUD TUXPAN DE BOLAÑOS”</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7EE2F5AE"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C7B0F">
            <w:rPr>
              <w:sz w:val="24"/>
              <w:szCs w:val="24"/>
            </w:rPr>
            <w:t>12</w:t>
          </w:r>
          <w:r w:rsidR="003B0ADE">
            <w:rPr>
              <w:sz w:val="24"/>
              <w:szCs w:val="24"/>
            </w:rPr>
            <w:t xml:space="preserve"> de </w:t>
          </w:r>
          <w:r w:rsidR="0069434B">
            <w:rPr>
              <w:sz w:val="24"/>
              <w:szCs w:val="24"/>
            </w:rPr>
            <w:t>diciembre</w:t>
          </w:r>
          <w:r w:rsidR="002C18DD">
            <w:rPr>
              <w:sz w:val="24"/>
              <w:szCs w:val="24"/>
            </w:rPr>
            <w:t xml:space="preserve"> de 2022</w:t>
          </w:r>
        </w:sdtContent>
      </w:sdt>
      <w:r w:rsidRPr="00300284">
        <w:rPr>
          <w:sz w:val="24"/>
          <w:szCs w:val="24"/>
        </w:rPr>
        <w:t>.</w:t>
      </w:r>
    </w:p>
    <w:p w14:paraId="3180606F" w14:textId="77777777" w:rsidR="00C64DBC" w:rsidRDefault="00C64DBC" w:rsidP="00F36B44">
      <w:pPr>
        <w:rPr>
          <w:color w:val="808080"/>
          <w:sz w:val="16"/>
        </w:rPr>
      </w:pPr>
      <w:r>
        <w:rPr>
          <w:color w:val="808080"/>
          <w:sz w:val="16"/>
        </w:rPr>
        <w:br w:type="page"/>
      </w:r>
    </w:p>
    <w:p w14:paraId="25005ED3" w14:textId="172F4833" w:rsidR="001E5D00" w:rsidRDefault="001E5D00" w:rsidP="00F36B44">
      <w:pPr>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36B44">
      <w:pPr>
        <w:jc w:val="both"/>
        <w:rPr>
          <w:sz w:val="18"/>
          <w:szCs w:val="18"/>
        </w:rPr>
      </w:pPr>
    </w:p>
    <w:p w14:paraId="1A429457" w14:textId="6A1C5DFF" w:rsidR="002D6DF6" w:rsidRDefault="001E5D00" w:rsidP="00F36B44">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4C7B0F">
        <w:rPr>
          <w:sz w:val="18"/>
          <w:szCs w:val="18"/>
        </w:rPr>
        <w:t>13</w:t>
      </w:r>
      <w:r w:rsidR="000E11AB" w:rsidRPr="00DA410C">
        <w:rPr>
          <w:sz w:val="18"/>
          <w:szCs w:val="18"/>
        </w:rPr>
        <w:t>:</w:t>
      </w:r>
      <w:r w:rsidR="002C18DD">
        <w:rPr>
          <w:sz w:val="18"/>
          <w:szCs w:val="18"/>
        </w:rPr>
        <w:t>0</w:t>
      </w:r>
      <w:r w:rsidR="00910C26" w:rsidRPr="00DA410C">
        <w:rPr>
          <w:sz w:val="18"/>
          <w:szCs w:val="18"/>
        </w:rPr>
        <w:t>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C7B0F">
            <w:rPr>
              <w:sz w:val="18"/>
              <w:szCs w:val="18"/>
            </w:rPr>
            <w:t>12 de diciembre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122243">
        <w:rPr>
          <w:sz w:val="18"/>
          <w:szCs w:val="18"/>
        </w:rPr>
        <w:t>.</w:t>
      </w:r>
    </w:p>
    <w:p w14:paraId="3BB454E8" w14:textId="77777777" w:rsidR="00CC509E" w:rsidRPr="00DA410C" w:rsidRDefault="00CC509E" w:rsidP="00F36B44">
      <w:pPr>
        <w:jc w:val="center"/>
        <w:rPr>
          <w:sz w:val="18"/>
          <w:szCs w:val="18"/>
        </w:rPr>
      </w:pPr>
    </w:p>
    <w:p w14:paraId="5318F3E0" w14:textId="35DAA10D" w:rsidR="00CC509E" w:rsidRPr="00E406A0" w:rsidRDefault="00E4478B" w:rsidP="00F36B44">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1D3D861E" w14:textId="294FCC3B" w:rsidR="002C18DD" w:rsidRDefault="002C18DD" w:rsidP="00F36B44">
      <w:pPr>
        <w:jc w:val="both"/>
        <w:rPr>
          <w:bCs/>
          <w:color w:val="000000" w:themeColor="text1"/>
          <w:sz w:val="18"/>
          <w:szCs w:val="18"/>
        </w:rPr>
      </w:pPr>
    </w:p>
    <w:p w14:paraId="19EE12E4" w14:textId="20BF952C" w:rsidR="00E36254" w:rsidRDefault="0052539E" w:rsidP="00F36B44">
      <w:pPr>
        <w:pStyle w:val="MiTitulo1"/>
      </w:pPr>
      <w:r>
        <w:t>1</w:t>
      </w:r>
      <w:r w:rsidR="00E36254" w:rsidRPr="00A825DB">
        <w:t>.- PREGUNTAS DE LOS PARTICIPANTES.</w:t>
      </w:r>
    </w:p>
    <w:p w14:paraId="70CA85B5" w14:textId="77777777" w:rsidR="00F36B44" w:rsidRPr="00A825DB" w:rsidRDefault="00F36B44" w:rsidP="00F36B44">
      <w:pPr>
        <w:pStyle w:val="MiTitulo1"/>
      </w:pPr>
    </w:p>
    <w:p w14:paraId="600FC209" w14:textId="77777777" w:rsidR="00447A9D" w:rsidRDefault="00447A9D" w:rsidP="00447A9D">
      <w:pPr>
        <w:tabs>
          <w:tab w:val="left" w:pos="2280"/>
        </w:tabs>
        <w:spacing w:before="240" w:line="276" w:lineRule="auto"/>
        <w:jc w:val="both"/>
        <w:rPr>
          <w:rFonts w:eastAsiaTheme="minorEastAsia"/>
          <w:bCs/>
          <w:sz w:val="18"/>
          <w:szCs w:val="18"/>
        </w:rPr>
      </w:pPr>
      <w:r w:rsidRPr="001A1C04">
        <w:rPr>
          <w:rFonts w:eastAsiaTheme="minorEastAsia"/>
          <w:b/>
          <w:sz w:val="18"/>
          <w:szCs w:val="18"/>
        </w:rPr>
        <w:t xml:space="preserve">PRIMERO. </w:t>
      </w:r>
      <w:r w:rsidRPr="001A1C04">
        <w:rPr>
          <w:rFonts w:eastAsiaTheme="minorEastAsia"/>
          <w:bCs/>
          <w:sz w:val="18"/>
          <w:szCs w:val="18"/>
        </w:rPr>
        <w:t>La CONVOCANTE realiza la</w:t>
      </w:r>
      <w:r>
        <w:rPr>
          <w:rFonts w:eastAsiaTheme="minorEastAsia"/>
          <w:bCs/>
          <w:sz w:val="18"/>
          <w:szCs w:val="18"/>
        </w:rPr>
        <w:t>s</w:t>
      </w:r>
      <w:r w:rsidRPr="001A1C04">
        <w:rPr>
          <w:rFonts w:eastAsiaTheme="minorEastAsia"/>
          <w:bCs/>
          <w:sz w:val="18"/>
          <w:szCs w:val="18"/>
        </w:rPr>
        <w:t xml:space="preserve"> siguiente</w:t>
      </w:r>
      <w:r>
        <w:rPr>
          <w:rFonts w:eastAsiaTheme="minorEastAsia"/>
          <w:bCs/>
          <w:sz w:val="18"/>
          <w:szCs w:val="18"/>
        </w:rPr>
        <w:t>s</w:t>
      </w:r>
      <w:r w:rsidRPr="001A1C04">
        <w:rPr>
          <w:rFonts w:eastAsiaTheme="minorEastAsia"/>
          <w:bCs/>
          <w:sz w:val="18"/>
          <w:szCs w:val="18"/>
        </w:rPr>
        <w:t xml:space="preserve"> apreciacion</w:t>
      </w:r>
      <w:r>
        <w:rPr>
          <w:rFonts w:eastAsiaTheme="minorEastAsia"/>
          <w:bCs/>
          <w:sz w:val="18"/>
          <w:szCs w:val="18"/>
        </w:rPr>
        <w:t xml:space="preserve">es </w:t>
      </w:r>
      <w:r w:rsidRPr="001A1C04">
        <w:rPr>
          <w:rFonts w:eastAsiaTheme="minorEastAsia"/>
          <w:bCs/>
          <w:sz w:val="18"/>
          <w:szCs w:val="18"/>
        </w:rPr>
        <w:t>administrativa</w:t>
      </w:r>
      <w:r>
        <w:rPr>
          <w:rFonts w:eastAsiaTheme="minorEastAsia"/>
          <w:bCs/>
          <w:sz w:val="18"/>
          <w:szCs w:val="18"/>
        </w:rPr>
        <w:t>s</w:t>
      </w:r>
      <w:r w:rsidRPr="001A1C04">
        <w:rPr>
          <w:rFonts w:eastAsiaTheme="minorEastAsia"/>
          <w:bCs/>
          <w:sz w:val="18"/>
          <w:szCs w:val="18"/>
        </w:rPr>
        <w:t>:</w:t>
      </w:r>
    </w:p>
    <w:p w14:paraId="5793CDDA" w14:textId="77777777" w:rsidR="00447A9D" w:rsidRPr="001A1C04" w:rsidRDefault="00447A9D" w:rsidP="00447A9D">
      <w:pPr>
        <w:tabs>
          <w:tab w:val="left" w:pos="2280"/>
        </w:tabs>
        <w:spacing w:before="240" w:line="276" w:lineRule="auto"/>
        <w:jc w:val="both"/>
        <w:rPr>
          <w:rFonts w:eastAsiaTheme="minorEastAsia"/>
          <w:bCs/>
          <w:sz w:val="18"/>
          <w:szCs w:val="18"/>
        </w:rPr>
      </w:pPr>
    </w:p>
    <w:p w14:paraId="5C4D0454" w14:textId="4CD35CF0" w:rsidR="00447A9D" w:rsidRDefault="00447A9D" w:rsidP="00447A9D">
      <w:pPr>
        <w:pStyle w:val="Prrafodelista"/>
        <w:numPr>
          <w:ilvl w:val="0"/>
          <w:numId w:val="48"/>
        </w:numPr>
        <w:jc w:val="both"/>
        <w:rPr>
          <w:color w:val="000000"/>
          <w:sz w:val="18"/>
          <w:szCs w:val="18"/>
        </w:rPr>
      </w:pPr>
      <w:r w:rsidRPr="001A1C04">
        <w:rPr>
          <w:rFonts w:eastAsiaTheme="minorEastAsia"/>
          <w:bCs/>
          <w:sz w:val="18"/>
          <w:szCs w:val="18"/>
        </w:rPr>
        <w:t xml:space="preserve">En </w:t>
      </w:r>
      <w:r>
        <w:rPr>
          <w:rFonts w:eastAsiaTheme="minorEastAsia"/>
          <w:bCs/>
          <w:sz w:val="18"/>
          <w:szCs w:val="18"/>
        </w:rPr>
        <w:t xml:space="preserve">previo al </w:t>
      </w:r>
      <w:r w:rsidRPr="001A1C04">
        <w:rPr>
          <w:rFonts w:eastAsiaTheme="minorEastAsia"/>
          <w:bCs/>
          <w:sz w:val="18"/>
          <w:szCs w:val="18"/>
        </w:rPr>
        <w:t xml:space="preserve">acto de presentación y apertura de propuestas, los </w:t>
      </w:r>
      <w:r w:rsidRPr="001A1C04">
        <w:rPr>
          <w:rFonts w:eastAsiaTheme="minorEastAsia"/>
          <w:b/>
          <w:sz w:val="18"/>
          <w:szCs w:val="18"/>
        </w:rPr>
        <w:t>LICITANTES</w:t>
      </w:r>
      <w:r w:rsidRPr="001A1C04">
        <w:rPr>
          <w:rFonts w:eastAsiaTheme="minorEastAsia"/>
          <w:bCs/>
          <w:sz w:val="18"/>
          <w:szCs w:val="18"/>
        </w:rPr>
        <w:t xml:space="preserve"> deberán entregar al momento de registrarse, </w:t>
      </w:r>
      <w:r>
        <w:rPr>
          <w:rFonts w:eastAsiaTheme="minorEastAsia"/>
          <w:bCs/>
          <w:sz w:val="18"/>
          <w:szCs w:val="18"/>
        </w:rPr>
        <w:t xml:space="preserve">el </w:t>
      </w:r>
      <w:r w:rsidRPr="001A1C04">
        <w:rPr>
          <w:rFonts w:eastAsiaTheme="minorEastAsia"/>
          <w:bCs/>
          <w:sz w:val="18"/>
          <w:szCs w:val="18"/>
        </w:rPr>
        <w:t>Manifiesto</w:t>
      </w:r>
      <w:r w:rsidRPr="001A1C04">
        <w:rPr>
          <w:b/>
          <w:bCs/>
          <w:color w:val="000000"/>
          <w:sz w:val="18"/>
          <w:szCs w:val="18"/>
        </w:rPr>
        <w:t xml:space="preserve"> de Personalidad</w:t>
      </w:r>
      <w:r w:rsidRPr="001A1C04">
        <w:rPr>
          <w:color w:val="000000"/>
          <w:sz w:val="18"/>
          <w:szCs w:val="18"/>
        </w:rPr>
        <w:t>, y la copia de su Identificación Oficial Vigente,</w:t>
      </w:r>
      <w:r>
        <w:rPr>
          <w:color w:val="000000"/>
          <w:sz w:val="18"/>
          <w:szCs w:val="18"/>
        </w:rPr>
        <w:t xml:space="preserve"> además impresión</w:t>
      </w:r>
      <w:r w:rsidRPr="001A1C04">
        <w:rPr>
          <w:color w:val="000000"/>
          <w:sz w:val="18"/>
          <w:szCs w:val="18"/>
        </w:rPr>
        <w:t xml:space="preserve"> de Constancia de Situación Fiscal </w:t>
      </w:r>
      <w:r>
        <w:rPr>
          <w:color w:val="000000"/>
          <w:sz w:val="18"/>
          <w:szCs w:val="18"/>
        </w:rPr>
        <w:t xml:space="preserve">emitida por el SAT </w:t>
      </w:r>
      <w:r w:rsidRPr="001A1C04">
        <w:rPr>
          <w:color w:val="000000"/>
          <w:sz w:val="18"/>
          <w:szCs w:val="18"/>
        </w:rPr>
        <w:t>con fecha de emisión no mayor a 30 días naturales de antigüedad a la fecha del acto de Presentación y Apertura de Proposiciones</w:t>
      </w:r>
      <w:r>
        <w:rPr>
          <w:color w:val="000000"/>
          <w:sz w:val="18"/>
          <w:szCs w:val="18"/>
        </w:rPr>
        <w:t>.</w:t>
      </w:r>
    </w:p>
    <w:p w14:paraId="63A131B6" w14:textId="77777777" w:rsidR="00447A9D" w:rsidRDefault="00447A9D" w:rsidP="00447A9D">
      <w:pPr>
        <w:pStyle w:val="Prrafodelista"/>
        <w:ind w:left="720" w:firstLine="0"/>
        <w:jc w:val="both"/>
        <w:rPr>
          <w:color w:val="000000"/>
          <w:sz w:val="18"/>
          <w:szCs w:val="18"/>
        </w:rPr>
      </w:pPr>
    </w:p>
    <w:p w14:paraId="50760557" w14:textId="113F84B9" w:rsidR="00447A9D" w:rsidRDefault="00447A9D" w:rsidP="00447A9D">
      <w:pPr>
        <w:pStyle w:val="Prrafodelista"/>
        <w:numPr>
          <w:ilvl w:val="0"/>
          <w:numId w:val="48"/>
        </w:numPr>
        <w:jc w:val="both"/>
        <w:rPr>
          <w:color w:val="000000"/>
          <w:sz w:val="18"/>
          <w:szCs w:val="18"/>
        </w:rPr>
      </w:pPr>
      <w:r>
        <w:rPr>
          <w:rFonts w:eastAsiaTheme="minorEastAsia"/>
          <w:bCs/>
          <w:sz w:val="18"/>
          <w:szCs w:val="18"/>
        </w:rPr>
        <w:t>Se amplía el tiempo de entrega al 27 de diciembre de 2022.</w:t>
      </w:r>
    </w:p>
    <w:p w14:paraId="1494D4D2" w14:textId="6E145DF9" w:rsidR="00E36254" w:rsidRDefault="00447A9D" w:rsidP="004C7B0F">
      <w:pPr>
        <w:tabs>
          <w:tab w:val="left" w:pos="2280"/>
        </w:tabs>
        <w:spacing w:before="240" w:line="276" w:lineRule="auto"/>
        <w:jc w:val="both"/>
        <w:rPr>
          <w:rFonts w:eastAsiaTheme="minorEastAsia"/>
          <w:sz w:val="18"/>
          <w:szCs w:val="18"/>
        </w:rPr>
      </w:pPr>
      <w:r>
        <w:rPr>
          <w:rFonts w:eastAsiaTheme="minorEastAsia"/>
          <w:b/>
          <w:sz w:val="18"/>
          <w:szCs w:val="18"/>
        </w:rPr>
        <w:t>SEGUNDO</w:t>
      </w:r>
      <w:r w:rsidR="0069434B" w:rsidRPr="001A1C04">
        <w:rPr>
          <w:rFonts w:eastAsiaTheme="minorEastAsia"/>
          <w:b/>
          <w:sz w:val="18"/>
          <w:szCs w:val="18"/>
        </w:rPr>
        <w:t xml:space="preserve">. </w:t>
      </w:r>
      <w:r w:rsidR="005440D0" w:rsidRPr="005440D0">
        <w:rPr>
          <w:rFonts w:eastAsiaTheme="minorEastAsia"/>
          <w:bCs/>
          <w:sz w:val="18"/>
          <w:szCs w:val="18"/>
        </w:rPr>
        <w:t>L</w:t>
      </w:r>
      <w:r w:rsidR="005440D0" w:rsidRPr="001A1C04">
        <w:rPr>
          <w:rFonts w:eastAsiaTheme="minorEastAsia"/>
          <w:sz w:val="18"/>
          <w:szCs w:val="18"/>
        </w:rPr>
        <w:t xml:space="preserve">a Unidad Centralizada de Compras, informa a los asistentes, </w:t>
      </w:r>
      <w:r w:rsidR="004C7B0F">
        <w:rPr>
          <w:rFonts w:eastAsiaTheme="minorEastAsia"/>
          <w:sz w:val="18"/>
          <w:szCs w:val="18"/>
        </w:rPr>
        <w:t xml:space="preserve">que los siguientes </w:t>
      </w:r>
      <w:r w:rsidR="005440D0" w:rsidRPr="001A1C04">
        <w:rPr>
          <w:rFonts w:eastAsiaTheme="minorEastAsia"/>
          <w:sz w:val="18"/>
          <w:szCs w:val="18"/>
        </w:rPr>
        <w:t>manifiesto</w:t>
      </w:r>
      <w:r w:rsidR="004C7B0F">
        <w:rPr>
          <w:rFonts w:eastAsiaTheme="minorEastAsia"/>
          <w:sz w:val="18"/>
          <w:szCs w:val="18"/>
        </w:rPr>
        <w:t>s</w:t>
      </w:r>
      <w:r w:rsidR="005440D0" w:rsidRPr="001A1C04">
        <w:rPr>
          <w:rFonts w:eastAsiaTheme="minorEastAsia"/>
          <w:sz w:val="18"/>
          <w:szCs w:val="18"/>
        </w:rPr>
        <w:t xml:space="preserve"> de interés en participar fueron enviados en tiempo y forma de parte de los siguientes </w:t>
      </w:r>
      <w:r w:rsidR="005440D0" w:rsidRPr="001A1C04">
        <w:rPr>
          <w:rFonts w:eastAsiaTheme="minorEastAsia"/>
          <w:b/>
          <w:bCs/>
          <w:sz w:val="18"/>
          <w:szCs w:val="18"/>
        </w:rPr>
        <w:t>PARTICIPANTES</w:t>
      </w:r>
      <w:r w:rsidR="005440D0" w:rsidRPr="001A1C04">
        <w:rPr>
          <w:rFonts w:eastAsiaTheme="minorEastAsia"/>
          <w:sz w:val="18"/>
          <w:szCs w:val="18"/>
        </w:rPr>
        <w:t>:</w:t>
      </w:r>
    </w:p>
    <w:p w14:paraId="3B9238C0" w14:textId="77777777" w:rsidR="00F36B44" w:rsidRPr="00DA410C" w:rsidRDefault="00F36B44" w:rsidP="00F36B44">
      <w:pPr>
        <w:tabs>
          <w:tab w:val="left" w:pos="2280"/>
        </w:tabs>
        <w:jc w:val="both"/>
        <w:rPr>
          <w:rFonts w:eastAsiaTheme="minorEastAsia"/>
          <w:sz w:val="18"/>
          <w:szCs w:val="18"/>
        </w:rPr>
      </w:pPr>
    </w:p>
    <w:tbl>
      <w:tblPr>
        <w:tblStyle w:val="Tablaconcuadrcula"/>
        <w:tblW w:w="5000" w:type="pct"/>
        <w:tblLook w:val="04A0" w:firstRow="1" w:lastRow="0" w:firstColumn="1" w:lastColumn="0" w:noHBand="0" w:noVBand="1"/>
      </w:tblPr>
      <w:tblGrid>
        <w:gridCol w:w="785"/>
        <w:gridCol w:w="7685"/>
        <w:gridCol w:w="1867"/>
      </w:tblGrid>
      <w:tr w:rsidR="00E36254" w:rsidRPr="00DA410C" w14:paraId="492BD176" w14:textId="77777777" w:rsidTr="00394F7E">
        <w:trPr>
          <w:trHeight w:val="407"/>
          <w:tblHeader/>
        </w:trPr>
        <w:tc>
          <w:tcPr>
            <w:tcW w:w="380" w:type="pct"/>
            <w:shd w:val="clear" w:color="auto" w:fill="D9D9D9" w:themeFill="background1" w:themeFillShade="D9"/>
            <w:vAlign w:val="center"/>
            <w:hideMark/>
          </w:tcPr>
          <w:p w14:paraId="2CB5456C" w14:textId="77777777" w:rsidR="00E36254" w:rsidRPr="003352B1" w:rsidRDefault="00E36254" w:rsidP="00F36B44">
            <w:pPr>
              <w:jc w:val="center"/>
              <w:rPr>
                <w:b/>
                <w:bCs/>
                <w:smallCaps/>
                <w:color w:val="000000"/>
                <w:sz w:val="18"/>
                <w:szCs w:val="18"/>
                <w:lang w:eastAsia="es-ES"/>
              </w:rPr>
            </w:pPr>
            <w:r w:rsidRPr="003352B1">
              <w:rPr>
                <w:b/>
                <w:bCs/>
                <w:smallCaps/>
                <w:color w:val="000000"/>
                <w:sz w:val="18"/>
                <w:szCs w:val="18"/>
                <w:lang w:eastAsia="es-ES"/>
              </w:rPr>
              <w:t>No.</w:t>
            </w:r>
          </w:p>
        </w:tc>
        <w:tc>
          <w:tcPr>
            <w:tcW w:w="3717" w:type="pct"/>
            <w:shd w:val="clear" w:color="auto" w:fill="D9D9D9" w:themeFill="background1" w:themeFillShade="D9"/>
            <w:vAlign w:val="center"/>
            <w:hideMark/>
          </w:tcPr>
          <w:p w14:paraId="41351581" w14:textId="77777777" w:rsidR="00E36254" w:rsidRPr="003352B1" w:rsidRDefault="00E36254" w:rsidP="00F36B44">
            <w:pPr>
              <w:jc w:val="center"/>
              <w:rPr>
                <w:b/>
                <w:bCs/>
                <w:smallCaps/>
                <w:color w:val="000000"/>
                <w:sz w:val="18"/>
                <w:szCs w:val="18"/>
                <w:lang w:eastAsia="es-ES"/>
              </w:rPr>
            </w:pPr>
            <w:r w:rsidRPr="003352B1">
              <w:rPr>
                <w:b/>
                <w:bCs/>
                <w:smallCaps/>
                <w:color w:val="000000"/>
                <w:sz w:val="18"/>
                <w:szCs w:val="18"/>
                <w:lang w:eastAsia="es-ES"/>
              </w:rPr>
              <w:t>Nombre, Razón O Denominación Social</w:t>
            </w:r>
          </w:p>
        </w:tc>
        <w:tc>
          <w:tcPr>
            <w:tcW w:w="903" w:type="pct"/>
            <w:shd w:val="clear" w:color="auto" w:fill="D9D9D9" w:themeFill="background1" w:themeFillShade="D9"/>
            <w:vAlign w:val="center"/>
            <w:hideMark/>
          </w:tcPr>
          <w:p w14:paraId="2C86C477" w14:textId="77777777" w:rsidR="00E36254" w:rsidRPr="003352B1" w:rsidRDefault="00E36254" w:rsidP="00F36B44">
            <w:pPr>
              <w:ind w:right="252"/>
              <w:jc w:val="center"/>
              <w:rPr>
                <w:b/>
                <w:bCs/>
                <w:smallCaps/>
                <w:color w:val="000000"/>
                <w:sz w:val="18"/>
                <w:szCs w:val="18"/>
                <w:lang w:eastAsia="es-ES"/>
              </w:rPr>
            </w:pPr>
            <w:r w:rsidRPr="003352B1">
              <w:rPr>
                <w:b/>
                <w:bCs/>
                <w:smallCaps/>
                <w:color w:val="000000"/>
                <w:sz w:val="18"/>
                <w:szCs w:val="18"/>
                <w:lang w:eastAsia="es-ES"/>
              </w:rPr>
              <w:t>Número de Preguntas</w:t>
            </w:r>
          </w:p>
        </w:tc>
      </w:tr>
      <w:tr w:rsidR="00E36254" w:rsidRPr="00DA410C" w14:paraId="0B1F3AAF" w14:textId="77777777" w:rsidTr="00DE26A2">
        <w:trPr>
          <w:trHeight w:val="340"/>
        </w:trPr>
        <w:tc>
          <w:tcPr>
            <w:tcW w:w="380" w:type="pct"/>
            <w:noWrap/>
            <w:vAlign w:val="center"/>
            <w:hideMark/>
          </w:tcPr>
          <w:p w14:paraId="310F799B" w14:textId="77777777" w:rsidR="00E36254" w:rsidRPr="00DA410C" w:rsidRDefault="00E36254" w:rsidP="00F36B44">
            <w:pPr>
              <w:jc w:val="center"/>
              <w:rPr>
                <w:color w:val="000000"/>
                <w:sz w:val="18"/>
                <w:szCs w:val="18"/>
                <w:lang w:eastAsia="es-ES"/>
              </w:rPr>
            </w:pPr>
            <w:r w:rsidRPr="00DA410C">
              <w:rPr>
                <w:color w:val="000000"/>
                <w:sz w:val="18"/>
                <w:szCs w:val="18"/>
                <w:lang w:eastAsia="es-ES"/>
              </w:rPr>
              <w:t>1</w:t>
            </w:r>
          </w:p>
        </w:tc>
        <w:tc>
          <w:tcPr>
            <w:tcW w:w="3717" w:type="pct"/>
            <w:noWrap/>
            <w:vAlign w:val="center"/>
          </w:tcPr>
          <w:p w14:paraId="39B8EBB4" w14:textId="3ED89A7A" w:rsidR="00E36254" w:rsidRPr="005440D0" w:rsidRDefault="004C7B0F" w:rsidP="00F36B44">
            <w:pPr>
              <w:rPr>
                <w:b/>
                <w:bCs/>
                <w:color w:val="000000"/>
                <w:sz w:val="18"/>
                <w:szCs w:val="18"/>
                <w:lang w:eastAsia="es-ES"/>
              </w:rPr>
            </w:pPr>
            <w:r w:rsidRPr="00F26360">
              <w:rPr>
                <w:b/>
                <w:bCs/>
                <w:color w:val="000000"/>
                <w:sz w:val="18"/>
                <w:szCs w:val="18"/>
                <w:lang w:val="es-ES" w:eastAsia="es-ES"/>
              </w:rPr>
              <w:t>INFRAESTRUCTURA GLOBAL KUBE, S.A. DE C.V.</w:t>
            </w:r>
          </w:p>
        </w:tc>
        <w:tc>
          <w:tcPr>
            <w:tcW w:w="903" w:type="pct"/>
            <w:noWrap/>
            <w:vAlign w:val="center"/>
          </w:tcPr>
          <w:p w14:paraId="06371B4E" w14:textId="27355EEC" w:rsidR="00E36254" w:rsidRPr="002926AF" w:rsidRDefault="00F26360" w:rsidP="00F36B44">
            <w:pPr>
              <w:jc w:val="center"/>
              <w:rPr>
                <w:color w:val="000000"/>
                <w:sz w:val="18"/>
                <w:szCs w:val="18"/>
                <w:lang w:eastAsia="es-ES"/>
              </w:rPr>
            </w:pPr>
            <w:r>
              <w:rPr>
                <w:color w:val="000000"/>
                <w:sz w:val="18"/>
                <w:szCs w:val="18"/>
                <w:lang w:eastAsia="es-ES"/>
              </w:rPr>
              <w:t>0</w:t>
            </w:r>
          </w:p>
        </w:tc>
      </w:tr>
      <w:tr w:rsidR="005440D0" w:rsidRPr="00DA410C" w14:paraId="3E337096" w14:textId="77777777" w:rsidTr="00DE26A2">
        <w:trPr>
          <w:trHeight w:val="340"/>
        </w:trPr>
        <w:tc>
          <w:tcPr>
            <w:tcW w:w="380" w:type="pct"/>
            <w:noWrap/>
            <w:vAlign w:val="center"/>
          </w:tcPr>
          <w:p w14:paraId="52711CD2" w14:textId="0368737C" w:rsidR="005440D0" w:rsidRPr="00DA410C" w:rsidRDefault="004C7B0F" w:rsidP="00F36B44">
            <w:pPr>
              <w:jc w:val="center"/>
              <w:rPr>
                <w:color w:val="000000"/>
                <w:sz w:val="18"/>
                <w:szCs w:val="18"/>
                <w:lang w:eastAsia="es-ES"/>
              </w:rPr>
            </w:pPr>
            <w:r>
              <w:rPr>
                <w:color w:val="000000"/>
                <w:sz w:val="18"/>
                <w:szCs w:val="18"/>
                <w:lang w:eastAsia="es-ES"/>
              </w:rPr>
              <w:t>2</w:t>
            </w:r>
          </w:p>
        </w:tc>
        <w:tc>
          <w:tcPr>
            <w:tcW w:w="3717" w:type="pct"/>
            <w:noWrap/>
            <w:vAlign w:val="center"/>
          </w:tcPr>
          <w:p w14:paraId="586B888B" w14:textId="2EF55401" w:rsidR="005440D0" w:rsidRPr="005440D0" w:rsidRDefault="004C7B0F" w:rsidP="00F36B44">
            <w:pPr>
              <w:rPr>
                <w:b/>
                <w:bCs/>
                <w:color w:val="000000"/>
                <w:sz w:val="18"/>
                <w:szCs w:val="18"/>
                <w:lang w:val="es-ES" w:eastAsia="es-ES"/>
              </w:rPr>
            </w:pPr>
            <w:r w:rsidRPr="004C7B0F">
              <w:rPr>
                <w:b/>
                <w:bCs/>
                <w:color w:val="000000"/>
                <w:sz w:val="18"/>
                <w:szCs w:val="18"/>
                <w:lang w:val="es-ES" w:eastAsia="es-ES"/>
              </w:rPr>
              <w:t>GESTIÓN Y MANTENIMIENTO DE OBRAS</w:t>
            </w:r>
            <w:r>
              <w:rPr>
                <w:b/>
                <w:bCs/>
                <w:color w:val="000000"/>
                <w:sz w:val="18"/>
                <w:szCs w:val="18"/>
                <w:lang w:val="es-ES" w:eastAsia="es-ES"/>
              </w:rPr>
              <w:t>,</w:t>
            </w:r>
            <w:r w:rsidRPr="004C7B0F">
              <w:rPr>
                <w:b/>
                <w:bCs/>
                <w:color w:val="000000"/>
                <w:sz w:val="18"/>
                <w:szCs w:val="18"/>
                <w:lang w:val="es-ES" w:eastAsia="es-ES"/>
              </w:rPr>
              <w:t xml:space="preserve"> S</w:t>
            </w:r>
            <w:r>
              <w:rPr>
                <w:b/>
                <w:bCs/>
                <w:color w:val="000000"/>
                <w:sz w:val="18"/>
                <w:szCs w:val="18"/>
                <w:lang w:val="es-ES" w:eastAsia="es-ES"/>
              </w:rPr>
              <w:t>.</w:t>
            </w:r>
            <w:r w:rsidRPr="004C7B0F">
              <w:rPr>
                <w:b/>
                <w:bCs/>
                <w:color w:val="000000"/>
                <w:sz w:val="18"/>
                <w:szCs w:val="18"/>
                <w:lang w:val="es-ES" w:eastAsia="es-ES"/>
              </w:rPr>
              <w:t>A</w:t>
            </w:r>
            <w:r>
              <w:rPr>
                <w:b/>
                <w:bCs/>
                <w:color w:val="000000"/>
                <w:sz w:val="18"/>
                <w:szCs w:val="18"/>
                <w:lang w:val="es-ES" w:eastAsia="es-ES"/>
              </w:rPr>
              <w:t>.</w:t>
            </w:r>
            <w:r w:rsidRPr="004C7B0F">
              <w:rPr>
                <w:b/>
                <w:bCs/>
                <w:color w:val="000000"/>
                <w:sz w:val="18"/>
                <w:szCs w:val="18"/>
                <w:lang w:val="es-ES" w:eastAsia="es-ES"/>
              </w:rPr>
              <w:t xml:space="preserve"> DE C</w:t>
            </w:r>
            <w:r>
              <w:rPr>
                <w:b/>
                <w:bCs/>
                <w:color w:val="000000"/>
                <w:sz w:val="18"/>
                <w:szCs w:val="18"/>
                <w:lang w:val="es-ES" w:eastAsia="es-ES"/>
              </w:rPr>
              <w:t>.</w:t>
            </w:r>
            <w:r w:rsidRPr="004C7B0F">
              <w:rPr>
                <w:b/>
                <w:bCs/>
                <w:color w:val="000000"/>
                <w:sz w:val="18"/>
                <w:szCs w:val="18"/>
                <w:lang w:val="es-ES" w:eastAsia="es-ES"/>
              </w:rPr>
              <w:t>V</w:t>
            </w:r>
            <w:r>
              <w:rPr>
                <w:b/>
                <w:bCs/>
                <w:color w:val="000000"/>
                <w:sz w:val="18"/>
                <w:szCs w:val="18"/>
                <w:lang w:val="es-ES" w:eastAsia="es-ES"/>
              </w:rPr>
              <w:t>.</w:t>
            </w:r>
          </w:p>
        </w:tc>
        <w:tc>
          <w:tcPr>
            <w:tcW w:w="903" w:type="pct"/>
            <w:noWrap/>
            <w:vAlign w:val="center"/>
          </w:tcPr>
          <w:p w14:paraId="306217AF" w14:textId="458743F3" w:rsidR="005440D0" w:rsidRDefault="00F26360" w:rsidP="00F36B44">
            <w:pPr>
              <w:jc w:val="center"/>
              <w:rPr>
                <w:color w:val="000000"/>
                <w:sz w:val="18"/>
                <w:szCs w:val="18"/>
                <w:lang w:eastAsia="es-ES"/>
              </w:rPr>
            </w:pPr>
            <w:r>
              <w:rPr>
                <w:color w:val="000000"/>
                <w:sz w:val="18"/>
                <w:szCs w:val="18"/>
                <w:lang w:eastAsia="es-ES"/>
              </w:rPr>
              <w:t>0</w:t>
            </w:r>
          </w:p>
        </w:tc>
      </w:tr>
      <w:tr w:rsidR="005440D0" w:rsidRPr="00DA410C" w14:paraId="10BC5C51" w14:textId="77777777" w:rsidTr="00DE26A2">
        <w:trPr>
          <w:trHeight w:val="340"/>
        </w:trPr>
        <w:tc>
          <w:tcPr>
            <w:tcW w:w="380" w:type="pct"/>
            <w:noWrap/>
            <w:vAlign w:val="center"/>
          </w:tcPr>
          <w:p w14:paraId="04133326" w14:textId="310BD9DF" w:rsidR="005440D0" w:rsidRPr="00DA410C" w:rsidRDefault="004C7B0F" w:rsidP="00F36B44">
            <w:pPr>
              <w:jc w:val="center"/>
              <w:rPr>
                <w:color w:val="000000"/>
                <w:sz w:val="18"/>
                <w:szCs w:val="18"/>
                <w:lang w:eastAsia="es-ES"/>
              </w:rPr>
            </w:pPr>
            <w:r>
              <w:rPr>
                <w:color w:val="000000"/>
                <w:sz w:val="18"/>
                <w:szCs w:val="18"/>
                <w:lang w:eastAsia="es-ES"/>
              </w:rPr>
              <w:t>3</w:t>
            </w:r>
          </w:p>
        </w:tc>
        <w:tc>
          <w:tcPr>
            <w:tcW w:w="3717" w:type="pct"/>
            <w:noWrap/>
            <w:vAlign w:val="center"/>
          </w:tcPr>
          <w:p w14:paraId="6F9DED07" w14:textId="299803B9" w:rsidR="005440D0" w:rsidRPr="005440D0" w:rsidRDefault="00D13025" w:rsidP="00F36B44">
            <w:pPr>
              <w:rPr>
                <w:b/>
                <w:bCs/>
                <w:color w:val="000000"/>
                <w:sz w:val="18"/>
                <w:szCs w:val="18"/>
                <w:lang w:val="es-ES" w:eastAsia="es-ES"/>
              </w:rPr>
            </w:pPr>
            <w:r w:rsidRPr="00D13025">
              <w:rPr>
                <w:b/>
                <w:bCs/>
                <w:color w:val="000000"/>
                <w:sz w:val="18"/>
                <w:szCs w:val="18"/>
                <w:lang w:val="es-ES" w:eastAsia="es-ES"/>
              </w:rPr>
              <w:t>PIXIDE CONSTRUCTORA</w:t>
            </w:r>
            <w:r>
              <w:rPr>
                <w:b/>
                <w:bCs/>
                <w:color w:val="000000"/>
                <w:sz w:val="18"/>
                <w:szCs w:val="18"/>
                <w:lang w:val="es-ES" w:eastAsia="es-ES"/>
              </w:rPr>
              <w:t>,</w:t>
            </w:r>
            <w:r w:rsidRPr="00D13025">
              <w:rPr>
                <w:b/>
                <w:bCs/>
                <w:color w:val="000000"/>
                <w:sz w:val="18"/>
                <w:szCs w:val="18"/>
                <w:lang w:val="es-ES" w:eastAsia="es-ES"/>
              </w:rPr>
              <w:t xml:space="preserve"> S.A. DE C.V.</w:t>
            </w:r>
          </w:p>
        </w:tc>
        <w:tc>
          <w:tcPr>
            <w:tcW w:w="903" w:type="pct"/>
            <w:noWrap/>
            <w:vAlign w:val="center"/>
          </w:tcPr>
          <w:p w14:paraId="189B168A" w14:textId="71468E4D" w:rsidR="005440D0" w:rsidRDefault="00F26360" w:rsidP="00F36B44">
            <w:pPr>
              <w:jc w:val="center"/>
              <w:rPr>
                <w:color w:val="000000"/>
                <w:sz w:val="18"/>
                <w:szCs w:val="18"/>
                <w:lang w:eastAsia="es-ES"/>
              </w:rPr>
            </w:pPr>
            <w:r>
              <w:rPr>
                <w:color w:val="000000"/>
                <w:sz w:val="18"/>
                <w:szCs w:val="18"/>
                <w:lang w:eastAsia="es-ES"/>
              </w:rPr>
              <w:t>0</w:t>
            </w:r>
          </w:p>
        </w:tc>
      </w:tr>
      <w:tr w:rsidR="00F00BDA" w:rsidRPr="00DA410C" w14:paraId="3C36D041" w14:textId="77777777" w:rsidTr="00DE26A2">
        <w:trPr>
          <w:trHeight w:val="340"/>
        </w:trPr>
        <w:tc>
          <w:tcPr>
            <w:tcW w:w="380" w:type="pct"/>
            <w:noWrap/>
            <w:vAlign w:val="center"/>
          </w:tcPr>
          <w:p w14:paraId="481AF9A8" w14:textId="77777777" w:rsidR="00F00BDA" w:rsidRPr="00DA410C" w:rsidRDefault="00F00BDA" w:rsidP="00F36B44">
            <w:pPr>
              <w:jc w:val="center"/>
              <w:rPr>
                <w:color w:val="000000"/>
                <w:sz w:val="18"/>
                <w:szCs w:val="18"/>
                <w:lang w:eastAsia="es-ES"/>
              </w:rPr>
            </w:pPr>
          </w:p>
        </w:tc>
        <w:tc>
          <w:tcPr>
            <w:tcW w:w="3717" w:type="pct"/>
            <w:noWrap/>
            <w:vAlign w:val="center"/>
          </w:tcPr>
          <w:p w14:paraId="4DE870B5" w14:textId="2C43DA84" w:rsidR="00F00BDA" w:rsidRPr="00DA410C" w:rsidRDefault="00F00BDA" w:rsidP="00F36B44">
            <w:pPr>
              <w:jc w:val="right"/>
              <w:rPr>
                <w:b/>
                <w:sz w:val="18"/>
                <w:szCs w:val="18"/>
                <w:lang w:eastAsia="es-ES"/>
              </w:rPr>
            </w:pPr>
            <w:r w:rsidRPr="0088340D">
              <w:rPr>
                <w:b/>
                <w:sz w:val="18"/>
                <w:szCs w:val="18"/>
                <w:lang w:eastAsia="es-ES"/>
              </w:rPr>
              <w:t>Total</w:t>
            </w:r>
          </w:p>
        </w:tc>
        <w:tc>
          <w:tcPr>
            <w:tcW w:w="903" w:type="pct"/>
            <w:noWrap/>
            <w:vAlign w:val="center"/>
          </w:tcPr>
          <w:p w14:paraId="69389EF3" w14:textId="179A102C" w:rsidR="00F00BDA" w:rsidRPr="00DA410C" w:rsidRDefault="004C7B0F" w:rsidP="00F36B44">
            <w:pPr>
              <w:jc w:val="center"/>
              <w:rPr>
                <w:b/>
                <w:color w:val="000000"/>
                <w:sz w:val="18"/>
                <w:szCs w:val="18"/>
                <w:lang w:eastAsia="es-ES"/>
              </w:rPr>
            </w:pPr>
            <w:r>
              <w:rPr>
                <w:b/>
                <w:color w:val="000000"/>
                <w:sz w:val="18"/>
                <w:szCs w:val="18"/>
                <w:lang w:eastAsia="es-ES"/>
              </w:rPr>
              <w:t>0</w:t>
            </w:r>
          </w:p>
        </w:tc>
      </w:tr>
    </w:tbl>
    <w:p w14:paraId="09EFACF4" w14:textId="77777777" w:rsidR="00447A9D" w:rsidRDefault="00447A9D" w:rsidP="004C7B0F">
      <w:pPr>
        <w:tabs>
          <w:tab w:val="left" w:pos="2280"/>
        </w:tabs>
        <w:spacing w:line="276" w:lineRule="auto"/>
        <w:jc w:val="both"/>
        <w:rPr>
          <w:rFonts w:eastAsiaTheme="minorEastAsia"/>
          <w:sz w:val="18"/>
          <w:szCs w:val="18"/>
        </w:rPr>
      </w:pPr>
    </w:p>
    <w:p w14:paraId="316F4F34" w14:textId="20ABC93E" w:rsidR="004C7B0F" w:rsidRPr="00A17A3A" w:rsidRDefault="00447A9D" w:rsidP="004C7B0F">
      <w:pPr>
        <w:tabs>
          <w:tab w:val="left" w:pos="2280"/>
        </w:tabs>
        <w:spacing w:line="276" w:lineRule="auto"/>
        <w:jc w:val="both"/>
        <w:rPr>
          <w:rFonts w:eastAsiaTheme="minorEastAsia"/>
          <w:b/>
          <w:bCs/>
          <w:sz w:val="18"/>
          <w:szCs w:val="18"/>
        </w:rPr>
      </w:pPr>
      <w:r>
        <w:rPr>
          <w:rFonts w:eastAsiaTheme="minorEastAsia"/>
          <w:b/>
          <w:sz w:val="18"/>
          <w:szCs w:val="18"/>
        </w:rPr>
        <w:t>TERCERO</w:t>
      </w:r>
      <w:r>
        <w:rPr>
          <w:rFonts w:eastAsiaTheme="minorEastAsia"/>
          <w:sz w:val="18"/>
          <w:szCs w:val="18"/>
        </w:rPr>
        <w:t xml:space="preserve">. - Se </w:t>
      </w:r>
      <w:r w:rsidR="004C7B0F">
        <w:rPr>
          <w:rFonts w:eastAsiaTheme="minorEastAsia"/>
          <w:sz w:val="18"/>
          <w:szCs w:val="18"/>
        </w:rPr>
        <w:t xml:space="preserve">informa a los </w:t>
      </w:r>
      <w:r w:rsidR="004C7B0F" w:rsidRPr="00E75E2E">
        <w:rPr>
          <w:rFonts w:eastAsiaTheme="minorEastAsia"/>
          <w:b/>
          <w:bCs/>
          <w:sz w:val="18"/>
          <w:szCs w:val="18"/>
        </w:rPr>
        <w:t>PARTICIPANTES</w:t>
      </w:r>
      <w:r w:rsidR="004C7B0F" w:rsidRPr="00E75E2E">
        <w:rPr>
          <w:rFonts w:eastAsiaTheme="minorEastAsia"/>
          <w:sz w:val="18"/>
          <w:szCs w:val="18"/>
        </w:rPr>
        <w:t xml:space="preserve"> </w:t>
      </w:r>
      <w:r w:rsidR="004C7B0F">
        <w:rPr>
          <w:rFonts w:eastAsiaTheme="minorEastAsia"/>
          <w:sz w:val="18"/>
          <w:szCs w:val="18"/>
        </w:rPr>
        <w:t xml:space="preserve">que no se recibieron solicitudes de aclaración a la CONVOCATORIA y la </w:t>
      </w:r>
      <w:r w:rsidR="004C7B0F" w:rsidRPr="00E75E2E">
        <w:rPr>
          <w:rFonts w:eastAsiaTheme="minorEastAsia"/>
          <w:b/>
          <w:bCs/>
          <w:sz w:val="18"/>
          <w:szCs w:val="18"/>
        </w:rPr>
        <w:t>CONVOCANTE</w:t>
      </w:r>
      <w:r w:rsidR="004C7B0F">
        <w:rPr>
          <w:rFonts w:eastAsiaTheme="minorEastAsia"/>
          <w:sz w:val="18"/>
          <w:szCs w:val="18"/>
        </w:rPr>
        <w:t xml:space="preserve"> no tiene aclaraciones que realizar.</w:t>
      </w:r>
    </w:p>
    <w:p w14:paraId="298BDB1D" w14:textId="7561B023" w:rsidR="004C7B0F" w:rsidRDefault="004C7B0F" w:rsidP="00F36B44">
      <w:pPr>
        <w:tabs>
          <w:tab w:val="left" w:pos="2280"/>
        </w:tabs>
        <w:jc w:val="both"/>
        <w:rPr>
          <w:rFonts w:eastAsiaTheme="minorEastAsia"/>
          <w:b/>
          <w:sz w:val="18"/>
          <w:szCs w:val="18"/>
        </w:rPr>
      </w:pPr>
    </w:p>
    <w:p w14:paraId="3FAF2F4B" w14:textId="77777777" w:rsidR="004C7B0F" w:rsidRDefault="004C7B0F" w:rsidP="00F36B44">
      <w:pPr>
        <w:tabs>
          <w:tab w:val="left" w:pos="2280"/>
        </w:tabs>
        <w:jc w:val="both"/>
        <w:rPr>
          <w:rFonts w:eastAsiaTheme="minorEastAsia"/>
          <w:b/>
          <w:sz w:val="18"/>
          <w:szCs w:val="18"/>
        </w:rPr>
      </w:pPr>
    </w:p>
    <w:p w14:paraId="3FE51636" w14:textId="33EE37BC" w:rsidR="003F7623" w:rsidRPr="00A17A3A" w:rsidRDefault="00447A9D" w:rsidP="003F7623">
      <w:pPr>
        <w:tabs>
          <w:tab w:val="left" w:pos="2280"/>
        </w:tabs>
        <w:spacing w:line="276" w:lineRule="auto"/>
        <w:jc w:val="both"/>
        <w:rPr>
          <w:rFonts w:eastAsiaTheme="minorEastAsia"/>
          <w:b/>
          <w:bCs/>
          <w:sz w:val="18"/>
          <w:szCs w:val="18"/>
        </w:rPr>
      </w:pPr>
      <w:r>
        <w:rPr>
          <w:rFonts w:eastAsiaTheme="minorEastAsia"/>
          <w:b/>
          <w:sz w:val="18"/>
          <w:szCs w:val="18"/>
        </w:rPr>
        <w:t>CUARTO</w:t>
      </w:r>
      <w:r w:rsidR="003F7623" w:rsidRPr="00CB15E7">
        <w:rPr>
          <w:rFonts w:eastAsiaTheme="minorEastAsia"/>
          <w:b/>
          <w:bCs/>
          <w:sz w:val="18"/>
          <w:szCs w:val="18"/>
        </w:rPr>
        <w:t>. –</w:t>
      </w:r>
      <w:r w:rsidR="003F7623" w:rsidRPr="00CB15E7">
        <w:rPr>
          <w:rFonts w:eastAsiaTheme="minorEastAsia"/>
          <w:sz w:val="18"/>
          <w:szCs w:val="18"/>
        </w:rPr>
        <w:t xml:space="preserve"> </w:t>
      </w:r>
      <w:r w:rsidR="003F7623">
        <w:rPr>
          <w:rFonts w:eastAsiaTheme="minorEastAsia"/>
          <w:sz w:val="18"/>
          <w:szCs w:val="18"/>
        </w:rPr>
        <w:t xml:space="preserve"> </w:t>
      </w:r>
      <w:r w:rsidR="003F7623" w:rsidRPr="00E75E2E">
        <w:rPr>
          <w:rFonts w:eastAsiaTheme="minorEastAsia"/>
          <w:sz w:val="18"/>
          <w:szCs w:val="18"/>
        </w:rPr>
        <w:t xml:space="preserve">Se </w:t>
      </w:r>
      <w:r w:rsidR="004C7B0F">
        <w:rPr>
          <w:rFonts w:eastAsiaTheme="minorEastAsia"/>
          <w:sz w:val="18"/>
          <w:szCs w:val="18"/>
        </w:rPr>
        <w:t xml:space="preserve">consultó a los </w:t>
      </w:r>
      <w:r w:rsidR="004C7B0F" w:rsidRPr="00E75E2E">
        <w:rPr>
          <w:rFonts w:eastAsiaTheme="minorEastAsia"/>
          <w:b/>
          <w:bCs/>
          <w:sz w:val="18"/>
          <w:szCs w:val="18"/>
        </w:rPr>
        <w:t>PARTICIPANTES</w:t>
      </w:r>
      <w:r w:rsidR="004C7B0F">
        <w:rPr>
          <w:rFonts w:eastAsiaTheme="minorEastAsia"/>
          <w:sz w:val="18"/>
          <w:szCs w:val="18"/>
        </w:rPr>
        <w:t xml:space="preserve"> si tienen algún comentario que realizar respecto del desarrollo de la presente junta de aclaraciones,</w:t>
      </w:r>
      <w:r w:rsidR="003F7623">
        <w:rPr>
          <w:rFonts w:eastAsiaTheme="minorEastAsia"/>
          <w:b/>
          <w:bCs/>
          <w:sz w:val="18"/>
          <w:szCs w:val="18"/>
        </w:rPr>
        <w:t xml:space="preserve"> a lo que respondieron no tener ningun</w:t>
      </w:r>
      <w:r w:rsidR="004C7B0F">
        <w:rPr>
          <w:rFonts w:eastAsiaTheme="minorEastAsia"/>
          <w:b/>
          <w:bCs/>
          <w:sz w:val="18"/>
          <w:szCs w:val="18"/>
        </w:rPr>
        <w:t>o.</w:t>
      </w:r>
    </w:p>
    <w:p w14:paraId="7A439D77" w14:textId="77777777" w:rsidR="003352B1" w:rsidRPr="003352B1" w:rsidRDefault="003352B1" w:rsidP="00F36B44">
      <w:pPr>
        <w:tabs>
          <w:tab w:val="left" w:pos="2280"/>
        </w:tabs>
        <w:jc w:val="both"/>
        <w:rPr>
          <w:rFonts w:eastAsiaTheme="minorEastAsia"/>
          <w:sz w:val="18"/>
          <w:szCs w:val="18"/>
        </w:rPr>
      </w:pPr>
    </w:p>
    <w:p w14:paraId="4D36F6FC" w14:textId="5B68D72B" w:rsidR="009258C5" w:rsidRDefault="00447A9D" w:rsidP="00F36B44">
      <w:pPr>
        <w:tabs>
          <w:tab w:val="left" w:pos="2280"/>
        </w:tabs>
        <w:jc w:val="both"/>
        <w:rPr>
          <w:rFonts w:eastAsiaTheme="minorEastAsia"/>
          <w:sz w:val="18"/>
          <w:szCs w:val="18"/>
        </w:rPr>
      </w:pPr>
      <w:r>
        <w:rPr>
          <w:rFonts w:eastAsiaTheme="minorEastAsia"/>
          <w:b/>
          <w:sz w:val="18"/>
          <w:szCs w:val="18"/>
        </w:rPr>
        <w:t>QUINTO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C9786F">
        <w:rPr>
          <w:rFonts w:eastAsiaTheme="minorEastAsia"/>
          <w:sz w:val="18"/>
          <w:szCs w:val="18"/>
        </w:rPr>
        <w:t>Se</w:t>
      </w:r>
      <w:r w:rsidR="00395AAE" w:rsidRPr="001925F9">
        <w:rPr>
          <w:rFonts w:eastAsiaTheme="minorEastAsia"/>
          <w:sz w:val="18"/>
          <w:szCs w:val="18"/>
        </w:rPr>
        <w:t xml:space="preserve"> da por terminada la presente acta </w:t>
      </w:r>
      <w:r w:rsidR="00C9786F">
        <w:rPr>
          <w:rFonts w:eastAsiaTheme="minorEastAsia"/>
          <w:sz w:val="18"/>
          <w:szCs w:val="18"/>
        </w:rPr>
        <w:t xml:space="preserve">a las </w:t>
      </w:r>
      <w:r w:rsidR="004C7B0F">
        <w:rPr>
          <w:rFonts w:eastAsiaTheme="minorEastAsia"/>
          <w:sz w:val="18"/>
          <w:szCs w:val="18"/>
        </w:rPr>
        <w:t>13</w:t>
      </w:r>
      <w:r w:rsidR="00C9786F">
        <w:rPr>
          <w:rFonts w:eastAsiaTheme="minorEastAsia"/>
          <w:sz w:val="18"/>
          <w:szCs w:val="18"/>
        </w:rPr>
        <w:t>:10 horas d</w:t>
      </w:r>
      <w:r w:rsidR="00395AAE" w:rsidRPr="001925F9">
        <w:rPr>
          <w:rFonts w:eastAsiaTheme="minorEastAsia"/>
          <w:sz w:val="18"/>
          <w:szCs w:val="18"/>
        </w:rPr>
        <w:t xml:space="preserve">el mismo día </w:t>
      </w:r>
      <w:r w:rsidR="00C9786F">
        <w:rPr>
          <w:rFonts w:eastAsiaTheme="minorEastAsia"/>
          <w:sz w:val="18"/>
          <w:szCs w:val="18"/>
        </w:rPr>
        <w:t xml:space="preserve">en </w:t>
      </w:r>
      <w:r w:rsidR="00395AAE" w:rsidRPr="001925F9">
        <w:rPr>
          <w:rFonts w:eastAsiaTheme="minorEastAsia"/>
          <w:sz w:val="18"/>
          <w:szCs w:val="18"/>
        </w:rPr>
        <w:t xml:space="preserve">que </w:t>
      </w:r>
      <w:r w:rsidR="00C9786F">
        <w:rPr>
          <w:rFonts w:eastAsiaTheme="minorEastAsia"/>
          <w:sz w:val="18"/>
          <w:szCs w:val="18"/>
        </w:rPr>
        <w:t>inició</w:t>
      </w:r>
      <w:r w:rsidR="00395AAE" w:rsidRPr="001925F9">
        <w:rPr>
          <w:rFonts w:eastAsiaTheme="minorEastAsia"/>
          <w:sz w:val="18"/>
          <w:szCs w:val="18"/>
        </w:rPr>
        <w:t>,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F36B44">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E406A0">
        <w:trPr>
          <w:trHeight w:val="401"/>
          <w:tblHeader/>
        </w:trPr>
        <w:tc>
          <w:tcPr>
            <w:tcW w:w="1264" w:type="pct"/>
            <w:shd w:val="clear" w:color="auto" w:fill="D9D9D9"/>
            <w:vAlign w:val="center"/>
          </w:tcPr>
          <w:p w14:paraId="46A9F8F7" w14:textId="77777777" w:rsidR="00E86A9A" w:rsidRPr="00A94FE2" w:rsidRDefault="00E86A9A" w:rsidP="00F36B4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F36B4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F36B4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F36B44">
            <w:pPr>
              <w:jc w:val="center"/>
              <w:rPr>
                <w:b/>
                <w:bCs/>
                <w:sz w:val="18"/>
                <w:szCs w:val="18"/>
              </w:rPr>
            </w:pPr>
            <w:r w:rsidRPr="00A94FE2">
              <w:rPr>
                <w:b/>
                <w:bCs/>
                <w:sz w:val="18"/>
                <w:szCs w:val="18"/>
              </w:rPr>
              <w:t>ANTEFIRMA</w:t>
            </w:r>
          </w:p>
        </w:tc>
      </w:tr>
      <w:tr w:rsidR="00E86A9A" w:rsidRPr="00A94FE2" w14:paraId="29EAD341" w14:textId="77777777" w:rsidTr="00DE26A2">
        <w:trPr>
          <w:trHeight w:val="907"/>
        </w:trPr>
        <w:tc>
          <w:tcPr>
            <w:tcW w:w="1264" w:type="pct"/>
            <w:vAlign w:val="center"/>
          </w:tcPr>
          <w:p w14:paraId="16922955" w14:textId="4A412389" w:rsidR="00E86A9A" w:rsidRPr="00A94FE2" w:rsidRDefault="0069434B" w:rsidP="00F36B4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71447E22" w14:textId="30E0E964" w:rsidR="00E86A9A" w:rsidRPr="00A94FE2" w:rsidRDefault="0069434B" w:rsidP="00F36B44">
            <w:pPr>
              <w:jc w:val="center"/>
              <w:rPr>
                <w:color w:val="000000"/>
                <w:sz w:val="18"/>
                <w:szCs w:val="18"/>
                <w:lang w:eastAsia="en-US"/>
              </w:rPr>
            </w:pPr>
            <w:r w:rsidRPr="00A94FE2">
              <w:rPr>
                <w:color w:val="000000"/>
                <w:sz w:val="18"/>
                <w:szCs w:val="18"/>
                <w:lang w:eastAsia="en-US"/>
              </w:rPr>
              <w:t xml:space="preserve">COORDINADOR DE ADQUISICIONES DEL </w:t>
            </w:r>
            <w:r w:rsidRPr="0069463A">
              <w:rPr>
                <w:color w:val="000000"/>
                <w:sz w:val="18"/>
                <w:szCs w:val="18"/>
                <w:lang w:eastAsia="en-US"/>
              </w:rPr>
              <w:t>O</w:t>
            </w:r>
            <w:r>
              <w:rPr>
                <w:color w:val="000000"/>
                <w:sz w:val="18"/>
                <w:szCs w:val="18"/>
                <w:lang w:eastAsia="en-US"/>
              </w:rPr>
              <w:t>.</w:t>
            </w:r>
            <w:r w:rsidRPr="0069463A">
              <w:rPr>
                <w:color w:val="000000"/>
                <w:sz w:val="18"/>
                <w:szCs w:val="18"/>
                <w:lang w:eastAsia="en-US"/>
              </w:rPr>
              <w:t>P</w:t>
            </w:r>
            <w:r>
              <w:rPr>
                <w:color w:val="000000"/>
                <w:sz w:val="18"/>
                <w:szCs w:val="18"/>
                <w:lang w:eastAsia="en-US"/>
              </w:rPr>
              <w:t>.</w:t>
            </w:r>
            <w:r w:rsidRPr="0069463A">
              <w:rPr>
                <w:color w:val="000000"/>
                <w:sz w:val="18"/>
                <w:szCs w:val="18"/>
                <w:lang w:eastAsia="en-US"/>
              </w:rPr>
              <w:t>D</w:t>
            </w:r>
            <w:r>
              <w:rPr>
                <w:color w:val="000000"/>
                <w:sz w:val="18"/>
                <w:szCs w:val="18"/>
                <w:lang w:eastAsia="en-US"/>
              </w:rPr>
              <w:t xml:space="preserve">. </w:t>
            </w:r>
            <w:r w:rsidRPr="00A94FE2">
              <w:rPr>
                <w:color w:val="000000"/>
                <w:sz w:val="18"/>
                <w:szCs w:val="18"/>
                <w:lang w:eastAsia="en-US"/>
              </w:rPr>
              <w:t>SERVICIOS DE SALUD JALISCO</w:t>
            </w:r>
          </w:p>
        </w:tc>
        <w:tc>
          <w:tcPr>
            <w:tcW w:w="1230" w:type="pct"/>
            <w:vAlign w:val="center"/>
          </w:tcPr>
          <w:p w14:paraId="6BA7DD6E" w14:textId="77777777" w:rsidR="00E86A9A" w:rsidRPr="00A94FE2" w:rsidRDefault="00E86A9A" w:rsidP="00F36B44">
            <w:pPr>
              <w:jc w:val="center"/>
              <w:rPr>
                <w:b/>
                <w:sz w:val="18"/>
                <w:szCs w:val="18"/>
              </w:rPr>
            </w:pPr>
          </w:p>
        </w:tc>
        <w:tc>
          <w:tcPr>
            <w:tcW w:w="1091" w:type="pct"/>
            <w:vAlign w:val="center"/>
          </w:tcPr>
          <w:p w14:paraId="21E6AF96" w14:textId="77777777" w:rsidR="00E86A9A" w:rsidRPr="00A94FE2" w:rsidRDefault="00E86A9A" w:rsidP="00F36B44">
            <w:pPr>
              <w:jc w:val="center"/>
              <w:rPr>
                <w:b/>
                <w:sz w:val="18"/>
                <w:szCs w:val="18"/>
              </w:rPr>
            </w:pPr>
          </w:p>
        </w:tc>
      </w:tr>
      <w:tr w:rsidR="00342A02" w:rsidRPr="00A94FE2" w14:paraId="3128864E" w14:textId="77777777" w:rsidTr="00DE26A2">
        <w:trPr>
          <w:trHeight w:val="907"/>
        </w:trPr>
        <w:tc>
          <w:tcPr>
            <w:tcW w:w="1264" w:type="pct"/>
            <w:shd w:val="clear" w:color="auto" w:fill="auto"/>
            <w:vAlign w:val="center"/>
          </w:tcPr>
          <w:p w14:paraId="30B71C36" w14:textId="5A81676E" w:rsidR="00342A02" w:rsidRPr="004F368F" w:rsidRDefault="0069434B" w:rsidP="00F36B44">
            <w:pPr>
              <w:jc w:val="center"/>
              <w:rPr>
                <w:bCs/>
                <w:color w:val="000000"/>
                <w:sz w:val="18"/>
                <w:szCs w:val="18"/>
                <w:lang w:eastAsia="en-US"/>
              </w:rPr>
            </w:pPr>
            <w:r w:rsidRPr="004F368F">
              <w:rPr>
                <w:bCs/>
                <w:color w:val="000000"/>
                <w:sz w:val="18"/>
                <w:szCs w:val="18"/>
                <w:lang w:eastAsia="en-US"/>
              </w:rPr>
              <w:t>C. ESTEFANÍA MONTSERRAT ALCÁNTARA GARCÍA</w:t>
            </w:r>
          </w:p>
        </w:tc>
        <w:tc>
          <w:tcPr>
            <w:tcW w:w="1415" w:type="pct"/>
            <w:shd w:val="clear" w:color="auto" w:fill="auto"/>
            <w:vAlign w:val="center"/>
          </w:tcPr>
          <w:p w14:paraId="5FA931EB" w14:textId="0DF20955" w:rsidR="00342A02" w:rsidRPr="00B90688" w:rsidRDefault="0069434B" w:rsidP="00F36B44">
            <w:pPr>
              <w:jc w:val="center"/>
              <w:rPr>
                <w:color w:val="000000"/>
                <w:sz w:val="18"/>
                <w:szCs w:val="18"/>
                <w:highlight w:val="yellow"/>
                <w:lang w:eastAsia="en-US"/>
              </w:rPr>
            </w:pPr>
            <w:r w:rsidRPr="00642E18">
              <w:rPr>
                <w:color w:val="000000"/>
                <w:sz w:val="18"/>
                <w:szCs w:val="18"/>
                <w:lang w:eastAsia="en-US"/>
              </w:rPr>
              <w:t xml:space="preserve">REPRESENTANTE DEL ÓRGANO INTERNO DE CONTROL EN EL </w:t>
            </w:r>
            <w:r w:rsidRPr="0069463A">
              <w:rPr>
                <w:color w:val="000000"/>
                <w:sz w:val="18"/>
                <w:szCs w:val="18"/>
                <w:lang w:eastAsia="en-US"/>
              </w:rPr>
              <w:t>O</w:t>
            </w:r>
            <w:r>
              <w:rPr>
                <w:color w:val="000000"/>
                <w:sz w:val="18"/>
                <w:szCs w:val="18"/>
                <w:lang w:eastAsia="en-US"/>
              </w:rPr>
              <w:t>.</w:t>
            </w:r>
            <w:r w:rsidRPr="0069463A">
              <w:rPr>
                <w:color w:val="000000"/>
                <w:sz w:val="18"/>
                <w:szCs w:val="18"/>
                <w:lang w:eastAsia="en-US"/>
              </w:rPr>
              <w:t>P</w:t>
            </w:r>
            <w:r>
              <w:rPr>
                <w:color w:val="000000"/>
                <w:sz w:val="18"/>
                <w:szCs w:val="18"/>
                <w:lang w:eastAsia="en-US"/>
              </w:rPr>
              <w:t>.</w:t>
            </w:r>
            <w:r w:rsidRPr="0069463A">
              <w:rPr>
                <w:color w:val="000000"/>
                <w:sz w:val="18"/>
                <w:szCs w:val="18"/>
                <w:lang w:eastAsia="en-US"/>
              </w:rPr>
              <w:t>D</w:t>
            </w:r>
            <w:r>
              <w:rPr>
                <w:color w:val="000000"/>
                <w:sz w:val="18"/>
                <w:szCs w:val="18"/>
                <w:lang w:eastAsia="en-US"/>
              </w:rPr>
              <w:t>.</w:t>
            </w:r>
            <w:r w:rsidRPr="0069463A">
              <w:rPr>
                <w:color w:val="000000"/>
                <w:sz w:val="18"/>
                <w:szCs w:val="18"/>
                <w:lang w:eastAsia="en-US"/>
              </w:rPr>
              <w:t xml:space="preserve"> </w:t>
            </w:r>
            <w:r w:rsidRPr="00642E18">
              <w:rPr>
                <w:color w:val="000000"/>
                <w:sz w:val="18"/>
                <w:szCs w:val="18"/>
                <w:lang w:eastAsia="en-US"/>
              </w:rPr>
              <w:t>SERVICIOS DE SALUD JALISCO</w:t>
            </w:r>
          </w:p>
        </w:tc>
        <w:tc>
          <w:tcPr>
            <w:tcW w:w="1230" w:type="pct"/>
            <w:vAlign w:val="center"/>
          </w:tcPr>
          <w:p w14:paraId="78ECE733" w14:textId="77777777" w:rsidR="00342A02" w:rsidRPr="00A94FE2" w:rsidRDefault="00342A02" w:rsidP="00F36B44">
            <w:pPr>
              <w:jc w:val="center"/>
              <w:rPr>
                <w:b/>
                <w:sz w:val="18"/>
                <w:szCs w:val="18"/>
              </w:rPr>
            </w:pPr>
          </w:p>
        </w:tc>
        <w:tc>
          <w:tcPr>
            <w:tcW w:w="1091" w:type="pct"/>
            <w:vAlign w:val="center"/>
          </w:tcPr>
          <w:p w14:paraId="336E7FC5" w14:textId="77777777" w:rsidR="00342A02" w:rsidRPr="00A94FE2" w:rsidRDefault="00342A02" w:rsidP="00F36B44">
            <w:pPr>
              <w:jc w:val="center"/>
              <w:rPr>
                <w:b/>
                <w:sz w:val="18"/>
                <w:szCs w:val="18"/>
              </w:rPr>
            </w:pPr>
          </w:p>
        </w:tc>
      </w:tr>
      <w:tr w:rsidR="00342A02" w:rsidRPr="00A94FE2" w14:paraId="4D5D1050" w14:textId="77777777" w:rsidTr="00DE26A2">
        <w:trPr>
          <w:trHeight w:val="907"/>
        </w:trPr>
        <w:tc>
          <w:tcPr>
            <w:tcW w:w="1264" w:type="pct"/>
            <w:shd w:val="clear" w:color="auto" w:fill="auto"/>
            <w:vAlign w:val="center"/>
          </w:tcPr>
          <w:p w14:paraId="7AB51ABA" w14:textId="16B15E32" w:rsidR="00342A02" w:rsidRPr="0069463A" w:rsidRDefault="0069434B" w:rsidP="00F36B44">
            <w:pPr>
              <w:jc w:val="center"/>
              <w:rPr>
                <w:bCs/>
                <w:color w:val="000000"/>
                <w:sz w:val="18"/>
                <w:szCs w:val="18"/>
                <w:lang w:eastAsia="en-US"/>
              </w:rPr>
            </w:pPr>
            <w:r>
              <w:rPr>
                <w:bCs/>
                <w:color w:val="000000"/>
                <w:sz w:val="18"/>
                <w:szCs w:val="18"/>
                <w:lang w:eastAsia="en-US"/>
              </w:rPr>
              <w:t>C. JULIO CÉSAR JIMÉNEZ ZERMEÑO</w:t>
            </w:r>
          </w:p>
        </w:tc>
        <w:tc>
          <w:tcPr>
            <w:tcW w:w="1415" w:type="pct"/>
            <w:shd w:val="clear" w:color="auto" w:fill="auto"/>
            <w:vAlign w:val="center"/>
          </w:tcPr>
          <w:p w14:paraId="10CF3AD9" w14:textId="44EC3F39" w:rsidR="00342A02" w:rsidRPr="0069463A" w:rsidRDefault="0069434B" w:rsidP="00F36B44">
            <w:pPr>
              <w:jc w:val="center"/>
              <w:rPr>
                <w:color w:val="000000"/>
                <w:sz w:val="18"/>
                <w:szCs w:val="18"/>
                <w:lang w:eastAsia="en-US"/>
              </w:rPr>
            </w:pPr>
            <w:r w:rsidRPr="0069463A">
              <w:rPr>
                <w:color w:val="000000"/>
                <w:sz w:val="18"/>
                <w:szCs w:val="18"/>
                <w:lang w:eastAsia="en-US"/>
              </w:rPr>
              <w:t>SERVIDOR PÚBLICO DESIGNADO POR EL TITULAR DE LA UNIDAD CENTRALIZADA DE COMPRAS</w:t>
            </w:r>
          </w:p>
        </w:tc>
        <w:tc>
          <w:tcPr>
            <w:tcW w:w="1230" w:type="pct"/>
            <w:vAlign w:val="center"/>
          </w:tcPr>
          <w:p w14:paraId="7911523F" w14:textId="77777777" w:rsidR="00342A02" w:rsidRPr="00A94FE2" w:rsidRDefault="00342A02" w:rsidP="00F36B44">
            <w:pPr>
              <w:jc w:val="center"/>
              <w:rPr>
                <w:b/>
                <w:sz w:val="18"/>
                <w:szCs w:val="18"/>
              </w:rPr>
            </w:pPr>
          </w:p>
        </w:tc>
        <w:tc>
          <w:tcPr>
            <w:tcW w:w="1091" w:type="pct"/>
            <w:vAlign w:val="center"/>
          </w:tcPr>
          <w:p w14:paraId="288D3CAA" w14:textId="77777777" w:rsidR="00342A02" w:rsidRPr="00A94FE2" w:rsidRDefault="00342A02" w:rsidP="00F36B44">
            <w:pPr>
              <w:jc w:val="center"/>
              <w:rPr>
                <w:b/>
                <w:sz w:val="18"/>
                <w:szCs w:val="18"/>
              </w:rPr>
            </w:pPr>
          </w:p>
        </w:tc>
      </w:tr>
      <w:tr w:rsidR="00394F7E" w:rsidRPr="00A94FE2" w14:paraId="258B4EAE" w14:textId="77777777" w:rsidTr="00DE26A2">
        <w:trPr>
          <w:trHeight w:val="907"/>
        </w:trPr>
        <w:tc>
          <w:tcPr>
            <w:tcW w:w="1264" w:type="pct"/>
            <w:shd w:val="clear" w:color="auto" w:fill="auto"/>
            <w:vAlign w:val="center"/>
          </w:tcPr>
          <w:p w14:paraId="06479CA4" w14:textId="5AF070A8" w:rsidR="00394F7E" w:rsidRPr="00FB3E20" w:rsidRDefault="0069434B" w:rsidP="00F36B44">
            <w:pPr>
              <w:pStyle w:val="Sinespaciado"/>
              <w:jc w:val="center"/>
              <w:rPr>
                <w:rFonts w:ascii="Arial" w:hAnsi="Arial" w:cs="Arial"/>
                <w:bCs/>
                <w:color w:val="000000"/>
                <w:sz w:val="18"/>
                <w:szCs w:val="18"/>
              </w:rPr>
            </w:pPr>
            <w:r w:rsidRPr="00FB3E20">
              <w:rPr>
                <w:rFonts w:ascii="Arial" w:hAnsi="Arial" w:cs="Arial"/>
                <w:bCs/>
                <w:color w:val="000000"/>
                <w:sz w:val="18"/>
                <w:szCs w:val="18"/>
              </w:rPr>
              <w:t>ING. RAÚL SÁNCHEZ BOBADILLA</w:t>
            </w:r>
          </w:p>
        </w:tc>
        <w:tc>
          <w:tcPr>
            <w:tcW w:w="1415" w:type="pct"/>
            <w:shd w:val="clear" w:color="auto" w:fill="auto"/>
            <w:vAlign w:val="center"/>
          </w:tcPr>
          <w:p w14:paraId="2FF9783A" w14:textId="3F1CCDB1" w:rsidR="00394F7E" w:rsidRPr="00FB3E20" w:rsidRDefault="0069434B" w:rsidP="00F36B44">
            <w:pPr>
              <w:jc w:val="center"/>
              <w:rPr>
                <w:bCs/>
                <w:color w:val="000000"/>
                <w:sz w:val="18"/>
                <w:szCs w:val="18"/>
                <w:lang w:eastAsia="en-US"/>
              </w:rPr>
            </w:pPr>
            <w:r w:rsidRPr="00FB3E20">
              <w:rPr>
                <w:bCs/>
                <w:color w:val="000000"/>
                <w:sz w:val="18"/>
                <w:szCs w:val="18"/>
                <w:lang w:eastAsia="en-US"/>
              </w:rPr>
              <w:t xml:space="preserve">REPRESENTANTE DE LA COORDINACIÓN DE SERVICIOS GENERALES DEL </w:t>
            </w:r>
            <w:r w:rsidRPr="00FB3E20">
              <w:rPr>
                <w:color w:val="000000"/>
                <w:sz w:val="18"/>
                <w:szCs w:val="18"/>
                <w:lang w:eastAsia="en-US"/>
              </w:rPr>
              <w:t>O.P.D. SERVICIOS DE SALUD JALISCO</w:t>
            </w:r>
          </w:p>
        </w:tc>
        <w:tc>
          <w:tcPr>
            <w:tcW w:w="1230" w:type="pct"/>
            <w:vAlign w:val="center"/>
          </w:tcPr>
          <w:p w14:paraId="10860A56" w14:textId="77777777" w:rsidR="00394F7E" w:rsidRPr="00A94FE2" w:rsidRDefault="00394F7E" w:rsidP="00F36B44">
            <w:pPr>
              <w:jc w:val="center"/>
              <w:rPr>
                <w:b/>
                <w:sz w:val="18"/>
                <w:szCs w:val="18"/>
              </w:rPr>
            </w:pPr>
          </w:p>
        </w:tc>
        <w:tc>
          <w:tcPr>
            <w:tcW w:w="1091" w:type="pct"/>
            <w:vAlign w:val="center"/>
          </w:tcPr>
          <w:p w14:paraId="014740BD" w14:textId="77777777" w:rsidR="00394F7E" w:rsidRPr="00A94FE2" w:rsidRDefault="00394F7E" w:rsidP="00F36B44">
            <w:pPr>
              <w:jc w:val="center"/>
              <w:rPr>
                <w:b/>
                <w:sz w:val="18"/>
                <w:szCs w:val="18"/>
              </w:rPr>
            </w:pPr>
          </w:p>
        </w:tc>
      </w:tr>
    </w:tbl>
    <w:p w14:paraId="22F34267" w14:textId="77777777" w:rsidR="003F7623" w:rsidRDefault="003F7623" w:rsidP="003F7623">
      <w:pPr>
        <w:rPr>
          <w:sz w:val="18"/>
          <w:szCs w:val="18"/>
        </w:rPr>
      </w:pPr>
    </w:p>
    <w:p w14:paraId="69472F79" w14:textId="77777777" w:rsidR="003F7623" w:rsidRPr="00E75E2E" w:rsidRDefault="003F7623" w:rsidP="003F7623">
      <w:pPr>
        <w:rPr>
          <w:b/>
          <w:bCs/>
          <w:sz w:val="18"/>
          <w:szCs w:val="18"/>
          <w:u w:val="single"/>
        </w:rPr>
      </w:pPr>
      <w:r w:rsidRPr="00E75E2E">
        <w:rPr>
          <w:b/>
          <w:bCs/>
          <w:sz w:val="18"/>
          <w:szCs w:val="18"/>
          <w:u w:val="single"/>
        </w:rPr>
        <w:t>PARTICIPANTES:</w:t>
      </w:r>
    </w:p>
    <w:p w14:paraId="6AF52ECA" w14:textId="77777777" w:rsidR="003F7623" w:rsidRPr="00E75E2E" w:rsidRDefault="003F7623" w:rsidP="003F7623">
      <w:pPr>
        <w:rPr>
          <w:b/>
          <w:bCs/>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47"/>
        <w:gridCol w:w="2840"/>
        <w:gridCol w:w="2263"/>
      </w:tblGrid>
      <w:tr w:rsidR="003F7623" w:rsidRPr="00A94FE2" w14:paraId="799E611D" w14:textId="77777777" w:rsidTr="003C575C">
        <w:trPr>
          <w:trHeight w:val="401"/>
        </w:trPr>
        <w:tc>
          <w:tcPr>
            <w:tcW w:w="1264" w:type="pct"/>
            <w:shd w:val="clear" w:color="auto" w:fill="D9D9D9" w:themeFill="background1" w:themeFillShade="D9"/>
            <w:vAlign w:val="center"/>
          </w:tcPr>
          <w:p w14:paraId="5B10E28F" w14:textId="77777777" w:rsidR="003F7623" w:rsidRPr="00A94FE2" w:rsidRDefault="003F7623" w:rsidP="003C575C">
            <w:pPr>
              <w:jc w:val="center"/>
              <w:rPr>
                <w:b/>
                <w:sz w:val="18"/>
                <w:szCs w:val="18"/>
              </w:rPr>
            </w:pPr>
            <w:r w:rsidRPr="008C7D7E">
              <w:rPr>
                <w:b/>
                <w:sz w:val="18"/>
                <w:szCs w:val="18"/>
              </w:rPr>
              <w:t>PARTICIPANTE</w:t>
            </w:r>
          </w:p>
        </w:tc>
        <w:tc>
          <w:tcPr>
            <w:tcW w:w="1276" w:type="pct"/>
            <w:shd w:val="clear" w:color="auto" w:fill="D9D9D9" w:themeFill="background1" w:themeFillShade="D9"/>
            <w:vAlign w:val="center"/>
          </w:tcPr>
          <w:p w14:paraId="31D0666F" w14:textId="77777777" w:rsidR="003F7623" w:rsidRPr="00A94FE2" w:rsidRDefault="003F7623" w:rsidP="003C575C">
            <w:pPr>
              <w:jc w:val="center"/>
              <w:rPr>
                <w:b/>
                <w:sz w:val="18"/>
                <w:szCs w:val="18"/>
              </w:rPr>
            </w:pPr>
            <w:r w:rsidRPr="008C7D7E">
              <w:rPr>
                <w:b/>
                <w:sz w:val="18"/>
                <w:szCs w:val="18"/>
              </w:rPr>
              <w:t>REPRESENTANTE</w:t>
            </w:r>
          </w:p>
        </w:tc>
        <w:tc>
          <w:tcPr>
            <w:tcW w:w="1369" w:type="pct"/>
            <w:shd w:val="clear" w:color="auto" w:fill="D9D9D9"/>
            <w:vAlign w:val="center"/>
          </w:tcPr>
          <w:p w14:paraId="22F68C0A" w14:textId="77777777" w:rsidR="003F7623" w:rsidRPr="00A94FE2" w:rsidRDefault="003F7623" w:rsidP="003C575C">
            <w:pPr>
              <w:jc w:val="center"/>
              <w:rPr>
                <w:b/>
                <w:sz w:val="18"/>
                <w:szCs w:val="18"/>
              </w:rPr>
            </w:pPr>
            <w:r w:rsidRPr="00A94FE2">
              <w:rPr>
                <w:b/>
                <w:sz w:val="18"/>
                <w:szCs w:val="18"/>
              </w:rPr>
              <w:t>FIRMA</w:t>
            </w:r>
          </w:p>
        </w:tc>
        <w:tc>
          <w:tcPr>
            <w:tcW w:w="1091" w:type="pct"/>
            <w:shd w:val="clear" w:color="auto" w:fill="D9D9D9"/>
            <w:vAlign w:val="center"/>
          </w:tcPr>
          <w:p w14:paraId="67671BB2" w14:textId="77777777" w:rsidR="003F7623" w:rsidRPr="00A94FE2" w:rsidRDefault="003F7623" w:rsidP="003C575C">
            <w:pPr>
              <w:jc w:val="center"/>
              <w:rPr>
                <w:b/>
                <w:bCs/>
                <w:sz w:val="18"/>
                <w:szCs w:val="18"/>
              </w:rPr>
            </w:pPr>
            <w:r w:rsidRPr="00A94FE2">
              <w:rPr>
                <w:b/>
                <w:bCs/>
                <w:sz w:val="18"/>
                <w:szCs w:val="18"/>
              </w:rPr>
              <w:t>ANTEFIRMA</w:t>
            </w:r>
          </w:p>
        </w:tc>
      </w:tr>
      <w:tr w:rsidR="004C7B0F" w:rsidRPr="00A94FE2" w14:paraId="64AAD3D6" w14:textId="77777777" w:rsidTr="003C575C">
        <w:trPr>
          <w:trHeight w:val="1194"/>
        </w:trPr>
        <w:tc>
          <w:tcPr>
            <w:tcW w:w="1264" w:type="pct"/>
            <w:vAlign w:val="center"/>
          </w:tcPr>
          <w:p w14:paraId="1077EA22" w14:textId="14D16A8D" w:rsidR="004C7B0F" w:rsidRPr="00073F8A" w:rsidRDefault="004C7B0F" w:rsidP="004C7B0F">
            <w:pPr>
              <w:jc w:val="center"/>
              <w:rPr>
                <w:color w:val="000000"/>
                <w:sz w:val="18"/>
                <w:szCs w:val="18"/>
                <w:lang w:eastAsia="en-US"/>
              </w:rPr>
            </w:pPr>
            <w:r w:rsidRPr="00073F8A">
              <w:rPr>
                <w:color w:val="000000"/>
                <w:sz w:val="18"/>
                <w:szCs w:val="18"/>
                <w:lang w:val="es-ES" w:eastAsia="es-ES"/>
              </w:rPr>
              <w:t>INFRAESTRUCTURA GLOBAL KUBE, S.A. DE C.V.</w:t>
            </w:r>
          </w:p>
        </w:tc>
        <w:tc>
          <w:tcPr>
            <w:tcW w:w="1276" w:type="pct"/>
            <w:vAlign w:val="center"/>
          </w:tcPr>
          <w:p w14:paraId="635DE0B5" w14:textId="153B2637" w:rsidR="004C7B0F" w:rsidRPr="007D1E12" w:rsidRDefault="00447A9D" w:rsidP="004C7B0F">
            <w:pPr>
              <w:jc w:val="center"/>
              <w:rPr>
                <w:color w:val="000000"/>
                <w:sz w:val="18"/>
                <w:szCs w:val="18"/>
                <w:lang w:eastAsia="en-US"/>
              </w:rPr>
            </w:pPr>
            <w:r>
              <w:rPr>
                <w:color w:val="000000"/>
                <w:sz w:val="18"/>
                <w:szCs w:val="18"/>
                <w:lang w:eastAsia="en-US"/>
              </w:rPr>
              <w:t>CLAUDIA FABIOLA VALENCIA RIVERA</w:t>
            </w:r>
          </w:p>
        </w:tc>
        <w:tc>
          <w:tcPr>
            <w:tcW w:w="1369" w:type="pct"/>
            <w:vAlign w:val="center"/>
          </w:tcPr>
          <w:p w14:paraId="23826F19" w14:textId="77777777" w:rsidR="004C7B0F" w:rsidRPr="007D1E12" w:rsidRDefault="004C7B0F" w:rsidP="004C7B0F">
            <w:pPr>
              <w:jc w:val="center"/>
              <w:rPr>
                <w:sz w:val="18"/>
                <w:szCs w:val="18"/>
              </w:rPr>
            </w:pPr>
          </w:p>
        </w:tc>
        <w:tc>
          <w:tcPr>
            <w:tcW w:w="1091" w:type="pct"/>
            <w:vAlign w:val="center"/>
          </w:tcPr>
          <w:p w14:paraId="5DECE8C6" w14:textId="77777777" w:rsidR="004C7B0F" w:rsidRPr="007D1E12" w:rsidRDefault="004C7B0F" w:rsidP="004C7B0F">
            <w:pPr>
              <w:jc w:val="center"/>
              <w:rPr>
                <w:sz w:val="18"/>
                <w:szCs w:val="18"/>
              </w:rPr>
            </w:pPr>
          </w:p>
        </w:tc>
      </w:tr>
      <w:tr w:rsidR="004C7B0F" w:rsidRPr="00A94FE2" w14:paraId="47DA4BCE" w14:textId="77777777" w:rsidTr="003C575C">
        <w:trPr>
          <w:trHeight w:val="1194"/>
        </w:trPr>
        <w:tc>
          <w:tcPr>
            <w:tcW w:w="1264" w:type="pct"/>
            <w:vAlign w:val="center"/>
          </w:tcPr>
          <w:p w14:paraId="088DA5C4" w14:textId="74A13EE8" w:rsidR="004C7B0F" w:rsidRPr="00073F8A" w:rsidRDefault="00D13025" w:rsidP="004C7B0F">
            <w:pPr>
              <w:jc w:val="center"/>
              <w:rPr>
                <w:color w:val="000000"/>
                <w:sz w:val="18"/>
                <w:szCs w:val="18"/>
                <w:lang w:eastAsia="en-US"/>
              </w:rPr>
            </w:pPr>
            <w:r w:rsidRPr="00D13025">
              <w:rPr>
                <w:color w:val="000000"/>
                <w:sz w:val="18"/>
                <w:szCs w:val="18"/>
                <w:lang w:eastAsia="en-US"/>
              </w:rPr>
              <w:t>GESTIÓN Y MANTENIMIENTO DE OBRAS, S.A. DE C.V.</w:t>
            </w:r>
          </w:p>
        </w:tc>
        <w:tc>
          <w:tcPr>
            <w:tcW w:w="1276" w:type="pct"/>
            <w:vAlign w:val="center"/>
          </w:tcPr>
          <w:p w14:paraId="3D1D0EB2" w14:textId="39BE4731" w:rsidR="004C7B0F" w:rsidRPr="007D1E12" w:rsidRDefault="00447A9D" w:rsidP="004C7B0F">
            <w:pPr>
              <w:jc w:val="center"/>
              <w:rPr>
                <w:color w:val="000000"/>
                <w:sz w:val="18"/>
                <w:szCs w:val="18"/>
                <w:lang w:eastAsia="en-US"/>
              </w:rPr>
            </w:pPr>
            <w:r>
              <w:rPr>
                <w:color w:val="000000"/>
                <w:sz w:val="18"/>
                <w:szCs w:val="18"/>
                <w:lang w:eastAsia="en-US"/>
              </w:rPr>
              <w:t>LUIS ALBERTO AGUILAR CORTES</w:t>
            </w:r>
          </w:p>
        </w:tc>
        <w:tc>
          <w:tcPr>
            <w:tcW w:w="1369" w:type="pct"/>
            <w:vAlign w:val="center"/>
          </w:tcPr>
          <w:p w14:paraId="1EC988E0" w14:textId="77777777" w:rsidR="004C7B0F" w:rsidRPr="007D1E12" w:rsidRDefault="004C7B0F" w:rsidP="004C7B0F">
            <w:pPr>
              <w:jc w:val="center"/>
              <w:rPr>
                <w:sz w:val="18"/>
                <w:szCs w:val="18"/>
              </w:rPr>
            </w:pPr>
          </w:p>
        </w:tc>
        <w:tc>
          <w:tcPr>
            <w:tcW w:w="1091" w:type="pct"/>
            <w:vAlign w:val="center"/>
          </w:tcPr>
          <w:p w14:paraId="3494B46B" w14:textId="77777777" w:rsidR="004C7B0F" w:rsidRPr="007D1E12" w:rsidRDefault="004C7B0F" w:rsidP="004C7B0F">
            <w:pPr>
              <w:jc w:val="center"/>
              <w:rPr>
                <w:sz w:val="18"/>
                <w:szCs w:val="18"/>
              </w:rPr>
            </w:pPr>
          </w:p>
        </w:tc>
      </w:tr>
      <w:tr w:rsidR="004C7B0F" w:rsidRPr="00A94FE2" w14:paraId="4E83D215" w14:textId="77777777" w:rsidTr="003C575C">
        <w:trPr>
          <w:trHeight w:val="1194"/>
        </w:trPr>
        <w:tc>
          <w:tcPr>
            <w:tcW w:w="1264" w:type="pct"/>
            <w:vAlign w:val="center"/>
          </w:tcPr>
          <w:p w14:paraId="2FA0AF79" w14:textId="16828686" w:rsidR="004C7B0F" w:rsidRPr="00073F8A" w:rsidRDefault="00D13025" w:rsidP="004C7B0F">
            <w:pPr>
              <w:jc w:val="center"/>
              <w:rPr>
                <w:color w:val="000000"/>
                <w:sz w:val="18"/>
                <w:szCs w:val="18"/>
                <w:lang w:eastAsia="en-US"/>
              </w:rPr>
            </w:pPr>
            <w:r w:rsidRPr="00D13025">
              <w:rPr>
                <w:color w:val="000000"/>
                <w:sz w:val="18"/>
                <w:szCs w:val="18"/>
                <w:lang w:eastAsia="en-US"/>
              </w:rPr>
              <w:t>PIXIDE CONSTRUCTORA, S.A. DE C.V.</w:t>
            </w:r>
          </w:p>
        </w:tc>
        <w:tc>
          <w:tcPr>
            <w:tcW w:w="1276" w:type="pct"/>
            <w:vAlign w:val="center"/>
          </w:tcPr>
          <w:p w14:paraId="42787BC4" w14:textId="7D01FAD9" w:rsidR="004C7B0F" w:rsidRDefault="00447A9D" w:rsidP="004C7B0F">
            <w:pPr>
              <w:jc w:val="center"/>
              <w:rPr>
                <w:color w:val="000000"/>
                <w:sz w:val="18"/>
                <w:szCs w:val="18"/>
                <w:lang w:eastAsia="en-US"/>
              </w:rPr>
            </w:pPr>
            <w:r>
              <w:rPr>
                <w:color w:val="000000"/>
                <w:sz w:val="18"/>
                <w:szCs w:val="18"/>
                <w:lang w:eastAsia="en-US"/>
              </w:rPr>
              <w:t>ESTEBAN IGNACIO DE LA ROSA CASTRO</w:t>
            </w:r>
          </w:p>
        </w:tc>
        <w:tc>
          <w:tcPr>
            <w:tcW w:w="1369" w:type="pct"/>
            <w:vAlign w:val="center"/>
          </w:tcPr>
          <w:p w14:paraId="2330DAA2" w14:textId="77777777" w:rsidR="004C7B0F" w:rsidRPr="007D1E12" w:rsidRDefault="004C7B0F" w:rsidP="004C7B0F">
            <w:pPr>
              <w:jc w:val="center"/>
              <w:rPr>
                <w:sz w:val="18"/>
                <w:szCs w:val="18"/>
              </w:rPr>
            </w:pPr>
          </w:p>
        </w:tc>
        <w:tc>
          <w:tcPr>
            <w:tcW w:w="1091" w:type="pct"/>
            <w:vAlign w:val="center"/>
          </w:tcPr>
          <w:p w14:paraId="244036D2" w14:textId="77777777" w:rsidR="004C7B0F" w:rsidRPr="007D1E12" w:rsidRDefault="004C7B0F" w:rsidP="004C7B0F">
            <w:pPr>
              <w:jc w:val="center"/>
              <w:rPr>
                <w:sz w:val="18"/>
                <w:szCs w:val="18"/>
              </w:rPr>
            </w:pPr>
          </w:p>
        </w:tc>
      </w:tr>
    </w:tbl>
    <w:p w14:paraId="012E5692" w14:textId="77777777" w:rsidR="00064354" w:rsidRDefault="00064354" w:rsidP="00F36B44">
      <w:pPr>
        <w:rPr>
          <w:sz w:val="18"/>
          <w:szCs w:val="18"/>
        </w:rPr>
      </w:pPr>
    </w:p>
    <w:p w14:paraId="5ADBF1AE" w14:textId="77777777" w:rsidR="004E66B9" w:rsidRPr="004E66B9" w:rsidRDefault="004E66B9" w:rsidP="00F36B44">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68C9036B" w:rsidR="00A0529F" w:rsidRDefault="00906762" w:rsidP="00F36B44">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w:t>
      </w:r>
      <w:proofErr w:type="spellStart"/>
      <w:r w:rsidR="004E66B9" w:rsidRPr="004E66B9">
        <w:rPr>
          <w:color w:val="000000" w:themeColor="text1"/>
          <w:sz w:val="14"/>
          <w:szCs w:val="14"/>
        </w:rPr>
        <w:t>ssj.jalisco</w:t>
      </w:r>
      <w:proofErr w:type="spellEnd"/>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DDDF" w14:textId="77777777" w:rsidR="001C4B67" w:rsidRDefault="001C4B67" w:rsidP="00DE35AE">
      <w:r>
        <w:separator/>
      </w:r>
    </w:p>
  </w:endnote>
  <w:endnote w:type="continuationSeparator" w:id="0">
    <w:p w14:paraId="1B83FC64" w14:textId="77777777" w:rsidR="001C4B67" w:rsidRDefault="001C4B67"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CCFE" w14:textId="77777777" w:rsidR="001C4B67" w:rsidRDefault="001C4B67" w:rsidP="00DE35AE">
      <w:r>
        <w:separator/>
      </w:r>
    </w:p>
  </w:footnote>
  <w:footnote w:type="continuationSeparator" w:id="0">
    <w:p w14:paraId="1458DF1B" w14:textId="77777777" w:rsidR="001C4B67" w:rsidRDefault="001C4B67"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4676F601" w:rsidR="008C32F5" w:rsidRPr="00AD14AB" w:rsidRDefault="008C32F5" w:rsidP="007827C0">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3352B1">
          <w:rPr>
            <w:b/>
            <w:sz w:val="18"/>
            <w:szCs w:val="18"/>
          </w:rPr>
          <w:t>LICITACIÓN PÚBLICA LOCAL LSCC-</w:t>
        </w:r>
        <w:r w:rsidR="005440D0">
          <w:rPr>
            <w:b/>
            <w:sz w:val="18"/>
            <w:szCs w:val="18"/>
          </w:rPr>
          <w:t>041</w:t>
        </w:r>
        <w:r w:rsidR="003352B1">
          <w:rPr>
            <w:b/>
            <w:sz w:val="18"/>
            <w:szCs w:val="18"/>
          </w:rPr>
          <w:t>-2022 SIN CONCURRENCIA DE COMITÉ</w:t>
        </w:r>
        <w:r w:rsidR="004C7B0F">
          <w:rPr>
            <w:b/>
            <w:sz w:val="18"/>
            <w:szCs w:val="18"/>
          </w:rPr>
          <w:t xml:space="preserve"> SEGUNDA VUELTA</w:t>
        </w:r>
      </w:sdtContent>
    </w:sdt>
  </w:p>
  <w:p w14:paraId="24043990" w14:textId="558A5A1B" w:rsidR="008C32F5" w:rsidRDefault="00000000" w:rsidP="00CA1479">
    <w:pPr>
      <w:pStyle w:val="Encabezado"/>
      <w:ind w:left="2410"/>
      <w:jc w:val="center"/>
      <w:rPr>
        <w:rFonts w:eastAsia="Century Gothic"/>
        <w:b/>
        <w:smallCaps/>
        <w:color w:val="000000"/>
        <w:szCs w:val="28"/>
      </w:rPr>
    </w:pPr>
    <w:sdt>
      <w:sdtPr>
        <w:rPr>
          <w:rFonts w:eastAsia="Century Gothic"/>
          <w:b/>
          <w:smallCaps/>
          <w:color w:val="000000"/>
          <w:sz w:val="18"/>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Content>
        <w:r w:rsidR="005440D0" w:rsidRPr="005440D0">
          <w:rPr>
            <w:rFonts w:eastAsia="Century Gothic"/>
            <w:b/>
            <w:smallCaps/>
            <w:color w:val="000000"/>
            <w:sz w:val="18"/>
          </w:rPr>
          <w:t>“SUMINISTRO E INSTALACIÓN DE TRANSFORMADOR PARA CENTRO DE SALUD TUXPAN DE BOLAÑOS”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B2214A"/>
    <w:multiLevelType w:val="hybridMultilevel"/>
    <w:tmpl w:val="534631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42706A4"/>
    <w:multiLevelType w:val="hybridMultilevel"/>
    <w:tmpl w:val="C3B6B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2"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5"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6"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7"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8"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5"/>
  </w:num>
  <w:num w:numId="2" w16cid:durableId="1904875477">
    <w:abstractNumId w:val="13"/>
  </w:num>
  <w:num w:numId="3" w16cid:durableId="1813329822">
    <w:abstractNumId w:val="14"/>
  </w:num>
  <w:num w:numId="4" w16cid:durableId="482620080">
    <w:abstractNumId w:val="40"/>
  </w:num>
  <w:num w:numId="5" w16cid:durableId="367531546">
    <w:abstractNumId w:val="46"/>
  </w:num>
  <w:num w:numId="6" w16cid:durableId="1847473554">
    <w:abstractNumId w:val="29"/>
  </w:num>
  <w:num w:numId="7" w16cid:durableId="586964971">
    <w:abstractNumId w:val="4"/>
  </w:num>
  <w:num w:numId="8" w16cid:durableId="508328684">
    <w:abstractNumId w:val="30"/>
  </w:num>
  <w:num w:numId="9" w16cid:durableId="733967763">
    <w:abstractNumId w:val="8"/>
  </w:num>
  <w:num w:numId="10" w16cid:durableId="962881940">
    <w:abstractNumId w:val="31"/>
  </w:num>
  <w:num w:numId="11" w16cid:durableId="987825902">
    <w:abstractNumId w:val="42"/>
  </w:num>
  <w:num w:numId="12" w16cid:durableId="1570577141">
    <w:abstractNumId w:val="45"/>
  </w:num>
  <w:num w:numId="13" w16cid:durableId="1940486799">
    <w:abstractNumId w:val="20"/>
  </w:num>
  <w:num w:numId="14" w16cid:durableId="1108357413">
    <w:abstractNumId w:val="10"/>
  </w:num>
  <w:num w:numId="15" w16cid:durableId="1864708125">
    <w:abstractNumId w:val="15"/>
  </w:num>
  <w:num w:numId="16" w16cid:durableId="188028508">
    <w:abstractNumId w:val="27"/>
  </w:num>
  <w:num w:numId="17" w16cid:durableId="1248882937">
    <w:abstractNumId w:val="12"/>
  </w:num>
  <w:num w:numId="18" w16cid:durableId="11501763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3"/>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6"/>
  </w:num>
  <w:num w:numId="26" w16cid:durableId="1872958793">
    <w:abstractNumId w:val="23"/>
  </w:num>
  <w:num w:numId="27" w16cid:durableId="675691749">
    <w:abstractNumId w:val="24"/>
  </w:num>
  <w:num w:numId="28" w16cid:durableId="1834107674">
    <w:abstractNumId w:val="28"/>
  </w:num>
  <w:num w:numId="29" w16cid:durableId="1200819221">
    <w:abstractNumId w:val="25"/>
  </w:num>
  <w:num w:numId="30" w16cid:durableId="2090105537">
    <w:abstractNumId w:val="32"/>
  </w:num>
  <w:num w:numId="31" w16cid:durableId="580141182">
    <w:abstractNumId w:val="0"/>
  </w:num>
  <w:num w:numId="32" w16cid:durableId="516583099">
    <w:abstractNumId w:val="16"/>
  </w:num>
  <w:num w:numId="33" w16cid:durableId="2128233912">
    <w:abstractNumId w:val="19"/>
  </w:num>
  <w:num w:numId="34" w16cid:durableId="137767956">
    <w:abstractNumId w:val="36"/>
  </w:num>
  <w:num w:numId="35" w16cid:durableId="489518676">
    <w:abstractNumId w:val="37"/>
  </w:num>
  <w:num w:numId="36" w16cid:durableId="1768967798">
    <w:abstractNumId w:val="2"/>
  </w:num>
  <w:num w:numId="37" w16cid:durableId="1916865034">
    <w:abstractNumId w:val="39"/>
  </w:num>
  <w:num w:numId="38" w16cid:durableId="348652053">
    <w:abstractNumId w:val="1"/>
  </w:num>
  <w:num w:numId="39" w16cid:durableId="688336874">
    <w:abstractNumId w:val="44"/>
  </w:num>
  <w:num w:numId="40" w16cid:durableId="1568764330">
    <w:abstractNumId w:val="33"/>
  </w:num>
  <w:num w:numId="41" w16cid:durableId="364839752">
    <w:abstractNumId w:val="41"/>
  </w:num>
  <w:num w:numId="42" w16cid:durableId="144787138">
    <w:abstractNumId w:val="21"/>
  </w:num>
  <w:num w:numId="43" w16cid:durableId="701709311">
    <w:abstractNumId w:val="22"/>
  </w:num>
  <w:num w:numId="44" w16cid:durableId="1870414506">
    <w:abstractNumId w:val="34"/>
  </w:num>
  <w:num w:numId="45" w16cid:durableId="613756764">
    <w:abstractNumId w:val="38"/>
  </w:num>
  <w:num w:numId="46" w16cid:durableId="158036864">
    <w:abstractNumId w:val="3"/>
  </w:num>
  <w:num w:numId="47" w16cid:durableId="1609386988">
    <w:abstractNumId w:val="17"/>
  </w:num>
  <w:num w:numId="48" w16cid:durableId="160893070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146"/>
    <w:rsid w:val="0006797E"/>
    <w:rsid w:val="00070306"/>
    <w:rsid w:val="00071F86"/>
    <w:rsid w:val="00072C78"/>
    <w:rsid w:val="00072CCE"/>
    <w:rsid w:val="000731A1"/>
    <w:rsid w:val="00073F8A"/>
    <w:rsid w:val="00074604"/>
    <w:rsid w:val="00075997"/>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B73"/>
    <w:rsid w:val="00155231"/>
    <w:rsid w:val="00155B7D"/>
    <w:rsid w:val="00156694"/>
    <w:rsid w:val="0016165C"/>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8E9"/>
    <w:rsid w:val="001A0A4B"/>
    <w:rsid w:val="001A2375"/>
    <w:rsid w:val="001A29A7"/>
    <w:rsid w:val="001A495B"/>
    <w:rsid w:val="001A6C1E"/>
    <w:rsid w:val="001A74DD"/>
    <w:rsid w:val="001B0848"/>
    <w:rsid w:val="001B0947"/>
    <w:rsid w:val="001B7227"/>
    <w:rsid w:val="001C006B"/>
    <w:rsid w:val="001C0463"/>
    <w:rsid w:val="001C3331"/>
    <w:rsid w:val="001C4B67"/>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515AC"/>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2861"/>
    <w:rsid w:val="003352B1"/>
    <w:rsid w:val="00335651"/>
    <w:rsid w:val="00335FBF"/>
    <w:rsid w:val="00340A55"/>
    <w:rsid w:val="00342A02"/>
    <w:rsid w:val="00346178"/>
    <w:rsid w:val="0034776E"/>
    <w:rsid w:val="003515C2"/>
    <w:rsid w:val="00351C5E"/>
    <w:rsid w:val="0035225F"/>
    <w:rsid w:val="0035237C"/>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4F7E"/>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D0308"/>
    <w:rsid w:val="003D0FA6"/>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3F7623"/>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47A9D"/>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432"/>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C7B0F"/>
    <w:rsid w:val="004D12DD"/>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0D0"/>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6527"/>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5C5"/>
    <w:rsid w:val="00652A30"/>
    <w:rsid w:val="00654BA9"/>
    <w:rsid w:val="0065674C"/>
    <w:rsid w:val="00660535"/>
    <w:rsid w:val="00660FFE"/>
    <w:rsid w:val="0066192B"/>
    <w:rsid w:val="00662984"/>
    <w:rsid w:val="00662988"/>
    <w:rsid w:val="0066304A"/>
    <w:rsid w:val="00663E60"/>
    <w:rsid w:val="00664080"/>
    <w:rsid w:val="00666D60"/>
    <w:rsid w:val="00667D91"/>
    <w:rsid w:val="00670EA0"/>
    <w:rsid w:val="00671195"/>
    <w:rsid w:val="006743D6"/>
    <w:rsid w:val="00674451"/>
    <w:rsid w:val="0068009B"/>
    <w:rsid w:val="00680A43"/>
    <w:rsid w:val="006816AD"/>
    <w:rsid w:val="00684AB4"/>
    <w:rsid w:val="00684E9A"/>
    <w:rsid w:val="00686813"/>
    <w:rsid w:val="006873FA"/>
    <w:rsid w:val="00690D83"/>
    <w:rsid w:val="00692B3F"/>
    <w:rsid w:val="0069419E"/>
    <w:rsid w:val="0069434B"/>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B6D4C"/>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A7741"/>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20DF"/>
    <w:rsid w:val="0085366D"/>
    <w:rsid w:val="00854377"/>
    <w:rsid w:val="0085555D"/>
    <w:rsid w:val="008559EE"/>
    <w:rsid w:val="00855A27"/>
    <w:rsid w:val="00857398"/>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A4"/>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15930"/>
    <w:rsid w:val="0092094D"/>
    <w:rsid w:val="00921052"/>
    <w:rsid w:val="00922346"/>
    <w:rsid w:val="00924F2C"/>
    <w:rsid w:val="00925578"/>
    <w:rsid w:val="009258C5"/>
    <w:rsid w:val="00930B86"/>
    <w:rsid w:val="009317DD"/>
    <w:rsid w:val="009323B1"/>
    <w:rsid w:val="00932EA5"/>
    <w:rsid w:val="00932F06"/>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7B71"/>
    <w:rsid w:val="00971600"/>
    <w:rsid w:val="00971D87"/>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06AEB"/>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97A96"/>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13EB"/>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447"/>
    <w:rsid w:val="00C567E4"/>
    <w:rsid w:val="00C572BD"/>
    <w:rsid w:val="00C61EA1"/>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9786F"/>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E4D"/>
    <w:rsid w:val="00D03E80"/>
    <w:rsid w:val="00D051E7"/>
    <w:rsid w:val="00D067A1"/>
    <w:rsid w:val="00D069F8"/>
    <w:rsid w:val="00D10C4B"/>
    <w:rsid w:val="00D117CC"/>
    <w:rsid w:val="00D123C9"/>
    <w:rsid w:val="00D12C08"/>
    <w:rsid w:val="00D13025"/>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6A2"/>
    <w:rsid w:val="00DE35AE"/>
    <w:rsid w:val="00DE3B2F"/>
    <w:rsid w:val="00DE4F59"/>
    <w:rsid w:val="00DE524E"/>
    <w:rsid w:val="00DE62F0"/>
    <w:rsid w:val="00DE6584"/>
    <w:rsid w:val="00DE6979"/>
    <w:rsid w:val="00DE7688"/>
    <w:rsid w:val="00DF004F"/>
    <w:rsid w:val="00DF0254"/>
    <w:rsid w:val="00DF26EE"/>
    <w:rsid w:val="00DF276D"/>
    <w:rsid w:val="00DF5C37"/>
    <w:rsid w:val="00E10137"/>
    <w:rsid w:val="00E115C0"/>
    <w:rsid w:val="00E12623"/>
    <w:rsid w:val="00E12A96"/>
    <w:rsid w:val="00E1336B"/>
    <w:rsid w:val="00E146C5"/>
    <w:rsid w:val="00E14953"/>
    <w:rsid w:val="00E14CC8"/>
    <w:rsid w:val="00E22B20"/>
    <w:rsid w:val="00E27853"/>
    <w:rsid w:val="00E300C3"/>
    <w:rsid w:val="00E30580"/>
    <w:rsid w:val="00E306D4"/>
    <w:rsid w:val="00E32E04"/>
    <w:rsid w:val="00E338B0"/>
    <w:rsid w:val="00E360EA"/>
    <w:rsid w:val="00E36254"/>
    <w:rsid w:val="00E3728B"/>
    <w:rsid w:val="00E406A0"/>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6D87"/>
    <w:rsid w:val="00EF7C74"/>
    <w:rsid w:val="00F00BDA"/>
    <w:rsid w:val="00F0156F"/>
    <w:rsid w:val="00F023C3"/>
    <w:rsid w:val="00F03172"/>
    <w:rsid w:val="00F072A2"/>
    <w:rsid w:val="00F11013"/>
    <w:rsid w:val="00F11CF5"/>
    <w:rsid w:val="00F13420"/>
    <w:rsid w:val="00F15444"/>
    <w:rsid w:val="00F1792C"/>
    <w:rsid w:val="00F21B8F"/>
    <w:rsid w:val="00F220D3"/>
    <w:rsid w:val="00F2365D"/>
    <w:rsid w:val="00F23AC6"/>
    <w:rsid w:val="00F25D05"/>
    <w:rsid w:val="00F2630A"/>
    <w:rsid w:val="00F26360"/>
    <w:rsid w:val="00F27E85"/>
    <w:rsid w:val="00F27EF0"/>
    <w:rsid w:val="00F303B7"/>
    <w:rsid w:val="00F30468"/>
    <w:rsid w:val="00F30F53"/>
    <w:rsid w:val="00F316A6"/>
    <w:rsid w:val="00F31BCC"/>
    <w:rsid w:val="00F32547"/>
    <w:rsid w:val="00F3582A"/>
    <w:rsid w:val="00F36B44"/>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155"/>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3E20"/>
    <w:rsid w:val="00FB410A"/>
    <w:rsid w:val="00FB56F7"/>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849C5"/>
    <w:rsid w:val="001946A7"/>
    <w:rsid w:val="001A56CD"/>
    <w:rsid w:val="001A5AD7"/>
    <w:rsid w:val="001D423E"/>
    <w:rsid w:val="001F3B32"/>
    <w:rsid w:val="002014C2"/>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1407"/>
    <w:rsid w:val="0041435A"/>
    <w:rsid w:val="00420B17"/>
    <w:rsid w:val="00424116"/>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51DD2"/>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C073B"/>
    <w:rsid w:val="009C7063"/>
    <w:rsid w:val="009D2D36"/>
    <w:rsid w:val="009D726E"/>
    <w:rsid w:val="009E1AB7"/>
    <w:rsid w:val="009E7F07"/>
    <w:rsid w:val="00A050DA"/>
    <w:rsid w:val="00A36624"/>
    <w:rsid w:val="00A376AB"/>
    <w:rsid w:val="00A44612"/>
    <w:rsid w:val="00A56934"/>
    <w:rsid w:val="00A64D01"/>
    <w:rsid w:val="00A70ACE"/>
    <w:rsid w:val="00AC2139"/>
    <w:rsid w:val="00AF7A8A"/>
    <w:rsid w:val="00B10051"/>
    <w:rsid w:val="00B154B8"/>
    <w:rsid w:val="00B16EC4"/>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F6506"/>
    <w:rsid w:val="00D1238C"/>
    <w:rsid w:val="00D32C0B"/>
    <w:rsid w:val="00D40ED0"/>
    <w:rsid w:val="00D44208"/>
    <w:rsid w:val="00D5626D"/>
    <w:rsid w:val="00D5642B"/>
    <w:rsid w:val="00E14682"/>
    <w:rsid w:val="00E353F5"/>
    <w:rsid w:val="00E46D7B"/>
    <w:rsid w:val="00E57E54"/>
    <w:rsid w:val="00E636C1"/>
    <w:rsid w:val="00E84996"/>
    <w:rsid w:val="00E929BD"/>
    <w:rsid w:val="00E967F7"/>
    <w:rsid w:val="00EA035D"/>
    <w:rsid w:val="00EB25A3"/>
    <w:rsid w:val="00F41F54"/>
    <w:rsid w:val="00F7035A"/>
    <w:rsid w:val="00F91308"/>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1A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684</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LSCC-041-2022 SIN CONCURRENCIA DE COMITÉ SEGUNDA VUELTA</dc:subject>
  <dc:creator>Arturo Cuauhtemoc Salinas Vazquez</dc:creator>
  <cp:lastModifiedBy>Direccion de Recursos Materiales</cp:lastModifiedBy>
  <cp:revision>13</cp:revision>
  <cp:lastPrinted>2022-12-12T19:03:00Z</cp:lastPrinted>
  <dcterms:created xsi:type="dcterms:W3CDTF">2022-06-03T16:23:00Z</dcterms:created>
  <dcterms:modified xsi:type="dcterms:W3CDTF">2022-12-12T19:12:00Z</dcterms:modified>
  <cp:category>“SUMINISTRO E INSTALACIÓN DE TRANSFORMADOR PARA CENTRO DE SALUD TUXPAN DE BOLAÑOS”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