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36D4E32C"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B206A6">
            <w:rPr>
              <w:b/>
              <w:bCs/>
              <w:smallCaps/>
              <w:sz w:val="32"/>
              <w:szCs w:val="10"/>
            </w:rPr>
            <w:t>LICITACIÓN PÚBLICA LOCAL LCCC-034-2022 CON CONCURRENCIA DE COMITÉ SEGUNDA VUELTA</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78C3B138" w:rsidR="0068009B" w:rsidRPr="00187E84" w:rsidRDefault="008E1534" w:rsidP="00187E84">
          <w:pPr>
            <w:pStyle w:val="Textoindependiente"/>
            <w:jc w:val="center"/>
            <w:rPr>
              <w:smallCaps/>
              <w:sz w:val="24"/>
              <w:szCs w:val="28"/>
            </w:rPr>
          </w:pPr>
          <w:r w:rsidRPr="008E1534">
            <w:rPr>
              <w:b/>
              <w:bCs/>
              <w:sz w:val="28"/>
              <w:szCs w:val="28"/>
            </w:rPr>
            <w:t>“</w:t>
          </w:r>
          <w:r w:rsidR="00A025B0">
            <w:rPr>
              <w:b/>
              <w:bCs/>
              <w:sz w:val="28"/>
              <w:szCs w:val="28"/>
            </w:rPr>
            <w:t>ADQUISICIÓN DE EQUIPOS DE TECNOLOGÍAS DE LA INFORMACIÓN, MOBILIARIO Y MATERIAL ELÉCTRICO PARA EL O.P.D. SERVICIOS DE SALUD JALISCO</w:t>
          </w:r>
          <w:r w:rsidRPr="008E1534">
            <w:rPr>
              <w:b/>
              <w:bCs/>
              <w:sz w:val="28"/>
              <w:szCs w:val="28"/>
            </w:rPr>
            <w:t>”</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5C0A008B"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206A6">
            <w:rPr>
              <w:sz w:val="24"/>
              <w:szCs w:val="24"/>
            </w:rPr>
            <w:t>15</w:t>
          </w:r>
          <w:r w:rsidR="00A42BD8">
            <w:rPr>
              <w:sz w:val="24"/>
              <w:szCs w:val="24"/>
            </w:rPr>
            <w:t xml:space="preserve"> de </w:t>
          </w:r>
          <w:r w:rsidR="00B206A6">
            <w:rPr>
              <w:sz w:val="24"/>
              <w:szCs w:val="24"/>
            </w:rPr>
            <w:t>septiembre</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1E233279"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A025B0" w:rsidRPr="00EE1542">
        <w:rPr>
          <w:sz w:val="18"/>
          <w:szCs w:val="18"/>
        </w:rPr>
        <w:t>14</w:t>
      </w:r>
      <w:r w:rsidR="000E11AB" w:rsidRPr="00EE1542">
        <w:rPr>
          <w:sz w:val="18"/>
          <w:szCs w:val="18"/>
        </w:rPr>
        <w:t>:</w:t>
      </w:r>
      <w:r w:rsidR="002C18DD" w:rsidRPr="00EE1542">
        <w:rPr>
          <w:sz w:val="18"/>
          <w:szCs w:val="18"/>
        </w:rPr>
        <w:t>0</w:t>
      </w:r>
      <w:r w:rsidR="00910C26" w:rsidRPr="00EE1542">
        <w:rPr>
          <w:sz w:val="18"/>
          <w:szCs w:val="18"/>
        </w:rPr>
        <w:t>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206A6">
            <w:rPr>
              <w:sz w:val="18"/>
              <w:szCs w:val="18"/>
            </w:rPr>
            <w:t>15 de septiembre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6D81A02A" w:rsidR="00CC509E" w:rsidRDefault="00CC509E" w:rsidP="00CC509E">
      <w:pPr>
        <w:spacing w:line="276" w:lineRule="auto"/>
        <w:jc w:val="center"/>
        <w:rPr>
          <w:sz w:val="18"/>
          <w:szCs w:val="18"/>
        </w:rPr>
      </w:pPr>
    </w:p>
    <w:p w14:paraId="20EA6265" w14:textId="77777777" w:rsidR="000B0A0E" w:rsidRPr="00DA410C" w:rsidRDefault="000B0A0E" w:rsidP="00CC509E">
      <w:pPr>
        <w:spacing w:line="276" w:lineRule="auto"/>
        <w:jc w:val="center"/>
        <w:rPr>
          <w:sz w:val="18"/>
          <w:szCs w:val="18"/>
        </w:rPr>
      </w:pPr>
    </w:p>
    <w:p w14:paraId="4D5F8F14" w14:textId="77777777"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0575DAEF" w:rsidR="00CC509E" w:rsidRDefault="00CC509E" w:rsidP="0052539E">
      <w:pPr>
        <w:pStyle w:val="MiTitulo1"/>
      </w:pPr>
    </w:p>
    <w:p w14:paraId="7519EA9A" w14:textId="77777777" w:rsidR="003054AE" w:rsidRDefault="003054AE" w:rsidP="003054AE">
      <w:pPr>
        <w:pStyle w:val="MiTitulo1"/>
      </w:pPr>
    </w:p>
    <w:p w14:paraId="7E4A0549" w14:textId="77777777" w:rsidR="003054AE" w:rsidRDefault="003054AE" w:rsidP="003054AE">
      <w:pPr>
        <w:pStyle w:val="MiTitulo1"/>
      </w:pPr>
      <w:r>
        <w:t>1.- PRECISIONES ADMINISTRATIVAS</w:t>
      </w:r>
    </w:p>
    <w:p w14:paraId="78B9BEB9" w14:textId="77777777" w:rsidR="003054AE" w:rsidRDefault="003054AE" w:rsidP="003054AE">
      <w:pPr>
        <w:pStyle w:val="MiTitulo1"/>
      </w:pPr>
    </w:p>
    <w:p w14:paraId="16B58AAD" w14:textId="576F9DFE" w:rsidR="003054AE" w:rsidRPr="003054AE" w:rsidRDefault="003054AE" w:rsidP="003054AE">
      <w:pPr>
        <w:pStyle w:val="MiTitulo1"/>
        <w:jc w:val="left"/>
        <w:rPr>
          <w:szCs w:val="18"/>
        </w:rPr>
      </w:pPr>
    </w:p>
    <w:p w14:paraId="4B66F330" w14:textId="77777777" w:rsidR="003054AE" w:rsidRPr="003054AE" w:rsidRDefault="003054AE" w:rsidP="003054AE">
      <w:pPr>
        <w:rPr>
          <w:sz w:val="18"/>
          <w:szCs w:val="18"/>
        </w:rPr>
      </w:pPr>
      <w:r w:rsidRPr="003054AE">
        <w:rPr>
          <w:b/>
          <w:sz w:val="18"/>
          <w:szCs w:val="18"/>
        </w:rPr>
        <w:t>PRECISIÓN ADMINISTRATIVA 1</w:t>
      </w:r>
      <w:r w:rsidRPr="003054AE">
        <w:rPr>
          <w:bCs/>
          <w:sz w:val="18"/>
          <w:szCs w:val="18"/>
        </w:rPr>
        <w:t>.-</w:t>
      </w:r>
      <w:r w:rsidRPr="003054AE">
        <w:rPr>
          <w:sz w:val="18"/>
          <w:szCs w:val="18"/>
        </w:rPr>
        <w:t xml:space="preserve"> La </w:t>
      </w:r>
      <w:r w:rsidRPr="003054AE">
        <w:rPr>
          <w:b/>
          <w:bCs/>
          <w:sz w:val="18"/>
          <w:szCs w:val="18"/>
        </w:rPr>
        <w:t>CONVOCANTE</w:t>
      </w:r>
      <w:r w:rsidRPr="003054AE">
        <w:rPr>
          <w:sz w:val="18"/>
          <w:szCs w:val="18"/>
        </w:rPr>
        <w:t xml:space="preserve"> informa a los interesados en participar en el Procedimiento de Adquisición, que la fecha del </w:t>
      </w:r>
      <w:r w:rsidRPr="003054AE">
        <w:rPr>
          <w:b/>
          <w:bCs/>
          <w:sz w:val="18"/>
          <w:szCs w:val="18"/>
        </w:rPr>
        <w:t>ACTO DE PRESENTACIÓN Y APERTURA DE PROPUESTAS</w:t>
      </w:r>
      <w:r w:rsidRPr="003054AE">
        <w:rPr>
          <w:sz w:val="18"/>
          <w:szCs w:val="18"/>
        </w:rPr>
        <w:t xml:space="preserve"> será diferida, y se realizará como a continuación se detalla:</w:t>
      </w:r>
    </w:p>
    <w:p w14:paraId="5706A829" w14:textId="77777777" w:rsidR="003054AE" w:rsidRDefault="003054AE" w:rsidP="003054AE">
      <w:pPr>
        <w:rPr>
          <w:sz w:val="18"/>
          <w:szCs w:val="18"/>
        </w:rPr>
      </w:pPr>
    </w:p>
    <w:tbl>
      <w:tblPr>
        <w:tblStyle w:val="19"/>
        <w:tblW w:w="5000" w:type="pct"/>
        <w:jc w:val="center"/>
        <w:tblInd w:w="0" w:type="dxa"/>
        <w:tblLook w:val="0400" w:firstRow="0" w:lastRow="0" w:firstColumn="0" w:lastColumn="0" w:noHBand="0" w:noVBand="1"/>
      </w:tblPr>
      <w:tblGrid>
        <w:gridCol w:w="2264"/>
        <w:gridCol w:w="2127"/>
        <w:gridCol w:w="1840"/>
        <w:gridCol w:w="4106"/>
      </w:tblGrid>
      <w:tr w:rsidR="003054AE" w:rsidRPr="008E2AC0" w14:paraId="4052F913" w14:textId="77777777" w:rsidTr="003054AE">
        <w:trPr>
          <w:trHeight w:val="299"/>
          <w:tblHeader/>
          <w:jc w:val="center"/>
        </w:trPr>
        <w:tc>
          <w:tcPr>
            <w:tcW w:w="10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14FBCB" w14:textId="77777777" w:rsidR="003054AE" w:rsidRPr="008E2AC0" w:rsidRDefault="003054AE" w:rsidP="00925306">
            <w:pPr>
              <w:spacing w:after="0" w:line="240" w:lineRule="auto"/>
              <w:ind w:right="140"/>
              <w:jc w:val="center"/>
              <w:rPr>
                <w:rFonts w:eastAsia="Times New Roman"/>
                <w:sz w:val="18"/>
                <w:szCs w:val="18"/>
              </w:rPr>
            </w:pPr>
            <w:bookmarkStart w:id="0" w:name="_Hlk80785400"/>
            <w:r w:rsidRPr="008E2AC0">
              <w:rPr>
                <w:b/>
                <w:color w:val="000000"/>
                <w:sz w:val="18"/>
                <w:szCs w:val="18"/>
              </w:rPr>
              <w:t>A</w:t>
            </w:r>
            <w:r>
              <w:rPr>
                <w:b/>
                <w:color w:val="000000"/>
                <w:sz w:val="18"/>
                <w:szCs w:val="18"/>
              </w:rPr>
              <w:t>C</w:t>
            </w:r>
            <w:r w:rsidRPr="008E2AC0">
              <w:rPr>
                <w:b/>
                <w:color w:val="000000"/>
                <w:sz w:val="18"/>
                <w:szCs w:val="18"/>
              </w:rPr>
              <w:t>TO</w:t>
            </w:r>
          </w:p>
        </w:tc>
        <w:tc>
          <w:tcPr>
            <w:tcW w:w="10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0C88BE" w14:textId="77777777" w:rsidR="003054AE" w:rsidRPr="008E2AC0" w:rsidRDefault="003054AE" w:rsidP="00925306">
            <w:pPr>
              <w:spacing w:after="0" w:line="240" w:lineRule="auto"/>
              <w:ind w:right="140"/>
              <w:jc w:val="center"/>
              <w:rPr>
                <w:rFonts w:eastAsia="Times New Roman"/>
                <w:sz w:val="18"/>
                <w:szCs w:val="18"/>
              </w:rPr>
            </w:pPr>
            <w:r w:rsidRPr="008E2AC0">
              <w:rPr>
                <w:b/>
                <w:color w:val="000000"/>
                <w:sz w:val="18"/>
                <w:szCs w:val="18"/>
              </w:rPr>
              <w:t>DÍA</w:t>
            </w:r>
          </w:p>
        </w:tc>
        <w:tc>
          <w:tcPr>
            <w:tcW w:w="8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E6AD60" w14:textId="77777777" w:rsidR="003054AE" w:rsidRPr="008E2AC0" w:rsidRDefault="003054AE" w:rsidP="00925306">
            <w:pPr>
              <w:spacing w:after="0" w:line="240" w:lineRule="auto"/>
              <w:ind w:right="140"/>
              <w:jc w:val="center"/>
              <w:rPr>
                <w:rFonts w:eastAsia="Times New Roman"/>
                <w:sz w:val="18"/>
                <w:szCs w:val="18"/>
              </w:rPr>
            </w:pPr>
            <w:r w:rsidRPr="008E2AC0">
              <w:rPr>
                <w:b/>
                <w:color w:val="000000"/>
                <w:sz w:val="18"/>
                <w:szCs w:val="18"/>
              </w:rPr>
              <w:t>HORA</w:t>
            </w:r>
          </w:p>
        </w:tc>
        <w:tc>
          <w:tcPr>
            <w:tcW w:w="1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96193C" w14:textId="77777777" w:rsidR="003054AE" w:rsidRPr="008E2AC0" w:rsidRDefault="003054AE" w:rsidP="00925306">
            <w:pPr>
              <w:spacing w:after="0" w:line="240" w:lineRule="auto"/>
              <w:ind w:right="140"/>
              <w:jc w:val="center"/>
              <w:rPr>
                <w:rFonts w:eastAsia="Times New Roman"/>
                <w:sz w:val="18"/>
                <w:szCs w:val="18"/>
              </w:rPr>
            </w:pPr>
            <w:r w:rsidRPr="008E2AC0">
              <w:rPr>
                <w:b/>
                <w:color w:val="000000"/>
                <w:sz w:val="18"/>
                <w:szCs w:val="18"/>
              </w:rPr>
              <w:t>LUGAR</w:t>
            </w:r>
          </w:p>
        </w:tc>
      </w:tr>
      <w:tr w:rsidR="003054AE" w:rsidRPr="008E2AC0" w14:paraId="24F2A4DA" w14:textId="77777777" w:rsidTr="003054AE">
        <w:trPr>
          <w:trHeight w:val="828"/>
          <w:jc w:val="center"/>
        </w:trPr>
        <w:tc>
          <w:tcPr>
            <w:tcW w:w="10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CC6652" w14:textId="77777777" w:rsidR="003054AE" w:rsidRPr="008E2AC0" w:rsidRDefault="003054AE" w:rsidP="00925306">
            <w:pPr>
              <w:spacing w:after="0" w:line="240" w:lineRule="auto"/>
              <w:ind w:right="140"/>
              <w:jc w:val="center"/>
              <w:rPr>
                <w:rFonts w:eastAsia="Times New Roman"/>
                <w:sz w:val="18"/>
                <w:szCs w:val="18"/>
              </w:rPr>
            </w:pPr>
            <w:r w:rsidRPr="008E2AC0">
              <w:rPr>
                <w:color w:val="000000"/>
                <w:sz w:val="18"/>
                <w:szCs w:val="18"/>
              </w:rPr>
              <w:t>Registro para la Presentación de Propuestas.</w:t>
            </w:r>
          </w:p>
        </w:tc>
        <w:tc>
          <w:tcPr>
            <w:tcW w:w="10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7E40E9" w14:textId="4E27BD0C" w:rsidR="003054AE" w:rsidRPr="00CD6FC7" w:rsidRDefault="003054AE" w:rsidP="00925306">
            <w:pPr>
              <w:spacing w:after="0" w:line="240" w:lineRule="auto"/>
              <w:ind w:right="140"/>
              <w:jc w:val="center"/>
              <w:rPr>
                <w:rFonts w:eastAsia="Times New Roman"/>
                <w:sz w:val="18"/>
                <w:szCs w:val="18"/>
              </w:rPr>
            </w:pPr>
            <w:r>
              <w:rPr>
                <w:sz w:val="18"/>
                <w:szCs w:val="18"/>
              </w:rPr>
              <w:t>27</w:t>
            </w:r>
            <w:r w:rsidRPr="00AD0C64">
              <w:rPr>
                <w:sz w:val="18"/>
                <w:szCs w:val="18"/>
              </w:rPr>
              <w:t xml:space="preserve"> de </w:t>
            </w:r>
            <w:r>
              <w:rPr>
                <w:sz w:val="18"/>
                <w:szCs w:val="18"/>
              </w:rPr>
              <w:t>septiembre</w:t>
            </w:r>
            <w:r w:rsidRPr="00AD0C64">
              <w:rPr>
                <w:sz w:val="18"/>
                <w:szCs w:val="18"/>
              </w:rPr>
              <w:t xml:space="preserve"> de 2022</w:t>
            </w:r>
          </w:p>
        </w:tc>
        <w:tc>
          <w:tcPr>
            <w:tcW w:w="8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8D24C8" w14:textId="77777777" w:rsidR="003054AE" w:rsidRPr="00CD6FC7" w:rsidRDefault="003054AE" w:rsidP="00925306">
            <w:pPr>
              <w:spacing w:after="0" w:line="240" w:lineRule="auto"/>
              <w:ind w:right="140"/>
              <w:jc w:val="center"/>
              <w:rPr>
                <w:rFonts w:eastAsia="Times New Roman"/>
                <w:sz w:val="18"/>
                <w:szCs w:val="18"/>
              </w:rPr>
            </w:pPr>
            <w:r w:rsidRPr="00AD0C64">
              <w:rPr>
                <w:rFonts w:eastAsia="Times New Roman"/>
                <w:sz w:val="18"/>
                <w:szCs w:val="18"/>
              </w:rPr>
              <w:t>De las 15:</w:t>
            </w:r>
            <w:r>
              <w:rPr>
                <w:rFonts w:eastAsia="Times New Roman"/>
                <w:sz w:val="18"/>
                <w:szCs w:val="18"/>
              </w:rPr>
              <w:t>45</w:t>
            </w:r>
            <w:r w:rsidRPr="00AD0C64">
              <w:rPr>
                <w:rFonts w:eastAsia="Times New Roman"/>
                <w:sz w:val="18"/>
                <w:szCs w:val="18"/>
              </w:rPr>
              <w:t xml:space="preserve"> a las </w:t>
            </w:r>
            <w:r>
              <w:rPr>
                <w:rFonts w:eastAsia="Times New Roman"/>
                <w:sz w:val="18"/>
                <w:szCs w:val="18"/>
              </w:rPr>
              <w:t>16</w:t>
            </w:r>
            <w:r w:rsidRPr="00AD0C64">
              <w:rPr>
                <w:rFonts w:eastAsia="Times New Roman"/>
                <w:sz w:val="18"/>
                <w:szCs w:val="18"/>
              </w:rPr>
              <w:t>:</w:t>
            </w:r>
            <w:r>
              <w:rPr>
                <w:rFonts w:eastAsia="Times New Roman"/>
                <w:sz w:val="18"/>
                <w:szCs w:val="18"/>
              </w:rPr>
              <w:t>14</w:t>
            </w:r>
            <w:r w:rsidRPr="00AD0C64">
              <w:rPr>
                <w:rFonts w:eastAsia="Times New Roman"/>
                <w:sz w:val="18"/>
                <w:szCs w:val="18"/>
              </w:rPr>
              <w:t xml:space="preserve"> horas</w:t>
            </w:r>
          </w:p>
        </w:tc>
        <w:tc>
          <w:tcPr>
            <w:tcW w:w="19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C8C322" w14:textId="77777777" w:rsidR="003054AE" w:rsidRPr="008E2AC0" w:rsidRDefault="003054AE" w:rsidP="00925306">
            <w:pPr>
              <w:spacing w:after="0" w:line="240" w:lineRule="auto"/>
              <w:ind w:right="140"/>
              <w:jc w:val="both"/>
              <w:rPr>
                <w:rFonts w:eastAsia="Times New Roman"/>
                <w:sz w:val="18"/>
                <w:szCs w:val="18"/>
              </w:rPr>
            </w:pPr>
            <w:r w:rsidRPr="00940602">
              <w:rPr>
                <w:color w:val="000000"/>
                <w:sz w:val="18"/>
                <w:szCs w:val="18"/>
              </w:rPr>
              <w:t xml:space="preserve">Auditorio del </w:t>
            </w:r>
            <w:r w:rsidRPr="00945799">
              <w:rPr>
                <w:color w:val="000000"/>
                <w:sz w:val="18"/>
                <w:szCs w:val="18"/>
              </w:rPr>
              <w:t>O</w:t>
            </w:r>
            <w:r>
              <w:rPr>
                <w:color w:val="000000"/>
                <w:sz w:val="18"/>
                <w:szCs w:val="18"/>
              </w:rPr>
              <w:t>.</w:t>
            </w:r>
            <w:r w:rsidRPr="00945799">
              <w:rPr>
                <w:color w:val="000000"/>
                <w:sz w:val="18"/>
                <w:szCs w:val="18"/>
              </w:rPr>
              <w:t>P</w:t>
            </w:r>
            <w:r>
              <w:rPr>
                <w:color w:val="000000"/>
                <w:sz w:val="18"/>
                <w:szCs w:val="18"/>
              </w:rPr>
              <w:t>.</w:t>
            </w:r>
            <w:r w:rsidRPr="00945799">
              <w:rPr>
                <w:color w:val="000000"/>
                <w:sz w:val="18"/>
                <w:szCs w:val="18"/>
              </w:rPr>
              <w:t>D</w:t>
            </w:r>
            <w:r>
              <w:rPr>
                <w:color w:val="000000"/>
                <w:sz w:val="18"/>
                <w:szCs w:val="18"/>
              </w:rPr>
              <w:t>.</w:t>
            </w:r>
            <w:r w:rsidRPr="00945799">
              <w:rPr>
                <w:color w:val="000000"/>
                <w:sz w:val="18"/>
                <w:szCs w:val="18"/>
              </w:rPr>
              <w:t xml:space="preserve"> Servicios de Salud Jalisco</w:t>
            </w:r>
            <w:r>
              <w:rPr>
                <w:color w:val="000000"/>
                <w:sz w:val="18"/>
                <w:szCs w:val="18"/>
              </w:rPr>
              <w:t>,</w:t>
            </w:r>
            <w:r w:rsidRPr="00940602">
              <w:rPr>
                <w:color w:val="000000"/>
                <w:sz w:val="18"/>
                <w:szCs w:val="18"/>
              </w:rPr>
              <w:t xml:space="preserve"> con domicilio en Dr. Baeza Alzaga Número 107, Colonia Centro, Guadalajara, Jalisco</w:t>
            </w:r>
            <w:r>
              <w:rPr>
                <w:color w:val="000000"/>
                <w:sz w:val="18"/>
                <w:szCs w:val="18"/>
              </w:rPr>
              <w:t>.</w:t>
            </w:r>
          </w:p>
        </w:tc>
      </w:tr>
      <w:tr w:rsidR="003054AE" w:rsidRPr="008E2AC0" w14:paraId="647171BE" w14:textId="77777777" w:rsidTr="003054AE">
        <w:trPr>
          <w:trHeight w:val="840"/>
          <w:jc w:val="center"/>
        </w:trPr>
        <w:tc>
          <w:tcPr>
            <w:tcW w:w="10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AB0D33" w14:textId="77777777" w:rsidR="003054AE" w:rsidRPr="008E2AC0" w:rsidRDefault="003054AE" w:rsidP="00925306">
            <w:pPr>
              <w:spacing w:after="0" w:line="240" w:lineRule="auto"/>
              <w:ind w:right="140"/>
              <w:jc w:val="center"/>
              <w:rPr>
                <w:rFonts w:eastAsia="Times New Roman"/>
                <w:sz w:val="18"/>
                <w:szCs w:val="18"/>
              </w:rPr>
            </w:pPr>
            <w:r w:rsidRPr="008E2AC0">
              <w:rPr>
                <w:color w:val="000000"/>
                <w:sz w:val="18"/>
                <w:szCs w:val="18"/>
              </w:rPr>
              <w:t>Presentación y Apertura de propuestas.</w:t>
            </w:r>
          </w:p>
        </w:tc>
        <w:tc>
          <w:tcPr>
            <w:tcW w:w="10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261460" w14:textId="182A52A3" w:rsidR="003054AE" w:rsidRPr="00CD6FC7" w:rsidRDefault="003054AE" w:rsidP="00925306">
            <w:pPr>
              <w:spacing w:after="0" w:line="240" w:lineRule="auto"/>
              <w:ind w:right="140"/>
              <w:jc w:val="center"/>
              <w:rPr>
                <w:rFonts w:eastAsia="Times New Roman"/>
                <w:sz w:val="18"/>
                <w:szCs w:val="18"/>
              </w:rPr>
            </w:pPr>
            <w:r>
              <w:rPr>
                <w:sz w:val="18"/>
                <w:szCs w:val="18"/>
              </w:rPr>
              <w:t>27</w:t>
            </w:r>
            <w:r w:rsidRPr="00AD0C64">
              <w:rPr>
                <w:sz w:val="18"/>
                <w:szCs w:val="18"/>
              </w:rPr>
              <w:t xml:space="preserve"> de </w:t>
            </w:r>
            <w:r>
              <w:rPr>
                <w:sz w:val="18"/>
                <w:szCs w:val="18"/>
              </w:rPr>
              <w:t>septiembre</w:t>
            </w:r>
            <w:r w:rsidRPr="00AD0C64">
              <w:rPr>
                <w:sz w:val="18"/>
                <w:szCs w:val="18"/>
              </w:rPr>
              <w:t xml:space="preserve"> de 2022</w:t>
            </w:r>
          </w:p>
        </w:tc>
        <w:tc>
          <w:tcPr>
            <w:tcW w:w="8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E87F38" w14:textId="77777777" w:rsidR="003054AE" w:rsidRPr="00CD6FC7" w:rsidRDefault="003054AE" w:rsidP="00925306">
            <w:pPr>
              <w:spacing w:after="0" w:line="240" w:lineRule="auto"/>
              <w:ind w:right="140"/>
              <w:jc w:val="center"/>
              <w:rPr>
                <w:rFonts w:eastAsia="Times New Roman"/>
                <w:sz w:val="18"/>
                <w:szCs w:val="18"/>
              </w:rPr>
            </w:pPr>
            <w:r w:rsidRPr="00AD0C64">
              <w:rPr>
                <w:rFonts w:eastAsia="Times New Roman"/>
                <w:sz w:val="18"/>
                <w:szCs w:val="18"/>
              </w:rPr>
              <w:t>A partir de las 16:</w:t>
            </w:r>
            <w:r>
              <w:rPr>
                <w:rFonts w:eastAsia="Times New Roman"/>
                <w:sz w:val="18"/>
                <w:szCs w:val="18"/>
              </w:rPr>
              <w:t>15</w:t>
            </w:r>
            <w:r w:rsidRPr="00AD0C64">
              <w:rPr>
                <w:rFonts w:eastAsia="Times New Roman"/>
                <w:sz w:val="18"/>
                <w:szCs w:val="18"/>
              </w:rPr>
              <w:t xml:space="preserve"> horas</w:t>
            </w:r>
          </w:p>
        </w:tc>
        <w:tc>
          <w:tcPr>
            <w:tcW w:w="198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6540BD" w14:textId="77777777" w:rsidR="003054AE" w:rsidRPr="008E2AC0" w:rsidRDefault="003054AE" w:rsidP="00925306">
            <w:pPr>
              <w:spacing w:after="0" w:line="240" w:lineRule="auto"/>
              <w:ind w:right="140"/>
              <w:jc w:val="both"/>
              <w:rPr>
                <w:rFonts w:eastAsia="Times New Roman"/>
                <w:sz w:val="18"/>
                <w:szCs w:val="18"/>
              </w:rPr>
            </w:pPr>
            <w:r w:rsidRPr="00940602">
              <w:rPr>
                <w:color w:val="000000"/>
                <w:sz w:val="18"/>
                <w:szCs w:val="18"/>
              </w:rPr>
              <w:t xml:space="preserve">Auditorio del </w:t>
            </w:r>
            <w:r w:rsidRPr="00945799">
              <w:rPr>
                <w:color w:val="000000"/>
                <w:sz w:val="18"/>
                <w:szCs w:val="18"/>
              </w:rPr>
              <w:t>O</w:t>
            </w:r>
            <w:r>
              <w:rPr>
                <w:color w:val="000000"/>
                <w:sz w:val="18"/>
                <w:szCs w:val="18"/>
              </w:rPr>
              <w:t>.</w:t>
            </w:r>
            <w:r w:rsidRPr="00945799">
              <w:rPr>
                <w:color w:val="000000"/>
                <w:sz w:val="18"/>
                <w:szCs w:val="18"/>
              </w:rPr>
              <w:t>P</w:t>
            </w:r>
            <w:r>
              <w:rPr>
                <w:color w:val="000000"/>
                <w:sz w:val="18"/>
                <w:szCs w:val="18"/>
              </w:rPr>
              <w:t>.</w:t>
            </w:r>
            <w:r w:rsidRPr="00945799">
              <w:rPr>
                <w:color w:val="000000"/>
                <w:sz w:val="18"/>
                <w:szCs w:val="18"/>
              </w:rPr>
              <w:t>D</w:t>
            </w:r>
            <w:r>
              <w:rPr>
                <w:color w:val="000000"/>
                <w:sz w:val="18"/>
                <w:szCs w:val="18"/>
              </w:rPr>
              <w:t>.</w:t>
            </w:r>
            <w:r w:rsidRPr="00945799">
              <w:rPr>
                <w:color w:val="000000"/>
                <w:sz w:val="18"/>
                <w:szCs w:val="18"/>
              </w:rPr>
              <w:t xml:space="preserve"> Servicios de Salud Jalisco</w:t>
            </w:r>
            <w:r>
              <w:rPr>
                <w:color w:val="000000"/>
                <w:sz w:val="18"/>
                <w:szCs w:val="18"/>
              </w:rPr>
              <w:t>,</w:t>
            </w:r>
            <w:r w:rsidRPr="00940602">
              <w:rPr>
                <w:color w:val="000000"/>
                <w:sz w:val="18"/>
                <w:szCs w:val="18"/>
              </w:rPr>
              <w:t xml:space="preserve"> con domicilio en Dr. Baeza Alzaga Número 107, Colonia Centro, Guadalajara, Jalisco</w:t>
            </w:r>
            <w:r>
              <w:rPr>
                <w:color w:val="000000"/>
                <w:sz w:val="18"/>
                <w:szCs w:val="18"/>
              </w:rPr>
              <w:t>.</w:t>
            </w:r>
          </w:p>
        </w:tc>
      </w:tr>
      <w:bookmarkEnd w:id="0"/>
    </w:tbl>
    <w:p w14:paraId="59C8A32C" w14:textId="77777777" w:rsidR="003054AE" w:rsidRDefault="003054AE" w:rsidP="003054AE">
      <w:pPr>
        <w:rPr>
          <w:sz w:val="18"/>
          <w:szCs w:val="18"/>
        </w:rPr>
      </w:pPr>
    </w:p>
    <w:p w14:paraId="6EB7BC30" w14:textId="1F9E6F7F" w:rsidR="003054AE" w:rsidRPr="003F4E8A" w:rsidRDefault="003F4E8A" w:rsidP="003F4E8A">
      <w:pPr>
        <w:pStyle w:val="Default"/>
        <w:rPr>
          <w:sz w:val="18"/>
          <w:szCs w:val="18"/>
        </w:rPr>
      </w:pPr>
      <w:r>
        <w:rPr>
          <w:sz w:val="18"/>
          <w:szCs w:val="18"/>
        </w:rPr>
        <w:t xml:space="preserve">Lo anterior de conformidad con lo establecido en el artículo 63 de la </w:t>
      </w:r>
      <w:r w:rsidRPr="003F4E8A">
        <w:rPr>
          <w:b/>
          <w:bCs/>
          <w:sz w:val="18"/>
          <w:szCs w:val="18"/>
        </w:rPr>
        <w:t>LEY</w:t>
      </w:r>
      <w:r>
        <w:rPr>
          <w:sz w:val="18"/>
          <w:szCs w:val="18"/>
        </w:rPr>
        <w:t>.</w:t>
      </w:r>
    </w:p>
    <w:p w14:paraId="4715223E" w14:textId="77777777" w:rsidR="003054AE" w:rsidRPr="0084536E" w:rsidRDefault="003054AE" w:rsidP="003054AE">
      <w:pPr>
        <w:pStyle w:val="MiTitulo1"/>
        <w:jc w:val="left"/>
      </w:pPr>
    </w:p>
    <w:p w14:paraId="1D3D861E" w14:textId="294FCC3B" w:rsidR="002C18DD" w:rsidRDefault="002C18DD" w:rsidP="0052539E">
      <w:pPr>
        <w:jc w:val="both"/>
        <w:rPr>
          <w:bCs/>
          <w:color w:val="000000" w:themeColor="text1"/>
          <w:sz w:val="18"/>
          <w:szCs w:val="18"/>
        </w:rPr>
      </w:pPr>
    </w:p>
    <w:p w14:paraId="19EE12E4" w14:textId="0843576A" w:rsidR="00E36254" w:rsidRPr="00A825DB" w:rsidRDefault="003054AE" w:rsidP="0052539E">
      <w:pPr>
        <w:pStyle w:val="MiTitulo1"/>
      </w:pPr>
      <w:r>
        <w:t>2</w:t>
      </w:r>
      <w:r w:rsidR="00E36254" w:rsidRPr="00A825DB">
        <w:t>.- PREGUNTAS DE LOS PARTICIPANTES.</w:t>
      </w:r>
    </w:p>
    <w:p w14:paraId="5B6B653C" w14:textId="72F69D33" w:rsidR="00E16195" w:rsidRDefault="00D65ACA" w:rsidP="00F41E12">
      <w:pPr>
        <w:tabs>
          <w:tab w:val="left" w:pos="2280"/>
        </w:tabs>
        <w:spacing w:before="240" w:line="276" w:lineRule="auto"/>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32E04" w:rsidRPr="00A025B0">
        <w:rPr>
          <w:rFonts w:eastAsiaTheme="minorEastAsia"/>
          <w:bCs/>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 xml:space="preserve">a los asistentes, </w:t>
      </w:r>
      <w:r w:rsidR="00E36254" w:rsidRPr="00DA410C">
        <w:rPr>
          <w:rFonts w:eastAsiaTheme="minorEastAsia"/>
          <w:sz w:val="18"/>
          <w:szCs w:val="18"/>
        </w:rPr>
        <w:t>la</w:t>
      </w:r>
      <w:r w:rsidR="00BA28D6">
        <w:rPr>
          <w:rFonts w:eastAsiaTheme="minorEastAsia"/>
          <w:sz w:val="18"/>
          <w:szCs w:val="18"/>
        </w:rPr>
        <w:t>s</w:t>
      </w:r>
      <w:r w:rsidR="00E36254" w:rsidRPr="00DA410C">
        <w:rPr>
          <w:rFonts w:eastAsiaTheme="minorEastAsia"/>
          <w:sz w:val="18"/>
          <w:szCs w:val="18"/>
        </w:rPr>
        <w:t xml:space="preserve"> preguntas</w:t>
      </w:r>
      <w:r w:rsidR="00F072A2">
        <w:rPr>
          <w:rFonts w:eastAsiaTheme="minorEastAsia"/>
          <w:sz w:val="18"/>
          <w:szCs w:val="18"/>
        </w:rPr>
        <w:t xml:space="preserve"> y el manifiesto de interés en </w:t>
      </w:r>
      <w:r w:rsidR="00895CFA">
        <w:rPr>
          <w:rFonts w:eastAsiaTheme="minorEastAsia"/>
          <w:sz w:val="18"/>
          <w:szCs w:val="18"/>
        </w:rPr>
        <w:t xml:space="preserve">participar </w:t>
      </w:r>
      <w:r w:rsidR="00895CFA" w:rsidRPr="00DA410C">
        <w:rPr>
          <w:rFonts w:eastAsiaTheme="minorEastAsia"/>
          <w:sz w:val="18"/>
          <w:szCs w:val="18"/>
        </w:rPr>
        <w:t>qu</w:t>
      </w:r>
      <w:r w:rsidR="00A17A3A">
        <w:rPr>
          <w:rFonts w:eastAsiaTheme="minorEastAsia"/>
          <w:sz w:val="18"/>
          <w:szCs w:val="18"/>
        </w:rPr>
        <w:t>e fueron enviados en tiempo y forma de parte de los interesados</w:t>
      </w:r>
      <w:r w:rsidR="00E36254" w:rsidRPr="00DA410C">
        <w:rPr>
          <w:rFonts w:eastAsiaTheme="minorEastAsia"/>
          <w:sz w:val="18"/>
          <w:szCs w:val="18"/>
        </w:rPr>
        <w:t>,</w:t>
      </w:r>
      <w:r w:rsidR="00A17A3A">
        <w:rPr>
          <w:rFonts w:eastAsiaTheme="minorEastAsia"/>
          <w:sz w:val="18"/>
          <w:szCs w:val="18"/>
        </w:rPr>
        <w:t xml:space="preserve"> y</w:t>
      </w:r>
      <w:r w:rsidR="00E36254" w:rsidRPr="00DA410C">
        <w:rPr>
          <w:rFonts w:eastAsiaTheme="minorEastAsia"/>
          <w:sz w:val="18"/>
          <w:szCs w:val="18"/>
        </w:rPr>
        <w:t xml:space="preserve"> procedió a dar contestación por parte del </w:t>
      </w:r>
      <w:r w:rsidR="00E36254" w:rsidRPr="00AF5049">
        <w:rPr>
          <w:rFonts w:eastAsiaTheme="minorEastAsia"/>
          <w:b/>
          <w:bCs/>
          <w:sz w:val="18"/>
          <w:szCs w:val="18"/>
        </w:rPr>
        <w:t>ÁREA REQUIRENTE</w:t>
      </w:r>
      <w:r w:rsidR="00E36254" w:rsidRPr="00DA410C">
        <w:rPr>
          <w:rFonts w:eastAsiaTheme="minorEastAsia"/>
          <w:sz w:val="18"/>
          <w:szCs w:val="18"/>
        </w:rPr>
        <w:t xml:space="preserve"> a los cuestionamientos </w:t>
      </w:r>
      <w:r w:rsidR="00E36254">
        <w:rPr>
          <w:rFonts w:eastAsiaTheme="minorEastAsia"/>
          <w:sz w:val="18"/>
          <w:szCs w:val="18"/>
        </w:rPr>
        <w:t xml:space="preserve">de los siguientes </w:t>
      </w:r>
      <w:r w:rsidR="00E36254" w:rsidRPr="00AF5049">
        <w:rPr>
          <w:rFonts w:eastAsiaTheme="minorEastAsia"/>
          <w:b/>
          <w:bCs/>
          <w:sz w:val="18"/>
          <w:szCs w:val="18"/>
        </w:rPr>
        <w:t>PARTICIPANTE</w:t>
      </w:r>
      <w:r w:rsidR="00E36254">
        <w:rPr>
          <w:rFonts w:eastAsiaTheme="minorEastAsia"/>
          <w:b/>
          <w:bCs/>
          <w:sz w:val="18"/>
          <w:szCs w:val="18"/>
        </w:rPr>
        <w:t>S</w:t>
      </w:r>
      <w:r w:rsidR="00E36254" w:rsidRPr="00DA410C">
        <w:rPr>
          <w:rFonts w:eastAsiaTheme="minorEastAsia"/>
          <w:sz w:val="18"/>
          <w:szCs w:val="18"/>
        </w:rPr>
        <w:t>:</w:t>
      </w:r>
    </w:p>
    <w:p w14:paraId="4ABF5FAD" w14:textId="77777777" w:rsidR="00A0348D" w:rsidRPr="00DA410C" w:rsidRDefault="00A0348D" w:rsidP="00A0348D">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85"/>
        <w:gridCol w:w="7685"/>
        <w:gridCol w:w="1867"/>
      </w:tblGrid>
      <w:tr w:rsidR="00E36254" w:rsidRPr="00DA410C" w14:paraId="492BD176" w14:textId="77777777" w:rsidTr="000320A0">
        <w:trPr>
          <w:trHeight w:val="467"/>
          <w:tblHeader/>
        </w:trPr>
        <w:tc>
          <w:tcPr>
            <w:tcW w:w="380" w:type="pct"/>
            <w:shd w:val="clear" w:color="auto" w:fill="D9D9D9" w:themeFill="background1" w:themeFillShade="D9"/>
            <w:vAlign w:val="center"/>
            <w:hideMark/>
          </w:tcPr>
          <w:p w14:paraId="2CB5456C" w14:textId="42178C4F" w:rsidR="00E36254" w:rsidRPr="00E16195" w:rsidRDefault="00E36254" w:rsidP="000320A0">
            <w:pPr>
              <w:jc w:val="center"/>
              <w:rPr>
                <w:b/>
                <w:bCs/>
                <w:smallCaps/>
                <w:color w:val="000000"/>
                <w:sz w:val="18"/>
                <w:szCs w:val="18"/>
                <w:lang w:eastAsia="es-ES"/>
              </w:rPr>
            </w:pPr>
            <w:r w:rsidRPr="00E16195">
              <w:rPr>
                <w:b/>
                <w:bCs/>
                <w:smallCaps/>
                <w:color w:val="000000"/>
                <w:sz w:val="18"/>
                <w:szCs w:val="18"/>
                <w:lang w:eastAsia="es-ES"/>
              </w:rPr>
              <w:t>No.</w:t>
            </w:r>
          </w:p>
        </w:tc>
        <w:tc>
          <w:tcPr>
            <w:tcW w:w="3717" w:type="pct"/>
            <w:shd w:val="clear" w:color="auto" w:fill="D9D9D9" w:themeFill="background1" w:themeFillShade="D9"/>
            <w:vAlign w:val="center"/>
            <w:hideMark/>
          </w:tcPr>
          <w:p w14:paraId="41351581" w14:textId="77777777" w:rsidR="00E36254" w:rsidRPr="00E16195" w:rsidRDefault="00E36254" w:rsidP="000320A0">
            <w:pPr>
              <w:jc w:val="center"/>
              <w:rPr>
                <w:b/>
                <w:bCs/>
                <w:smallCaps/>
                <w:color w:val="000000"/>
                <w:sz w:val="18"/>
                <w:szCs w:val="18"/>
                <w:lang w:eastAsia="es-ES"/>
              </w:rPr>
            </w:pPr>
            <w:r w:rsidRPr="00E16195">
              <w:rPr>
                <w:b/>
                <w:bCs/>
                <w:smallCaps/>
                <w:color w:val="000000"/>
                <w:sz w:val="18"/>
                <w:szCs w:val="18"/>
                <w:lang w:eastAsia="es-ES"/>
              </w:rPr>
              <w:t>Nombre, Razón O Denominación Social</w:t>
            </w:r>
          </w:p>
        </w:tc>
        <w:tc>
          <w:tcPr>
            <w:tcW w:w="903" w:type="pct"/>
            <w:shd w:val="clear" w:color="auto" w:fill="D9D9D9" w:themeFill="background1" w:themeFillShade="D9"/>
            <w:vAlign w:val="center"/>
            <w:hideMark/>
          </w:tcPr>
          <w:p w14:paraId="2C86C477" w14:textId="77777777" w:rsidR="00E36254" w:rsidRPr="00E16195" w:rsidRDefault="00E36254" w:rsidP="000320A0">
            <w:pPr>
              <w:ind w:right="252"/>
              <w:jc w:val="center"/>
              <w:rPr>
                <w:b/>
                <w:bCs/>
                <w:smallCaps/>
                <w:color w:val="000000"/>
                <w:sz w:val="18"/>
                <w:szCs w:val="18"/>
                <w:lang w:eastAsia="es-ES"/>
              </w:rPr>
            </w:pPr>
            <w:r w:rsidRPr="00E16195">
              <w:rPr>
                <w:b/>
                <w:bCs/>
                <w:smallCaps/>
                <w:color w:val="000000"/>
                <w:sz w:val="18"/>
                <w:szCs w:val="18"/>
                <w:lang w:eastAsia="es-ES"/>
              </w:rPr>
              <w:t>Número de Preguntas</w:t>
            </w:r>
          </w:p>
        </w:tc>
      </w:tr>
      <w:tr w:rsidR="006D1843" w:rsidRPr="00DA410C" w14:paraId="7CA7EC79" w14:textId="77777777" w:rsidTr="00E36254">
        <w:trPr>
          <w:trHeight w:val="361"/>
        </w:trPr>
        <w:tc>
          <w:tcPr>
            <w:tcW w:w="380" w:type="pct"/>
            <w:noWrap/>
            <w:vAlign w:val="center"/>
          </w:tcPr>
          <w:p w14:paraId="24BB6E50" w14:textId="006C099B" w:rsidR="006D1843" w:rsidRPr="001F7A46" w:rsidRDefault="00B206A6" w:rsidP="00C01887">
            <w:pPr>
              <w:jc w:val="center"/>
              <w:rPr>
                <w:color w:val="000000"/>
                <w:sz w:val="18"/>
                <w:szCs w:val="18"/>
                <w:lang w:eastAsia="es-ES"/>
              </w:rPr>
            </w:pPr>
            <w:r>
              <w:rPr>
                <w:color w:val="000000"/>
                <w:sz w:val="18"/>
                <w:szCs w:val="18"/>
                <w:lang w:eastAsia="es-ES"/>
              </w:rPr>
              <w:t>1</w:t>
            </w:r>
          </w:p>
        </w:tc>
        <w:tc>
          <w:tcPr>
            <w:tcW w:w="3717" w:type="pct"/>
            <w:noWrap/>
            <w:vAlign w:val="center"/>
          </w:tcPr>
          <w:p w14:paraId="4583C3D6" w14:textId="1C895EAA" w:rsidR="006D1843" w:rsidRPr="001F7A46" w:rsidRDefault="00CA12C0" w:rsidP="00C01887">
            <w:pPr>
              <w:rPr>
                <w:b/>
                <w:bCs/>
                <w:color w:val="000000"/>
                <w:sz w:val="18"/>
                <w:szCs w:val="18"/>
                <w:lang w:val="es-ES" w:eastAsia="es-ES"/>
              </w:rPr>
            </w:pPr>
            <w:r w:rsidRPr="001F7A46">
              <w:rPr>
                <w:b/>
                <w:bCs/>
                <w:color w:val="000000"/>
                <w:sz w:val="18"/>
                <w:szCs w:val="18"/>
                <w:lang w:val="es-ES" w:eastAsia="es-ES"/>
              </w:rPr>
              <w:t>GAMA SISTEMAS, S.A. DE C.V.</w:t>
            </w:r>
          </w:p>
        </w:tc>
        <w:tc>
          <w:tcPr>
            <w:tcW w:w="903" w:type="pct"/>
            <w:noWrap/>
            <w:vAlign w:val="center"/>
          </w:tcPr>
          <w:p w14:paraId="6AFCBB3C" w14:textId="542451D3" w:rsidR="006D1843" w:rsidRPr="001F7A46" w:rsidRDefault="00B206A6" w:rsidP="00C01887">
            <w:pPr>
              <w:jc w:val="center"/>
              <w:rPr>
                <w:color w:val="000000"/>
                <w:sz w:val="18"/>
                <w:szCs w:val="18"/>
                <w:lang w:val="es-ES" w:eastAsia="es-ES"/>
              </w:rPr>
            </w:pPr>
            <w:r>
              <w:rPr>
                <w:color w:val="000000"/>
                <w:sz w:val="18"/>
                <w:szCs w:val="18"/>
                <w:lang w:val="es-ES" w:eastAsia="es-ES"/>
              </w:rPr>
              <w:t>9</w:t>
            </w:r>
          </w:p>
        </w:tc>
      </w:tr>
      <w:tr w:rsidR="00D65ACA" w:rsidRPr="00DA410C" w14:paraId="1D8CB53A" w14:textId="77777777" w:rsidTr="00E36254">
        <w:trPr>
          <w:trHeight w:val="361"/>
        </w:trPr>
        <w:tc>
          <w:tcPr>
            <w:tcW w:w="380" w:type="pct"/>
            <w:noWrap/>
            <w:vAlign w:val="center"/>
          </w:tcPr>
          <w:p w14:paraId="1A3F71D5" w14:textId="6AA16AB6" w:rsidR="00D65ACA" w:rsidRDefault="00D65ACA" w:rsidP="00C01887">
            <w:pPr>
              <w:jc w:val="center"/>
              <w:rPr>
                <w:color w:val="000000"/>
                <w:sz w:val="18"/>
                <w:szCs w:val="18"/>
                <w:lang w:eastAsia="es-ES"/>
              </w:rPr>
            </w:pPr>
            <w:r>
              <w:rPr>
                <w:color w:val="000000"/>
                <w:sz w:val="18"/>
                <w:szCs w:val="18"/>
                <w:lang w:eastAsia="es-ES"/>
              </w:rPr>
              <w:t>2</w:t>
            </w:r>
          </w:p>
        </w:tc>
        <w:tc>
          <w:tcPr>
            <w:tcW w:w="3717" w:type="pct"/>
            <w:noWrap/>
            <w:vAlign w:val="center"/>
          </w:tcPr>
          <w:p w14:paraId="0EFEC183" w14:textId="49EE2CC0" w:rsidR="00D65ACA" w:rsidRPr="00D65ACA" w:rsidRDefault="00D65ACA" w:rsidP="00C01887">
            <w:pPr>
              <w:rPr>
                <w:b/>
                <w:bCs/>
                <w:color w:val="000000"/>
                <w:sz w:val="18"/>
                <w:szCs w:val="18"/>
                <w:lang w:eastAsia="es-ES"/>
              </w:rPr>
            </w:pPr>
            <w:r w:rsidRPr="00D65ACA">
              <w:rPr>
                <w:b/>
                <w:bCs/>
                <w:color w:val="000000"/>
                <w:sz w:val="18"/>
                <w:szCs w:val="18"/>
                <w:lang w:eastAsia="es-ES"/>
              </w:rPr>
              <w:t>SOA INTERIORISMO, S.A. DE C.V.</w:t>
            </w:r>
          </w:p>
        </w:tc>
        <w:tc>
          <w:tcPr>
            <w:tcW w:w="903" w:type="pct"/>
            <w:noWrap/>
            <w:vAlign w:val="center"/>
          </w:tcPr>
          <w:p w14:paraId="5E527CDB" w14:textId="51379764" w:rsidR="00D65ACA" w:rsidRPr="00D65ACA" w:rsidRDefault="00D65ACA" w:rsidP="00C01887">
            <w:pPr>
              <w:jc w:val="center"/>
              <w:rPr>
                <w:color w:val="000000"/>
                <w:sz w:val="18"/>
                <w:szCs w:val="18"/>
                <w:lang w:eastAsia="es-ES"/>
              </w:rPr>
            </w:pPr>
            <w:r>
              <w:rPr>
                <w:color w:val="000000"/>
                <w:sz w:val="18"/>
                <w:szCs w:val="18"/>
                <w:lang w:eastAsia="es-ES"/>
              </w:rPr>
              <w:t>1</w:t>
            </w:r>
          </w:p>
        </w:tc>
      </w:tr>
      <w:tr w:rsidR="00F00BDA" w:rsidRPr="00DA410C" w14:paraId="3C36D041" w14:textId="77777777" w:rsidTr="00E36254">
        <w:trPr>
          <w:trHeight w:val="409"/>
        </w:trPr>
        <w:tc>
          <w:tcPr>
            <w:tcW w:w="380" w:type="pct"/>
            <w:noWrap/>
            <w:vAlign w:val="center"/>
          </w:tcPr>
          <w:p w14:paraId="481AF9A8" w14:textId="77777777" w:rsidR="00F00BDA" w:rsidRPr="005B6709" w:rsidRDefault="00F00BDA" w:rsidP="00F00BDA">
            <w:pPr>
              <w:jc w:val="center"/>
              <w:rPr>
                <w:color w:val="000000"/>
                <w:sz w:val="18"/>
                <w:szCs w:val="18"/>
                <w:lang w:eastAsia="es-ES"/>
              </w:rPr>
            </w:pPr>
          </w:p>
        </w:tc>
        <w:tc>
          <w:tcPr>
            <w:tcW w:w="3717" w:type="pct"/>
            <w:noWrap/>
            <w:vAlign w:val="center"/>
          </w:tcPr>
          <w:p w14:paraId="4DE870B5" w14:textId="2C43DA84" w:rsidR="00F00BDA" w:rsidRPr="005B6709" w:rsidRDefault="00F00BDA" w:rsidP="00F00BDA">
            <w:pPr>
              <w:jc w:val="right"/>
              <w:rPr>
                <w:b/>
                <w:sz w:val="18"/>
                <w:szCs w:val="18"/>
                <w:lang w:eastAsia="es-ES"/>
              </w:rPr>
            </w:pPr>
            <w:r w:rsidRPr="005B6709">
              <w:rPr>
                <w:b/>
                <w:sz w:val="18"/>
                <w:szCs w:val="18"/>
                <w:lang w:eastAsia="es-ES"/>
              </w:rPr>
              <w:t>Total</w:t>
            </w:r>
          </w:p>
        </w:tc>
        <w:tc>
          <w:tcPr>
            <w:tcW w:w="903" w:type="pct"/>
            <w:noWrap/>
            <w:vAlign w:val="center"/>
          </w:tcPr>
          <w:p w14:paraId="69389EF3" w14:textId="7694B231" w:rsidR="00F00BDA" w:rsidRPr="005B6709" w:rsidRDefault="00D65ACA" w:rsidP="00F00BDA">
            <w:pPr>
              <w:jc w:val="center"/>
              <w:rPr>
                <w:b/>
                <w:color w:val="000000"/>
                <w:sz w:val="18"/>
                <w:szCs w:val="18"/>
                <w:lang w:eastAsia="es-ES"/>
              </w:rPr>
            </w:pPr>
            <w:r>
              <w:rPr>
                <w:b/>
                <w:color w:val="000000"/>
                <w:sz w:val="18"/>
                <w:szCs w:val="18"/>
                <w:lang w:eastAsia="es-ES"/>
              </w:rPr>
              <w:t>10</w:t>
            </w:r>
          </w:p>
        </w:tc>
      </w:tr>
    </w:tbl>
    <w:p w14:paraId="37E5CB08" w14:textId="77777777" w:rsidR="006D1843" w:rsidRPr="005B6709" w:rsidRDefault="006D1843" w:rsidP="005B6709">
      <w:pPr>
        <w:tabs>
          <w:tab w:val="left" w:pos="2280"/>
        </w:tabs>
        <w:jc w:val="both"/>
        <w:rPr>
          <w:rFonts w:eastAsiaTheme="minorEastAsia"/>
          <w:b/>
          <w:bCs/>
          <w:sz w:val="18"/>
          <w:szCs w:val="18"/>
        </w:rPr>
      </w:pPr>
    </w:p>
    <w:p w14:paraId="3B3F12B6" w14:textId="7DBD9C17" w:rsidR="00B5293D" w:rsidRDefault="00B5293D" w:rsidP="00E36254">
      <w:pPr>
        <w:tabs>
          <w:tab w:val="left" w:pos="2280"/>
        </w:tabs>
        <w:spacing w:line="276" w:lineRule="auto"/>
        <w:jc w:val="both"/>
        <w:rPr>
          <w:rFonts w:eastAsiaTheme="minorEastAsia"/>
          <w:b/>
          <w:bCs/>
          <w:sz w:val="18"/>
          <w:szCs w:val="18"/>
        </w:rPr>
      </w:pPr>
    </w:p>
    <w:tbl>
      <w:tblPr>
        <w:tblStyle w:val="Tablaconcuadrcula"/>
        <w:tblW w:w="10348" w:type="dxa"/>
        <w:tblInd w:w="-5" w:type="dxa"/>
        <w:tblLook w:val="04A0" w:firstRow="1" w:lastRow="0" w:firstColumn="1" w:lastColumn="0" w:noHBand="0" w:noVBand="1"/>
      </w:tblPr>
      <w:tblGrid>
        <w:gridCol w:w="565"/>
        <w:gridCol w:w="1337"/>
        <w:gridCol w:w="5383"/>
        <w:gridCol w:w="3063"/>
      </w:tblGrid>
      <w:tr w:rsidR="00B5293D" w:rsidRPr="00FB4F36" w14:paraId="2674DFD2" w14:textId="77777777" w:rsidTr="000F38E0">
        <w:trPr>
          <w:trHeight w:val="567"/>
          <w:tblHeader/>
        </w:trPr>
        <w:tc>
          <w:tcPr>
            <w:tcW w:w="10348" w:type="dxa"/>
            <w:gridSpan w:val="4"/>
            <w:shd w:val="clear" w:color="auto" w:fill="D9D9D9" w:themeFill="background1" w:themeFillShade="D9"/>
            <w:vAlign w:val="center"/>
          </w:tcPr>
          <w:p w14:paraId="7C215989" w14:textId="77777777" w:rsidR="00B5293D" w:rsidRPr="00FB4F36" w:rsidRDefault="00B5293D" w:rsidP="000F38E0">
            <w:pPr>
              <w:jc w:val="center"/>
              <w:rPr>
                <w:b/>
                <w:bCs/>
                <w:sz w:val="18"/>
                <w:szCs w:val="18"/>
              </w:rPr>
            </w:pPr>
            <w:r w:rsidRPr="00FB4F36">
              <w:rPr>
                <w:b/>
                <w:bCs/>
                <w:spacing w:val="-1"/>
                <w:sz w:val="18"/>
                <w:szCs w:val="18"/>
              </w:rPr>
              <w:t>PARTICIPANTE</w:t>
            </w:r>
            <w:r w:rsidRPr="00FB4F36">
              <w:rPr>
                <w:b/>
                <w:bCs/>
                <w:sz w:val="18"/>
                <w:szCs w:val="18"/>
              </w:rPr>
              <w:t>: GAMA SISTEMAS, S.A. DE C.V.</w:t>
            </w:r>
          </w:p>
        </w:tc>
      </w:tr>
      <w:tr w:rsidR="00B5293D" w:rsidRPr="00FB4F36" w14:paraId="79E02956" w14:textId="77777777" w:rsidTr="000F38E0">
        <w:trPr>
          <w:trHeight w:val="570"/>
          <w:tblHeader/>
        </w:trPr>
        <w:tc>
          <w:tcPr>
            <w:tcW w:w="565" w:type="dxa"/>
            <w:shd w:val="clear" w:color="auto" w:fill="D9D9D9" w:themeFill="background1" w:themeFillShade="D9"/>
            <w:vAlign w:val="center"/>
          </w:tcPr>
          <w:p w14:paraId="6CBB4949" w14:textId="77777777" w:rsidR="00B5293D" w:rsidRPr="00FB4F36" w:rsidRDefault="00B5293D" w:rsidP="000F38E0">
            <w:pPr>
              <w:jc w:val="center"/>
              <w:rPr>
                <w:b/>
                <w:bCs/>
                <w:sz w:val="18"/>
                <w:szCs w:val="18"/>
              </w:rPr>
            </w:pPr>
            <w:r w:rsidRPr="00FB4F36">
              <w:rPr>
                <w:b/>
                <w:bCs/>
                <w:sz w:val="18"/>
                <w:szCs w:val="18"/>
              </w:rPr>
              <w:t>No.</w:t>
            </w:r>
          </w:p>
        </w:tc>
        <w:tc>
          <w:tcPr>
            <w:tcW w:w="1337" w:type="dxa"/>
            <w:shd w:val="clear" w:color="auto" w:fill="D9D9D9" w:themeFill="background1" w:themeFillShade="D9"/>
            <w:vAlign w:val="center"/>
          </w:tcPr>
          <w:p w14:paraId="67F77917" w14:textId="77777777" w:rsidR="00B5293D" w:rsidRPr="00FB4F36" w:rsidRDefault="00B5293D" w:rsidP="000F38E0">
            <w:pPr>
              <w:jc w:val="center"/>
              <w:rPr>
                <w:b/>
                <w:bCs/>
                <w:sz w:val="18"/>
                <w:szCs w:val="18"/>
              </w:rPr>
            </w:pPr>
            <w:r w:rsidRPr="00FB4F36">
              <w:rPr>
                <w:b/>
                <w:bCs/>
                <w:sz w:val="18"/>
                <w:szCs w:val="18"/>
              </w:rPr>
              <w:t>Partida y/o punto de convocatoria</w:t>
            </w:r>
          </w:p>
        </w:tc>
        <w:tc>
          <w:tcPr>
            <w:tcW w:w="5383" w:type="dxa"/>
            <w:shd w:val="clear" w:color="auto" w:fill="D9D9D9" w:themeFill="background1" w:themeFillShade="D9"/>
            <w:vAlign w:val="center"/>
          </w:tcPr>
          <w:p w14:paraId="1BED6610" w14:textId="77777777" w:rsidR="00B5293D" w:rsidRPr="00FB4F36" w:rsidRDefault="00B5293D" w:rsidP="000F38E0">
            <w:pPr>
              <w:jc w:val="center"/>
              <w:rPr>
                <w:b/>
                <w:bCs/>
                <w:sz w:val="18"/>
                <w:szCs w:val="18"/>
              </w:rPr>
            </w:pPr>
            <w:r w:rsidRPr="00FB4F36">
              <w:rPr>
                <w:b/>
                <w:bCs/>
                <w:sz w:val="18"/>
                <w:szCs w:val="18"/>
              </w:rPr>
              <w:t>Pregunta</w:t>
            </w:r>
          </w:p>
        </w:tc>
        <w:tc>
          <w:tcPr>
            <w:tcW w:w="3063" w:type="dxa"/>
            <w:shd w:val="clear" w:color="auto" w:fill="D9D9D9" w:themeFill="background1" w:themeFillShade="D9"/>
            <w:vAlign w:val="center"/>
          </w:tcPr>
          <w:p w14:paraId="7D712D34" w14:textId="77777777" w:rsidR="00B5293D" w:rsidRPr="00FB4F36" w:rsidRDefault="00B5293D" w:rsidP="000F38E0">
            <w:pPr>
              <w:jc w:val="center"/>
              <w:rPr>
                <w:b/>
                <w:bCs/>
                <w:sz w:val="18"/>
                <w:szCs w:val="18"/>
              </w:rPr>
            </w:pPr>
            <w:r w:rsidRPr="00FB4F36">
              <w:rPr>
                <w:b/>
                <w:bCs/>
                <w:sz w:val="18"/>
                <w:szCs w:val="18"/>
              </w:rPr>
              <w:t>Respuesta</w:t>
            </w:r>
          </w:p>
        </w:tc>
      </w:tr>
      <w:tr w:rsidR="00B5293D" w:rsidRPr="00FB4F36" w14:paraId="646B2C1E" w14:textId="77777777" w:rsidTr="00B5293D">
        <w:trPr>
          <w:trHeight w:val="619"/>
        </w:trPr>
        <w:tc>
          <w:tcPr>
            <w:tcW w:w="565" w:type="dxa"/>
            <w:tcBorders>
              <w:bottom w:val="single" w:sz="4" w:space="0" w:color="auto"/>
            </w:tcBorders>
            <w:shd w:val="clear" w:color="auto" w:fill="auto"/>
          </w:tcPr>
          <w:p w14:paraId="279EB56A" w14:textId="589772CF" w:rsidR="00B5293D" w:rsidRPr="00FB4F36" w:rsidRDefault="00B5293D" w:rsidP="00B5293D">
            <w:pPr>
              <w:jc w:val="both"/>
              <w:rPr>
                <w:sz w:val="18"/>
                <w:szCs w:val="18"/>
              </w:rPr>
            </w:pPr>
            <w:r w:rsidRPr="00FB4F36">
              <w:rPr>
                <w:sz w:val="18"/>
                <w:szCs w:val="18"/>
              </w:rPr>
              <w:t>1</w:t>
            </w:r>
          </w:p>
        </w:tc>
        <w:tc>
          <w:tcPr>
            <w:tcW w:w="1337" w:type="dxa"/>
            <w:tcBorders>
              <w:bottom w:val="single" w:sz="4" w:space="0" w:color="auto"/>
            </w:tcBorders>
            <w:shd w:val="clear" w:color="auto" w:fill="auto"/>
          </w:tcPr>
          <w:p w14:paraId="0EA27003" w14:textId="451C4165" w:rsidR="00B5293D" w:rsidRPr="00FB4F36" w:rsidRDefault="00B5293D" w:rsidP="00B5293D">
            <w:pPr>
              <w:jc w:val="both"/>
              <w:rPr>
                <w:sz w:val="18"/>
                <w:szCs w:val="18"/>
              </w:rPr>
            </w:pPr>
            <w:r w:rsidRPr="00FB4F36">
              <w:rPr>
                <w:sz w:val="18"/>
                <w:szCs w:val="18"/>
              </w:rPr>
              <w:t>Anexo 1, Obligaciones de los licitantes partidas 1 a la 4.</w:t>
            </w:r>
          </w:p>
        </w:tc>
        <w:tc>
          <w:tcPr>
            <w:tcW w:w="5383" w:type="dxa"/>
            <w:tcBorders>
              <w:bottom w:val="single" w:sz="4" w:space="0" w:color="auto"/>
            </w:tcBorders>
            <w:shd w:val="clear" w:color="auto" w:fill="auto"/>
          </w:tcPr>
          <w:p w14:paraId="08AFE807" w14:textId="6805A37E" w:rsidR="00B5293D" w:rsidRPr="00FB4F36" w:rsidRDefault="00B5293D" w:rsidP="00B5293D">
            <w:pPr>
              <w:jc w:val="both"/>
              <w:rPr>
                <w:sz w:val="18"/>
                <w:szCs w:val="18"/>
              </w:rPr>
            </w:pPr>
            <w:r w:rsidRPr="00FB4F36">
              <w:rPr>
                <w:sz w:val="18"/>
                <w:szCs w:val="18"/>
              </w:rPr>
              <w:t>Para las partidas en que se está solicitando la presentación de “Cartas de Distribuidor Autorizado” emitida por el fabricante “en original” dirigidas a la convocante y especificando el numero de la licitación en la que se está participando; solicitamos a la convocante que se permita presentar las cartas en formato Digital, esto debido a la Pandemia de Covid-19 a nivel mundial el enviar las cartas por paquetería representa un riesgo para la salud ¿se acepta?</w:t>
            </w:r>
          </w:p>
        </w:tc>
        <w:tc>
          <w:tcPr>
            <w:tcW w:w="3063" w:type="dxa"/>
            <w:tcBorders>
              <w:bottom w:val="single" w:sz="4" w:space="0" w:color="auto"/>
            </w:tcBorders>
            <w:shd w:val="clear" w:color="auto" w:fill="auto"/>
          </w:tcPr>
          <w:p w14:paraId="15A13496" w14:textId="2ECA8792" w:rsidR="00B5293D" w:rsidRPr="00FB4F36" w:rsidRDefault="00B5293D" w:rsidP="00B5293D">
            <w:pPr>
              <w:jc w:val="both"/>
              <w:rPr>
                <w:sz w:val="18"/>
                <w:szCs w:val="18"/>
              </w:rPr>
            </w:pPr>
            <w:r w:rsidRPr="00FB4F36">
              <w:rPr>
                <w:sz w:val="18"/>
                <w:szCs w:val="18"/>
              </w:rPr>
              <w:t xml:space="preserve">Los </w:t>
            </w:r>
            <w:r w:rsidRPr="00FB4F36">
              <w:rPr>
                <w:b/>
                <w:bCs/>
                <w:sz w:val="18"/>
                <w:szCs w:val="18"/>
              </w:rPr>
              <w:t>PARTICIPANTES</w:t>
            </w:r>
            <w:r w:rsidRPr="00FB4F36">
              <w:rPr>
                <w:sz w:val="18"/>
                <w:szCs w:val="18"/>
              </w:rPr>
              <w:t xml:space="preserve"> podrán presentar las cartas solicitadas de manera digital u original firmada por la persona facultada, mencionando el número de concurso en el cual participa, deberá de venir en hoja membretada por parte del fabricante.</w:t>
            </w:r>
          </w:p>
        </w:tc>
      </w:tr>
      <w:tr w:rsidR="00B5293D" w:rsidRPr="00FB4F36" w14:paraId="3433C1BB" w14:textId="77777777" w:rsidTr="00B5293D">
        <w:trPr>
          <w:trHeight w:val="70"/>
        </w:trPr>
        <w:tc>
          <w:tcPr>
            <w:tcW w:w="565" w:type="dxa"/>
            <w:tcBorders>
              <w:top w:val="single" w:sz="4" w:space="0" w:color="auto"/>
            </w:tcBorders>
            <w:shd w:val="clear" w:color="auto" w:fill="auto"/>
          </w:tcPr>
          <w:p w14:paraId="7E885BA1" w14:textId="3B5E16E1" w:rsidR="00B5293D" w:rsidRPr="00FB4F36" w:rsidRDefault="00B5293D" w:rsidP="00B5293D">
            <w:pPr>
              <w:jc w:val="both"/>
              <w:rPr>
                <w:sz w:val="18"/>
                <w:szCs w:val="18"/>
              </w:rPr>
            </w:pPr>
            <w:r w:rsidRPr="00FB4F36">
              <w:rPr>
                <w:sz w:val="18"/>
                <w:szCs w:val="18"/>
              </w:rPr>
              <w:t>2</w:t>
            </w:r>
          </w:p>
        </w:tc>
        <w:tc>
          <w:tcPr>
            <w:tcW w:w="1337" w:type="dxa"/>
            <w:tcBorders>
              <w:top w:val="single" w:sz="4" w:space="0" w:color="auto"/>
            </w:tcBorders>
            <w:shd w:val="clear" w:color="auto" w:fill="auto"/>
          </w:tcPr>
          <w:p w14:paraId="50301C6F" w14:textId="23A0841E" w:rsidR="00B5293D" w:rsidRPr="00FB4F36" w:rsidRDefault="00B5293D" w:rsidP="00B5293D">
            <w:pPr>
              <w:jc w:val="both"/>
              <w:rPr>
                <w:sz w:val="18"/>
                <w:szCs w:val="18"/>
              </w:rPr>
            </w:pPr>
            <w:r w:rsidRPr="00FB4F36">
              <w:rPr>
                <w:sz w:val="18"/>
                <w:szCs w:val="18"/>
              </w:rPr>
              <w:t>Anexo 1, Obligaciones de los licitantes partida 2</w:t>
            </w:r>
          </w:p>
        </w:tc>
        <w:tc>
          <w:tcPr>
            <w:tcW w:w="5383" w:type="dxa"/>
            <w:tcBorders>
              <w:top w:val="single" w:sz="4" w:space="0" w:color="auto"/>
            </w:tcBorders>
            <w:shd w:val="clear" w:color="auto" w:fill="auto"/>
          </w:tcPr>
          <w:p w14:paraId="60BFAC5C" w14:textId="5FF92639" w:rsidR="00B5293D" w:rsidRPr="00FB4F36" w:rsidRDefault="00B5293D" w:rsidP="00B5293D">
            <w:pPr>
              <w:jc w:val="both"/>
              <w:rPr>
                <w:sz w:val="18"/>
                <w:szCs w:val="18"/>
              </w:rPr>
            </w:pPr>
            <w:r w:rsidRPr="00FB4F36">
              <w:rPr>
                <w:sz w:val="18"/>
                <w:szCs w:val="18"/>
              </w:rPr>
              <w:t>Para las partidas en que se está solicitando la presentación de Cartas de “superioridad” emitida por el fabricante “en original” dirigidas a la convocante y especificando el numero de la licitación en la que se está participando; solicitamos a la convocante que se permita presentar las cartas en formato Digital, esto debido a la Pandemia de Covid-19 a nivel mundial el enviar las cartas por paquetería representa un riesgo para la salud ¿se acepta?</w:t>
            </w:r>
          </w:p>
        </w:tc>
        <w:tc>
          <w:tcPr>
            <w:tcW w:w="3063" w:type="dxa"/>
            <w:tcBorders>
              <w:top w:val="single" w:sz="4" w:space="0" w:color="auto"/>
            </w:tcBorders>
            <w:shd w:val="clear" w:color="auto" w:fill="auto"/>
          </w:tcPr>
          <w:p w14:paraId="34441DB0" w14:textId="77777777" w:rsidR="00B5293D" w:rsidRPr="00FB4F36" w:rsidRDefault="00B5293D" w:rsidP="00B5293D">
            <w:pPr>
              <w:jc w:val="both"/>
              <w:rPr>
                <w:sz w:val="18"/>
                <w:szCs w:val="18"/>
              </w:rPr>
            </w:pPr>
            <w:r w:rsidRPr="00FB4F36">
              <w:rPr>
                <w:sz w:val="18"/>
                <w:szCs w:val="18"/>
              </w:rPr>
              <w:t xml:space="preserve">Los </w:t>
            </w:r>
            <w:r w:rsidRPr="00FB4F36">
              <w:rPr>
                <w:b/>
                <w:bCs/>
                <w:sz w:val="18"/>
                <w:szCs w:val="18"/>
              </w:rPr>
              <w:t>PARTICIPANTES</w:t>
            </w:r>
            <w:r w:rsidRPr="00FB4F36">
              <w:rPr>
                <w:sz w:val="18"/>
                <w:szCs w:val="18"/>
              </w:rPr>
              <w:t xml:space="preserve"> podrán presentar las cartas solicitadas de manera digital u original firmada por la persona facultada, mencionando el número de concurso en el cual participa, deberá de venir en hoja membretada por parte del fabricante.</w:t>
            </w:r>
          </w:p>
        </w:tc>
      </w:tr>
      <w:tr w:rsidR="00B5293D" w:rsidRPr="00FB4F36" w14:paraId="28FBC29F" w14:textId="77777777" w:rsidTr="00B5293D">
        <w:trPr>
          <w:trHeight w:val="70"/>
        </w:trPr>
        <w:tc>
          <w:tcPr>
            <w:tcW w:w="565" w:type="dxa"/>
            <w:shd w:val="clear" w:color="auto" w:fill="auto"/>
          </w:tcPr>
          <w:p w14:paraId="409BDFC7" w14:textId="743C42CD" w:rsidR="00B5293D" w:rsidRPr="00FB4F36" w:rsidRDefault="00B5293D" w:rsidP="00B5293D">
            <w:pPr>
              <w:jc w:val="both"/>
              <w:rPr>
                <w:sz w:val="18"/>
                <w:szCs w:val="18"/>
              </w:rPr>
            </w:pPr>
            <w:r w:rsidRPr="00FB4F36">
              <w:rPr>
                <w:sz w:val="18"/>
                <w:szCs w:val="18"/>
              </w:rPr>
              <w:t>3</w:t>
            </w:r>
          </w:p>
        </w:tc>
        <w:tc>
          <w:tcPr>
            <w:tcW w:w="1337" w:type="dxa"/>
            <w:shd w:val="clear" w:color="auto" w:fill="auto"/>
          </w:tcPr>
          <w:p w14:paraId="36E49BA7" w14:textId="46DBBA78" w:rsidR="00B5293D" w:rsidRPr="00FB4F36" w:rsidRDefault="00B5293D" w:rsidP="00B5293D">
            <w:pPr>
              <w:jc w:val="both"/>
              <w:rPr>
                <w:sz w:val="18"/>
                <w:szCs w:val="18"/>
              </w:rPr>
            </w:pPr>
            <w:r w:rsidRPr="00FB4F36">
              <w:rPr>
                <w:sz w:val="18"/>
                <w:szCs w:val="18"/>
              </w:rPr>
              <w:t xml:space="preserve">Anexo 1, partida 2 </w:t>
            </w:r>
            <w:proofErr w:type="spellStart"/>
            <w:r w:rsidRPr="00FB4F36">
              <w:rPr>
                <w:sz w:val="18"/>
                <w:szCs w:val="18"/>
              </w:rPr>
              <w:t>Escaner</w:t>
            </w:r>
            <w:proofErr w:type="spellEnd"/>
            <w:r w:rsidRPr="00FB4F36">
              <w:rPr>
                <w:sz w:val="18"/>
                <w:szCs w:val="18"/>
              </w:rPr>
              <w:t xml:space="preserve"> para oficina</w:t>
            </w:r>
          </w:p>
        </w:tc>
        <w:tc>
          <w:tcPr>
            <w:tcW w:w="5383" w:type="dxa"/>
            <w:shd w:val="clear" w:color="auto" w:fill="auto"/>
          </w:tcPr>
          <w:p w14:paraId="7B341EA5" w14:textId="768D5B24" w:rsidR="00B5293D" w:rsidRPr="00FB4F36" w:rsidRDefault="00B5293D" w:rsidP="00B5293D">
            <w:pPr>
              <w:jc w:val="both"/>
              <w:rPr>
                <w:sz w:val="18"/>
                <w:szCs w:val="18"/>
              </w:rPr>
            </w:pPr>
            <w:r w:rsidRPr="00FB4F36">
              <w:rPr>
                <w:sz w:val="18"/>
                <w:szCs w:val="18"/>
              </w:rPr>
              <w:t>Solicitamos a la convocante que en caso de que alguna de las características técnicas solicitadas en las bases no este especificada en el folleto técnico del fabricante, se permita presentar carta del fabricante detallando que cubre la característica en cuestión. ¿se acepta nuestra propuesta?</w:t>
            </w:r>
          </w:p>
        </w:tc>
        <w:tc>
          <w:tcPr>
            <w:tcW w:w="3063" w:type="dxa"/>
            <w:shd w:val="clear" w:color="auto" w:fill="auto"/>
          </w:tcPr>
          <w:p w14:paraId="19889D00" w14:textId="77777777" w:rsidR="00B5293D" w:rsidRPr="00FB4F36" w:rsidRDefault="00B5293D" w:rsidP="00B5293D">
            <w:pPr>
              <w:jc w:val="both"/>
              <w:rPr>
                <w:sz w:val="18"/>
                <w:szCs w:val="18"/>
              </w:rPr>
            </w:pPr>
            <w:r w:rsidRPr="00FB4F36">
              <w:rPr>
                <w:sz w:val="18"/>
                <w:szCs w:val="18"/>
              </w:rPr>
              <w:t>Se acepta su propuesta.</w:t>
            </w:r>
          </w:p>
        </w:tc>
      </w:tr>
      <w:tr w:rsidR="00B5293D" w:rsidRPr="00FB4F36" w14:paraId="7280785A" w14:textId="77777777" w:rsidTr="00B5293D">
        <w:trPr>
          <w:trHeight w:val="70"/>
        </w:trPr>
        <w:tc>
          <w:tcPr>
            <w:tcW w:w="565" w:type="dxa"/>
            <w:shd w:val="clear" w:color="auto" w:fill="auto"/>
          </w:tcPr>
          <w:p w14:paraId="5D661B63" w14:textId="6B544E72" w:rsidR="00B5293D" w:rsidRPr="00FB4F36" w:rsidRDefault="00B5293D" w:rsidP="00B5293D">
            <w:pPr>
              <w:jc w:val="both"/>
              <w:rPr>
                <w:sz w:val="18"/>
                <w:szCs w:val="18"/>
              </w:rPr>
            </w:pPr>
          </w:p>
        </w:tc>
        <w:tc>
          <w:tcPr>
            <w:tcW w:w="1337" w:type="dxa"/>
            <w:shd w:val="clear" w:color="auto" w:fill="auto"/>
          </w:tcPr>
          <w:p w14:paraId="313585B3" w14:textId="27EE7435" w:rsidR="00B5293D" w:rsidRPr="00FB4F36" w:rsidRDefault="00B5293D" w:rsidP="00B5293D">
            <w:pPr>
              <w:jc w:val="both"/>
              <w:rPr>
                <w:sz w:val="18"/>
                <w:szCs w:val="18"/>
              </w:rPr>
            </w:pPr>
            <w:r w:rsidRPr="00FB4F36">
              <w:rPr>
                <w:sz w:val="18"/>
                <w:szCs w:val="18"/>
              </w:rPr>
              <w:t xml:space="preserve">Anexo 1, partida 2 </w:t>
            </w:r>
            <w:proofErr w:type="spellStart"/>
            <w:r w:rsidRPr="00FB4F36">
              <w:rPr>
                <w:sz w:val="18"/>
                <w:szCs w:val="18"/>
              </w:rPr>
              <w:t>Escaner</w:t>
            </w:r>
            <w:proofErr w:type="spellEnd"/>
            <w:r w:rsidRPr="00FB4F36">
              <w:rPr>
                <w:sz w:val="18"/>
                <w:szCs w:val="18"/>
              </w:rPr>
              <w:t xml:space="preserve"> para oficina</w:t>
            </w:r>
          </w:p>
        </w:tc>
        <w:tc>
          <w:tcPr>
            <w:tcW w:w="5383" w:type="dxa"/>
            <w:shd w:val="clear" w:color="auto" w:fill="auto"/>
          </w:tcPr>
          <w:p w14:paraId="6D56EA9B" w14:textId="01ECE01D" w:rsidR="00B5293D" w:rsidRPr="00FB4F36" w:rsidRDefault="00B5293D" w:rsidP="00B5293D">
            <w:pPr>
              <w:jc w:val="both"/>
              <w:rPr>
                <w:sz w:val="18"/>
                <w:szCs w:val="18"/>
              </w:rPr>
            </w:pPr>
            <w:r w:rsidRPr="00FB4F36">
              <w:rPr>
                <w:sz w:val="18"/>
                <w:szCs w:val="18"/>
              </w:rPr>
              <w:t>Hacemos la observación a la convocante que el equipo que cumple al 100% las características solicitadas por el momento no hay existencias y el fabricante nos menciona que no puede surtir equipos si no hasta febrero del 2023, por lo que pedimos a la convocante se permita modificar algunas características que se solicitan en las bases, para beneficio de la convocante y no se declare desierta la partida. Por lo que ponemos a su consideración las siguientes preguntas.</w:t>
            </w:r>
          </w:p>
        </w:tc>
        <w:tc>
          <w:tcPr>
            <w:tcW w:w="3063" w:type="dxa"/>
            <w:shd w:val="clear" w:color="auto" w:fill="auto"/>
          </w:tcPr>
          <w:p w14:paraId="3A73408F" w14:textId="12B0D3C5" w:rsidR="00B5293D" w:rsidRPr="00FB4F36" w:rsidRDefault="00B5293D" w:rsidP="00B5293D">
            <w:pPr>
              <w:jc w:val="both"/>
              <w:rPr>
                <w:sz w:val="18"/>
                <w:szCs w:val="18"/>
              </w:rPr>
            </w:pPr>
          </w:p>
        </w:tc>
      </w:tr>
      <w:tr w:rsidR="00B5293D" w:rsidRPr="00FB4F36" w14:paraId="15142C4A" w14:textId="77777777" w:rsidTr="00B5293D">
        <w:trPr>
          <w:trHeight w:val="70"/>
        </w:trPr>
        <w:tc>
          <w:tcPr>
            <w:tcW w:w="565" w:type="dxa"/>
            <w:shd w:val="clear" w:color="auto" w:fill="auto"/>
          </w:tcPr>
          <w:p w14:paraId="4595FCB2" w14:textId="775E5741" w:rsidR="00B5293D" w:rsidRPr="00FB4F36" w:rsidRDefault="00B5293D" w:rsidP="00B5293D">
            <w:pPr>
              <w:jc w:val="both"/>
              <w:rPr>
                <w:sz w:val="18"/>
                <w:szCs w:val="18"/>
              </w:rPr>
            </w:pPr>
            <w:r w:rsidRPr="00FB4F36">
              <w:rPr>
                <w:sz w:val="18"/>
                <w:szCs w:val="18"/>
              </w:rPr>
              <w:t>4</w:t>
            </w:r>
          </w:p>
        </w:tc>
        <w:tc>
          <w:tcPr>
            <w:tcW w:w="1337" w:type="dxa"/>
            <w:shd w:val="clear" w:color="auto" w:fill="auto"/>
          </w:tcPr>
          <w:p w14:paraId="260C1700" w14:textId="79464496" w:rsidR="00B5293D" w:rsidRPr="00FB4F36" w:rsidRDefault="00B5293D" w:rsidP="00B5293D">
            <w:pPr>
              <w:jc w:val="both"/>
              <w:rPr>
                <w:sz w:val="18"/>
                <w:szCs w:val="18"/>
              </w:rPr>
            </w:pPr>
            <w:r w:rsidRPr="00FB4F36">
              <w:rPr>
                <w:sz w:val="18"/>
                <w:szCs w:val="18"/>
              </w:rPr>
              <w:t xml:space="preserve">Anexo 1 partida 2. </w:t>
            </w:r>
            <w:proofErr w:type="spellStart"/>
            <w:r w:rsidRPr="00FB4F36">
              <w:rPr>
                <w:sz w:val="18"/>
                <w:szCs w:val="18"/>
              </w:rPr>
              <w:t>Escaner</w:t>
            </w:r>
            <w:proofErr w:type="spellEnd"/>
            <w:r w:rsidRPr="00FB4F36">
              <w:rPr>
                <w:sz w:val="18"/>
                <w:szCs w:val="18"/>
              </w:rPr>
              <w:t xml:space="preserve"> para oficina</w:t>
            </w:r>
          </w:p>
        </w:tc>
        <w:tc>
          <w:tcPr>
            <w:tcW w:w="5383" w:type="dxa"/>
            <w:shd w:val="clear" w:color="auto" w:fill="auto"/>
          </w:tcPr>
          <w:p w14:paraId="38DB28C7" w14:textId="17C21585" w:rsidR="00B5293D" w:rsidRPr="00FB4F36" w:rsidRDefault="00B5293D" w:rsidP="00B5293D">
            <w:pPr>
              <w:jc w:val="both"/>
              <w:rPr>
                <w:sz w:val="18"/>
                <w:szCs w:val="18"/>
              </w:rPr>
            </w:pPr>
            <w:r w:rsidRPr="00FB4F36">
              <w:rPr>
                <w:sz w:val="18"/>
                <w:szCs w:val="18"/>
              </w:rPr>
              <w:t xml:space="preserve">Están solicitando que el equipo soporte tamaño máximo de documento de 609.6 cm </w:t>
            </w:r>
            <w:proofErr w:type="gramStart"/>
            <w:r w:rsidRPr="00FB4F36">
              <w:rPr>
                <w:sz w:val="18"/>
                <w:szCs w:val="18"/>
              </w:rPr>
              <w:t>( más</w:t>
            </w:r>
            <w:proofErr w:type="gramEnd"/>
            <w:r w:rsidRPr="00FB4F36">
              <w:rPr>
                <w:sz w:val="18"/>
                <w:szCs w:val="18"/>
              </w:rPr>
              <w:t xml:space="preserve"> de 6 metros); hacemos la observación de que ese largo es para soportar BANNERS, por lo que solicitamos que el máximo aceptado sea de 300 cm (118 </w:t>
            </w:r>
            <w:proofErr w:type="spellStart"/>
            <w:r w:rsidRPr="00FB4F36">
              <w:rPr>
                <w:sz w:val="18"/>
                <w:szCs w:val="18"/>
              </w:rPr>
              <w:t>pulg</w:t>
            </w:r>
            <w:proofErr w:type="spellEnd"/>
            <w:r w:rsidRPr="00FB4F36">
              <w:rPr>
                <w:sz w:val="18"/>
                <w:szCs w:val="18"/>
              </w:rPr>
              <w:t>.) que es el estándar en la industria ¿se acepta nuestra sugerencia?</w:t>
            </w:r>
          </w:p>
        </w:tc>
        <w:tc>
          <w:tcPr>
            <w:tcW w:w="3063" w:type="dxa"/>
            <w:shd w:val="clear" w:color="auto" w:fill="auto"/>
          </w:tcPr>
          <w:p w14:paraId="4AB82299" w14:textId="19843E62" w:rsidR="00B5293D" w:rsidRPr="00FB4F36" w:rsidRDefault="00B5293D" w:rsidP="00B5293D">
            <w:pPr>
              <w:jc w:val="both"/>
              <w:rPr>
                <w:sz w:val="18"/>
                <w:szCs w:val="18"/>
              </w:rPr>
            </w:pPr>
            <w:r w:rsidRPr="00FB4F36">
              <w:rPr>
                <w:sz w:val="18"/>
                <w:szCs w:val="18"/>
              </w:rPr>
              <w:t xml:space="preserve">No se acepta su solicitud. Las características y especificaciones solicitadas en el Anexo 1. Carta de requerimientos técnicos de las </w:t>
            </w:r>
            <w:r w:rsidRPr="00FB4F36">
              <w:rPr>
                <w:b/>
                <w:bCs/>
                <w:sz w:val="18"/>
                <w:szCs w:val="18"/>
              </w:rPr>
              <w:t>BASES</w:t>
            </w:r>
            <w:r w:rsidRPr="00FB4F36">
              <w:rPr>
                <w:sz w:val="18"/>
                <w:szCs w:val="18"/>
              </w:rPr>
              <w:t>, son mínimas.</w:t>
            </w:r>
          </w:p>
        </w:tc>
      </w:tr>
      <w:tr w:rsidR="00B5293D" w:rsidRPr="00FB4F36" w14:paraId="4EDE1B6C" w14:textId="77777777" w:rsidTr="00B5293D">
        <w:trPr>
          <w:trHeight w:val="70"/>
        </w:trPr>
        <w:tc>
          <w:tcPr>
            <w:tcW w:w="565" w:type="dxa"/>
            <w:shd w:val="clear" w:color="auto" w:fill="auto"/>
          </w:tcPr>
          <w:p w14:paraId="41F3CB27" w14:textId="0BC05FDE" w:rsidR="00B5293D" w:rsidRPr="00FB4F36" w:rsidRDefault="00B5293D" w:rsidP="00B5293D">
            <w:pPr>
              <w:jc w:val="both"/>
              <w:rPr>
                <w:sz w:val="18"/>
                <w:szCs w:val="18"/>
              </w:rPr>
            </w:pPr>
            <w:r w:rsidRPr="00FB4F36">
              <w:rPr>
                <w:sz w:val="18"/>
                <w:szCs w:val="18"/>
              </w:rPr>
              <w:t>5</w:t>
            </w:r>
          </w:p>
        </w:tc>
        <w:tc>
          <w:tcPr>
            <w:tcW w:w="1337" w:type="dxa"/>
            <w:shd w:val="clear" w:color="auto" w:fill="auto"/>
          </w:tcPr>
          <w:p w14:paraId="40C580D1" w14:textId="6E2A853D" w:rsidR="00B5293D" w:rsidRPr="00FB4F36" w:rsidRDefault="00B5293D" w:rsidP="00B5293D">
            <w:pPr>
              <w:jc w:val="both"/>
              <w:rPr>
                <w:sz w:val="18"/>
                <w:szCs w:val="18"/>
              </w:rPr>
            </w:pPr>
            <w:r w:rsidRPr="00FB4F36">
              <w:rPr>
                <w:sz w:val="18"/>
                <w:szCs w:val="18"/>
              </w:rPr>
              <w:t xml:space="preserve">Anexo 1 partida 2. </w:t>
            </w:r>
            <w:proofErr w:type="spellStart"/>
            <w:r w:rsidRPr="00FB4F36">
              <w:rPr>
                <w:sz w:val="18"/>
                <w:szCs w:val="18"/>
              </w:rPr>
              <w:t>Escaner</w:t>
            </w:r>
            <w:proofErr w:type="spellEnd"/>
            <w:r w:rsidRPr="00FB4F36">
              <w:rPr>
                <w:sz w:val="18"/>
                <w:szCs w:val="18"/>
              </w:rPr>
              <w:t xml:space="preserve"> para oficina</w:t>
            </w:r>
          </w:p>
        </w:tc>
        <w:tc>
          <w:tcPr>
            <w:tcW w:w="5383" w:type="dxa"/>
            <w:shd w:val="clear" w:color="auto" w:fill="auto"/>
          </w:tcPr>
          <w:p w14:paraId="73EBB01C" w14:textId="70465AD6" w:rsidR="00B5293D" w:rsidRPr="00FB4F36" w:rsidRDefault="00B5293D" w:rsidP="00B5293D">
            <w:pPr>
              <w:jc w:val="both"/>
              <w:rPr>
                <w:sz w:val="18"/>
                <w:szCs w:val="18"/>
              </w:rPr>
            </w:pPr>
            <w:r w:rsidRPr="00FB4F36">
              <w:rPr>
                <w:sz w:val="18"/>
                <w:szCs w:val="18"/>
              </w:rPr>
              <w:t>Están solicitando que el equipo soporte tamaño mínimo de documento de 5x5 cm, solicitamos se permita ofertar equipos que soporten un mínimo de 5.2 x 5.2 cm, considerando que la diferencia es mínima y no afecta la productividad del equipo. ¿se acepta?</w:t>
            </w:r>
          </w:p>
        </w:tc>
        <w:tc>
          <w:tcPr>
            <w:tcW w:w="3063" w:type="dxa"/>
            <w:shd w:val="clear" w:color="auto" w:fill="auto"/>
          </w:tcPr>
          <w:p w14:paraId="33D00860" w14:textId="015A0734" w:rsidR="00B5293D" w:rsidRPr="00FB4F36" w:rsidRDefault="00B5293D" w:rsidP="00B5293D">
            <w:pPr>
              <w:jc w:val="both"/>
              <w:rPr>
                <w:sz w:val="18"/>
                <w:szCs w:val="18"/>
              </w:rPr>
            </w:pPr>
            <w:r w:rsidRPr="00FB4F36">
              <w:rPr>
                <w:sz w:val="18"/>
                <w:szCs w:val="18"/>
              </w:rPr>
              <w:t xml:space="preserve">Se acepta su propuesta sin ser una limitante para el resto de los </w:t>
            </w:r>
            <w:r w:rsidRPr="00FB4F36">
              <w:rPr>
                <w:b/>
                <w:bCs/>
                <w:sz w:val="18"/>
                <w:szCs w:val="18"/>
              </w:rPr>
              <w:t>LICITANTES</w:t>
            </w:r>
            <w:r w:rsidRPr="00FB4F36">
              <w:rPr>
                <w:sz w:val="18"/>
                <w:szCs w:val="18"/>
              </w:rPr>
              <w:t>.</w:t>
            </w:r>
          </w:p>
        </w:tc>
      </w:tr>
      <w:tr w:rsidR="00B5293D" w:rsidRPr="00FB4F36" w14:paraId="5DD3EE06" w14:textId="77777777" w:rsidTr="00B5293D">
        <w:trPr>
          <w:trHeight w:val="70"/>
        </w:trPr>
        <w:tc>
          <w:tcPr>
            <w:tcW w:w="565" w:type="dxa"/>
            <w:shd w:val="clear" w:color="auto" w:fill="auto"/>
          </w:tcPr>
          <w:p w14:paraId="39CEE230" w14:textId="5617B050" w:rsidR="00B5293D" w:rsidRPr="00FB4F36" w:rsidRDefault="00B5293D" w:rsidP="00B5293D">
            <w:pPr>
              <w:jc w:val="both"/>
              <w:rPr>
                <w:sz w:val="18"/>
                <w:szCs w:val="18"/>
              </w:rPr>
            </w:pPr>
            <w:r w:rsidRPr="00FB4F36">
              <w:rPr>
                <w:sz w:val="18"/>
                <w:szCs w:val="18"/>
              </w:rPr>
              <w:t>6</w:t>
            </w:r>
          </w:p>
        </w:tc>
        <w:tc>
          <w:tcPr>
            <w:tcW w:w="1337" w:type="dxa"/>
            <w:shd w:val="clear" w:color="auto" w:fill="auto"/>
          </w:tcPr>
          <w:p w14:paraId="50C8311D" w14:textId="65D3CE8B" w:rsidR="00B5293D" w:rsidRPr="00FB4F36" w:rsidRDefault="00B5293D" w:rsidP="00B5293D">
            <w:pPr>
              <w:jc w:val="both"/>
              <w:rPr>
                <w:b/>
                <w:sz w:val="18"/>
                <w:szCs w:val="18"/>
              </w:rPr>
            </w:pPr>
            <w:r w:rsidRPr="00FB4F36">
              <w:rPr>
                <w:sz w:val="18"/>
                <w:szCs w:val="18"/>
              </w:rPr>
              <w:t xml:space="preserve">Anexo 1 partida 2. </w:t>
            </w:r>
            <w:proofErr w:type="spellStart"/>
            <w:r w:rsidRPr="00FB4F36">
              <w:rPr>
                <w:sz w:val="18"/>
                <w:szCs w:val="18"/>
              </w:rPr>
              <w:t>Escaner</w:t>
            </w:r>
            <w:proofErr w:type="spellEnd"/>
            <w:r w:rsidRPr="00FB4F36">
              <w:rPr>
                <w:sz w:val="18"/>
                <w:szCs w:val="18"/>
              </w:rPr>
              <w:t xml:space="preserve"> para oficina</w:t>
            </w:r>
          </w:p>
        </w:tc>
        <w:tc>
          <w:tcPr>
            <w:tcW w:w="5383" w:type="dxa"/>
            <w:shd w:val="clear" w:color="auto" w:fill="auto"/>
          </w:tcPr>
          <w:p w14:paraId="2B111208" w14:textId="09A79067" w:rsidR="00B5293D" w:rsidRPr="00FB4F36" w:rsidRDefault="00B5293D" w:rsidP="00B5293D">
            <w:pPr>
              <w:jc w:val="both"/>
              <w:rPr>
                <w:sz w:val="18"/>
                <w:szCs w:val="18"/>
              </w:rPr>
            </w:pPr>
            <w:r w:rsidRPr="00FB4F36">
              <w:rPr>
                <w:sz w:val="18"/>
                <w:szCs w:val="18"/>
              </w:rPr>
              <w:t>Están solicitando que el equipo sea compatible con sistema operativo MAC OS, pedimos a la convocante que esta característica se considere como opcional y no obligatoria, esto debido que los equipos para escaneo están basados en sistema Windows para poder trabajar con controlador TWAIN. ¿se acepta nuestra solicitud?</w:t>
            </w:r>
          </w:p>
        </w:tc>
        <w:tc>
          <w:tcPr>
            <w:tcW w:w="3063" w:type="dxa"/>
            <w:shd w:val="clear" w:color="auto" w:fill="auto"/>
          </w:tcPr>
          <w:p w14:paraId="48ED9758" w14:textId="75D301F2" w:rsidR="00B5293D" w:rsidRPr="00FB4F36" w:rsidRDefault="00B5293D" w:rsidP="00B5293D">
            <w:pPr>
              <w:jc w:val="both"/>
              <w:rPr>
                <w:sz w:val="18"/>
                <w:szCs w:val="18"/>
              </w:rPr>
            </w:pPr>
            <w:r w:rsidRPr="00FB4F36">
              <w:rPr>
                <w:sz w:val="18"/>
                <w:szCs w:val="18"/>
              </w:rPr>
              <w:t xml:space="preserve">Se acepta su propuesta sin ser una limitante para el resto de los </w:t>
            </w:r>
            <w:r w:rsidRPr="00FB4F36">
              <w:rPr>
                <w:b/>
                <w:bCs/>
                <w:sz w:val="18"/>
                <w:szCs w:val="18"/>
              </w:rPr>
              <w:t>LICITANTES</w:t>
            </w:r>
            <w:r w:rsidRPr="00FB4F36">
              <w:rPr>
                <w:sz w:val="18"/>
                <w:szCs w:val="18"/>
              </w:rPr>
              <w:t>.</w:t>
            </w:r>
          </w:p>
        </w:tc>
      </w:tr>
      <w:tr w:rsidR="00B5293D" w:rsidRPr="00FB4F36" w14:paraId="3362F222" w14:textId="77777777" w:rsidTr="000F38E0">
        <w:trPr>
          <w:trHeight w:val="70"/>
        </w:trPr>
        <w:tc>
          <w:tcPr>
            <w:tcW w:w="565" w:type="dxa"/>
          </w:tcPr>
          <w:p w14:paraId="265F3AF7" w14:textId="7C5B7417" w:rsidR="00B5293D" w:rsidRPr="00FB4F36" w:rsidRDefault="00B5293D" w:rsidP="00B5293D">
            <w:pPr>
              <w:jc w:val="both"/>
              <w:rPr>
                <w:sz w:val="18"/>
                <w:szCs w:val="18"/>
              </w:rPr>
            </w:pPr>
            <w:r w:rsidRPr="00FB4F36">
              <w:rPr>
                <w:sz w:val="18"/>
                <w:szCs w:val="18"/>
              </w:rPr>
              <w:t>7</w:t>
            </w:r>
          </w:p>
        </w:tc>
        <w:tc>
          <w:tcPr>
            <w:tcW w:w="1337" w:type="dxa"/>
          </w:tcPr>
          <w:p w14:paraId="2E65E6F4" w14:textId="5B818ACB" w:rsidR="00B5293D" w:rsidRPr="00FB4F36" w:rsidRDefault="00B5293D" w:rsidP="00B5293D">
            <w:pPr>
              <w:jc w:val="both"/>
              <w:rPr>
                <w:b/>
                <w:sz w:val="18"/>
                <w:szCs w:val="18"/>
              </w:rPr>
            </w:pPr>
            <w:r w:rsidRPr="00FB4F36">
              <w:rPr>
                <w:sz w:val="18"/>
                <w:szCs w:val="18"/>
              </w:rPr>
              <w:t xml:space="preserve">Anexo 1 partida 2. </w:t>
            </w:r>
            <w:proofErr w:type="spellStart"/>
            <w:r w:rsidRPr="00FB4F36">
              <w:rPr>
                <w:sz w:val="18"/>
                <w:szCs w:val="18"/>
              </w:rPr>
              <w:t>Escaner</w:t>
            </w:r>
            <w:proofErr w:type="spellEnd"/>
            <w:r w:rsidRPr="00FB4F36">
              <w:rPr>
                <w:sz w:val="18"/>
                <w:szCs w:val="18"/>
              </w:rPr>
              <w:t xml:space="preserve"> para oficina</w:t>
            </w:r>
          </w:p>
        </w:tc>
        <w:tc>
          <w:tcPr>
            <w:tcW w:w="5383" w:type="dxa"/>
          </w:tcPr>
          <w:p w14:paraId="1659F496" w14:textId="13B67214" w:rsidR="00B5293D" w:rsidRPr="00FB4F36" w:rsidRDefault="00B5293D" w:rsidP="00B5293D">
            <w:pPr>
              <w:jc w:val="both"/>
              <w:rPr>
                <w:sz w:val="18"/>
                <w:szCs w:val="18"/>
              </w:rPr>
            </w:pPr>
            <w:r w:rsidRPr="00FB4F36">
              <w:rPr>
                <w:sz w:val="18"/>
                <w:szCs w:val="18"/>
              </w:rPr>
              <w:t>Están solicitando que el equipo cuente con 5 botones (mínimo), en el caso de ofertar equipo con pantalla /</w:t>
            </w:r>
            <w:proofErr w:type="spellStart"/>
            <w:r w:rsidRPr="00FB4F36">
              <w:rPr>
                <w:sz w:val="18"/>
                <w:szCs w:val="18"/>
              </w:rPr>
              <w:t>display</w:t>
            </w:r>
            <w:proofErr w:type="spellEnd"/>
            <w:r w:rsidRPr="00FB4F36">
              <w:rPr>
                <w:sz w:val="18"/>
                <w:szCs w:val="18"/>
              </w:rPr>
              <w:t xml:space="preserve"> LCD, entendemos que estos “botones” o en este caso funciones puedan estar en el </w:t>
            </w:r>
            <w:proofErr w:type="spellStart"/>
            <w:r w:rsidRPr="00FB4F36">
              <w:rPr>
                <w:sz w:val="18"/>
                <w:szCs w:val="18"/>
              </w:rPr>
              <w:t>display</w:t>
            </w:r>
            <w:proofErr w:type="spellEnd"/>
            <w:r w:rsidRPr="00FB4F36">
              <w:rPr>
                <w:sz w:val="18"/>
                <w:szCs w:val="18"/>
              </w:rPr>
              <w:t xml:space="preserve"> mencionado. ¿se acepta nuestra solicitud?</w:t>
            </w:r>
          </w:p>
        </w:tc>
        <w:tc>
          <w:tcPr>
            <w:tcW w:w="3063" w:type="dxa"/>
          </w:tcPr>
          <w:p w14:paraId="1408DF15" w14:textId="3AFE99A0" w:rsidR="00B5293D" w:rsidRPr="00FB4F36" w:rsidRDefault="00B5293D" w:rsidP="00B5293D">
            <w:pPr>
              <w:jc w:val="both"/>
              <w:rPr>
                <w:sz w:val="18"/>
                <w:szCs w:val="18"/>
              </w:rPr>
            </w:pPr>
            <w:r w:rsidRPr="00FB4F36">
              <w:rPr>
                <w:sz w:val="18"/>
                <w:szCs w:val="18"/>
              </w:rPr>
              <w:t>Se acepta su solicitud.</w:t>
            </w:r>
          </w:p>
        </w:tc>
      </w:tr>
      <w:tr w:rsidR="00B5293D" w:rsidRPr="00FB4F36" w14:paraId="1296CE63" w14:textId="77777777" w:rsidTr="000F38E0">
        <w:trPr>
          <w:trHeight w:val="70"/>
        </w:trPr>
        <w:tc>
          <w:tcPr>
            <w:tcW w:w="565" w:type="dxa"/>
          </w:tcPr>
          <w:p w14:paraId="75EFE375" w14:textId="5943250F" w:rsidR="00B5293D" w:rsidRPr="00FB4F36" w:rsidRDefault="00B5293D" w:rsidP="00B5293D">
            <w:pPr>
              <w:jc w:val="both"/>
              <w:rPr>
                <w:sz w:val="18"/>
                <w:szCs w:val="18"/>
              </w:rPr>
            </w:pPr>
            <w:r w:rsidRPr="00FB4F36">
              <w:rPr>
                <w:sz w:val="18"/>
                <w:szCs w:val="18"/>
              </w:rPr>
              <w:t>8</w:t>
            </w:r>
          </w:p>
        </w:tc>
        <w:tc>
          <w:tcPr>
            <w:tcW w:w="1337" w:type="dxa"/>
          </w:tcPr>
          <w:p w14:paraId="0EF5E8EE" w14:textId="7FF18856" w:rsidR="00B5293D" w:rsidRPr="00FB4F36" w:rsidRDefault="00B5293D" w:rsidP="00B5293D">
            <w:pPr>
              <w:jc w:val="both"/>
              <w:rPr>
                <w:b/>
                <w:sz w:val="18"/>
                <w:szCs w:val="18"/>
              </w:rPr>
            </w:pPr>
            <w:r w:rsidRPr="00FB4F36">
              <w:rPr>
                <w:sz w:val="18"/>
                <w:szCs w:val="18"/>
              </w:rPr>
              <w:t xml:space="preserve">Anexo 1 partida 2. </w:t>
            </w:r>
            <w:proofErr w:type="spellStart"/>
            <w:r w:rsidRPr="00FB4F36">
              <w:rPr>
                <w:sz w:val="18"/>
                <w:szCs w:val="18"/>
              </w:rPr>
              <w:t>Escaner</w:t>
            </w:r>
            <w:proofErr w:type="spellEnd"/>
            <w:r w:rsidRPr="00FB4F36">
              <w:rPr>
                <w:sz w:val="18"/>
                <w:szCs w:val="18"/>
              </w:rPr>
              <w:t xml:space="preserve"> para oficina</w:t>
            </w:r>
          </w:p>
        </w:tc>
        <w:tc>
          <w:tcPr>
            <w:tcW w:w="5383" w:type="dxa"/>
          </w:tcPr>
          <w:p w14:paraId="0AF5BBD2" w14:textId="70084DEA" w:rsidR="00B5293D" w:rsidRPr="00FB4F36" w:rsidRDefault="00B5293D" w:rsidP="00B5293D">
            <w:pPr>
              <w:jc w:val="both"/>
              <w:rPr>
                <w:sz w:val="18"/>
                <w:szCs w:val="18"/>
              </w:rPr>
            </w:pPr>
            <w:r w:rsidRPr="00FB4F36">
              <w:rPr>
                <w:sz w:val="18"/>
                <w:szCs w:val="18"/>
              </w:rPr>
              <w:t>Están solicitando conexión Wifi, solicitamos que esta característica sea opcional y no obligatoria. ¿se acepta?</w:t>
            </w:r>
          </w:p>
        </w:tc>
        <w:tc>
          <w:tcPr>
            <w:tcW w:w="3063" w:type="dxa"/>
          </w:tcPr>
          <w:p w14:paraId="10331419" w14:textId="2A14D3F6" w:rsidR="00B5293D" w:rsidRPr="00FB4F36" w:rsidRDefault="00B51FA5" w:rsidP="00B5293D">
            <w:pPr>
              <w:jc w:val="both"/>
              <w:rPr>
                <w:sz w:val="18"/>
                <w:szCs w:val="18"/>
              </w:rPr>
            </w:pPr>
            <w:r w:rsidRPr="00FB4F36">
              <w:rPr>
                <w:sz w:val="18"/>
                <w:szCs w:val="18"/>
              </w:rPr>
              <w:t xml:space="preserve">No se acepta su solicitud. Las características y especificaciones solicitadas en el Anexo 1. Carta de requerimientos técnicos de las </w:t>
            </w:r>
            <w:r w:rsidRPr="00FB4F36">
              <w:rPr>
                <w:b/>
                <w:bCs/>
                <w:sz w:val="18"/>
                <w:szCs w:val="18"/>
              </w:rPr>
              <w:t>BASES</w:t>
            </w:r>
            <w:r w:rsidRPr="00FB4F36">
              <w:rPr>
                <w:sz w:val="18"/>
                <w:szCs w:val="18"/>
              </w:rPr>
              <w:t>, son mínimas.</w:t>
            </w:r>
          </w:p>
        </w:tc>
      </w:tr>
      <w:tr w:rsidR="00B5293D" w:rsidRPr="00FB4F36" w14:paraId="142D17A4" w14:textId="77777777" w:rsidTr="000F38E0">
        <w:trPr>
          <w:trHeight w:val="687"/>
        </w:trPr>
        <w:tc>
          <w:tcPr>
            <w:tcW w:w="565" w:type="dxa"/>
          </w:tcPr>
          <w:p w14:paraId="3E78747F" w14:textId="09A201D2" w:rsidR="00B5293D" w:rsidRPr="00FB4F36" w:rsidRDefault="00B5293D" w:rsidP="00B5293D">
            <w:pPr>
              <w:jc w:val="both"/>
              <w:rPr>
                <w:sz w:val="18"/>
                <w:szCs w:val="18"/>
              </w:rPr>
            </w:pPr>
            <w:r w:rsidRPr="00FB4F36">
              <w:rPr>
                <w:sz w:val="18"/>
                <w:szCs w:val="18"/>
              </w:rPr>
              <w:t>9</w:t>
            </w:r>
          </w:p>
        </w:tc>
        <w:tc>
          <w:tcPr>
            <w:tcW w:w="1337" w:type="dxa"/>
          </w:tcPr>
          <w:p w14:paraId="2E19FF62" w14:textId="272C99DA" w:rsidR="00B5293D" w:rsidRPr="00FB4F36" w:rsidRDefault="00B5293D" w:rsidP="00B5293D">
            <w:pPr>
              <w:jc w:val="both"/>
              <w:rPr>
                <w:b/>
                <w:sz w:val="18"/>
                <w:szCs w:val="18"/>
              </w:rPr>
            </w:pPr>
            <w:r w:rsidRPr="00FB4F36">
              <w:rPr>
                <w:sz w:val="18"/>
                <w:szCs w:val="18"/>
              </w:rPr>
              <w:t xml:space="preserve">Anexo 1 partida 2. </w:t>
            </w:r>
            <w:proofErr w:type="spellStart"/>
            <w:r w:rsidRPr="00FB4F36">
              <w:rPr>
                <w:sz w:val="18"/>
                <w:szCs w:val="18"/>
              </w:rPr>
              <w:t>Escaner</w:t>
            </w:r>
            <w:proofErr w:type="spellEnd"/>
            <w:r w:rsidRPr="00FB4F36">
              <w:rPr>
                <w:sz w:val="18"/>
                <w:szCs w:val="18"/>
              </w:rPr>
              <w:t xml:space="preserve"> para oficina</w:t>
            </w:r>
          </w:p>
        </w:tc>
        <w:tc>
          <w:tcPr>
            <w:tcW w:w="5383" w:type="dxa"/>
          </w:tcPr>
          <w:p w14:paraId="366724E0" w14:textId="7516FB63" w:rsidR="00B5293D" w:rsidRPr="00FB4F36" w:rsidRDefault="00B5293D" w:rsidP="00B5293D">
            <w:pPr>
              <w:jc w:val="both"/>
              <w:rPr>
                <w:sz w:val="18"/>
                <w:szCs w:val="18"/>
              </w:rPr>
            </w:pPr>
            <w:r w:rsidRPr="00FB4F36">
              <w:rPr>
                <w:sz w:val="18"/>
                <w:szCs w:val="18"/>
              </w:rPr>
              <w:t>Están solicitando conexión USB 3.0 solicitamos que se permita ofertar equipo con conexión 2.0. ¿se acepta?</w:t>
            </w:r>
          </w:p>
        </w:tc>
        <w:tc>
          <w:tcPr>
            <w:tcW w:w="3063" w:type="dxa"/>
          </w:tcPr>
          <w:p w14:paraId="2DFE69C9" w14:textId="75624E1F" w:rsidR="00B5293D" w:rsidRPr="00FB4F36" w:rsidRDefault="00B51FA5" w:rsidP="00B5293D">
            <w:pPr>
              <w:jc w:val="both"/>
              <w:rPr>
                <w:sz w:val="18"/>
                <w:szCs w:val="18"/>
              </w:rPr>
            </w:pPr>
            <w:r w:rsidRPr="00FB4F36">
              <w:rPr>
                <w:sz w:val="18"/>
                <w:szCs w:val="18"/>
              </w:rPr>
              <w:t xml:space="preserve">No se acepta su solicitud. Las características y especificaciones solicitadas en el Anexo 1. Carta de requerimientos técnicos de las </w:t>
            </w:r>
            <w:r w:rsidRPr="00FB4F36">
              <w:rPr>
                <w:b/>
                <w:bCs/>
                <w:sz w:val="18"/>
                <w:szCs w:val="18"/>
              </w:rPr>
              <w:t>BASES</w:t>
            </w:r>
            <w:r w:rsidRPr="00FB4F36">
              <w:rPr>
                <w:sz w:val="18"/>
                <w:szCs w:val="18"/>
              </w:rPr>
              <w:t>, son mínimas.</w:t>
            </w:r>
          </w:p>
        </w:tc>
      </w:tr>
    </w:tbl>
    <w:p w14:paraId="0B4356B0" w14:textId="63AEC368" w:rsidR="001A40FB" w:rsidRDefault="001A40FB" w:rsidP="001A40FB">
      <w:pPr>
        <w:tabs>
          <w:tab w:val="left" w:pos="2280"/>
        </w:tabs>
        <w:spacing w:line="276" w:lineRule="auto"/>
        <w:jc w:val="both"/>
        <w:rPr>
          <w:rFonts w:eastAsiaTheme="minorEastAsia"/>
          <w:b/>
          <w:bCs/>
          <w:sz w:val="18"/>
          <w:szCs w:val="18"/>
        </w:rPr>
      </w:pPr>
    </w:p>
    <w:p w14:paraId="428B463F" w14:textId="77777777" w:rsidR="00D65ACA" w:rsidRDefault="00D65ACA" w:rsidP="001A40FB">
      <w:pPr>
        <w:tabs>
          <w:tab w:val="left" w:pos="2280"/>
        </w:tabs>
        <w:spacing w:line="276" w:lineRule="auto"/>
        <w:jc w:val="both"/>
        <w:rPr>
          <w:rFonts w:eastAsiaTheme="minorEastAsia"/>
          <w:b/>
          <w:bCs/>
          <w:sz w:val="18"/>
          <w:szCs w:val="18"/>
        </w:rPr>
      </w:pPr>
    </w:p>
    <w:tbl>
      <w:tblPr>
        <w:tblStyle w:val="Tablaconcuadrcula"/>
        <w:tblW w:w="10348" w:type="dxa"/>
        <w:tblInd w:w="-5" w:type="dxa"/>
        <w:tblLook w:val="04A0" w:firstRow="1" w:lastRow="0" w:firstColumn="1" w:lastColumn="0" w:noHBand="0" w:noVBand="1"/>
      </w:tblPr>
      <w:tblGrid>
        <w:gridCol w:w="564"/>
        <w:gridCol w:w="1407"/>
        <w:gridCol w:w="2140"/>
        <w:gridCol w:w="6237"/>
      </w:tblGrid>
      <w:tr w:rsidR="00D65ACA" w:rsidRPr="00C52006" w14:paraId="6FFDFDB3" w14:textId="77777777" w:rsidTr="0087690E">
        <w:trPr>
          <w:trHeight w:val="567"/>
          <w:tblHeader/>
        </w:trPr>
        <w:tc>
          <w:tcPr>
            <w:tcW w:w="10348" w:type="dxa"/>
            <w:gridSpan w:val="4"/>
            <w:shd w:val="clear" w:color="auto" w:fill="D9D9D9" w:themeFill="background1" w:themeFillShade="D9"/>
            <w:vAlign w:val="center"/>
          </w:tcPr>
          <w:p w14:paraId="76247734" w14:textId="1CCF1B1E" w:rsidR="00D65ACA" w:rsidRPr="00C52006" w:rsidRDefault="00D65ACA" w:rsidP="0087690E">
            <w:pPr>
              <w:jc w:val="center"/>
              <w:rPr>
                <w:b/>
                <w:bCs/>
                <w:sz w:val="18"/>
                <w:szCs w:val="18"/>
              </w:rPr>
            </w:pPr>
            <w:r w:rsidRPr="00D65ACA">
              <w:rPr>
                <w:b/>
                <w:bCs/>
                <w:color w:val="000000"/>
                <w:sz w:val="18"/>
                <w:szCs w:val="18"/>
                <w:lang w:eastAsia="es-ES"/>
              </w:rPr>
              <w:t>SOA INTERIORISMO, S.A. DE C.V.</w:t>
            </w:r>
          </w:p>
        </w:tc>
      </w:tr>
      <w:tr w:rsidR="00D65ACA" w:rsidRPr="00C52006" w14:paraId="1FC7852B" w14:textId="77777777" w:rsidTr="00FB4F36">
        <w:trPr>
          <w:trHeight w:val="570"/>
          <w:tblHeader/>
        </w:trPr>
        <w:tc>
          <w:tcPr>
            <w:tcW w:w="564" w:type="dxa"/>
            <w:shd w:val="clear" w:color="auto" w:fill="D9D9D9" w:themeFill="background1" w:themeFillShade="D9"/>
            <w:vAlign w:val="center"/>
          </w:tcPr>
          <w:p w14:paraId="7DFAA6F2" w14:textId="77777777" w:rsidR="00D65ACA" w:rsidRPr="00C52006" w:rsidRDefault="00D65ACA" w:rsidP="0087690E">
            <w:pPr>
              <w:jc w:val="center"/>
              <w:rPr>
                <w:b/>
                <w:bCs/>
                <w:sz w:val="18"/>
                <w:szCs w:val="18"/>
              </w:rPr>
            </w:pPr>
            <w:r w:rsidRPr="00C52006">
              <w:rPr>
                <w:b/>
                <w:bCs/>
                <w:sz w:val="18"/>
                <w:szCs w:val="18"/>
              </w:rPr>
              <w:t>No.</w:t>
            </w:r>
          </w:p>
        </w:tc>
        <w:tc>
          <w:tcPr>
            <w:tcW w:w="1407" w:type="dxa"/>
            <w:shd w:val="clear" w:color="auto" w:fill="D9D9D9" w:themeFill="background1" w:themeFillShade="D9"/>
            <w:vAlign w:val="center"/>
          </w:tcPr>
          <w:p w14:paraId="13E399E9" w14:textId="77777777" w:rsidR="00D65ACA" w:rsidRPr="00C52006" w:rsidRDefault="00D65ACA" w:rsidP="0087690E">
            <w:pPr>
              <w:jc w:val="center"/>
              <w:rPr>
                <w:b/>
                <w:bCs/>
                <w:sz w:val="18"/>
                <w:szCs w:val="18"/>
              </w:rPr>
            </w:pPr>
            <w:r w:rsidRPr="00C52006">
              <w:rPr>
                <w:b/>
                <w:bCs/>
                <w:sz w:val="18"/>
                <w:szCs w:val="18"/>
              </w:rPr>
              <w:t>Partida y/o punto de convocatoria</w:t>
            </w:r>
          </w:p>
        </w:tc>
        <w:tc>
          <w:tcPr>
            <w:tcW w:w="2140" w:type="dxa"/>
            <w:shd w:val="clear" w:color="auto" w:fill="D9D9D9" w:themeFill="background1" w:themeFillShade="D9"/>
            <w:vAlign w:val="center"/>
          </w:tcPr>
          <w:p w14:paraId="1D944D33" w14:textId="77777777" w:rsidR="00D65ACA" w:rsidRPr="00C52006" w:rsidRDefault="00D65ACA" w:rsidP="0087690E">
            <w:pPr>
              <w:jc w:val="center"/>
              <w:rPr>
                <w:b/>
                <w:bCs/>
                <w:sz w:val="18"/>
                <w:szCs w:val="18"/>
              </w:rPr>
            </w:pPr>
            <w:r w:rsidRPr="00C52006">
              <w:rPr>
                <w:b/>
                <w:bCs/>
                <w:sz w:val="18"/>
                <w:szCs w:val="18"/>
              </w:rPr>
              <w:t>Pregunta</w:t>
            </w:r>
          </w:p>
        </w:tc>
        <w:tc>
          <w:tcPr>
            <w:tcW w:w="6237" w:type="dxa"/>
            <w:shd w:val="clear" w:color="auto" w:fill="D9D9D9" w:themeFill="background1" w:themeFillShade="D9"/>
            <w:vAlign w:val="center"/>
          </w:tcPr>
          <w:p w14:paraId="5D6250ED" w14:textId="77777777" w:rsidR="00D65ACA" w:rsidRPr="00C52006" w:rsidRDefault="00D65ACA" w:rsidP="0087690E">
            <w:pPr>
              <w:jc w:val="center"/>
              <w:rPr>
                <w:b/>
                <w:bCs/>
                <w:sz w:val="18"/>
                <w:szCs w:val="18"/>
              </w:rPr>
            </w:pPr>
            <w:r w:rsidRPr="00C52006">
              <w:rPr>
                <w:b/>
                <w:bCs/>
                <w:sz w:val="18"/>
                <w:szCs w:val="18"/>
              </w:rPr>
              <w:t>Respuesta</w:t>
            </w:r>
          </w:p>
        </w:tc>
      </w:tr>
      <w:tr w:rsidR="00D65ACA" w:rsidRPr="00C52006" w14:paraId="12AE0131" w14:textId="77777777" w:rsidTr="00FB4F36">
        <w:trPr>
          <w:trHeight w:val="619"/>
        </w:trPr>
        <w:tc>
          <w:tcPr>
            <w:tcW w:w="564" w:type="dxa"/>
            <w:tcBorders>
              <w:bottom w:val="single" w:sz="4" w:space="0" w:color="auto"/>
            </w:tcBorders>
            <w:shd w:val="clear" w:color="auto" w:fill="auto"/>
          </w:tcPr>
          <w:p w14:paraId="444C79C5" w14:textId="77777777" w:rsidR="00D65ACA" w:rsidRPr="00C52006" w:rsidRDefault="00D65ACA" w:rsidP="0087690E">
            <w:pPr>
              <w:jc w:val="both"/>
              <w:rPr>
                <w:sz w:val="18"/>
                <w:szCs w:val="18"/>
              </w:rPr>
            </w:pPr>
            <w:r>
              <w:rPr>
                <w:rFonts w:ascii="Calibri" w:hAnsi="Calibri" w:cs="Calibri"/>
                <w:sz w:val="18"/>
                <w:szCs w:val="18"/>
              </w:rPr>
              <w:t>1</w:t>
            </w:r>
          </w:p>
        </w:tc>
        <w:tc>
          <w:tcPr>
            <w:tcW w:w="1407" w:type="dxa"/>
            <w:tcBorders>
              <w:bottom w:val="single" w:sz="4" w:space="0" w:color="auto"/>
            </w:tcBorders>
            <w:shd w:val="clear" w:color="auto" w:fill="auto"/>
          </w:tcPr>
          <w:p w14:paraId="4F8D30C7" w14:textId="77777777" w:rsidR="00D65ACA" w:rsidRPr="00D65ACA" w:rsidRDefault="00D65ACA" w:rsidP="00D65ACA">
            <w:pPr>
              <w:jc w:val="both"/>
              <w:rPr>
                <w:sz w:val="18"/>
                <w:szCs w:val="18"/>
              </w:rPr>
            </w:pPr>
            <w:r w:rsidRPr="00D65ACA">
              <w:rPr>
                <w:sz w:val="18"/>
                <w:szCs w:val="18"/>
              </w:rPr>
              <w:t>Anexo 1 Carta de</w:t>
            </w:r>
          </w:p>
          <w:p w14:paraId="769523FF" w14:textId="77777777" w:rsidR="00D65ACA" w:rsidRPr="00D65ACA" w:rsidRDefault="00D65ACA" w:rsidP="00D65ACA">
            <w:pPr>
              <w:jc w:val="both"/>
              <w:rPr>
                <w:sz w:val="18"/>
                <w:szCs w:val="18"/>
              </w:rPr>
            </w:pPr>
            <w:r w:rsidRPr="00D65ACA">
              <w:rPr>
                <w:sz w:val="18"/>
                <w:szCs w:val="18"/>
              </w:rPr>
              <w:t>requerimientos técnicos</w:t>
            </w:r>
          </w:p>
          <w:p w14:paraId="5292E872" w14:textId="77777777" w:rsidR="00D65ACA" w:rsidRPr="00D65ACA" w:rsidRDefault="00D65ACA" w:rsidP="00D65ACA">
            <w:pPr>
              <w:jc w:val="both"/>
              <w:rPr>
                <w:sz w:val="18"/>
                <w:szCs w:val="18"/>
              </w:rPr>
            </w:pPr>
            <w:r w:rsidRPr="00D65ACA">
              <w:rPr>
                <w:sz w:val="18"/>
                <w:szCs w:val="18"/>
              </w:rPr>
              <w:t>Partida 5, archivero</w:t>
            </w:r>
          </w:p>
          <w:p w14:paraId="44E8486B" w14:textId="59E0B417" w:rsidR="00D65ACA" w:rsidRPr="00C52006" w:rsidRDefault="00D65ACA" w:rsidP="00D65ACA">
            <w:pPr>
              <w:jc w:val="both"/>
              <w:rPr>
                <w:sz w:val="18"/>
                <w:szCs w:val="18"/>
              </w:rPr>
            </w:pPr>
            <w:r w:rsidRPr="00D65ACA">
              <w:rPr>
                <w:sz w:val="18"/>
                <w:szCs w:val="18"/>
              </w:rPr>
              <w:t>Metálico</w:t>
            </w:r>
          </w:p>
        </w:tc>
        <w:tc>
          <w:tcPr>
            <w:tcW w:w="2140" w:type="dxa"/>
            <w:tcBorders>
              <w:bottom w:val="single" w:sz="4" w:space="0" w:color="auto"/>
            </w:tcBorders>
            <w:shd w:val="clear" w:color="auto" w:fill="auto"/>
          </w:tcPr>
          <w:p w14:paraId="7ECDCC1D" w14:textId="77777777" w:rsidR="00D65ACA" w:rsidRPr="00D65ACA" w:rsidRDefault="00D65ACA" w:rsidP="00D65ACA">
            <w:pPr>
              <w:jc w:val="both"/>
              <w:rPr>
                <w:sz w:val="18"/>
                <w:szCs w:val="18"/>
              </w:rPr>
            </w:pPr>
            <w:r w:rsidRPr="00D65ACA">
              <w:rPr>
                <w:sz w:val="18"/>
                <w:szCs w:val="18"/>
              </w:rPr>
              <w:t>Solicitamos a la convocante de la manera más atenta nos</w:t>
            </w:r>
          </w:p>
          <w:p w14:paraId="381C823A" w14:textId="77777777" w:rsidR="00D65ACA" w:rsidRPr="00D65ACA" w:rsidRDefault="00D65ACA" w:rsidP="00D65ACA">
            <w:pPr>
              <w:jc w:val="both"/>
              <w:rPr>
                <w:sz w:val="18"/>
                <w:szCs w:val="18"/>
              </w:rPr>
            </w:pPr>
            <w:r w:rsidRPr="00D65ACA">
              <w:rPr>
                <w:sz w:val="18"/>
                <w:szCs w:val="18"/>
              </w:rPr>
              <w:t>señale sí es necesario presentar algún certificado que</w:t>
            </w:r>
          </w:p>
          <w:p w14:paraId="1E2F0026" w14:textId="38BCB121" w:rsidR="00D65ACA" w:rsidRPr="00C52006" w:rsidRDefault="00D65ACA" w:rsidP="00D65ACA">
            <w:pPr>
              <w:jc w:val="both"/>
              <w:rPr>
                <w:sz w:val="18"/>
                <w:szCs w:val="18"/>
              </w:rPr>
            </w:pPr>
            <w:r w:rsidRPr="00D65ACA">
              <w:rPr>
                <w:sz w:val="18"/>
                <w:szCs w:val="18"/>
              </w:rPr>
              <w:t>ampare la calidad de los productos a ofertar.</w:t>
            </w:r>
          </w:p>
        </w:tc>
        <w:tc>
          <w:tcPr>
            <w:tcW w:w="6237" w:type="dxa"/>
            <w:tcBorders>
              <w:bottom w:val="single" w:sz="4" w:space="0" w:color="auto"/>
            </w:tcBorders>
            <w:shd w:val="clear" w:color="auto" w:fill="auto"/>
          </w:tcPr>
          <w:p w14:paraId="45BAF7EF" w14:textId="678E8638" w:rsidR="00D65ACA" w:rsidRPr="008F647C" w:rsidRDefault="00D65ACA" w:rsidP="00EF31DF">
            <w:pPr>
              <w:spacing w:before="240"/>
              <w:jc w:val="both"/>
              <w:rPr>
                <w:sz w:val="18"/>
                <w:szCs w:val="18"/>
              </w:rPr>
            </w:pPr>
            <w:r w:rsidRPr="008F647C">
              <w:rPr>
                <w:sz w:val="18"/>
                <w:szCs w:val="18"/>
              </w:rPr>
              <w:t xml:space="preserve">Los </w:t>
            </w:r>
            <w:r w:rsidRPr="008F647C">
              <w:rPr>
                <w:b/>
                <w:bCs/>
                <w:sz w:val="18"/>
                <w:szCs w:val="18"/>
              </w:rPr>
              <w:t>LICITANTES</w:t>
            </w:r>
            <w:r w:rsidRPr="008F647C">
              <w:rPr>
                <w:sz w:val="18"/>
                <w:szCs w:val="18"/>
              </w:rPr>
              <w:t xml:space="preserve"> que presenten propuesta para la partida número 5, deberán entregar certificación original que ampare que los productos ofertados están orientados en la mejora general y especifica de la gestión ambiental que cuiden el control de insumos, residuos vertidos y emisiones atmosféricas, así como la mitigación de riesgos ambientales. </w:t>
            </w:r>
            <w:r w:rsidR="008F647C">
              <w:rPr>
                <w:sz w:val="18"/>
                <w:szCs w:val="18"/>
              </w:rPr>
              <w:t xml:space="preserve">Los originales quedarán en posesión del </w:t>
            </w:r>
            <w:r w:rsidR="008F647C" w:rsidRPr="008F647C">
              <w:rPr>
                <w:b/>
                <w:bCs/>
                <w:sz w:val="18"/>
                <w:szCs w:val="18"/>
              </w:rPr>
              <w:t>ORGANISMO</w:t>
            </w:r>
            <w:r w:rsidR="008F647C">
              <w:rPr>
                <w:sz w:val="18"/>
                <w:szCs w:val="18"/>
              </w:rPr>
              <w:t xml:space="preserve"> hasta la conclusión del</w:t>
            </w:r>
            <w:r w:rsidR="008F647C" w:rsidRPr="008F647C">
              <w:rPr>
                <w:b/>
                <w:bCs/>
                <w:sz w:val="18"/>
                <w:szCs w:val="18"/>
              </w:rPr>
              <w:t xml:space="preserve"> PROCEDIMIENTO DE ADQUISICIÓN</w:t>
            </w:r>
            <w:r w:rsidR="008F647C">
              <w:rPr>
                <w:sz w:val="18"/>
                <w:szCs w:val="18"/>
              </w:rPr>
              <w:t>.</w:t>
            </w:r>
          </w:p>
          <w:p w14:paraId="4400B5E8" w14:textId="77777777" w:rsidR="00D65ACA" w:rsidRPr="008F647C" w:rsidRDefault="00D65ACA" w:rsidP="0087690E">
            <w:pPr>
              <w:jc w:val="both"/>
              <w:rPr>
                <w:sz w:val="18"/>
                <w:szCs w:val="18"/>
              </w:rPr>
            </w:pPr>
          </w:p>
          <w:p w14:paraId="0C256C07" w14:textId="30C656E7" w:rsidR="00D65ACA" w:rsidRPr="00C52006" w:rsidRDefault="00D65ACA" w:rsidP="0087690E">
            <w:pPr>
              <w:jc w:val="both"/>
              <w:rPr>
                <w:sz w:val="18"/>
                <w:szCs w:val="18"/>
              </w:rPr>
            </w:pPr>
            <w:r w:rsidRPr="008F647C">
              <w:rPr>
                <w:sz w:val="18"/>
                <w:szCs w:val="18"/>
              </w:rPr>
              <w:t>Así como carta original de respaldo del fabricante al distribuidor en caso de serlo.</w:t>
            </w:r>
          </w:p>
        </w:tc>
      </w:tr>
    </w:tbl>
    <w:p w14:paraId="7093EE28" w14:textId="77777777" w:rsidR="00D65ACA" w:rsidRDefault="00D65ACA" w:rsidP="001A40FB">
      <w:pPr>
        <w:tabs>
          <w:tab w:val="left" w:pos="2280"/>
        </w:tabs>
        <w:spacing w:line="276" w:lineRule="auto"/>
        <w:jc w:val="both"/>
        <w:rPr>
          <w:rFonts w:eastAsiaTheme="minorEastAsia"/>
          <w:b/>
          <w:bCs/>
          <w:sz w:val="18"/>
          <w:szCs w:val="18"/>
        </w:rPr>
      </w:pPr>
    </w:p>
    <w:p w14:paraId="54CF940D" w14:textId="77777777" w:rsidR="00D65ACA" w:rsidRDefault="00D65ACA" w:rsidP="00B206A6">
      <w:pPr>
        <w:tabs>
          <w:tab w:val="left" w:pos="2280"/>
        </w:tabs>
        <w:spacing w:line="276" w:lineRule="auto"/>
        <w:jc w:val="both"/>
        <w:rPr>
          <w:rFonts w:eastAsiaTheme="minorEastAsia"/>
          <w:b/>
          <w:bCs/>
          <w:sz w:val="18"/>
          <w:szCs w:val="18"/>
        </w:rPr>
      </w:pPr>
    </w:p>
    <w:p w14:paraId="0208CA65" w14:textId="46622C87" w:rsidR="00B206A6" w:rsidRDefault="00D65ACA" w:rsidP="00B206A6">
      <w:pPr>
        <w:tabs>
          <w:tab w:val="left" w:pos="2280"/>
        </w:tabs>
        <w:spacing w:line="276" w:lineRule="auto"/>
        <w:jc w:val="both"/>
        <w:rPr>
          <w:rFonts w:eastAsiaTheme="minorEastAsia"/>
          <w:sz w:val="18"/>
          <w:szCs w:val="18"/>
        </w:rPr>
      </w:pPr>
      <w:r>
        <w:rPr>
          <w:rFonts w:eastAsiaTheme="minorEastAsia"/>
          <w:b/>
          <w:bCs/>
          <w:sz w:val="18"/>
          <w:szCs w:val="18"/>
        </w:rPr>
        <w:t>SEGUNDO</w:t>
      </w:r>
      <w:r w:rsidR="001A40FB" w:rsidRPr="00E16195">
        <w:rPr>
          <w:rFonts w:eastAsiaTheme="minorEastAsia"/>
          <w:b/>
          <w:bCs/>
          <w:sz w:val="18"/>
          <w:szCs w:val="18"/>
        </w:rPr>
        <w:t>. –</w:t>
      </w:r>
      <w:r w:rsidR="001A40FB" w:rsidRPr="00E16195">
        <w:rPr>
          <w:rFonts w:eastAsiaTheme="minorEastAsia"/>
          <w:sz w:val="18"/>
          <w:szCs w:val="18"/>
        </w:rPr>
        <w:t xml:space="preserve">  </w:t>
      </w:r>
      <w:r>
        <w:rPr>
          <w:rFonts w:eastAsiaTheme="minorEastAsia"/>
          <w:sz w:val="18"/>
          <w:szCs w:val="18"/>
        </w:rPr>
        <w:t>El</w:t>
      </w:r>
      <w:r w:rsidR="00B206A6">
        <w:rPr>
          <w:rFonts w:eastAsiaTheme="minorEastAsia"/>
          <w:sz w:val="18"/>
          <w:szCs w:val="18"/>
        </w:rPr>
        <w:t xml:space="preserve"> siguiente </w:t>
      </w:r>
      <w:r w:rsidR="00B206A6" w:rsidRPr="001A40FB">
        <w:rPr>
          <w:rFonts w:eastAsiaTheme="minorEastAsia"/>
          <w:b/>
          <w:bCs/>
          <w:sz w:val="18"/>
          <w:szCs w:val="18"/>
        </w:rPr>
        <w:t>PARTICIPANTE</w:t>
      </w:r>
      <w:r w:rsidR="00B206A6">
        <w:rPr>
          <w:rFonts w:eastAsiaTheme="minorEastAsia"/>
          <w:sz w:val="18"/>
          <w:szCs w:val="18"/>
        </w:rPr>
        <w:t xml:space="preserve"> envi</w:t>
      </w:r>
      <w:r>
        <w:rPr>
          <w:rFonts w:eastAsiaTheme="minorEastAsia"/>
          <w:sz w:val="18"/>
          <w:szCs w:val="18"/>
        </w:rPr>
        <w:t>ó</w:t>
      </w:r>
      <w:r w:rsidR="00B206A6">
        <w:rPr>
          <w:rFonts w:eastAsiaTheme="minorEastAsia"/>
          <w:sz w:val="18"/>
          <w:szCs w:val="18"/>
        </w:rPr>
        <w:t xml:space="preserve"> su manifiesto de interés en participar </w:t>
      </w:r>
      <w:r w:rsidR="00D22158">
        <w:rPr>
          <w:rFonts w:eastAsiaTheme="minorEastAsia"/>
          <w:sz w:val="18"/>
          <w:szCs w:val="18"/>
        </w:rPr>
        <w:t>fuera de</w:t>
      </w:r>
      <w:r w:rsidR="00B206A6">
        <w:rPr>
          <w:rFonts w:eastAsiaTheme="minorEastAsia"/>
          <w:sz w:val="18"/>
          <w:szCs w:val="18"/>
        </w:rPr>
        <w:t xml:space="preserve"> tiempo, sin embargo, no </w:t>
      </w:r>
      <w:r>
        <w:rPr>
          <w:rFonts w:eastAsiaTheme="minorEastAsia"/>
          <w:sz w:val="18"/>
          <w:szCs w:val="18"/>
        </w:rPr>
        <w:t>solicitó</w:t>
      </w:r>
      <w:r w:rsidR="00B206A6">
        <w:rPr>
          <w:rFonts w:eastAsiaTheme="minorEastAsia"/>
          <w:sz w:val="18"/>
          <w:szCs w:val="18"/>
        </w:rPr>
        <w:t xml:space="preserve"> aclaración alguna:</w:t>
      </w:r>
    </w:p>
    <w:p w14:paraId="400FA4E9" w14:textId="77777777" w:rsidR="00D22158" w:rsidRDefault="00D22158" w:rsidP="00B206A6">
      <w:pPr>
        <w:tabs>
          <w:tab w:val="left" w:pos="2280"/>
        </w:tabs>
        <w:spacing w:line="276" w:lineRule="auto"/>
        <w:jc w:val="both"/>
        <w:rPr>
          <w:rFonts w:eastAsiaTheme="minorEastAsia"/>
          <w:sz w:val="18"/>
          <w:szCs w:val="18"/>
        </w:rPr>
      </w:pPr>
    </w:p>
    <w:p w14:paraId="7BD2C3F3" w14:textId="685F2799" w:rsidR="001F7A46" w:rsidRPr="00D65ACA" w:rsidRDefault="00D22158" w:rsidP="00E1336B">
      <w:pPr>
        <w:pStyle w:val="Prrafodelista"/>
        <w:numPr>
          <w:ilvl w:val="0"/>
          <w:numId w:val="46"/>
        </w:numPr>
        <w:tabs>
          <w:tab w:val="left" w:pos="2280"/>
        </w:tabs>
        <w:spacing w:line="276" w:lineRule="auto"/>
        <w:jc w:val="both"/>
        <w:rPr>
          <w:rFonts w:eastAsiaTheme="minorEastAsia"/>
          <w:b/>
          <w:bCs/>
          <w:sz w:val="18"/>
          <w:szCs w:val="18"/>
        </w:rPr>
      </w:pPr>
      <w:r w:rsidRPr="00AA672E">
        <w:rPr>
          <w:b/>
          <w:bCs/>
          <w:color w:val="000000"/>
          <w:sz w:val="18"/>
          <w:szCs w:val="18"/>
          <w:lang w:eastAsia="en-US"/>
        </w:rPr>
        <w:t>JOME, S.A. DE C.V.,</w:t>
      </w:r>
    </w:p>
    <w:p w14:paraId="257EF7BE" w14:textId="3F531035" w:rsidR="00D65ACA" w:rsidRDefault="00D65ACA" w:rsidP="00D65ACA">
      <w:pPr>
        <w:pStyle w:val="Prrafodelista"/>
        <w:tabs>
          <w:tab w:val="left" w:pos="2280"/>
        </w:tabs>
        <w:spacing w:line="276" w:lineRule="auto"/>
        <w:ind w:left="720" w:firstLine="0"/>
        <w:jc w:val="both"/>
        <w:rPr>
          <w:rFonts w:eastAsiaTheme="minorEastAsia"/>
          <w:b/>
          <w:bCs/>
          <w:sz w:val="18"/>
          <w:szCs w:val="18"/>
        </w:rPr>
      </w:pPr>
    </w:p>
    <w:p w14:paraId="70A1A0EF" w14:textId="77777777" w:rsidR="00D65ACA" w:rsidRPr="00D65ACA" w:rsidRDefault="00D65ACA" w:rsidP="00D65ACA">
      <w:pPr>
        <w:pStyle w:val="Prrafodelista"/>
        <w:tabs>
          <w:tab w:val="left" w:pos="2280"/>
        </w:tabs>
        <w:spacing w:line="276" w:lineRule="auto"/>
        <w:ind w:left="720" w:firstLine="0"/>
        <w:jc w:val="both"/>
        <w:rPr>
          <w:rFonts w:eastAsiaTheme="minorEastAsia"/>
          <w:b/>
          <w:bCs/>
          <w:sz w:val="18"/>
          <w:szCs w:val="18"/>
        </w:rPr>
      </w:pPr>
    </w:p>
    <w:p w14:paraId="63F71BF0" w14:textId="5E2F92BF" w:rsidR="00A17A3A" w:rsidRPr="00A17A3A" w:rsidRDefault="00D65ACA" w:rsidP="00E1336B">
      <w:pPr>
        <w:tabs>
          <w:tab w:val="left" w:pos="2280"/>
        </w:tabs>
        <w:spacing w:line="276" w:lineRule="auto"/>
        <w:jc w:val="both"/>
        <w:rPr>
          <w:rFonts w:eastAsiaTheme="minorEastAsia"/>
          <w:b/>
          <w:bCs/>
          <w:sz w:val="18"/>
          <w:szCs w:val="18"/>
        </w:rPr>
      </w:pPr>
      <w:r>
        <w:rPr>
          <w:rFonts w:eastAsiaTheme="minorEastAsia"/>
          <w:b/>
          <w:bCs/>
          <w:sz w:val="18"/>
          <w:szCs w:val="18"/>
        </w:rPr>
        <w:t>TERCERO</w:t>
      </w:r>
      <w:r w:rsidR="004F368F" w:rsidRPr="00E16195">
        <w:rPr>
          <w:rFonts w:eastAsiaTheme="minorEastAsia"/>
          <w:b/>
          <w:bCs/>
          <w:sz w:val="18"/>
          <w:szCs w:val="18"/>
        </w:rPr>
        <w:t>. –</w:t>
      </w:r>
      <w:r w:rsidR="004F368F" w:rsidRPr="00E16195">
        <w:rPr>
          <w:rFonts w:eastAsiaTheme="minorEastAsia"/>
          <w:sz w:val="18"/>
          <w:szCs w:val="18"/>
        </w:rPr>
        <w:t xml:space="preserve">  </w:t>
      </w:r>
      <w:r w:rsidR="00B17679" w:rsidRPr="00E75E2E">
        <w:rPr>
          <w:rFonts w:eastAsiaTheme="minorEastAsia"/>
          <w:sz w:val="18"/>
          <w:szCs w:val="18"/>
        </w:rPr>
        <w:t xml:space="preserve">Se procedió a dar </w:t>
      </w:r>
      <w:r w:rsidR="00B17679">
        <w:rPr>
          <w:rFonts w:eastAsiaTheme="minorEastAsia"/>
          <w:sz w:val="18"/>
          <w:szCs w:val="18"/>
        </w:rPr>
        <w:t xml:space="preserve">lectura a las respuestas </w:t>
      </w:r>
      <w:r w:rsidR="00B17679" w:rsidRPr="00E75E2E">
        <w:rPr>
          <w:rFonts w:eastAsiaTheme="minorEastAsia"/>
          <w:sz w:val="18"/>
          <w:szCs w:val="18"/>
        </w:rPr>
        <w:t>contenidas en el</w:t>
      </w:r>
      <w:r w:rsidR="00B17679">
        <w:rPr>
          <w:rFonts w:eastAsiaTheme="minorEastAsia"/>
          <w:sz w:val="18"/>
          <w:szCs w:val="18"/>
        </w:rPr>
        <w:t xml:space="preserve"> acta</w:t>
      </w:r>
      <w:r w:rsidR="00B17679" w:rsidRPr="00E75E2E">
        <w:rPr>
          <w:rFonts w:eastAsiaTheme="minorEastAsia"/>
          <w:sz w:val="18"/>
          <w:szCs w:val="18"/>
        </w:rPr>
        <w:t xml:space="preserve">, para que posteriormente los </w:t>
      </w:r>
      <w:r w:rsidR="00B17679" w:rsidRPr="00E75E2E">
        <w:rPr>
          <w:rFonts w:eastAsiaTheme="minorEastAsia"/>
          <w:b/>
          <w:bCs/>
          <w:sz w:val="18"/>
          <w:szCs w:val="18"/>
        </w:rPr>
        <w:t>PARTICIPANTES</w:t>
      </w:r>
      <w:r w:rsidR="00B17679" w:rsidRPr="00E75E2E">
        <w:rPr>
          <w:rFonts w:eastAsiaTheme="minorEastAsia"/>
          <w:sz w:val="18"/>
          <w:szCs w:val="18"/>
        </w:rPr>
        <w:t xml:space="preserve"> pudieran estar en condiciones de hacer cuestionamientos sobre las dudas de las respuestas emitidas por la </w:t>
      </w:r>
      <w:r w:rsidR="00B17679" w:rsidRPr="00E75E2E">
        <w:rPr>
          <w:rFonts w:eastAsiaTheme="minorEastAsia"/>
          <w:b/>
          <w:bCs/>
          <w:sz w:val="18"/>
          <w:szCs w:val="18"/>
        </w:rPr>
        <w:t>CONVOCANTE</w:t>
      </w:r>
      <w:r w:rsidR="00B52FD5">
        <w:rPr>
          <w:rFonts w:eastAsiaTheme="minorEastAsia"/>
          <w:b/>
          <w:bCs/>
          <w:sz w:val="18"/>
          <w:szCs w:val="18"/>
        </w:rPr>
        <w:t>, a lo que respondieron no tener ninguna.</w:t>
      </w:r>
    </w:p>
    <w:p w14:paraId="407F5678" w14:textId="77777777" w:rsidR="00B90688" w:rsidRDefault="00B90688" w:rsidP="00E1336B">
      <w:pPr>
        <w:tabs>
          <w:tab w:val="left" w:pos="2280"/>
        </w:tabs>
        <w:spacing w:line="276" w:lineRule="auto"/>
        <w:jc w:val="both"/>
        <w:rPr>
          <w:rFonts w:eastAsiaTheme="minorEastAsia"/>
          <w:b/>
          <w:sz w:val="18"/>
          <w:szCs w:val="18"/>
        </w:rPr>
      </w:pPr>
    </w:p>
    <w:p w14:paraId="4D36F6FC" w14:textId="2E2561B8" w:rsidR="009258C5" w:rsidRDefault="00D65ACA" w:rsidP="00E1336B">
      <w:pPr>
        <w:tabs>
          <w:tab w:val="left" w:pos="2280"/>
        </w:tabs>
        <w:spacing w:line="276" w:lineRule="auto"/>
        <w:jc w:val="both"/>
        <w:rPr>
          <w:rFonts w:eastAsiaTheme="minorEastAsia"/>
          <w:sz w:val="18"/>
          <w:szCs w:val="18"/>
        </w:rPr>
      </w:pPr>
      <w:r>
        <w:rPr>
          <w:rFonts w:eastAsiaTheme="minorEastAsia"/>
          <w:b/>
          <w:sz w:val="18"/>
          <w:szCs w:val="18"/>
        </w:rPr>
        <w:t>CUARTO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E12398">
        <w:rPr>
          <w:rFonts w:eastAsiaTheme="minorEastAsia"/>
          <w:sz w:val="18"/>
          <w:szCs w:val="18"/>
        </w:rPr>
        <w:t>Siendo las</w:t>
      </w:r>
      <w:r w:rsidR="00EE1542">
        <w:rPr>
          <w:rFonts w:eastAsiaTheme="minorEastAsia"/>
          <w:sz w:val="18"/>
          <w:szCs w:val="18"/>
        </w:rPr>
        <w:t xml:space="preserve"> </w:t>
      </w:r>
      <w:r w:rsidR="00EE1542" w:rsidRPr="00EF31DF">
        <w:rPr>
          <w:rFonts w:eastAsiaTheme="minorEastAsia"/>
          <w:sz w:val="18"/>
          <w:szCs w:val="18"/>
        </w:rPr>
        <w:t>14:</w:t>
      </w:r>
      <w:r w:rsidR="00EF31DF" w:rsidRPr="00EF31DF">
        <w:rPr>
          <w:rFonts w:eastAsiaTheme="minorEastAsia"/>
          <w:sz w:val="18"/>
          <w:szCs w:val="18"/>
        </w:rPr>
        <w:t>10</w:t>
      </w:r>
      <w:r w:rsidR="00EE1542" w:rsidRPr="00EF31DF">
        <w:rPr>
          <w:rFonts w:eastAsiaTheme="minorEastAsia"/>
          <w:sz w:val="18"/>
          <w:szCs w:val="18"/>
        </w:rPr>
        <w:t xml:space="preserve"> horas</w:t>
      </w:r>
      <w:r w:rsidR="00EE1542">
        <w:rPr>
          <w:rFonts w:eastAsiaTheme="minorEastAsia"/>
          <w:sz w:val="18"/>
          <w:szCs w:val="18"/>
        </w:rPr>
        <w:t xml:space="preserve"> s</w:t>
      </w:r>
      <w:r w:rsidR="00395AAE" w:rsidRPr="001925F9">
        <w:rPr>
          <w:rFonts w:eastAsiaTheme="minorEastAsia"/>
          <w:sz w:val="18"/>
          <w:szCs w:val="18"/>
        </w:rPr>
        <w:t xml:space="preserve">e da por </w:t>
      </w:r>
      <w:r w:rsidR="00AA672E">
        <w:rPr>
          <w:rFonts w:eastAsiaTheme="minorEastAsia"/>
          <w:sz w:val="18"/>
          <w:szCs w:val="18"/>
        </w:rPr>
        <w:t xml:space="preserve">terminado el acto </w:t>
      </w:r>
      <w:r w:rsidR="00395AAE" w:rsidRPr="001925F9">
        <w:rPr>
          <w:rFonts w:eastAsiaTheme="minorEastAsia"/>
          <w:sz w:val="18"/>
          <w:szCs w:val="18"/>
        </w:rPr>
        <w:t>el mismo día que dio inicio,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6C1ED1">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69463A" w:rsidRPr="00A94FE2" w14:paraId="4CABD0E7" w14:textId="77777777" w:rsidTr="00AA672E">
        <w:trPr>
          <w:trHeight w:val="1247"/>
        </w:trPr>
        <w:tc>
          <w:tcPr>
            <w:tcW w:w="1264" w:type="pct"/>
            <w:shd w:val="clear" w:color="auto" w:fill="auto"/>
            <w:vAlign w:val="center"/>
          </w:tcPr>
          <w:p w14:paraId="735C35AE" w14:textId="1EB9B6D0" w:rsidR="0069463A" w:rsidRPr="00A94FE2" w:rsidRDefault="0069463A" w:rsidP="00A43164">
            <w:pPr>
              <w:jc w:val="center"/>
              <w:rPr>
                <w:b/>
                <w:sz w:val="18"/>
                <w:szCs w:val="18"/>
              </w:rPr>
            </w:pPr>
            <w:r w:rsidRPr="0069463A">
              <w:rPr>
                <w:color w:val="000000"/>
                <w:sz w:val="18"/>
                <w:szCs w:val="18"/>
                <w:lang w:eastAsia="en-US"/>
              </w:rPr>
              <w:t>Lic. Maribel Becerra Dueñas</w:t>
            </w:r>
          </w:p>
        </w:tc>
        <w:tc>
          <w:tcPr>
            <w:tcW w:w="1415" w:type="pct"/>
            <w:shd w:val="clear" w:color="auto" w:fill="auto"/>
            <w:vAlign w:val="center"/>
          </w:tcPr>
          <w:p w14:paraId="338446DA" w14:textId="4D0FEBDB" w:rsidR="0069463A" w:rsidRPr="00A94FE2" w:rsidRDefault="008E1534" w:rsidP="008E1534">
            <w:pPr>
              <w:jc w:val="center"/>
              <w:rPr>
                <w:b/>
                <w:sz w:val="18"/>
                <w:szCs w:val="18"/>
              </w:rPr>
            </w:pPr>
            <w:r w:rsidRPr="0069463A">
              <w:rPr>
                <w:color w:val="000000"/>
                <w:sz w:val="18"/>
                <w:szCs w:val="18"/>
                <w:lang w:eastAsia="en-US"/>
              </w:rPr>
              <w:t xml:space="preserve">Directora </w:t>
            </w:r>
            <w:r>
              <w:rPr>
                <w:color w:val="000000"/>
                <w:sz w:val="18"/>
                <w:szCs w:val="18"/>
                <w:lang w:eastAsia="en-US"/>
              </w:rPr>
              <w:t>de</w:t>
            </w:r>
            <w:r w:rsidRPr="0069463A">
              <w:rPr>
                <w:color w:val="000000"/>
                <w:sz w:val="18"/>
                <w:szCs w:val="18"/>
                <w:lang w:eastAsia="en-US"/>
              </w:rPr>
              <w:t xml:space="preserve"> Gestión Administrativa </w:t>
            </w:r>
            <w:r>
              <w:rPr>
                <w:color w:val="000000"/>
                <w:sz w:val="18"/>
                <w:szCs w:val="18"/>
                <w:lang w:eastAsia="en-US"/>
              </w:rPr>
              <w:t>del</w:t>
            </w:r>
            <w:r w:rsidRPr="0069463A">
              <w:rPr>
                <w:color w:val="000000"/>
                <w:sz w:val="18"/>
                <w:szCs w:val="18"/>
                <w:lang w:eastAsia="en-US"/>
              </w:rPr>
              <w:t xml:space="preserve"> </w:t>
            </w:r>
            <w:r w:rsidR="005B6709">
              <w:rPr>
                <w:color w:val="000000"/>
                <w:sz w:val="18"/>
                <w:szCs w:val="18"/>
                <w:lang w:eastAsia="en-US"/>
              </w:rPr>
              <w:t>O.P.D.</w:t>
            </w:r>
            <w:r w:rsidRPr="00A94FE2">
              <w:rPr>
                <w:color w:val="000000"/>
                <w:sz w:val="18"/>
                <w:szCs w:val="18"/>
                <w:lang w:eastAsia="en-US"/>
              </w:rPr>
              <w:t xml:space="preserve"> </w:t>
            </w:r>
            <w:r w:rsidRPr="0069463A">
              <w:rPr>
                <w:color w:val="000000"/>
                <w:sz w:val="18"/>
                <w:szCs w:val="18"/>
                <w:lang w:eastAsia="en-US"/>
              </w:rPr>
              <w:t>Servicios De Salud</w:t>
            </w:r>
          </w:p>
        </w:tc>
        <w:tc>
          <w:tcPr>
            <w:tcW w:w="1230" w:type="pct"/>
            <w:shd w:val="clear" w:color="auto" w:fill="auto"/>
            <w:vAlign w:val="center"/>
          </w:tcPr>
          <w:p w14:paraId="749EEFBC" w14:textId="77777777" w:rsidR="0069463A" w:rsidRPr="00A94FE2" w:rsidRDefault="0069463A" w:rsidP="00A43164">
            <w:pPr>
              <w:jc w:val="center"/>
              <w:rPr>
                <w:b/>
                <w:sz w:val="18"/>
                <w:szCs w:val="18"/>
              </w:rPr>
            </w:pPr>
          </w:p>
        </w:tc>
        <w:tc>
          <w:tcPr>
            <w:tcW w:w="1091" w:type="pct"/>
            <w:shd w:val="clear" w:color="auto" w:fill="auto"/>
            <w:vAlign w:val="center"/>
          </w:tcPr>
          <w:p w14:paraId="105FF7A3" w14:textId="77777777" w:rsidR="0069463A" w:rsidRPr="00A94FE2" w:rsidRDefault="0069463A" w:rsidP="00A43164">
            <w:pPr>
              <w:jc w:val="center"/>
              <w:rPr>
                <w:b/>
                <w:bCs/>
                <w:sz w:val="18"/>
                <w:szCs w:val="18"/>
              </w:rPr>
            </w:pPr>
          </w:p>
        </w:tc>
      </w:tr>
      <w:tr w:rsidR="00E86A9A" w:rsidRPr="00A94FE2" w14:paraId="29EAD341" w14:textId="77777777" w:rsidTr="00AA672E">
        <w:trPr>
          <w:trHeight w:val="1247"/>
        </w:trPr>
        <w:tc>
          <w:tcPr>
            <w:tcW w:w="1264" w:type="pct"/>
            <w:vAlign w:val="center"/>
          </w:tcPr>
          <w:p w14:paraId="16922955" w14:textId="0BD8425A" w:rsidR="00E86A9A" w:rsidRPr="008F647C" w:rsidRDefault="008F647C" w:rsidP="00A43164">
            <w:pPr>
              <w:jc w:val="center"/>
              <w:rPr>
                <w:color w:val="000000"/>
                <w:sz w:val="18"/>
                <w:szCs w:val="18"/>
                <w:lang w:eastAsia="en-US"/>
              </w:rPr>
            </w:pPr>
            <w:r w:rsidRPr="008F647C">
              <w:rPr>
                <w:color w:val="000000"/>
                <w:sz w:val="18"/>
                <w:szCs w:val="18"/>
                <w:lang w:eastAsia="en-US"/>
              </w:rPr>
              <w:t>Mtra. Martha Velázquez Ortega</w:t>
            </w:r>
          </w:p>
        </w:tc>
        <w:tc>
          <w:tcPr>
            <w:tcW w:w="1415" w:type="pct"/>
            <w:vAlign w:val="center"/>
          </w:tcPr>
          <w:p w14:paraId="71447E22" w14:textId="2686BC48" w:rsidR="00E86A9A" w:rsidRPr="008F647C" w:rsidRDefault="008F647C" w:rsidP="00A43164">
            <w:pPr>
              <w:jc w:val="center"/>
              <w:rPr>
                <w:color w:val="000000"/>
                <w:sz w:val="18"/>
                <w:szCs w:val="18"/>
                <w:lang w:eastAsia="en-US"/>
              </w:rPr>
            </w:pPr>
            <w:r w:rsidRPr="008F647C">
              <w:rPr>
                <w:color w:val="000000"/>
                <w:sz w:val="18"/>
                <w:szCs w:val="18"/>
                <w:lang w:eastAsia="en-US"/>
              </w:rPr>
              <w:t>Jefa del Comité</w:t>
            </w:r>
            <w:r w:rsidR="00E86A9A" w:rsidRPr="008F647C">
              <w:rPr>
                <w:color w:val="000000"/>
                <w:sz w:val="18"/>
                <w:szCs w:val="18"/>
                <w:lang w:eastAsia="en-US"/>
              </w:rPr>
              <w:t xml:space="preserve"> de Adquisiciones del </w:t>
            </w:r>
            <w:r w:rsidR="005B6709" w:rsidRPr="008F647C">
              <w:rPr>
                <w:color w:val="000000"/>
                <w:sz w:val="18"/>
                <w:szCs w:val="18"/>
                <w:lang w:eastAsia="en-US"/>
              </w:rPr>
              <w:t xml:space="preserve">O.P.D. </w:t>
            </w:r>
            <w:r w:rsidR="00E86A9A" w:rsidRPr="008F647C">
              <w:rPr>
                <w:color w:val="000000"/>
                <w:sz w:val="18"/>
                <w:szCs w:val="18"/>
                <w:lang w:eastAsia="en-US"/>
              </w:rPr>
              <w:t>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342A02" w:rsidRPr="00A94FE2" w14:paraId="3128864E" w14:textId="77777777" w:rsidTr="00AA672E">
        <w:trPr>
          <w:trHeight w:val="1247"/>
        </w:trPr>
        <w:tc>
          <w:tcPr>
            <w:tcW w:w="1264" w:type="pct"/>
            <w:shd w:val="clear" w:color="auto" w:fill="auto"/>
            <w:vAlign w:val="center"/>
          </w:tcPr>
          <w:p w14:paraId="30B71C36" w14:textId="375C736A" w:rsidR="00342A02" w:rsidRPr="00D22158" w:rsidRDefault="00C06A50" w:rsidP="00342A02">
            <w:pPr>
              <w:jc w:val="center"/>
              <w:rPr>
                <w:bCs/>
                <w:color w:val="000000"/>
                <w:sz w:val="18"/>
                <w:szCs w:val="18"/>
                <w:highlight w:val="yellow"/>
                <w:lang w:eastAsia="en-US"/>
              </w:rPr>
            </w:pPr>
            <w:r w:rsidRPr="00C06A50">
              <w:rPr>
                <w:bCs/>
                <w:color w:val="000000"/>
                <w:sz w:val="18"/>
                <w:szCs w:val="18"/>
                <w:lang w:eastAsia="en-US"/>
              </w:rPr>
              <w:t>C. Estefanía Montserrat Alcántara García</w:t>
            </w:r>
          </w:p>
        </w:tc>
        <w:tc>
          <w:tcPr>
            <w:tcW w:w="1415" w:type="pct"/>
            <w:shd w:val="clear" w:color="auto" w:fill="auto"/>
            <w:vAlign w:val="center"/>
          </w:tcPr>
          <w:p w14:paraId="5FA931EB" w14:textId="4EF9B591" w:rsidR="00342A02" w:rsidRPr="00D22158" w:rsidRDefault="00342A02" w:rsidP="00342A02">
            <w:pPr>
              <w:jc w:val="center"/>
              <w:rPr>
                <w:color w:val="000000"/>
                <w:sz w:val="18"/>
                <w:szCs w:val="18"/>
                <w:highlight w:val="yellow"/>
                <w:lang w:eastAsia="en-US"/>
              </w:rPr>
            </w:pPr>
            <w:r w:rsidRPr="00C06A50">
              <w:rPr>
                <w:color w:val="000000"/>
                <w:sz w:val="18"/>
                <w:szCs w:val="18"/>
                <w:lang w:eastAsia="en-US"/>
              </w:rPr>
              <w:t xml:space="preserve">Representante del Órgano Interno de Control en el </w:t>
            </w:r>
            <w:r w:rsidR="005B6709" w:rsidRPr="00C06A50">
              <w:rPr>
                <w:color w:val="000000"/>
                <w:sz w:val="18"/>
                <w:szCs w:val="18"/>
                <w:lang w:eastAsia="en-US"/>
              </w:rPr>
              <w:t xml:space="preserve">O.P.D. </w:t>
            </w:r>
            <w:r w:rsidRPr="00C06A50">
              <w:rPr>
                <w:color w:val="000000"/>
                <w:sz w:val="18"/>
                <w:szCs w:val="18"/>
                <w:lang w:eastAsia="en-US"/>
              </w:rPr>
              <w:t>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AA672E">
        <w:trPr>
          <w:trHeight w:val="1247"/>
        </w:trPr>
        <w:tc>
          <w:tcPr>
            <w:tcW w:w="1264" w:type="pct"/>
            <w:shd w:val="clear" w:color="auto" w:fill="auto"/>
            <w:vAlign w:val="center"/>
          </w:tcPr>
          <w:p w14:paraId="7AB51ABA" w14:textId="7165B082" w:rsidR="00342A02" w:rsidRPr="0069463A" w:rsidRDefault="00342A02" w:rsidP="00342A02">
            <w:pPr>
              <w:jc w:val="center"/>
              <w:rPr>
                <w:bCs/>
                <w:color w:val="000000"/>
                <w:sz w:val="18"/>
                <w:szCs w:val="18"/>
                <w:lang w:eastAsia="en-US"/>
              </w:rPr>
            </w:pPr>
            <w:r w:rsidRPr="0069463A">
              <w:rPr>
                <w:bCs/>
                <w:color w:val="000000"/>
                <w:sz w:val="18"/>
                <w:szCs w:val="18"/>
                <w:lang w:eastAsia="en-US"/>
              </w:rPr>
              <w:t xml:space="preserve">C. </w:t>
            </w:r>
            <w:r w:rsidR="006D1843">
              <w:rPr>
                <w:bCs/>
                <w:color w:val="000000"/>
                <w:sz w:val="18"/>
                <w:szCs w:val="18"/>
                <w:lang w:eastAsia="en-US"/>
              </w:rPr>
              <w:t>Julio César Jiménez Zermeño</w:t>
            </w:r>
          </w:p>
        </w:tc>
        <w:tc>
          <w:tcPr>
            <w:tcW w:w="1415" w:type="pct"/>
            <w:shd w:val="clear" w:color="auto" w:fill="auto"/>
            <w:vAlign w:val="center"/>
          </w:tcPr>
          <w:p w14:paraId="10CF3AD9" w14:textId="77777777" w:rsidR="00342A02" w:rsidRPr="0069463A" w:rsidRDefault="00342A02" w:rsidP="00342A02">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6D1843" w:rsidRPr="00A94FE2" w14:paraId="73FFFC61" w14:textId="77777777" w:rsidTr="00AA672E">
        <w:trPr>
          <w:trHeight w:val="1247"/>
        </w:trPr>
        <w:tc>
          <w:tcPr>
            <w:tcW w:w="1264" w:type="pct"/>
            <w:shd w:val="clear" w:color="auto" w:fill="auto"/>
            <w:vAlign w:val="center"/>
          </w:tcPr>
          <w:p w14:paraId="1C219FF0" w14:textId="5893727A" w:rsidR="006D1843" w:rsidRPr="003B3ED4" w:rsidRDefault="003B3ED4" w:rsidP="00342A02">
            <w:pPr>
              <w:pStyle w:val="Sinespaciado"/>
              <w:jc w:val="center"/>
              <w:rPr>
                <w:rFonts w:ascii="Arial" w:eastAsia="Arial" w:hAnsi="Arial" w:cs="Arial"/>
                <w:bCs/>
                <w:color w:val="000000"/>
                <w:sz w:val="18"/>
                <w:szCs w:val="18"/>
                <w:highlight w:val="yellow"/>
                <w:lang w:bidi="es-MX"/>
              </w:rPr>
            </w:pPr>
            <w:r w:rsidRPr="003B3ED4">
              <w:rPr>
                <w:rFonts w:ascii="Arial" w:eastAsia="Arial" w:hAnsi="Arial" w:cs="Arial"/>
                <w:bCs/>
                <w:color w:val="000000"/>
                <w:sz w:val="18"/>
                <w:szCs w:val="18"/>
                <w:lang w:bidi="es-MX"/>
              </w:rPr>
              <w:t xml:space="preserve">I.B. Gerardo </w:t>
            </w:r>
            <w:proofErr w:type="spellStart"/>
            <w:r w:rsidRPr="003B3ED4">
              <w:rPr>
                <w:rFonts w:ascii="Arial" w:eastAsia="Arial" w:hAnsi="Arial" w:cs="Arial"/>
                <w:bCs/>
                <w:color w:val="000000"/>
                <w:sz w:val="18"/>
                <w:szCs w:val="18"/>
                <w:lang w:bidi="es-MX"/>
              </w:rPr>
              <w:t>Bejines</w:t>
            </w:r>
            <w:proofErr w:type="spellEnd"/>
            <w:r w:rsidRPr="003B3ED4">
              <w:rPr>
                <w:rFonts w:ascii="Arial" w:eastAsia="Arial" w:hAnsi="Arial" w:cs="Arial"/>
                <w:bCs/>
                <w:color w:val="000000"/>
                <w:sz w:val="18"/>
                <w:szCs w:val="18"/>
                <w:lang w:bidi="es-MX"/>
              </w:rPr>
              <w:t xml:space="preserve"> </w:t>
            </w:r>
            <w:proofErr w:type="spellStart"/>
            <w:r w:rsidRPr="003B3ED4">
              <w:rPr>
                <w:rFonts w:ascii="Arial" w:eastAsia="Arial" w:hAnsi="Arial" w:cs="Arial"/>
                <w:bCs/>
                <w:color w:val="000000"/>
                <w:sz w:val="18"/>
                <w:szCs w:val="18"/>
                <w:lang w:bidi="es-MX"/>
              </w:rPr>
              <w:t>Rochin</w:t>
            </w:r>
            <w:proofErr w:type="spellEnd"/>
          </w:p>
        </w:tc>
        <w:tc>
          <w:tcPr>
            <w:tcW w:w="1415" w:type="pct"/>
            <w:shd w:val="clear" w:color="auto" w:fill="auto"/>
            <w:vAlign w:val="center"/>
          </w:tcPr>
          <w:p w14:paraId="55D81AB8" w14:textId="1DE475F6" w:rsidR="009913E5" w:rsidRPr="00AA672E" w:rsidRDefault="009913E5" w:rsidP="009913E5">
            <w:pPr>
              <w:jc w:val="center"/>
              <w:rPr>
                <w:color w:val="000000"/>
                <w:sz w:val="18"/>
                <w:szCs w:val="18"/>
                <w:lang w:eastAsia="en-US"/>
              </w:rPr>
            </w:pPr>
            <w:r w:rsidRPr="00AA672E">
              <w:rPr>
                <w:color w:val="000000"/>
                <w:sz w:val="18"/>
                <w:szCs w:val="18"/>
                <w:lang w:eastAsia="en-US"/>
              </w:rPr>
              <w:t xml:space="preserve">Representante del </w:t>
            </w:r>
            <w:r w:rsidR="003B3ED4" w:rsidRPr="00AA672E">
              <w:rPr>
                <w:color w:val="000000"/>
                <w:sz w:val="18"/>
                <w:szCs w:val="18"/>
              </w:rPr>
              <w:t>Programa de Vacunación Universal y Red de Frío</w:t>
            </w:r>
            <w:r w:rsidR="003B3ED4" w:rsidRPr="00AA672E">
              <w:rPr>
                <w:color w:val="000000"/>
                <w:sz w:val="18"/>
                <w:szCs w:val="18"/>
                <w:lang w:eastAsia="en-US"/>
              </w:rPr>
              <w:t xml:space="preserve"> </w:t>
            </w:r>
            <w:r w:rsidRPr="00AA672E">
              <w:rPr>
                <w:color w:val="000000"/>
                <w:sz w:val="18"/>
                <w:szCs w:val="18"/>
                <w:lang w:eastAsia="en-US"/>
              </w:rPr>
              <w:t xml:space="preserve">del </w:t>
            </w:r>
            <w:r w:rsidR="003B3ED4" w:rsidRPr="00AA672E">
              <w:rPr>
                <w:color w:val="000000"/>
                <w:sz w:val="18"/>
                <w:szCs w:val="18"/>
                <w:lang w:eastAsia="en-US"/>
              </w:rPr>
              <w:t>O.P.D. Servicios De Salud</w:t>
            </w:r>
          </w:p>
          <w:p w14:paraId="51017B1D" w14:textId="04CE57E6" w:rsidR="006D1843" w:rsidRPr="00AA672E" w:rsidRDefault="009913E5" w:rsidP="009913E5">
            <w:pPr>
              <w:jc w:val="center"/>
              <w:rPr>
                <w:color w:val="000000"/>
                <w:sz w:val="18"/>
                <w:szCs w:val="18"/>
                <w:lang w:eastAsia="en-US"/>
              </w:rPr>
            </w:pPr>
            <w:r w:rsidRPr="00AA672E">
              <w:rPr>
                <w:b/>
                <w:color w:val="000000"/>
                <w:sz w:val="18"/>
                <w:szCs w:val="18"/>
                <w:lang w:eastAsia="en-US"/>
              </w:rPr>
              <w:t xml:space="preserve">Área </w:t>
            </w:r>
            <w:r w:rsidR="003B3ED4" w:rsidRPr="00AA672E">
              <w:rPr>
                <w:b/>
                <w:color w:val="000000"/>
                <w:sz w:val="18"/>
                <w:szCs w:val="18"/>
                <w:lang w:eastAsia="en-US"/>
              </w:rPr>
              <w:t>Requirente</w:t>
            </w:r>
          </w:p>
        </w:tc>
        <w:tc>
          <w:tcPr>
            <w:tcW w:w="1230" w:type="pct"/>
            <w:vAlign w:val="center"/>
          </w:tcPr>
          <w:p w14:paraId="40DCDD37" w14:textId="77777777" w:rsidR="006D1843" w:rsidRPr="00A94FE2" w:rsidRDefault="006D1843" w:rsidP="00342A02">
            <w:pPr>
              <w:jc w:val="center"/>
              <w:rPr>
                <w:b/>
                <w:sz w:val="18"/>
                <w:szCs w:val="18"/>
              </w:rPr>
            </w:pPr>
          </w:p>
        </w:tc>
        <w:tc>
          <w:tcPr>
            <w:tcW w:w="1091" w:type="pct"/>
            <w:vAlign w:val="center"/>
          </w:tcPr>
          <w:p w14:paraId="741F68AF" w14:textId="77777777" w:rsidR="006D1843" w:rsidRPr="00A94FE2" w:rsidRDefault="006D1843" w:rsidP="00342A02">
            <w:pPr>
              <w:jc w:val="center"/>
              <w:rPr>
                <w:b/>
                <w:sz w:val="18"/>
                <w:szCs w:val="18"/>
              </w:rPr>
            </w:pPr>
          </w:p>
        </w:tc>
      </w:tr>
      <w:tr w:rsidR="009913E5" w:rsidRPr="00A94FE2" w14:paraId="7181B627" w14:textId="77777777" w:rsidTr="00AA672E">
        <w:trPr>
          <w:trHeight w:val="1247"/>
        </w:trPr>
        <w:tc>
          <w:tcPr>
            <w:tcW w:w="1264" w:type="pct"/>
            <w:shd w:val="clear" w:color="auto" w:fill="auto"/>
            <w:vAlign w:val="center"/>
          </w:tcPr>
          <w:p w14:paraId="166EA138" w14:textId="27457564" w:rsidR="009913E5" w:rsidRPr="003B3ED4" w:rsidRDefault="003B3ED4" w:rsidP="009913E5">
            <w:pPr>
              <w:pStyle w:val="Sinespaciado"/>
              <w:jc w:val="center"/>
              <w:rPr>
                <w:rFonts w:ascii="Arial" w:eastAsia="Arial" w:hAnsi="Arial" w:cs="Arial"/>
                <w:bCs/>
                <w:color w:val="000000"/>
                <w:sz w:val="18"/>
                <w:szCs w:val="18"/>
                <w:highlight w:val="yellow"/>
                <w:lang w:val="es-MX" w:bidi="es-MX"/>
              </w:rPr>
            </w:pPr>
            <w:r w:rsidRPr="003B3ED4">
              <w:rPr>
                <w:rFonts w:ascii="Arial" w:eastAsia="Arial" w:hAnsi="Arial" w:cs="Arial"/>
                <w:bCs/>
                <w:color w:val="000000"/>
                <w:sz w:val="18"/>
                <w:szCs w:val="18"/>
                <w:lang w:val="es-MX" w:bidi="es-MX"/>
              </w:rPr>
              <w:t xml:space="preserve">Mtra. </w:t>
            </w:r>
            <w:proofErr w:type="spellStart"/>
            <w:r w:rsidRPr="003B3ED4">
              <w:rPr>
                <w:rFonts w:ascii="Arial" w:eastAsia="Arial" w:hAnsi="Arial" w:cs="Arial"/>
                <w:bCs/>
                <w:color w:val="000000"/>
                <w:sz w:val="18"/>
                <w:szCs w:val="18"/>
                <w:lang w:val="es-MX" w:bidi="es-MX"/>
              </w:rPr>
              <w:t>Jezarela</w:t>
            </w:r>
            <w:proofErr w:type="spellEnd"/>
            <w:r w:rsidRPr="003B3ED4">
              <w:rPr>
                <w:rFonts w:ascii="Arial" w:eastAsia="Arial" w:hAnsi="Arial" w:cs="Arial"/>
                <w:bCs/>
                <w:color w:val="000000"/>
                <w:sz w:val="18"/>
                <w:szCs w:val="18"/>
                <w:lang w:val="es-MX" w:bidi="es-MX"/>
              </w:rPr>
              <w:t xml:space="preserve"> Edith Madrigal Alonso</w:t>
            </w:r>
          </w:p>
        </w:tc>
        <w:tc>
          <w:tcPr>
            <w:tcW w:w="1415" w:type="pct"/>
            <w:shd w:val="clear" w:color="auto" w:fill="auto"/>
            <w:vAlign w:val="center"/>
          </w:tcPr>
          <w:p w14:paraId="1C1131FD" w14:textId="13D3F00F" w:rsidR="009913E5" w:rsidRPr="00AA672E" w:rsidRDefault="009913E5" w:rsidP="009913E5">
            <w:pPr>
              <w:jc w:val="center"/>
              <w:rPr>
                <w:color w:val="000000"/>
                <w:sz w:val="18"/>
                <w:szCs w:val="18"/>
                <w:lang w:eastAsia="en-US"/>
              </w:rPr>
            </w:pPr>
            <w:r w:rsidRPr="00AA672E">
              <w:rPr>
                <w:color w:val="000000"/>
                <w:sz w:val="18"/>
                <w:szCs w:val="18"/>
                <w:lang w:eastAsia="en-US"/>
              </w:rPr>
              <w:t>Representante de la Comisión para la Protección Contra Riesgos Sanitarios del Estado de Jalisco</w:t>
            </w:r>
          </w:p>
          <w:p w14:paraId="2D2B9BA4" w14:textId="467BEE21" w:rsidR="009913E5" w:rsidRPr="00AA672E" w:rsidRDefault="009913E5" w:rsidP="009913E5">
            <w:pPr>
              <w:jc w:val="center"/>
              <w:rPr>
                <w:color w:val="000000"/>
                <w:sz w:val="18"/>
                <w:szCs w:val="18"/>
                <w:lang w:eastAsia="en-US"/>
              </w:rPr>
            </w:pPr>
            <w:r w:rsidRPr="00AA672E">
              <w:rPr>
                <w:b/>
                <w:color w:val="000000"/>
                <w:sz w:val="18"/>
                <w:szCs w:val="18"/>
                <w:lang w:eastAsia="en-US"/>
              </w:rPr>
              <w:t xml:space="preserve">Área </w:t>
            </w:r>
            <w:r w:rsidR="003B3ED4" w:rsidRPr="00AA672E">
              <w:rPr>
                <w:b/>
                <w:color w:val="000000"/>
                <w:sz w:val="18"/>
                <w:szCs w:val="18"/>
                <w:lang w:eastAsia="en-US"/>
              </w:rPr>
              <w:t>Requirente</w:t>
            </w:r>
          </w:p>
        </w:tc>
        <w:tc>
          <w:tcPr>
            <w:tcW w:w="1230" w:type="pct"/>
            <w:vAlign w:val="center"/>
          </w:tcPr>
          <w:p w14:paraId="7CFEA230" w14:textId="77777777" w:rsidR="009913E5" w:rsidRPr="00A94FE2" w:rsidRDefault="009913E5" w:rsidP="009913E5">
            <w:pPr>
              <w:jc w:val="center"/>
              <w:rPr>
                <w:b/>
                <w:sz w:val="18"/>
                <w:szCs w:val="18"/>
              </w:rPr>
            </w:pPr>
          </w:p>
        </w:tc>
        <w:tc>
          <w:tcPr>
            <w:tcW w:w="1091" w:type="pct"/>
            <w:vAlign w:val="center"/>
          </w:tcPr>
          <w:p w14:paraId="4FA113CE" w14:textId="77777777" w:rsidR="009913E5" w:rsidRPr="00A94FE2" w:rsidRDefault="009913E5" w:rsidP="009913E5">
            <w:pPr>
              <w:jc w:val="center"/>
              <w:rPr>
                <w:b/>
                <w:sz w:val="18"/>
                <w:szCs w:val="18"/>
              </w:rPr>
            </w:pPr>
          </w:p>
        </w:tc>
      </w:tr>
      <w:tr w:rsidR="0068408D" w:rsidRPr="00A94FE2" w14:paraId="095C61FB" w14:textId="77777777" w:rsidTr="00AA672E">
        <w:trPr>
          <w:trHeight w:val="1247"/>
        </w:trPr>
        <w:tc>
          <w:tcPr>
            <w:tcW w:w="1264" w:type="pct"/>
            <w:shd w:val="clear" w:color="auto" w:fill="auto"/>
            <w:vAlign w:val="center"/>
          </w:tcPr>
          <w:p w14:paraId="433DA7CD" w14:textId="4307FA83" w:rsidR="0068408D" w:rsidRPr="001A40FB" w:rsidRDefault="00904258" w:rsidP="009913E5">
            <w:pPr>
              <w:pStyle w:val="Sinespaciado"/>
              <w:jc w:val="center"/>
              <w:rPr>
                <w:rFonts w:ascii="Arial" w:eastAsia="Arial" w:hAnsi="Arial" w:cs="Arial"/>
                <w:bCs/>
                <w:color w:val="000000"/>
                <w:sz w:val="18"/>
                <w:szCs w:val="18"/>
                <w:lang w:val="es-MX" w:bidi="es-MX"/>
              </w:rPr>
            </w:pPr>
            <w:r w:rsidRPr="001A40FB">
              <w:rPr>
                <w:rFonts w:ascii="Arial" w:eastAsia="Arial" w:hAnsi="Arial" w:cs="Arial"/>
                <w:bCs/>
                <w:color w:val="000000"/>
                <w:sz w:val="18"/>
                <w:szCs w:val="18"/>
                <w:lang w:val="es-MX" w:bidi="es-MX"/>
              </w:rPr>
              <w:t>Ing. Ignacio Marcial Dueñas</w:t>
            </w:r>
          </w:p>
        </w:tc>
        <w:tc>
          <w:tcPr>
            <w:tcW w:w="1415" w:type="pct"/>
            <w:shd w:val="clear" w:color="auto" w:fill="auto"/>
            <w:vAlign w:val="center"/>
          </w:tcPr>
          <w:p w14:paraId="4CDB9767" w14:textId="77777777" w:rsidR="0068408D" w:rsidRPr="001A40FB" w:rsidRDefault="00904258" w:rsidP="009913E5">
            <w:pPr>
              <w:jc w:val="center"/>
              <w:rPr>
                <w:color w:val="000000"/>
                <w:sz w:val="18"/>
                <w:szCs w:val="18"/>
                <w:lang w:eastAsia="en-US"/>
              </w:rPr>
            </w:pPr>
            <w:r w:rsidRPr="001A40FB">
              <w:rPr>
                <w:color w:val="000000"/>
                <w:sz w:val="18"/>
                <w:szCs w:val="18"/>
                <w:lang w:eastAsia="en-US"/>
              </w:rPr>
              <w:t>Director de Innovación del Organismo Público Descentralizado Servicios De Salud Jalisco</w:t>
            </w:r>
          </w:p>
          <w:p w14:paraId="2F5B32E6" w14:textId="1F4C3AD0" w:rsidR="00904258" w:rsidRPr="001A40FB" w:rsidRDefault="00904258" w:rsidP="009913E5">
            <w:pPr>
              <w:jc w:val="center"/>
              <w:rPr>
                <w:color w:val="000000"/>
                <w:sz w:val="18"/>
                <w:szCs w:val="18"/>
                <w:lang w:eastAsia="en-US"/>
              </w:rPr>
            </w:pPr>
            <w:r w:rsidRPr="001A40FB">
              <w:rPr>
                <w:b/>
                <w:color w:val="000000"/>
                <w:sz w:val="18"/>
                <w:szCs w:val="18"/>
                <w:lang w:eastAsia="en-US"/>
              </w:rPr>
              <w:t>Área Técnica</w:t>
            </w:r>
          </w:p>
        </w:tc>
        <w:tc>
          <w:tcPr>
            <w:tcW w:w="1230" w:type="pct"/>
            <w:vAlign w:val="center"/>
          </w:tcPr>
          <w:p w14:paraId="58BC69B6" w14:textId="77777777" w:rsidR="0068408D" w:rsidRPr="00A94FE2" w:rsidRDefault="0068408D" w:rsidP="009913E5">
            <w:pPr>
              <w:jc w:val="center"/>
              <w:rPr>
                <w:b/>
                <w:sz w:val="18"/>
                <w:szCs w:val="18"/>
              </w:rPr>
            </w:pPr>
          </w:p>
        </w:tc>
        <w:tc>
          <w:tcPr>
            <w:tcW w:w="1091" w:type="pct"/>
            <w:vAlign w:val="center"/>
          </w:tcPr>
          <w:p w14:paraId="4F3041E2" w14:textId="77777777" w:rsidR="0068408D" w:rsidRPr="00A94FE2" w:rsidRDefault="0068408D" w:rsidP="009913E5">
            <w:pPr>
              <w:jc w:val="center"/>
              <w:rPr>
                <w:b/>
                <w:sz w:val="18"/>
                <w:szCs w:val="18"/>
              </w:rPr>
            </w:pPr>
          </w:p>
        </w:tc>
      </w:tr>
    </w:tbl>
    <w:p w14:paraId="6F7FF6B9" w14:textId="1B2904E8" w:rsidR="00064354" w:rsidRDefault="00064354" w:rsidP="00754059">
      <w:pPr>
        <w:rPr>
          <w:sz w:val="18"/>
          <w:szCs w:val="18"/>
        </w:rPr>
      </w:pPr>
    </w:p>
    <w:p w14:paraId="0FADE8C3" w14:textId="44F951CE" w:rsidR="00064354" w:rsidRDefault="00064354" w:rsidP="00754059">
      <w:pPr>
        <w:rPr>
          <w:sz w:val="18"/>
          <w:szCs w:val="18"/>
        </w:rPr>
      </w:pPr>
    </w:p>
    <w:p w14:paraId="2BC41664" w14:textId="24C41CF7" w:rsidR="00E75E2E" w:rsidRPr="00E75E2E" w:rsidRDefault="00E75E2E" w:rsidP="00754059">
      <w:pPr>
        <w:rPr>
          <w:b/>
          <w:bCs/>
          <w:sz w:val="18"/>
          <w:szCs w:val="18"/>
          <w:u w:val="single"/>
        </w:rPr>
      </w:pPr>
      <w:r w:rsidRPr="00E75E2E">
        <w:rPr>
          <w:b/>
          <w:bCs/>
          <w:sz w:val="18"/>
          <w:szCs w:val="18"/>
          <w:u w:val="single"/>
        </w:rPr>
        <w:t>PARTICIPANTES:</w:t>
      </w:r>
    </w:p>
    <w:p w14:paraId="1297FF3C" w14:textId="77777777" w:rsidR="00E75E2E" w:rsidRPr="00E75E2E" w:rsidRDefault="00E75E2E" w:rsidP="00754059">
      <w:pPr>
        <w:rPr>
          <w:b/>
          <w:bCs/>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7"/>
        <w:gridCol w:w="2840"/>
        <w:gridCol w:w="2263"/>
      </w:tblGrid>
      <w:tr w:rsidR="000529DC" w:rsidRPr="00A94FE2" w14:paraId="0AF0D198" w14:textId="77777777" w:rsidTr="006C1ED1">
        <w:trPr>
          <w:trHeight w:val="401"/>
          <w:tblHeader/>
        </w:trPr>
        <w:tc>
          <w:tcPr>
            <w:tcW w:w="1264" w:type="pct"/>
            <w:shd w:val="clear" w:color="auto" w:fill="D9D9D9" w:themeFill="background1" w:themeFillShade="D9"/>
            <w:vAlign w:val="center"/>
          </w:tcPr>
          <w:p w14:paraId="32238141" w14:textId="3C9E6F86" w:rsidR="001F0550" w:rsidRPr="00A94FE2" w:rsidRDefault="001F0550" w:rsidP="007D1E12">
            <w:pPr>
              <w:jc w:val="center"/>
              <w:rPr>
                <w:b/>
                <w:sz w:val="18"/>
                <w:szCs w:val="18"/>
              </w:rPr>
            </w:pPr>
            <w:r w:rsidRPr="008C7D7E">
              <w:rPr>
                <w:b/>
                <w:sz w:val="18"/>
                <w:szCs w:val="18"/>
              </w:rPr>
              <w:t>PARTICIPANTE</w:t>
            </w:r>
          </w:p>
        </w:tc>
        <w:tc>
          <w:tcPr>
            <w:tcW w:w="1276" w:type="pct"/>
            <w:shd w:val="clear" w:color="auto" w:fill="D9D9D9" w:themeFill="background1" w:themeFillShade="D9"/>
            <w:vAlign w:val="center"/>
          </w:tcPr>
          <w:p w14:paraId="17225CB4" w14:textId="3AE8BB4F" w:rsidR="001F0550" w:rsidRPr="00A94FE2" w:rsidRDefault="001F0550" w:rsidP="007D1E12">
            <w:pPr>
              <w:jc w:val="center"/>
              <w:rPr>
                <w:b/>
                <w:sz w:val="18"/>
                <w:szCs w:val="18"/>
              </w:rPr>
            </w:pPr>
            <w:r w:rsidRPr="008C7D7E">
              <w:rPr>
                <w:b/>
                <w:sz w:val="18"/>
                <w:szCs w:val="18"/>
              </w:rPr>
              <w:t>REPRESENTANTE</w:t>
            </w:r>
          </w:p>
        </w:tc>
        <w:tc>
          <w:tcPr>
            <w:tcW w:w="1369" w:type="pct"/>
            <w:shd w:val="clear" w:color="auto" w:fill="D9D9D9"/>
            <w:vAlign w:val="center"/>
          </w:tcPr>
          <w:p w14:paraId="1C4B20D0" w14:textId="77777777" w:rsidR="001F0550" w:rsidRPr="00A94FE2" w:rsidRDefault="001F0550" w:rsidP="007D1E12">
            <w:pPr>
              <w:jc w:val="center"/>
              <w:rPr>
                <w:b/>
                <w:sz w:val="18"/>
                <w:szCs w:val="18"/>
              </w:rPr>
            </w:pPr>
            <w:r w:rsidRPr="00A94FE2">
              <w:rPr>
                <w:b/>
                <w:sz w:val="18"/>
                <w:szCs w:val="18"/>
              </w:rPr>
              <w:t>FIRMA</w:t>
            </w:r>
          </w:p>
        </w:tc>
        <w:tc>
          <w:tcPr>
            <w:tcW w:w="1091" w:type="pct"/>
            <w:shd w:val="clear" w:color="auto" w:fill="D9D9D9"/>
            <w:vAlign w:val="center"/>
          </w:tcPr>
          <w:p w14:paraId="0936809E" w14:textId="77777777" w:rsidR="001F0550" w:rsidRPr="00A94FE2" w:rsidRDefault="001F0550" w:rsidP="007D1E12">
            <w:pPr>
              <w:jc w:val="center"/>
              <w:rPr>
                <w:b/>
                <w:bCs/>
                <w:sz w:val="18"/>
                <w:szCs w:val="18"/>
              </w:rPr>
            </w:pPr>
            <w:r w:rsidRPr="00A94FE2">
              <w:rPr>
                <w:b/>
                <w:bCs/>
                <w:sz w:val="18"/>
                <w:szCs w:val="18"/>
              </w:rPr>
              <w:t>ANTEFIRMA</w:t>
            </w:r>
          </w:p>
        </w:tc>
      </w:tr>
      <w:tr w:rsidR="005B6709" w:rsidRPr="00A94FE2" w14:paraId="562FB912" w14:textId="77777777" w:rsidTr="00AA672E">
        <w:trPr>
          <w:trHeight w:val="1247"/>
        </w:trPr>
        <w:tc>
          <w:tcPr>
            <w:tcW w:w="1264" w:type="pct"/>
            <w:vAlign w:val="center"/>
          </w:tcPr>
          <w:p w14:paraId="26A62B4A" w14:textId="21EB2AE2" w:rsidR="005B6709" w:rsidRPr="00EF31DF" w:rsidRDefault="001A40FB" w:rsidP="001A40FB">
            <w:pPr>
              <w:jc w:val="center"/>
              <w:rPr>
                <w:color w:val="000000"/>
                <w:sz w:val="18"/>
                <w:szCs w:val="18"/>
                <w:lang w:eastAsia="en-US"/>
              </w:rPr>
            </w:pPr>
            <w:r w:rsidRPr="00EF31DF">
              <w:rPr>
                <w:color w:val="000000"/>
                <w:sz w:val="18"/>
                <w:szCs w:val="18"/>
                <w:lang w:eastAsia="en-US"/>
              </w:rPr>
              <w:t xml:space="preserve">Grupo Industrial </w:t>
            </w:r>
            <w:proofErr w:type="spellStart"/>
            <w:r w:rsidRPr="00EF31DF">
              <w:rPr>
                <w:color w:val="000000"/>
                <w:sz w:val="18"/>
                <w:szCs w:val="18"/>
                <w:lang w:eastAsia="en-US"/>
              </w:rPr>
              <w:t>Jome</w:t>
            </w:r>
            <w:proofErr w:type="spellEnd"/>
            <w:r w:rsidRPr="00EF31DF">
              <w:rPr>
                <w:color w:val="000000"/>
                <w:sz w:val="18"/>
                <w:szCs w:val="18"/>
                <w:lang w:eastAsia="en-US"/>
              </w:rPr>
              <w:t>, S.A. de C.V.</w:t>
            </w:r>
          </w:p>
        </w:tc>
        <w:tc>
          <w:tcPr>
            <w:tcW w:w="1276" w:type="pct"/>
            <w:vAlign w:val="center"/>
          </w:tcPr>
          <w:p w14:paraId="4FD7866E" w14:textId="541A9EDD" w:rsidR="005B6709" w:rsidRPr="00EF31DF" w:rsidRDefault="001A40FB" w:rsidP="00252D92">
            <w:pPr>
              <w:jc w:val="center"/>
              <w:rPr>
                <w:color w:val="000000"/>
                <w:sz w:val="18"/>
                <w:szCs w:val="18"/>
                <w:lang w:eastAsia="en-US"/>
              </w:rPr>
            </w:pPr>
            <w:r w:rsidRPr="00EF31DF">
              <w:rPr>
                <w:color w:val="000000"/>
                <w:sz w:val="18"/>
                <w:szCs w:val="18"/>
                <w:lang w:eastAsia="en-US"/>
              </w:rPr>
              <w:t>Carlos Montoya Trejo</w:t>
            </w:r>
          </w:p>
        </w:tc>
        <w:tc>
          <w:tcPr>
            <w:tcW w:w="1369" w:type="pct"/>
            <w:vAlign w:val="center"/>
          </w:tcPr>
          <w:p w14:paraId="1A4D0DEB" w14:textId="77777777" w:rsidR="005B6709" w:rsidRPr="007D1E12" w:rsidRDefault="005B6709" w:rsidP="00252D92">
            <w:pPr>
              <w:jc w:val="center"/>
              <w:rPr>
                <w:sz w:val="18"/>
                <w:szCs w:val="18"/>
              </w:rPr>
            </w:pPr>
          </w:p>
        </w:tc>
        <w:tc>
          <w:tcPr>
            <w:tcW w:w="1091" w:type="pct"/>
            <w:vAlign w:val="center"/>
          </w:tcPr>
          <w:p w14:paraId="191BAFB0" w14:textId="77777777" w:rsidR="005B6709" w:rsidRPr="007D1E12" w:rsidRDefault="005B6709" w:rsidP="00252D92">
            <w:pPr>
              <w:jc w:val="center"/>
              <w:rPr>
                <w:sz w:val="18"/>
                <w:szCs w:val="18"/>
              </w:rPr>
            </w:pPr>
          </w:p>
        </w:tc>
      </w:tr>
    </w:tbl>
    <w:p w14:paraId="012E5692" w14:textId="77777777" w:rsidR="00064354" w:rsidRDefault="00064354" w:rsidP="00754059">
      <w:pPr>
        <w:rPr>
          <w:sz w:val="18"/>
          <w:szCs w:val="18"/>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D6A3" w14:textId="77777777" w:rsidR="005E018B" w:rsidRDefault="005E018B" w:rsidP="00DE35AE">
      <w:r>
        <w:separator/>
      </w:r>
    </w:p>
  </w:endnote>
  <w:endnote w:type="continuationSeparator" w:id="0">
    <w:p w14:paraId="52F633D4" w14:textId="77777777" w:rsidR="005E018B" w:rsidRDefault="005E018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BF74" w14:textId="77777777" w:rsidR="005E018B" w:rsidRDefault="005E018B" w:rsidP="00DE35AE">
      <w:r>
        <w:separator/>
      </w:r>
    </w:p>
  </w:footnote>
  <w:footnote w:type="continuationSeparator" w:id="0">
    <w:p w14:paraId="1461F83B" w14:textId="77777777" w:rsidR="005E018B" w:rsidRDefault="005E018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3F8E0F4B"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501943">
          <w:rPr>
            <w:b/>
            <w:sz w:val="18"/>
            <w:szCs w:val="18"/>
          </w:rPr>
          <w:t xml:space="preserve">LICITACIÓN PÚBLICA </w:t>
        </w:r>
        <w:r w:rsidR="00DE6979">
          <w:rPr>
            <w:b/>
            <w:sz w:val="18"/>
            <w:szCs w:val="18"/>
          </w:rPr>
          <w:t>LOC</w:t>
        </w:r>
        <w:r w:rsidR="0053160A">
          <w:rPr>
            <w:b/>
            <w:sz w:val="18"/>
            <w:szCs w:val="18"/>
          </w:rPr>
          <w:t>A</w:t>
        </w:r>
        <w:r w:rsidR="00501943">
          <w:rPr>
            <w:b/>
            <w:sz w:val="18"/>
            <w:szCs w:val="18"/>
          </w:rPr>
          <w:t>L LCCC-</w:t>
        </w:r>
        <w:r w:rsidR="00A42BD8">
          <w:rPr>
            <w:b/>
            <w:sz w:val="18"/>
            <w:szCs w:val="18"/>
          </w:rPr>
          <w:t>034</w:t>
        </w:r>
        <w:r w:rsidR="00501943">
          <w:rPr>
            <w:b/>
            <w:sz w:val="18"/>
            <w:szCs w:val="18"/>
          </w:rPr>
          <w:t>-202</w:t>
        </w:r>
        <w:r w:rsidR="00DE6979">
          <w:rPr>
            <w:b/>
            <w:sz w:val="18"/>
            <w:szCs w:val="18"/>
          </w:rPr>
          <w:t>2</w:t>
        </w:r>
        <w:r w:rsidR="00501943">
          <w:rPr>
            <w:b/>
            <w:sz w:val="18"/>
            <w:szCs w:val="18"/>
          </w:rPr>
          <w:t xml:space="preserve"> CON CONCURRENCIA DE COMITÉ</w:t>
        </w:r>
        <w:r w:rsidR="00B206A6">
          <w:rPr>
            <w:b/>
            <w:sz w:val="18"/>
            <w:szCs w:val="18"/>
          </w:rPr>
          <w:t xml:space="preserve"> SEGUNDA VUELTA</w:t>
        </w:r>
      </w:sdtContent>
    </w:sdt>
  </w:p>
  <w:p w14:paraId="24043990" w14:textId="1F8D3E1E"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r w:rsidR="00A025B0" w:rsidRPr="00A025B0">
      <w:rPr>
        <w:rFonts w:eastAsia="Century Gothic"/>
        <w:b/>
        <w:bCs/>
        <w:smallCaps/>
        <w:color w:val="000000"/>
        <w:sz w:val="18"/>
      </w:rPr>
      <w:t>ADQUISICIÓN DE EQUIPOS DE TECNOLOGÍAS DE LA INFORMACIÓN, MOBILIARIO Y MATERIAL ELÉCTRICO PARA EL O.P.D. SERVICIOS DE SALUD JALISCO</w:t>
    </w:r>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3"/>
  </w:num>
  <w:num w:numId="2" w16cid:durableId="1904875477">
    <w:abstractNumId w:val="13"/>
  </w:num>
  <w:num w:numId="3" w16cid:durableId="1813329822">
    <w:abstractNumId w:val="14"/>
  </w:num>
  <w:num w:numId="4" w16cid:durableId="482620080">
    <w:abstractNumId w:val="38"/>
  </w:num>
  <w:num w:numId="5" w16cid:durableId="367531546">
    <w:abstractNumId w:val="44"/>
  </w:num>
  <w:num w:numId="6" w16cid:durableId="1847473554">
    <w:abstractNumId w:val="27"/>
  </w:num>
  <w:num w:numId="7" w16cid:durableId="586964971">
    <w:abstractNumId w:val="4"/>
  </w:num>
  <w:num w:numId="8" w16cid:durableId="508328684">
    <w:abstractNumId w:val="28"/>
  </w:num>
  <w:num w:numId="9" w16cid:durableId="733967763">
    <w:abstractNumId w:val="8"/>
  </w:num>
  <w:num w:numId="10" w16cid:durableId="962881940">
    <w:abstractNumId w:val="29"/>
  </w:num>
  <w:num w:numId="11" w16cid:durableId="987825902">
    <w:abstractNumId w:val="40"/>
  </w:num>
  <w:num w:numId="12" w16cid:durableId="1570577141">
    <w:abstractNumId w:val="43"/>
  </w:num>
  <w:num w:numId="13" w16cid:durableId="1940486799">
    <w:abstractNumId w:val="18"/>
  </w:num>
  <w:num w:numId="14" w16cid:durableId="1108357413">
    <w:abstractNumId w:val="10"/>
  </w:num>
  <w:num w:numId="15" w16cid:durableId="1864708125">
    <w:abstractNumId w:val="15"/>
  </w:num>
  <w:num w:numId="16" w16cid:durableId="188028508">
    <w:abstractNumId w:val="25"/>
  </w:num>
  <w:num w:numId="17" w16cid:durableId="1248882937">
    <w:abstractNumId w:val="12"/>
  </w:num>
  <w:num w:numId="18" w16cid:durableId="1150176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1"/>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4"/>
  </w:num>
  <w:num w:numId="26" w16cid:durableId="1872958793">
    <w:abstractNumId w:val="21"/>
  </w:num>
  <w:num w:numId="27" w16cid:durableId="675691749">
    <w:abstractNumId w:val="22"/>
  </w:num>
  <w:num w:numId="28" w16cid:durableId="1834107674">
    <w:abstractNumId w:val="26"/>
  </w:num>
  <w:num w:numId="29" w16cid:durableId="1200819221">
    <w:abstractNumId w:val="23"/>
  </w:num>
  <w:num w:numId="30" w16cid:durableId="2090105537">
    <w:abstractNumId w:val="30"/>
  </w:num>
  <w:num w:numId="31" w16cid:durableId="580141182">
    <w:abstractNumId w:val="0"/>
  </w:num>
  <w:num w:numId="32" w16cid:durableId="516583099">
    <w:abstractNumId w:val="16"/>
  </w:num>
  <w:num w:numId="33" w16cid:durableId="2128233912">
    <w:abstractNumId w:val="17"/>
  </w:num>
  <w:num w:numId="34" w16cid:durableId="137767956">
    <w:abstractNumId w:val="34"/>
  </w:num>
  <w:num w:numId="35" w16cid:durableId="489518676">
    <w:abstractNumId w:val="35"/>
  </w:num>
  <w:num w:numId="36" w16cid:durableId="1768967798">
    <w:abstractNumId w:val="2"/>
  </w:num>
  <w:num w:numId="37" w16cid:durableId="1916865034">
    <w:abstractNumId w:val="37"/>
  </w:num>
  <w:num w:numId="38" w16cid:durableId="348652053">
    <w:abstractNumId w:val="1"/>
  </w:num>
  <w:num w:numId="39" w16cid:durableId="688336874">
    <w:abstractNumId w:val="42"/>
  </w:num>
  <w:num w:numId="40" w16cid:durableId="1568764330">
    <w:abstractNumId w:val="31"/>
  </w:num>
  <w:num w:numId="41" w16cid:durableId="364839752">
    <w:abstractNumId w:val="39"/>
  </w:num>
  <w:num w:numId="42" w16cid:durableId="144787138">
    <w:abstractNumId w:val="19"/>
  </w:num>
  <w:num w:numId="43" w16cid:durableId="701709311">
    <w:abstractNumId w:val="20"/>
  </w:num>
  <w:num w:numId="44" w16cid:durableId="1870414506">
    <w:abstractNumId w:val="32"/>
  </w:num>
  <w:num w:numId="45" w16cid:durableId="613756764">
    <w:abstractNumId w:val="36"/>
  </w:num>
  <w:num w:numId="46" w16cid:durableId="3314937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38E3"/>
    <w:rsid w:val="00024A1D"/>
    <w:rsid w:val="00027118"/>
    <w:rsid w:val="00027DD0"/>
    <w:rsid w:val="000307DE"/>
    <w:rsid w:val="00031349"/>
    <w:rsid w:val="000320A0"/>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15DA"/>
    <w:rsid w:val="001127A6"/>
    <w:rsid w:val="0011337D"/>
    <w:rsid w:val="00113FA7"/>
    <w:rsid w:val="00120AAE"/>
    <w:rsid w:val="00120D48"/>
    <w:rsid w:val="00122243"/>
    <w:rsid w:val="00124348"/>
    <w:rsid w:val="00124F53"/>
    <w:rsid w:val="00125284"/>
    <w:rsid w:val="00127E01"/>
    <w:rsid w:val="001323CB"/>
    <w:rsid w:val="0013248A"/>
    <w:rsid w:val="00134704"/>
    <w:rsid w:val="00135C32"/>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0FB"/>
    <w:rsid w:val="001A495B"/>
    <w:rsid w:val="001A6C1E"/>
    <w:rsid w:val="001A74DD"/>
    <w:rsid w:val="001B0848"/>
    <w:rsid w:val="001B68C1"/>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1E7"/>
    <w:rsid w:val="001F6399"/>
    <w:rsid w:val="001F6804"/>
    <w:rsid w:val="001F7A46"/>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2244"/>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3B54"/>
    <w:rsid w:val="002F5EE7"/>
    <w:rsid w:val="002F75C7"/>
    <w:rsid w:val="002F7DD4"/>
    <w:rsid w:val="00300284"/>
    <w:rsid w:val="00302116"/>
    <w:rsid w:val="00302AFE"/>
    <w:rsid w:val="00304DA2"/>
    <w:rsid w:val="00305010"/>
    <w:rsid w:val="003054AE"/>
    <w:rsid w:val="003061E8"/>
    <w:rsid w:val="003121D2"/>
    <w:rsid w:val="00313EC1"/>
    <w:rsid w:val="00315A51"/>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233"/>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3ED4"/>
    <w:rsid w:val="003B5953"/>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4E8A"/>
    <w:rsid w:val="003F5B30"/>
    <w:rsid w:val="003F6E4D"/>
    <w:rsid w:val="00400601"/>
    <w:rsid w:val="004016EE"/>
    <w:rsid w:val="004052A7"/>
    <w:rsid w:val="00405344"/>
    <w:rsid w:val="00405DE5"/>
    <w:rsid w:val="00415233"/>
    <w:rsid w:val="0041685F"/>
    <w:rsid w:val="004172CA"/>
    <w:rsid w:val="00420B66"/>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5D7"/>
    <w:rsid w:val="00596990"/>
    <w:rsid w:val="00596A72"/>
    <w:rsid w:val="00597F6D"/>
    <w:rsid w:val="005A04D4"/>
    <w:rsid w:val="005A1662"/>
    <w:rsid w:val="005A20D3"/>
    <w:rsid w:val="005A276D"/>
    <w:rsid w:val="005A32E1"/>
    <w:rsid w:val="005A6171"/>
    <w:rsid w:val="005A7CF0"/>
    <w:rsid w:val="005B5243"/>
    <w:rsid w:val="005B6255"/>
    <w:rsid w:val="005B6709"/>
    <w:rsid w:val="005C16B1"/>
    <w:rsid w:val="005C1FC3"/>
    <w:rsid w:val="005C23BA"/>
    <w:rsid w:val="005C51BE"/>
    <w:rsid w:val="005C7413"/>
    <w:rsid w:val="005D1CAF"/>
    <w:rsid w:val="005D49E1"/>
    <w:rsid w:val="005D619C"/>
    <w:rsid w:val="005D72B0"/>
    <w:rsid w:val="005E008F"/>
    <w:rsid w:val="005E018B"/>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247"/>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19AC"/>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3A68"/>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1E33"/>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621"/>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4F7D"/>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3B70"/>
    <w:rsid w:val="008F55F7"/>
    <w:rsid w:val="008F5ABE"/>
    <w:rsid w:val="008F647C"/>
    <w:rsid w:val="008F753D"/>
    <w:rsid w:val="008F7C7B"/>
    <w:rsid w:val="00900AFA"/>
    <w:rsid w:val="009013A6"/>
    <w:rsid w:val="00902170"/>
    <w:rsid w:val="00904258"/>
    <w:rsid w:val="0090437F"/>
    <w:rsid w:val="00905A3F"/>
    <w:rsid w:val="00906234"/>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20D"/>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5B0"/>
    <w:rsid w:val="00A026C6"/>
    <w:rsid w:val="00A02AE3"/>
    <w:rsid w:val="00A02DAF"/>
    <w:rsid w:val="00A0348D"/>
    <w:rsid w:val="00A0351D"/>
    <w:rsid w:val="00A0529F"/>
    <w:rsid w:val="00A0667B"/>
    <w:rsid w:val="00A117AA"/>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BD8"/>
    <w:rsid w:val="00A42EC0"/>
    <w:rsid w:val="00A43F2D"/>
    <w:rsid w:val="00A44420"/>
    <w:rsid w:val="00A44BDA"/>
    <w:rsid w:val="00A4633E"/>
    <w:rsid w:val="00A47506"/>
    <w:rsid w:val="00A502CC"/>
    <w:rsid w:val="00A5121C"/>
    <w:rsid w:val="00A516AF"/>
    <w:rsid w:val="00A5192D"/>
    <w:rsid w:val="00A52D08"/>
    <w:rsid w:val="00A539D1"/>
    <w:rsid w:val="00A54556"/>
    <w:rsid w:val="00A552E3"/>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CF1"/>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A672E"/>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6A6"/>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1FA5"/>
    <w:rsid w:val="00B5293D"/>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06A50"/>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006"/>
    <w:rsid w:val="00C52447"/>
    <w:rsid w:val="00C567E4"/>
    <w:rsid w:val="00C572BD"/>
    <w:rsid w:val="00C61EA1"/>
    <w:rsid w:val="00C648FB"/>
    <w:rsid w:val="00C64DBC"/>
    <w:rsid w:val="00C65FDC"/>
    <w:rsid w:val="00C6650B"/>
    <w:rsid w:val="00C66BA4"/>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A03A4"/>
    <w:rsid w:val="00CA12C0"/>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160E"/>
    <w:rsid w:val="00CD2624"/>
    <w:rsid w:val="00CD26E7"/>
    <w:rsid w:val="00CD33B6"/>
    <w:rsid w:val="00CD3C55"/>
    <w:rsid w:val="00CD4C23"/>
    <w:rsid w:val="00CD7531"/>
    <w:rsid w:val="00CD7E20"/>
    <w:rsid w:val="00CE09D7"/>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158"/>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ACA"/>
    <w:rsid w:val="00D65F0C"/>
    <w:rsid w:val="00D708E7"/>
    <w:rsid w:val="00D70905"/>
    <w:rsid w:val="00D7129B"/>
    <w:rsid w:val="00D71602"/>
    <w:rsid w:val="00D7291A"/>
    <w:rsid w:val="00D72F0E"/>
    <w:rsid w:val="00D7473A"/>
    <w:rsid w:val="00D759AC"/>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5A55"/>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26EE"/>
    <w:rsid w:val="00DF276D"/>
    <w:rsid w:val="00DF5C37"/>
    <w:rsid w:val="00E0558D"/>
    <w:rsid w:val="00E10137"/>
    <w:rsid w:val="00E115C0"/>
    <w:rsid w:val="00E12398"/>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479B"/>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1542"/>
    <w:rsid w:val="00EE5231"/>
    <w:rsid w:val="00EE53ED"/>
    <w:rsid w:val="00EE58F4"/>
    <w:rsid w:val="00EE651C"/>
    <w:rsid w:val="00EE6BD0"/>
    <w:rsid w:val="00EE75B1"/>
    <w:rsid w:val="00EE7CA6"/>
    <w:rsid w:val="00EF31DF"/>
    <w:rsid w:val="00EF59FC"/>
    <w:rsid w:val="00EF5A08"/>
    <w:rsid w:val="00EF6C1D"/>
    <w:rsid w:val="00EF7C74"/>
    <w:rsid w:val="00F00BDA"/>
    <w:rsid w:val="00F0156F"/>
    <w:rsid w:val="00F023C3"/>
    <w:rsid w:val="00F03172"/>
    <w:rsid w:val="00F072A2"/>
    <w:rsid w:val="00F11013"/>
    <w:rsid w:val="00F11CF5"/>
    <w:rsid w:val="00F15444"/>
    <w:rsid w:val="00F1792C"/>
    <w:rsid w:val="00F17E79"/>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494"/>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4F36"/>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5ACA"/>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14378160">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54EF1"/>
    <w:rsid w:val="00060C32"/>
    <w:rsid w:val="000816C1"/>
    <w:rsid w:val="000824F4"/>
    <w:rsid w:val="000A2D15"/>
    <w:rsid w:val="000C2173"/>
    <w:rsid w:val="000D37F7"/>
    <w:rsid w:val="000E2A7F"/>
    <w:rsid w:val="001270EC"/>
    <w:rsid w:val="001303BB"/>
    <w:rsid w:val="001358E9"/>
    <w:rsid w:val="00154967"/>
    <w:rsid w:val="001752B9"/>
    <w:rsid w:val="001849C5"/>
    <w:rsid w:val="001946A7"/>
    <w:rsid w:val="001A56CD"/>
    <w:rsid w:val="001A5AD7"/>
    <w:rsid w:val="001C096C"/>
    <w:rsid w:val="001D423E"/>
    <w:rsid w:val="001F3B32"/>
    <w:rsid w:val="00236216"/>
    <w:rsid w:val="00240CB8"/>
    <w:rsid w:val="002424CA"/>
    <w:rsid w:val="00257FEE"/>
    <w:rsid w:val="00260671"/>
    <w:rsid w:val="00281BA1"/>
    <w:rsid w:val="0028711D"/>
    <w:rsid w:val="0029382D"/>
    <w:rsid w:val="002942D5"/>
    <w:rsid w:val="002D4C37"/>
    <w:rsid w:val="002D5DBC"/>
    <w:rsid w:val="002F0F03"/>
    <w:rsid w:val="002F6018"/>
    <w:rsid w:val="003069C1"/>
    <w:rsid w:val="00310E13"/>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241B9"/>
    <w:rsid w:val="00424DBD"/>
    <w:rsid w:val="004435A2"/>
    <w:rsid w:val="0045602A"/>
    <w:rsid w:val="00457D90"/>
    <w:rsid w:val="00474031"/>
    <w:rsid w:val="00495F5F"/>
    <w:rsid w:val="004B7745"/>
    <w:rsid w:val="004C453F"/>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E14F8"/>
    <w:rsid w:val="006F0121"/>
    <w:rsid w:val="006F53D6"/>
    <w:rsid w:val="00704EDF"/>
    <w:rsid w:val="00706442"/>
    <w:rsid w:val="0070712B"/>
    <w:rsid w:val="00722555"/>
    <w:rsid w:val="007309E7"/>
    <w:rsid w:val="00731CEF"/>
    <w:rsid w:val="00736930"/>
    <w:rsid w:val="00752D3A"/>
    <w:rsid w:val="007531F8"/>
    <w:rsid w:val="00763A8C"/>
    <w:rsid w:val="00763B86"/>
    <w:rsid w:val="007744CC"/>
    <w:rsid w:val="007759C4"/>
    <w:rsid w:val="007A6EA7"/>
    <w:rsid w:val="007E540A"/>
    <w:rsid w:val="007E6B1E"/>
    <w:rsid w:val="007F6A33"/>
    <w:rsid w:val="00813CD1"/>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9001D"/>
    <w:rsid w:val="009C073B"/>
    <w:rsid w:val="009D5B44"/>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A157C"/>
    <w:rsid w:val="00CF6506"/>
    <w:rsid w:val="00D1238C"/>
    <w:rsid w:val="00D32C0B"/>
    <w:rsid w:val="00D40ED0"/>
    <w:rsid w:val="00D44208"/>
    <w:rsid w:val="00D5626D"/>
    <w:rsid w:val="00D5642B"/>
    <w:rsid w:val="00E14682"/>
    <w:rsid w:val="00E353F5"/>
    <w:rsid w:val="00E46D7B"/>
    <w:rsid w:val="00E57E54"/>
    <w:rsid w:val="00E636C1"/>
    <w:rsid w:val="00E73EF9"/>
    <w:rsid w:val="00E8499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1652</Words>
  <Characters>9090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LCCC-034-2022 CON CONCURRENCIA DE COMITÉ SEGUNDA VUELTA</dc:subject>
  <dc:creator>Arturo Cuauhtemoc Salinas Vazquez</dc:creator>
  <cp:lastModifiedBy>Direccion de Recursos Materiales</cp:lastModifiedBy>
  <cp:revision>31</cp:revision>
  <cp:lastPrinted>2022-09-15T19:01:00Z</cp:lastPrinted>
  <dcterms:created xsi:type="dcterms:W3CDTF">2022-05-24T22:50:00Z</dcterms:created>
  <dcterms:modified xsi:type="dcterms:W3CDTF">2022-09-15T19:06:00Z</dcterms:modified>
  <cp:category>“ADQUISICIÓN DE EQUIPOS DE TECNOLOGÍAS DE LA INFORMACIÓN, MOBILIARIO Y MATERIAL ELÉCTRICO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