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14E614EF"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A00554">
            <w:rPr>
              <w:b/>
              <w:bCs/>
              <w:smallCaps/>
              <w:sz w:val="32"/>
              <w:szCs w:val="10"/>
            </w:rPr>
            <w:t>LICITACIÓN PÚBLICA NACIONAL SECGSSJ-LCCC-022-2023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23A9A16E" w:rsidR="0068009B" w:rsidRPr="00187E84" w:rsidRDefault="00D23E93" w:rsidP="00187E84">
          <w:pPr>
            <w:pStyle w:val="Textoindependiente"/>
            <w:jc w:val="center"/>
            <w:rPr>
              <w:smallCaps/>
              <w:sz w:val="24"/>
              <w:szCs w:val="28"/>
            </w:rPr>
          </w:pPr>
          <w:r w:rsidRPr="00D23E93">
            <w:rPr>
              <w:b/>
              <w:bCs/>
              <w:sz w:val="28"/>
              <w:szCs w:val="28"/>
            </w:rPr>
            <w:t>“SERVICIO DE DISPERSIÓN MEDIANTE TARJETAS ELECTRÓNICAS DEL ESTIMULO DE DESEMPEÑO, PRODUCTIVIDAD MENSUAL Y LAS MEDIDAS DE FIN DE AÑO 2023”</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3ABB8AF6"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00554">
            <w:rPr>
              <w:sz w:val="24"/>
              <w:szCs w:val="24"/>
            </w:rPr>
            <w:t>6</w:t>
          </w:r>
          <w:r w:rsidR="00A42BD8">
            <w:rPr>
              <w:sz w:val="24"/>
              <w:szCs w:val="24"/>
            </w:rPr>
            <w:t xml:space="preserve"> de </w:t>
          </w:r>
          <w:r w:rsidR="00A00554">
            <w:rPr>
              <w:sz w:val="24"/>
              <w:szCs w:val="24"/>
            </w:rPr>
            <w:t>junio</w:t>
          </w:r>
          <w:r w:rsidR="002C18DD">
            <w:rPr>
              <w:sz w:val="24"/>
              <w:szCs w:val="24"/>
            </w:rPr>
            <w:t xml:space="preserve"> de 202</w:t>
          </w:r>
          <w:r w:rsidR="0045161B">
            <w:rPr>
              <w:sz w:val="24"/>
              <w:szCs w:val="24"/>
            </w:rPr>
            <w:t>3</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5F6E79">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5F6E79">
      <w:pPr>
        <w:jc w:val="both"/>
        <w:rPr>
          <w:sz w:val="18"/>
          <w:szCs w:val="18"/>
        </w:rPr>
      </w:pPr>
    </w:p>
    <w:p w14:paraId="655BDF3E" w14:textId="486529C2" w:rsidR="00F20732" w:rsidRDefault="00F20732" w:rsidP="005F6E79">
      <w:pPr>
        <w:jc w:val="both"/>
        <w:rPr>
          <w:sz w:val="18"/>
          <w:szCs w:val="18"/>
        </w:rPr>
      </w:pPr>
      <w:r w:rsidRPr="00DA410C">
        <w:rPr>
          <w:sz w:val="18"/>
          <w:szCs w:val="18"/>
        </w:rPr>
        <w:t>En la ciudad de Guadalajara,</w:t>
      </w:r>
      <w:r>
        <w:rPr>
          <w:sz w:val="18"/>
          <w:szCs w:val="18"/>
        </w:rPr>
        <w:t xml:space="preserve"> Jalisco,</w:t>
      </w:r>
      <w:r w:rsidRPr="00DA410C">
        <w:rPr>
          <w:sz w:val="18"/>
          <w:szCs w:val="18"/>
        </w:rPr>
        <w:t xml:space="preserve"> siendo las </w:t>
      </w:r>
      <w:r w:rsidR="00A00554">
        <w:rPr>
          <w:b/>
          <w:bCs/>
          <w:sz w:val="18"/>
          <w:szCs w:val="18"/>
        </w:rPr>
        <w:t>11</w:t>
      </w:r>
      <w:r w:rsidRPr="00074265">
        <w:rPr>
          <w:b/>
          <w:bCs/>
          <w:sz w:val="18"/>
          <w:szCs w:val="18"/>
        </w:rPr>
        <w:t>:</w:t>
      </w:r>
      <w:r w:rsidR="00A00554">
        <w:rPr>
          <w:b/>
          <w:bCs/>
          <w:sz w:val="18"/>
          <w:szCs w:val="18"/>
        </w:rPr>
        <w:t>00</w:t>
      </w:r>
      <w:r w:rsidRPr="00074265">
        <w:rPr>
          <w:b/>
          <w:bCs/>
          <w:sz w:val="18"/>
          <w:szCs w:val="18"/>
        </w:rPr>
        <w:t xml:space="preserve"> horas</w:t>
      </w:r>
      <w:r w:rsidRPr="00DA410C">
        <w:rPr>
          <w:sz w:val="18"/>
          <w:szCs w:val="18"/>
        </w:rPr>
        <w:t xml:space="preserve"> del día </w:t>
      </w:r>
      <w:sdt>
        <w:sdtPr>
          <w:rPr>
            <w:b/>
            <w:bCs/>
            <w:sz w:val="18"/>
            <w:szCs w:val="18"/>
          </w:rPr>
          <w:alias w:val="Fecha de publicación"/>
          <w:tag w:val=""/>
          <w:id w:val="1438948268"/>
          <w:placeholder>
            <w:docPart w:val="210F59BE3E9745BB9234D90BDFC1DB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00554">
            <w:rPr>
              <w:b/>
              <w:bCs/>
              <w:sz w:val="18"/>
              <w:szCs w:val="18"/>
            </w:rPr>
            <w:t>6 de junio de 2023</w:t>
          </w:r>
        </w:sdtContent>
      </w:sdt>
      <w:r w:rsidRPr="00DA410C">
        <w:rPr>
          <w:sz w:val="18"/>
          <w:szCs w:val="18"/>
        </w:rPr>
        <w:t xml:space="preserve">, </w:t>
      </w:r>
      <w:r w:rsidRPr="00DE6979">
        <w:rPr>
          <w:sz w:val="18"/>
          <w:szCs w:val="18"/>
        </w:rPr>
        <w:t>en la Sala de Juntas de la Coordinación de Adquisiciones del O.P.D. Servicios de Salud Jalisco, con domicilio en Calpulalpan #15, Colonia Centro</w:t>
      </w:r>
      <w:r>
        <w:rPr>
          <w:sz w:val="18"/>
          <w:szCs w:val="18"/>
        </w:rPr>
        <w:t xml:space="preserve">, C.P. 44100, se reunieron los servidores públicos y demás personas, cuyos nombres y firmas aparecen al final de la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Pr="001D24F3">
        <w:rPr>
          <w:b/>
          <w:bCs/>
          <w:sz w:val="18"/>
          <w:szCs w:val="18"/>
        </w:rPr>
        <w:t>LA LEY</w:t>
      </w:r>
      <w:r>
        <w:rPr>
          <w:sz w:val="18"/>
          <w:szCs w:val="18"/>
        </w:rPr>
        <w:t xml:space="preserve">, y  65 de su Reglamento, así como </w:t>
      </w:r>
      <w:r w:rsidRPr="00DA410C">
        <w:rPr>
          <w:sz w:val="18"/>
          <w:szCs w:val="18"/>
        </w:rPr>
        <w:t xml:space="preserve">lo establecido en el punto 5 de las </w:t>
      </w:r>
      <w:r w:rsidRPr="00AF5049">
        <w:rPr>
          <w:b/>
          <w:bCs/>
          <w:sz w:val="18"/>
          <w:szCs w:val="18"/>
        </w:rPr>
        <w:t>BASES</w:t>
      </w:r>
      <w:r>
        <w:rPr>
          <w:b/>
          <w:bCs/>
          <w:sz w:val="18"/>
          <w:szCs w:val="18"/>
        </w:rPr>
        <w:t>,</w:t>
      </w:r>
      <w:r w:rsidRPr="00DA410C">
        <w:rPr>
          <w:sz w:val="18"/>
          <w:szCs w:val="18"/>
        </w:rPr>
        <w:t xml:space="preserve"> que rigen la </w:t>
      </w:r>
      <w:r>
        <w:rPr>
          <w:sz w:val="18"/>
          <w:szCs w:val="18"/>
        </w:rPr>
        <w:t>P</w:t>
      </w:r>
      <w:r w:rsidRPr="00DA410C">
        <w:rPr>
          <w:sz w:val="18"/>
          <w:szCs w:val="18"/>
        </w:rPr>
        <w:t xml:space="preserve">resente </w:t>
      </w:r>
      <w:r w:rsidRPr="0061106A">
        <w:rPr>
          <w:b/>
          <w:bCs/>
          <w:sz w:val="18"/>
          <w:szCs w:val="18"/>
        </w:rPr>
        <w:t>LICITACIÓN</w:t>
      </w:r>
      <w:r>
        <w:rPr>
          <w:sz w:val="18"/>
          <w:szCs w:val="18"/>
        </w:rPr>
        <w:t>.</w:t>
      </w:r>
    </w:p>
    <w:p w14:paraId="5546F6D0" w14:textId="1E7778FC" w:rsidR="00F20732" w:rsidRDefault="00F20732" w:rsidP="005F6E79">
      <w:pPr>
        <w:jc w:val="both"/>
        <w:rPr>
          <w:sz w:val="18"/>
          <w:szCs w:val="18"/>
        </w:rPr>
      </w:pPr>
    </w:p>
    <w:p w14:paraId="4944E94D" w14:textId="77777777" w:rsidR="005F6E79" w:rsidRPr="00CD388B" w:rsidRDefault="005F6E79" w:rsidP="005F6E79">
      <w:pPr>
        <w:jc w:val="both"/>
        <w:rPr>
          <w:sz w:val="18"/>
          <w:szCs w:val="18"/>
          <w:lang w:val="es-ES"/>
        </w:rPr>
      </w:pPr>
      <w:r w:rsidRPr="00CD388B">
        <w:rPr>
          <w:sz w:val="18"/>
          <w:szCs w:val="18"/>
          <w:lang w:val="es-ES"/>
        </w:rPr>
        <w:t xml:space="preserve">Este acto fue presidido por el Lic. Abraham Yasir Maciel Montoya Coordinador de Adquisiciones del Organismo, quien al inicio de esta junta comunicó a los asistentes que de conformidad con el artículo 63 de </w:t>
      </w:r>
      <w:r w:rsidRPr="00CD388B">
        <w:rPr>
          <w:b/>
          <w:sz w:val="18"/>
          <w:szCs w:val="18"/>
          <w:lang w:val="es-ES"/>
        </w:rPr>
        <w:t>LA LEY</w:t>
      </w:r>
      <w:r w:rsidRPr="00CD388B">
        <w:rPr>
          <w:sz w:val="18"/>
          <w:szCs w:val="18"/>
          <w:lang w:val="es-ES"/>
        </w:rPr>
        <w:t xml:space="preserve">, solamente se atenderán solicitudes de aclaración a la </w:t>
      </w:r>
      <w:r w:rsidRPr="00CD388B">
        <w:rPr>
          <w:b/>
          <w:sz w:val="18"/>
          <w:szCs w:val="18"/>
          <w:lang w:val="es-ES"/>
        </w:rPr>
        <w:t xml:space="preserve">CONVOCATORIA </w:t>
      </w:r>
      <w:r w:rsidRPr="00CD388B">
        <w:rPr>
          <w:sz w:val="18"/>
          <w:szCs w:val="18"/>
          <w:lang w:val="es-ES"/>
        </w:rPr>
        <w:t xml:space="preserve">de las personas que hayan presentado el escrito en el que expresen su interés en participar en esta </w:t>
      </w:r>
      <w:r w:rsidRPr="00CD388B">
        <w:rPr>
          <w:b/>
          <w:sz w:val="18"/>
          <w:szCs w:val="18"/>
          <w:lang w:val="es-ES"/>
        </w:rPr>
        <w:t>LICITACIÓN</w:t>
      </w:r>
      <w:r w:rsidRPr="00CD388B">
        <w:rPr>
          <w:sz w:val="18"/>
          <w:szCs w:val="18"/>
          <w:lang w:val="es-ES"/>
        </w:rPr>
        <w:t xml:space="preserve">, de forma presencial o electrónica a través de correo electrónico, y cuyas preguntas se hayan recibido en la fecha y hora establecida en la </w:t>
      </w:r>
      <w:r w:rsidRPr="00CD388B">
        <w:rPr>
          <w:b/>
          <w:sz w:val="18"/>
          <w:szCs w:val="18"/>
          <w:lang w:val="es-ES"/>
        </w:rPr>
        <w:t>CONVOCATORIA</w:t>
      </w:r>
      <w:r w:rsidRPr="00CD388B">
        <w:rPr>
          <w:sz w:val="18"/>
          <w:szCs w:val="18"/>
          <w:lang w:val="es-ES"/>
        </w:rPr>
        <w:t>.</w:t>
      </w:r>
    </w:p>
    <w:p w14:paraId="561A99C9" w14:textId="77777777" w:rsidR="00F20732" w:rsidRPr="005F6E79" w:rsidRDefault="00F20732" w:rsidP="005F6E79">
      <w:pPr>
        <w:jc w:val="both"/>
        <w:rPr>
          <w:sz w:val="18"/>
          <w:szCs w:val="18"/>
          <w:lang w:val="es-ES"/>
        </w:rPr>
      </w:pPr>
    </w:p>
    <w:p w14:paraId="558AA7B5" w14:textId="77777777" w:rsidR="00F20732" w:rsidRPr="00074265" w:rsidRDefault="00F20732" w:rsidP="005F6E79">
      <w:pPr>
        <w:jc w:val="both"/>
        <w:rPr>
          <w:sz w:val="18"/>
          <w:szCs w:val="18"/>
        </w:rPr>
      </w:pPr>
      <w:r w:rsidRPr="00563AAD">
        <w:rPr>
          <w:sz w:val="18"/>
          <w:szCs w:val="18"/>
        </w:rPr>
        <w:t>El presidente del acto fue asistido por el representante del área requirente</w:t>
      </w:r>
      <w:r>
        <w:rPr>
          <w:sz w:val="18"/>
          <w:szCs w:val="18"/>
        </w:rPr>
        <w:t>,</w:t>
      </w:r>
      <w:r w:rsidRPr="00563AAD">
        <w:rPr>
          <w:sz w:val="18"/>
          <w:szCs w:val="18"/>
        </w:rPr>
        <w:t xml:space="preserve"> el representante del área contratante y el representante del OIC cuyos nombres se menciona al final de esta acta.</w:t>
      </w:r>
    </w:p>
    <w:p w14:paraId="3BB454E8" w14:textId="6D81A02A" w:rsidR="00CC509E" w:rsidRDefault="00CC509E" w:rsidP="005F6E79">
      <w:pPr>
        <w:jc w:val="center"/>
        <w:rPr>
          <w:sz w:val="18"/>
          <w:szCs w:val="18"/>
        </w:rPr>
      </w:pPr>
    </w:p>
    <w:p w14:paraId="20EA6265" w14:textId="77777777" w:rsidR="000B0A0E" w:rsidRPr="00DA410C" w:rsidRDefault="000B0A0E" w:rsidP="00CC509E">
      <w:pPr>
        <w:spacing w:line="276" w:lineRule="auto"/>
        <w:jc w:val="center"/>
        <w:rPr>
          <w:sz w:val="18"/>
          <w:szCs w:val="18"/>
        </w:rPr>
      </w:pPr>
    </w:p>
    <w:p w14:paraId="4D5F8F14" w14:textId="77777777"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2E5A2ABD" w:rsidR="00CC509E" w:rsidRDefault="00CC509E" w:rsidP="0045161B">
      <w:pPr>
        <w:pStyle w:val="MiTitulo1"/>
      </w:pPr>
    </w:p>
    <w:p w14:paraId="1D3D861E" w14:textId="294FCC3B" w:rsidR="002C18DD" w:rsidRDefault="002C18DD" w:rsidP="0052539E">
      <w:pPr>
        <w:jc w:val="both"/>
        <w:rPr>
          <w:bCs/>
          <w:color w:val="000000" w:themeColor="text1"/>
          <w:sz w:val="18"/>
          <w:szCs w:val="18"/>
        </w:rPr>
      </w:pPr>
    </w:p>
    <w:p w14:paraId="19EE12E4" w14:textId="5A6F51CA" w:rsidR="00E36254" w:rsidRPr="00A825DB" w:rsidRDefault="0048572F" w:rsidP="0045161B">
      <w:pPr>
        <w:pStyle w:val="MiTitulo1"/>
      </w:pPr>
      <w:r>
        <w:t>1</w:t>
      </w:r>
      <w:r w:rsidR="00E36254" w:rsidRPr="00A825DB">
        <w:t>.- PREGUNTAS DE LOS PARTICIPANTES.</w:t>
      </w:r>
    </w:p>
    <w:p w14:paraId="5D5785F9" w14:textId="77777777" w:rsidR="00E36254" w:rsidRPr="00DA410C" w:rsidRDefault="00E36254" w:rsidP="0045161B">
      <w:pPr>
        <w:pStyle w:val="MiTitulo1"/>
      </w:pPr>
    </w:p>
    <w:p w14:paraId="5B6B653C" w14:textId="21977710" w:rsidR="00E16195" w:rsidRDefault="00B90688" w:rsidP="00F41E12">
      <w:pPr>
        <w:tabs>
          <w:tab w:val="left" w:pos="2280"/>
        </w:tabs>
        <w:spacing w:before="240" w:line="276" w:lineRule="auto"/>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32E04" w:rsidRPr="00A025B0">
        <w:rPr>
          <w:rFonts w:eastAsiaTheme="minorEastAsia"/>
          <w:bCs/>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 xml:space="preserve">a los asistentes, </w:t>
      </w:r>
      <w:r w:rsidR="00E36254" w:rsidRPr="00DA410C">
        <w:rPr>
          <w:rFonts w:eastAsiaTheme="minorEastAsia"/>
          <w:sz w:val="18"/>
          <w:szCs w:val="18"/>
        </w:rPr>
        <w:t>la</w:t>
      </w:r>
      <w:r w:rsidR="00BA28D6">
        <w:rPr>
          <w:rFonts w:eastAsiaTheme="minorEastAsia"/>
          <w:sz w:val="18"/>
          <w:szCs w:val="18"/>
        </w:rPr>
        <w:t>s</w:t>
      </w:r>
      <w:r w:rsidR="00E36254" w:rsidRPr="00DA410C">
        <w:rPr>
          <w:rFonts w:eastAsiaTheme="minorEastAsia"/>
          <w:sz w:val="18"/>
          <w:szCs w:val="18"/>
        </w:rPr>
        <w:t xml:space="preserve"> preguntas</w:t>
      </w:r>
      <w:r w:rsidR="00F072A2">
        <w:rPr>
          <w:rFonts w:eastAsiaTheme="minorEastAsia"/>
          <w:sz w:val="18"/>
          <w:szCs w:val="18"/>
        </w:rPr>
        <w:t xml:space="preserve"> y el manifiesto de interés en </w:t>
      </w:r>
      <w:r w:rsidR="00895CFA">
        <w:rPr>
          <w:rFonts w:eastAsiaTheme="minorEastAsia"/>
          <w:sz w:val="18"/>
          <w:szCs w:val="18"/>
        </w:rPr>
        <w:t xml:space="preserve">participar </w:t>
      </w:r>
      <w:r w:rsidR="00895CFA" w:rsidRPr="00DA410C">
        <w:rPr>
          <w:rFonts w:eastAsiaTheme="minorEastAsia"/>
          <w:sz w:val="18"/>
          <w:szCs w:val="18"/>
        </w:rPr>
        <w:t>qu</w:t>
      </w:r>
      <w:r w:rsidR="00A17A3A">
        <w:rPr>
          <w:rFonts w:eastAsiaTheme="minorEastAsia"/>
          <w:sz w:val="18"/>
          <w:szCs w:val="18"/>
        </w:rPr>
        <w:t>e fueron enviados en tiempo y forma de parte de los interesados</w:t>
      </w:r>
      <w:r w:rsidR="00E36254" w:rsidRPr="00DA410C">
        <w:rPr>
          <w:rFonts w:eastAsiaTheme="minorEastAsia"/>
          <w:sz w:val="18"/>
          <w:szCs w:val="18"/>
        </w:rPr>
        <w:t>,</w:t>
      </w:r>
      <w:r w:rsidR="00A17A3A">
        <w:rPr>
          <w:rFonts w:eastAsiaTheme="minorEastAsia"/>
          <w:sz w:val="18"/>
          <w:szCs w:val="18"/>
        </w:rPr>
        <w:t xml:space="preserve"> y</w:t>
      </w:r>
      <w:r w:rsidR="00E36254" w:rsidRPr="00DA410C">
        <w:rPr>
          <w:rFonts w:eastAsiaTheme="minorEastAsia"/>
          <w:sz w:val="18"/>
          <w:szCs w:val="18"/>
        </w:rPr>
        <w:t xml:space="preserve"> procedió a dar contestación por parte del </w:t>
      </w:r>
      <w:r w:rsidR="00E36254" w:rsidRPr="00AF5049">
        <w:rPr>
          <w:rFonts w:eastAsiaTheme="minorEastAsia"/>
          <w:b/>
          <w:bCs/>
          <w:sz w:val="18"/>
          <w:szCs w:val="18"/>
        </w:rPr>
        <w:t>ÁREA REQUIRENTE</w:t>
      </w:r>
      <w:r w:rsidR="00E36254" w:rsidRPr="00DA410C">
        <w:rPr>
          <w:rFonts w:eastAsiaTheme="minorEastAsia"/>
          <w:sz w:val="18"/>
          <w:szCs w:val="18"/>
        </w:rPr>
        <w:t xml:space="preserve"> a los cuestionamientos </w:t>
      </w:r>
      <w:r w:rsidR="00E36254">
        <w:rPr>
          <w:rFonts w:eastAsiaTheme="minorEastAsia"/>
          <w:sz w:val="18"/>
          <w:szCs w:val="18"/>
        </w:rPr>
        <w:t xml:space="preserve">de los siguientes </w:t>
      </w:r>
      <w:r w:rsidR="00E36254" w:rsidRPr="00AF5049">
        <w:rPr>
          <w:rFonts w:eastAsiaTheme="minorEastAsia"/>
          <w:b/>
          <w:bCs/>
          <w:sz w:val="18"/>
          <w:szCs w:val="18"/>
        </w:rPr>
        <w:t>PARTICIPANTE</w:t>
      </w:r>
      <w:r w:rsidR="00E36254">
        <w:rPr>
          <w:rFonts w:eastAsiaTheme="minorEastAsia"/>
          <w:b/>
          <w:bCs/>
          <w:sz w:val="18"/>
          <w:szCs w:val="18"/>
        </w:rPr>
        <w:t>S</w:t>
      </w:r>
      <w:r w:rsidR="00E36254" w:rsidRPr="00DA410C">
        <w:rPr>
          <w:rFonts w:eastAsiaTheme="minorEastAsia"/>
          <w:sz w:val="18"/>
          <w:szCs w:val="18"/>
        </w:rPr>
        <w:t>:</w:t>
      </w:r>
    </w:p>
    <w:p w14:paraId="4ABF5FAD" w14:textId="77777777" w:rsidR="00A0348D" w:rsidRPr="00DA410C" w:rsidRDefault="00A0348D" w:rsidP="00A0348D">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E36254" w:rsidRPr="00DA410C" w14:paraId="492BD176" w14:textId="77777777" w:rsidTr="00C71819">
        <w:trPr>
          <w:trHeight w:val="57"/>
          <w:tblHeader/>
        </w:trPr>
        <w:tc>
          <w:tcPr>
            <w:tcW w:w="380" w:type="pct"/>
            <w:shd w:val="clear" w:color="auto" w:fill="D9D9D9" w:themeFill="background1" w:themeFillShade="D9"/>
            <w:vAlign w:val="center"/>
            <w:hideMark/>
          </w:tcPr>
          <w:p w14:paraId="2CB5456C" w14:textId="42178C4F" w:rsidR="00E36254" w:rsidRPr="00E16195" w:rsidRDefault="00E36254" w:rsidP="00C71819">
            <w:pPr>
              <w:jc w:val="center"/>
              <w:rPr>
                <w:b/>
                <w:bCs/>
                <w:smallCaps/>
                <w:color w:val="000000"/>
                <w:sz w:val="18"/>
                <w:szCs w:val="18"/>
                <w:lang w:eastAsia="es-ES"/>
              </w:rPr>
            </w:pPr>
            <w:r w:rsidRPr="00E16195">
              <w:rPr>
                <w:b/>
                <w:bCs/>
                <w:smallCaps/>
                <w:color w:val="000000"/>
                <w:sz w:val="18"/>
                <w:szCs w:val="18"/>
                <w:lang w:eastAsia="es-ES"/>
              </w:rPr>
              <w:t>No.</w:t>
            </w:r>
          </w:p>
        </w:tc>
        <w:tc>
          <w:tcPr>
            <w:tcW w:w="3717" w:type="pct"/>
            <w:shd w:val="clear" w:color="auto" w:fill="D9D9D9" w:themeFill="background1" w:themeFillShade="D9"/>
            <w:vAlign w:val="center"/>
            <w:hideMark/>
          </w:tcPr>
          <w:p w14:paraId="41351581" w14:textId="77777777" w:rsidR="00E36254" w:rsidRPr="00E16195" w:rsidRDefault="00E36254" w:rsidP="00C71819">
            <w:pPr>
              <w:jc w:val="center"/>
              <w:rPr>
                <w:b/>
                <w:bCs/>
                <w:smallCaps/>
                <w:color w:val="000000"/>
                <w:sz w:val="18"/>
                <w:szCs w:val="18"/>
                <w:lang w:eastAsia="es-ES"/>
              </w:rPr>
            </w:pPr>
            <w:r w:rsidRPr="00E16195">
              <w:rPr>
                <w:b/>
                <w:bCs/>
                <w:smallCaps/>
                <w:color w:val="000000"/>
                <w:sz w:val="18"/>
                <w:szCs w:val="18"/>
                <w:lang w:eastAsia="es-ES"/>
              </w:rPr>
              <w:t>Nombre, Razón O Denominación Social</w:t>
            </w:r>
          </w:p>
        </w:tc>
        <w:tc>
          <w:tcPr>
            <w:tcW w:w="903" w:type="pct"/>
            <w:shd w:val="clear" w:color="auto" w:fill="D9D9D9" w:themeFill="background1" w:themeFillShade="D9"/>
            <w:vAlign w:val="center"/>
            <w:hideMark/>
          </w:tcPr>
          <w:p w14:paraId="2C86C477" w14:textId="77777777" w:rsidR="00E36254" w:rsidRPr="00E16195" w:rsidRDefault="00E36254" w:rsidP="00C71819">
            <w:pPr>
              <w:jc w:val="center"/>
              <w:rPr>
                <w:b/>
                <w:bCs/>
                <w:smallCaps/>
                <w:color w:val="000000"/>
                <w:sz w:val="18"/>
                <w:szCs w:val="18"/>
                <w:lang w:eastAsia="es-ES"/>
              </w:rPr>
            </w:pPr>
            <w:r w:rsidRPr="00E16195">
              <w:rPr>
                <w:b/>
                <w:bCs/>
                <w:smallCaps/>
                <w:color w:val="000000"/>
                <w:sz w:val="18"/>
                <w:szCs w:val="18"/>
                <w:lang w:eastAsia="es-ES"/>
              </w:rPr>
              <w:t>Número de Preguntas</w:t>
            </w:r>
          </w:p>
        </w:tc>
      </w:tr>
      <w:tr w:rsidR="00E36254" w:rsidRPr="00DA410C" w14:paraId="0B1F3AAF" w14:textId="77777777" w:rsidTr="00E36254">
        <w:trPr>
          <w:trHeight w:val="361"/>
        </w:trPr>
        <w:tc>
          <w:tcPr>
            <w:tcW w:w="380" w:type="pct"/>
            <w:noWrap/>
            <w:vAlign w:val="center"/>
            <w:hideMark/>
          </w:tcPr>
          <w:p w14:paraId="310F799B" w14:textId="77777777" w:rsidR="00E36254" w:rsidRPr="00CA12C0" w:rsidRDefault="00E36254" w:rsidP="00C01887">
            <w:pPr>
              <w:jc w:val="center"/>
              <w:rPr>
                <w:color w:val="000000"/>
                <w:sz w:val="18"/>
                <w:szCs w:val="18"/>
                <w:lang w:eastAsia="es-ES"/>
              </w:rPr>
            </w:pPr>
            <w:r w:rsidRPr="00CA12C0">
              <w:rPr>
                <w:color w:val="000000"/>
                <w:sz w:val="18"/>
                <w:szCs w:val="18"/>
                <w:lang w:eastAsia="es-ES"/>
              </w:rPr>
              <w:t>1</w:t>
            </w:r>
          </w:p>
        </w:tc>
        <w:tc>
          <w:tcPr>
            <w:tcW w:w="3717" w:type="pct"/>
            <w:noWrap/>
            <w:vAlign w:val="center"/>
          </w:tcPr>
          <w:p w14:paraId="39B8EBB4" w14:textId="6141F6EE" w:rsidR="00E36254" w:rsidRPr="00A00554" w:rsidRDefault="00A00554" w:rsidP="00C01887">
            <w:pPr>
              <w:rPr>
                <w:b/>
                <w:bCs/>
                <w:color w:val="000000"/>
                <w:sz w:val="18"/>
                <w:szCs w:val="18"/>
                <w:lang w:eastAsia="es-ES"/>
              </w:rPr>
            </w:pPr>
            <w:r w:rsidRPr="00A00554">
              <w:rPr>
                <w:b/>
                <w:bCs/>
                <w:color w:val="000000"/>
                <w:sz w:val="18"/>
                <w:szCs w:val="18"/>
                <w:lang w:eastAsia="es-ES"/>
              </w:rPr>
              <w:t>EFECTIVALE</w:t>
            </w:r>
            <w:r>
              <w:rPr>
                <w:b/>
                <w:bCs/>
                <w:color w:val="000000"/>
                <w:sz w:val="18"/>
                <w:szCs w:val="18"/>
                <w:lang w:eastAsia="es-ES"/>
              </w:rPr>
              <w:t>,</w:t>
            </w:r>
            <w:r w:rsidRPr="00A00554">
              <w:rPr>
                <w:b/>
                <w:bCs/>
                <w:color w:val="000000"/>
                <w:sz w:val="18"/>
                <w:szCs w:val="18"/>
                <w:lang w:eastAsia="es-ES"/>
              </w:rPr>
              <w:t xml:space="preserve"> S. DE R</w:t>
            </w:r>
            <w:r>
              <w:rPr>
                <w:b/>
                <w:bCs/>
                <w:color w:val="000000"/>
                <w:sz w:val="18"/>
                <w:szCs w:val="18"/>
                <w:lang w:eastAsia="es-ES"/>
              </w:rPr>
              <w:t>.</w:t>
            </w:r>
            <w:r w:rsidRPr="00A00554">
              <w:rPr>
                <w:b/>
                <w:bCs/>
                <w:color w:val="000000"/>
                <w:sz w:val="18"/>
                <w:szCs w:val="18"/>
                <w:lang w:eastAsia="es-ES"/>
              </w:rPr>
              <w:t>L</w:t>
            </w:r>
            <w:r>
              <w:rPr>
                <w:b/>
                <w:bCs/>
                <w:color w:val="000000"/>
                <w:sz w:val="18"/>
                <w:szCs w:val="18"/>
                <w:lang w:eastAsia="es-ES"/>
              </w:rPr>
              <w:t>.</w:t>
            </w:r>
            <w:r w:rsidRPr="00A00554">
              <w:rPr>
                <w:b/>
                <w:bCs/>
                <w:color w:val="000000"/>
                <w:sz w:val="18"/>
                <w:szCs w:val="18"/>
                <w:lang w:eastAsia="es-ES"/>
              </w:rPr>
              <w:t xml:space="preserve"> DE C.V.</w:t>
            </w:r>
          </w:p>
        </w:tc>
        <w:tc>
          <w:tcPr>
            <w:tcW w:w="903" w:type="pct"/>
            <w:noWrap/>
            <w:vAlign w:val="center"/>
          </w:tcPr>
          <w:p w14:paraId="06371B4E" w14:textId="38F9D69B" w:rsidR="00E36254" w:rsidRPr="00A00554" w:rsidRDefault="00A00554" w:rsidP="00C01887">
            <w:pPr>
              <w:jc w:val="center"/>
              <w:rPr>
                <w:b/>
                <w:bCs/>
                <w:color w:val="000000"/>
                <w:sz w:val="18"/>
                <w:szCs w:val="18"/>
                <w:lang w:eastAsia="es-ES"/>
              </w:rPr>
            </w:pPr>
            <w:r w:rsidRPr="00A00554">
              <w:rPr>
                <w:b/>
                <w:bCs/>
                <w:color w:val="000000"/>
                <w:sz w:val="18"/>
                <w:szCs w:val="18"/>
                <w:lang w:eastAsia="es-ES"/>
              </w:rPr>
              <w:t>5</w:t>
            </w:r>
          </w:p>
        </w:tc>
      </w:tr>
      <w:tr w:rsidR="006D1843" w:rsidRPr="00DA410C" w14:paraId="7CA7EC79" w14:textId="77777777" w:rsidTr="00E36254">
        <w:trPr>
          <w:trHeight w:val="361"/>
        </w:trPr>
        <w:tc>
          <w:tcPr>
            <w:tcW w:w="380" w:type="pct"/>
            <w:noWrap/>
            <w:vAlign w:val="center"/>
          </w:tcPr>
          <w:p w14:paraId="24BB6E50" w14:textId="5127CB94" w:rsidR="006D1843" w:rsidRPr="001F7A46" w:rsidRDefault="006D1843" w:rsidP="00C01887">
            <w:pPr>
              <w:jc w:val="center"/>
              <w:rPr>
                <w:color w:val="000000"/>
                <w:sz w:val="18"/>
                <w:szCs w:val="18"/>
                <w:lang w:eastAsia="es-ES"/>
              </w:rPr>
            </w:pPr>
            <w:r w:rsidRPr="001F7A46">
              <w:rPr>
                <w:color w:val="000000"/>
                <w:sz w:val="18"/>
                <w:szCs w:val="18"/>
                <w:lang w:eastAsia="es-ES"/>
              </w:rPr>
              <w:t>2</w:t>
            </w:r>
          </w:p>
        </w:tc>
        <w:tc>
          <w:tcPr>
            <w:tcW w:w="3717" w:type="pct"/>
            <w:noWrap/>
            <w:vAlign w:val="center"/>
          </w:tcPr>
          <w:p w14:paraId="4583C3D6" w14:textId="5E371444" w:rsidR="006D1843" w:rsidRPr="00A00554" w:rsidRDefault="00A00554" w:rsidP="00C01887">
            <w:pPr>
              <w:rPr>
                <w:b/>
                <w:bCs/>
                <w:color w:val="000000"/>
                <w:sz w:val="18"/>
                <w:szCs w:val="18"/>
                <w:lang w:val="es-ES" w:eastAsia="es-ES"/>
              </w:rPr>
            </w:pPr>
            <w:r w:rsidRPr="00A00554">
              <w:rPr>
                <w:b/>
                <w:bCs/>
                <w:color w:val="000000"/>
                <w:sz w:val="18"/>
                <w:szCs w:val="18"/>
                <w:lang w:val="es-ES" w:eastAsia="es-ES"/>
              </w:rPr>
              <w:t>SODEXO MOTIVATION SOLUTIONS MÉXICO</w:t>
            </w:r>
            <w:r>
              <w:rPr>
                <w:b/>
                <w:bCs/>
                <w:color w:val="000000"/>
                <w:sz w:val="18"/>
                <w:szCs w:val="18"/>
                <w:lang w:val="es-ES" w:eastAsia="es-ES"/>
              </w:rPr>
              <w:t>,</w:t>
            </w:r>
            <w:r w:rsidRPr="00A00554">
              <w:rPr>
                <w:b/>
                <w:bCs/>
                <w:color w:val="000000"/>
                <w:sz w:val="18"/>
                <w:szCs w:val="18"/>
                <w:lang w:val="es-ES" w:eastAsia="es-ES"/>
              </w:rPr>
              <w:t xml:space="preserve"> S</w:t>
            </w:r>
            <w:r>
              <w:rPr>
                <w:b/>
                <w:bCs/>
                <w:color w:val="000000"/>
                <w:sz w:val="18"/>
                <w:szCs w:val="18"/>
                <w:lang w:val="es-ES" w:eastAsia="es-ES"/>
              </w:rPr>
              <w:t>.</w:t>
            </w:r>
            <w:r w:rsidRPr="00A00554">
              <w:rPr>
                <w:b/>
                <w:bCs/>
                <w:color w:val="000000"/>
                <w:sz w:val="18"/>
                <w:szCs w:val="18"/>
                <w:lang w:val="es-ES" w:eastAsia="es-ES"/>
              </w:rPr>
              <w:t>A</w:t>
            </w:r>
            <w:r>
              <w:rPr>
                <w:b/>
                <w:bCs/>
                <w:color w:val="000000"/>
                <w:sz w:val="18"/>
                <w:szCs w:val="18"/>
                <w:lang w:val="es-ES" w:eastAsia="es-ES"/>
              </w:rPr>
              <w:t>.</w:t>
            </w:r>
            <w:r w:rsidRPr="00A00554">
              <w:rPr>
                <w:b/>
                <w:bCs/>
                <w:color w:val="000000"/>
                <w:sz w:val="18"/>
                <w:szCs w:val="18"/>
                <w:lang w:val="es-ES" w:eastAsia="es-ES"/>
              </w:rPr>
              <w:t xml:space="preserve"> DE C</w:t>
            </w:r>
            <w:r>
              <w:rPr>
                <w:b/>
                <w:bCs/>
                <w:color w:val="000000"/>
                <w:sz w:val="18"/>
                <w:szCs w:val="18"/>
                <w:lang w:val="es-ES" w:eastAsia="es-ES"/>
              </w:rPr>
              <w:t>.</w:t>
            </w:r>
            <w:r w:rsidRPr="00A00554">
              <w:rPr>
                <w:b/>
                <w:bCs/>
                <w:color w:val="000000"/>
                <w:sz w:val="18"/>
                <w:szCs w:val="18"/>
                <w:lang w:val="es-ES" w:eastAsia="es-ES"/>
              </w:rPr>
              <w:t>V</w:t>
            </w:r>
            <w:r>
              <w:rPr>
                <w:b/>
                <w:bCs/>
                <w:color w:val="000000"/>
                <w:sz w:val="18"/>
                <w:szCs w:val="18"/>
                <w:lang w:val="es-ES" w:eastAsia="es-ES"/>
              </w:rPr>
              <w:t>.</w:t>
            </w:r>
          </w:p>
        </w:tc>
        <w:tc>
          <w:tcPr>
            <w:tcW w:w="903" w:type="pct"/>
            <w:noWrap/>
            <w:vAlign w:val="center"/>
          </w:tcPr>
          <w:p w14:paraId="6AFCBB3C" w14:textId="4A07EA7F" w:rsidR="006D1843" w:rsidRPr="00A00554" w:rsidRDefault="00A00554" w:rsidP="00C01887">
            <w:pPr>
              <w:jc w:val="center"/>
              <w:rPr>
                <w:b/>
                <w:bCs/>
                <w:color w:val="000000"/>
                <w:sz w:val="18"/>
                <w:szCs w:val="18"/>
                <w:lang w:val="es-ES" w:eastAsia="es-ES"/>
              </w:rPr>
            </w:pPr>
            <w:r w:rsidRPr="00A00554">
              <w:rPr>
                <w:b/>
                <w:bCs/>
                <w:color w:val="000000"/>
                <w:sz w:val="18"/>
                <w:szCs w:val="18"/>
                <w:lang w:val="es-ES" w:eastAsia="es-ES"/>
              </w:rPr>
              <w:t>4</w:t>
            </w:r>
          </w:p>
        </w:tc>
      </w:tr>
      <w:tr w:rsidR="00A00554" w:rsidRPr="00DA410C" w14:paraId="73F305A0" w14:textId="77777777" w:rsidTr="00E36254">
        <w:trPr>
          <w:trHeight w:val="361"/>
        </w:trPr>
        <w:tc>
          <w:tcPr>
            <w:tcW w:w="380" w:type="pct"/>
            <w:noWrap/>
            <w:vAlign w:val="center"/>
          </w:tcPr>
          <w:p w14:paraId="4E61BE10" w14:textId="791C6693" w:rsidR="00A00554" w:rsidRPr="001F7A46" w:rsidRDefault="00A00554" w:rsidP="00C01887">
            <w:pPr>
              <w:jc w:val="center"/>
              <w:rPr>
                <w:color w:val="000000"/>
                <w:sz w:val="18"/>
                <w:szCs w:val="18"/>
                <w:lang w:eastAsia="es-ES"/>
              </w:rPr>
            </w:pPr>
            <w:r>
              <w:rPr>
                <w:color w:val="000000"/>
                <w:sz w:val="18"/>
                <w:szCs w:val="18"/>
                <w:lang w:eastAsia="es-ES"/>
              </w:rPr>
              <w:t>3</w:t>
            </w:r>
          </w:p>
        </w:tc>
        <w:tc>
          <w:tcPr>
            <w:tcW w:w="3717" w:type="pct"/>
            <w:noWrap/>
            <w:vAlign w:val="center"/>
          </w:tcPr>
          <w:p w14:paraId="16C5523E" w14:textId="4336060B" w:rsidR="00A00554" w:rsidRPr="00A00554" w:rsidRDefault="00A00554" w:rsidP="00C01887">
            <w:pPr>
              <w:rPr>
                <w:b/>
                <w:bCs/>
                <w:color w:val="000000"/>
                <w:sz w:val="18"/>
                <w:szCs w:val="18"/>
                <w:lang w:val="es-ES" w:eastAsia="es-ES"/>
              </w:rPr>
            </w:pPr>
            <w:r w:rsidRPr="00A00554">
              <w:rPr>
                <w:b/>
                <w:bCs/>
                <w:color w:val="000000"/>
                <w:sz w:val="18"/>
                <w:szCs w:val="18"/>
                <w:lang w:val="es-ES" w:eastAsia="es-ES"/>
              </w:rPr>
              <w:t>TOKA INTERNACIONAL, S.A.P.I. DE C.V.</w:t>
            </w:r>
          </w:p>
        </w:tc>
        <w:tc>
          <w:tcPr>
            <w:tcW w:w="903" w:type="pct"/>
            <w:noWrap/>
            <w:vAlign w:val="center"/>
          </w:tcPr>
          <w:p w14:paraId="2AF0D39D" w14:textId="56E15841" w:rsidR="00A00554" w:rsidRPr="00A00554" w:rsidRDefault="00A00554" w:rsidP="00C01887">
            <w:pPr>
              <w:jc w:val="center"/>
              <w:rPr>
                <w:b/>
                <w:bCs/>
                <w:color w:val="000000"/>
                <w:sz w:val="18"/>
                <w:szCs w:val="18"/>
                <w:lang w:val="es-ES" w:eastAsia="es-ES"/>
              </w:rPr>
            </w:pPr>
            <w:r>
              <w:rPr>
                <w:b/>
                <w:bCs/>
                <w:color w:val="000000"/>
                <w:sz w:val="18"/>
                <w:szCs w:val="18"/>
                <w:lang w:val="es-ES" w:eastAsia="es-ES"/>
              </w:rPr>
              <w:t>3</w:t>
            </w:r>
          </w:p>
        </w:tc>
      </w:tr>
      <w:tr w:rsidR="00A00554" w:rsidRPr="00DA410C" w14:paraId="6077AF29" w14:textId="77777777" w:rsidTr="00E36254">
        <w:trPr>
          <w:trHeight w:val="361"/>
        </w:trPr>
        <w:tc>
          <w:tcPr>
            <w:tcW w:w="380" w:type="pct"/>
            <w:noWrap/>
            <w:vAlign w:val="center"/>
          </w:tcPr>
          <w:p w14:paraId="370F9F81" w14:textId="504B669B" w:rsidR="00A00554" w:rsidRPr="001F7A46" w:rsidRDefault="00A00554" w:rsidP="00C01887">
            <w:pPr>
              <w:jc w:val="center"/>
              <w:rPr>
                <w:color w:val="000000"/>
                <w:sz w:val="18"/>
                <w:szCs w:val="18"/>
                <w:lang w:eastAsia="es-ES"/>
              </w:rPr>
            </w:pPr>
            <w:r>
              <w:rPr>
                <w:color w:val="000000"/>
                <w:sz w:val="18"/>
                <w:szCs w:val="18"/>
                <w:lang w:eastAsia="es-ES"/>
              </w:rPr>
              <w:t>4</w:t>
            </w:r>
          </w:p>
        </w:tc>
        <w:tc>
          <w:tcPr>
            <w:tcW w:w="3717" w:type="pct"/>
            <w:noWrap/>
            <w:vAlign w:val="center"/>
          </w:tcPr>
          <w:p w14:paraId="6D66E82F" w14:textId="38183CEF" w:rsidR="00A00554" w:rsidRPr="00A00554" w:rsidRDefault="00A00554" w:rsidP="00C01887">
            <w:pPr>
              <w:rPr>
                <w:b/>
                <w:bCs/>
                <w:color w:val="000000"/>
                <w:sz w:val="18"/>
                <w:szCs w:val="18"/>
                <w:lang w:val="es-ES" w:eastAsia="es-ES"/>
              </w:rPr>
            </w:pPr>
            <w:r w:rsidRPr="00A00554">
              <w:rPr>
                <w:b/>
                <w:bCs/>
                <w:color w:val="000000"/>
                <w:sz w:val="18"/>
                <w:szCs w:val="18"/>
                <w:lang w:val="es-ES" w:eastAsia="es-ES"/>
              </w:rPr>
              <w:t>SÍ VALE MÉXICO, S.A. DE C.V.</w:t>
            </w:r>
          </w:p>
        </w:tc>
        <w:tc>
          <w:tcPr>
            <w:tcW w:w="903" w:type="pct"/>
            <w:noWrap/>
            <w:vAlign w:val="center"/>
          </w:tcPr>
          <w:p w14:paraId="1FE6487D" w14:textId="20E09FDB" w:rsidR="00A00554" w:rsidRPr="00A00554" w:rsidRDefault="00A00554" w:rsidP="00C01887">
            <w:pPr>
              <w:jc w:val="center"/>
              <w:rPr>
                <w:b/>
                <w:bCs/>
                <w:color w:val="000000"/>
                <w:sz w:val="18"/>
                <w:szCs w:val="18"/>
                <w:lang w:val="es-ES" w:eastAsia="es-ES"/>
              </w:rPr>
            </w:pPr>
            <w:r>
              <w:rPr>
                <w:b/>
                <w:bCs/>
                <w:color w:val="000000"/>
                <w:sz w:val="18"/>
                <w:szCs w:val="18"/>
                <w:lang w:val="es-ES" w:eastAsia="es-ES"/>
              </w:rPr>
              <w:t>2</w:t>
            </w:r>
          </w:p>
        </w:tc>
      </w:tr>
      <w:tr w:rsidR="00F00BDA" w:rsidRPr="00DA410C" w14:paraId="3C36D041" w14:textId="77777777" w:rsidTr="00E36254">
        <w:trPr>
          <w:trHeight w:val="409"/>
        </w:trPr>
        <w:tc>
          <w:tcPr>
            <w:tcW w:w="380" w:type="pct"/>
            <w:noWrap/>
            <w:vAlign w:val="center"/>
          </w:tcPr>
          <w:p w14:paraId="481AF9A8" w14:textId="77777777" w:rsidR="00F00BDA" w:rsidRPr="005B6709" w:rsidRDefault="00F00BDA" w:rsidP="00F00BDA">
            <w:pPr>
              <w:jc w:val="center"/>
              <w:rPr>
                <w:color w:val="000000"/>
                <w:sz w:val="18"/>
                <w:szCs w:val="18"/>
                <w:lang w:eastAsia="es-ES"/>
              </w:rPr>
            </w:pPr>
          </w:p>
        </w:tc>
        <w:tc>
          <w:tcPr>
            <w:tcW w:w="3717" w:type="pct"/>
            <w:noWrap/>
            <w:vAlign w:val="center"/>
          </w:tcPr>
          <w:p w14:paraId="4DE870B5" w14:textId="2C43DA84" w:rsidR="00F00BDA" w:rsidRPr="005B6709" w:rsidRDefault="00F00BDA" w:rsidP="00F00BDA">
            <w:pPr>
              <w:jc w:val="right"/>
              <w:rPr>
                <w:b/>
                <w:sz w:val="18"/>
                <w:szCs w:val="18"/>
                <w:lang w:eastAsia="es-ES"/>
              </w:rPr>
            </w:pPr>
            <w:r w:rsidRPr="005B6709">
              <w:rPr>
                <w:b/>
                <w:sz w:val="18"/>
                <w:szCs w:val="18"/>
                <w:lang w:eastAsia="es-ES"/>
              </w:rPr>
              <w:t>Total</w:t>
            </w:r>
          </w:p>
        </w:tc>
        <w:tc>
          <w:tcPr>
            <w:tcW w:w="903" w:type="pct"/>
            <w:noWrap/>
            <w:vAlign w:val="center"/>
          </w:tcPr>
          <w:p w14:paraId="69389EF3" w14:textId="7035172E" w:rsidR="00F00BDA" w:rsidRPr="00A00554" w:rsidRDefault="00A00554" w:rsidP="00F00BDA">
            <w:pPr>
              <w:jc w:val="center"/>
              <w:rPr>
                <w:b/>
                <w:bCs/>
                <w:color w:val="000000"/>
                <w:sz w:val="18"/>
                <w:szCs w:val="18"/>
                <w:lang w:eastAsia="es-ES"/>
              </w:rPr>
            </w:pPr>
            <w:r>
              <w:rPr>
                <w:b/>
                <w:bCs/>
                <w:color w:val="000000"/>
                <w:sz w:val="18"/>
                <w:szCs w:val="18"/>
                <w:lang w:eastAsia="es-ES"/>
              </w:rPr>
              <w:t>14</w:t>
            </w:r>
          </w:p>
        </w:tc>
      </w:tr>
    </w:tbl>
    <w:p w14:paraId="065FDEFF" w14:textId="3A3E113E" w:rsidR="00A00554" w:rsidRPr="002B2271" w:rsidRDefault="00A00554" w:rsidP="002B2271">
      <w:pPr>
        <w:jc w:val="both"/>
        <w:rPr>
          <w:sz w:val="18"/>
          <w:szCs w:val="18"/>
        </w:rPr>
      </w:pPr>
      <w:bookmarkStart w:id="0" w:name="_Hlk107502803"/>
    </w:p>
    <w:tbl>
      <w:tblPr>
        <w:tblStyle w:val="Tablaconcuadrcula"/>
        <w:tblW w:w="10343" w:type="dxa"/>
        <w:tblLook w:val="04A0" w:firstRow="1" w:lastRow="0" w:firstColumn="1" w:lastColumn="0" w:noHBand="0" w:noVBand="1"/>
      </w:tblPr>
      <w:tblGrid>
        <w:gridCol w:w="1537"/>
        <w:gridCol w:w="2427"/>
        <w:gridCol w:w="2723"/>
        <w:gridCol w:w="3656"/>
      </w:tblGrid>
      <w:tr w:rsidR="00A00554" w:rsidRPr="002B2271" w14:paraId="4A385C3C" w14:textId="77777777" w:rsidTr="00A00554">
        <w:trPr>
          <w:trHeight w:val="416"/>
          <w:tblHeader/>
        </w:trPr>
        <w:tc>
          <w:tcPr>
            <w:tcW w:w="10343" w:type="dxa"/>
            <w:gridSpan w:val="4"/>
            <w:shd w:val="clear" w:color="auto" w:fill="D9D9D9" w:themeFill="background1" w:themeFillShade="D9"/>
            <w:vAlign w:val="center"/>
          </w:tcPr>
          <w:p w14:paraId="477763B1" w14:textId="5CA4258A" w:rsidR="00A00554" w:rsidRPr="002B2271" w:rsidRDefault="00A00554" w:rsidP="00C71819">
            <w:pPr>
              <w:jc w:val="center"/>
              <w:rPr>
                <w:b/>
                <w:sz w:val="18"/>
                <w:szCs w:val="18"/>
              </w:rPr>
            </w:pPr>
            <w:r w:rsidRPr="002B2271">
              <w:rPr>
                <w:b/>
                <w:bCs/>
                <w:color w:val="000000"/>
                <w:sz w:val="18"/>
                <w:szCs w:val="18"/>
                <w:lang w:eastAsia="es-ES"/>
              </w:rPr>
              <w:t>EFECTIVALE, S. DE R.L. DE C.V.</w:t>
            </w:r>
          </w:p>
        </w:tc>
      </w:tr>
      <w:tr w:rsidR="00A00554" w:rsidRPr="002B2271" w14:paraId="687BE634" w14:textId="77777777" w:rsidTr="00C71819">
        <w:trPr>
          <w:tblHeader/>
        </w:trPr>
        <w:tc>
          <w:tcPr>
            <w:tcW w:w="1537" w:type="dxa"/>
            <w:shd w:val="clear" w:color="auto" w:fill="D9D9D9" w:themeFill="background1" w:themeFillShade="D9"/>
            <w:vAlign w:val="center"/>
          </w:tcPr>
          <w:p w14:paraId="26FA8420" w14:textId="77777777" w:rsidR="00A00554" w:rsidRPr="002B2271" w:rsidRDefault="00A00554" w:rsidP="00C71819">
            <w:pPr>
              <w:jc w:val="center"/>
              <w:rPr>
                <w:b/>
                <w:sz w:val="18"/>
                <w:szCs w:val="18"/>
              </w:rPr>
            </w:pPr>
            <w:r w:rsidRPr="002B2271">
              <w:rPr>
                <w:b/>
                <w:sz w:val="18"/>
                <w:szCs w:val="18"/>
              </w:rPr>
              <w:t>CONSECUTIVO</w:t>
            </w:r>
          </w:p>
        </w:tc>
        <w:tc>
          <w:tcPr>
            <w:tcW w:w="2427" w:type="dxa"/>
            <w:shd w:val="clear" w:color="auto" w:fill="D9D9D9" w:themeFill="background1" w:themeFillShade="D9"/>
            <w:vAlign w:val="center"/>
          </w:tcPr>
          <w:p w14:paraId="73AB8EE5" w14:textId="77777777" w:rsidR="00A00554" w:rsidRPr="002B2271" w:rsidRDefault="00A00554" w:rsidP="00C71819">
            <w:pPr>
              <w:jc w:val="center"/>
              <w:rPr>
                <w:b/>
                <w:sz w:val="18"/>
                <w:szCs w:val="18"/>
              </w:rPr>
            </w:pPr>
            <w:r w:rsidRPr="002B2271">
              <w:rPr>
                <w:b/>
                <w:sz w:val="18"/>
                <w:szCs w:val="18"/>
              </w:rPr>
              <w:t>PARTIDA Y/O PUNTO DE CONVOCATORIA</w:t>
            </w:r>
          </w:p>
        </w:tc>
        <w:tc>
          <w:tcPr>
            <w:tcW w:w="2723" w:type="dxa"/>
            <w:shd w:val="clear" w:color="auto" w:fill="D9D9D9" w:themeFill="background1" w:themeFillShade="D9"/>
            <w:vAlign w:val="center"/>
          </w:tcPr>
          <w:p w14:paraId="1795EE24" w14:textId="77777777" w:rsidR="00A00554" w:rsidRPr="002B2271" w:rsidRDefault="00A00554" w:rsidP="00C71819">
            <w:pPr>
              <w:jc w:val="center"/>
              <w:rPr>
                <w:b/>
                <w:sz w:val="18"/>
                <w:szCs w:val="18"/>
              </w:rPr>
            </w:pPr>
            <w:r w:rsidRPr="002B2271">
              <w:rPr>
                <w:b/>
                <w:sz w:val="18"/>
                <w:szCs w:val="18"/>
              </w:rPr>
              <w:t>PREGUNTA</w:t>
            </w:r>
          </w:p>
        </w:tc>
        <w:tc>
          <w:tcPr>
            <w:tcW w:w="3656" w:type="dxa"/>
            <w:shd w:val="clear" w:color="auto" w:fill="D9D9D9" w:themeFill="background1" w:themeFillShade="D9"/>
            <w:vAlign w:val="center"/>
          </w:tcPr>
          <w:p w14:paraId="6DDD93CC" w14:textId="3AC855A8" w:rsidR="00A00554" w:rsidRPr="002B2271" w:rsidRDefault="00A00554" w:rsidP="00C71819">
            <w:pPr>
              <w:jc w:val="center"/>
              <w:rPr>
                <w:b/>
                <w:sz w:val="18"/>
                <w:szCs w:val="18"/>
              </w:rPr>
            </w:pPr>
            <w:r w:rsidRPr="002B2271">
              <w:rPr>
                <w:b/>
                <w:sz w:val="18"/>
                <w:szCs w:val="18"/>
              </w:rPr>
              <w:t>RESPUESTA</w:t>
            </w:r>
          </w:p>
        </w:tc>
      </w:tr>
      <w:tr w:rsidR="00A00554" w:rsidRPr="002B2271" w14:paraId="4DFC9A14" w14:textId="77777777" w:rsidTr="00C71819">
        <w:tc>
          <w:tcPr>
            <w:tcW w:w="1537" w:type="dxa"/>
          </w:tcPr>
          <w:p w14:paraId="743B44B6" w14:textId="77777777" w:rsidR="00A00554" w:rsidRPr="002B2271" w:rsidRDefault="00A00554" w:rsidP="00C71819">
            <w:pPr>
              <w:jc w:val="center"/>
              <w:rPr>
                <w:b/>
                <w:sz w:val="18"/>
                <w:szCs w:val="18"/>
              </w:rPr>
            </w:pPr>
            <w:r w:rsidRPr="002B2271">
              <w:rPr>
                <w:b/>
                <w:sz w:val="18"/>
                <w:szCs w:val="18"/>
              </w:rPr>
              <w:t>1</w:t>
            </w:r>
          </w:p>
        </w:tc>
        <w:tc>
          <w:tcPr>
            <w:tcW w:w="2427" w:type="dxa"/>
          </w:tcPr>
          <w:p w14:paraId="20C7E292" w14:textId="77777777" w:rsidR="00A00554" w:rsidRPr="002B2271" w:rsidRDefault="00A00554" w:rsidP="00C71819">
            <w:pPr>
              <w:pStyle w:val="Textoindependiente"/>
              <w:ind w:left="57" w:right="57"/>
              <w:jc w:val="both"/>
              <w:rPr>
                <w:b/>
                <w:sz w:val="18"/>
                <w:szCs w:val="18"/>
              </w:rPr>
            </w:pPr>
            <w:r w:rsidRPr="002B2271">
              <w:rPr>
                <w:b/>
                <w:sz w:val="18"/>
                <w:szCs w:val="18"/>
              </w:rPr>
              <w:t>ANEXO TECNICO 2.PROPUESTA TECNICA SEGUNDO PARRAFO</w:t>
            </w:r>
          </w:p>
          <w:p w14:paraId="2F4BB69C" w14:textId="77777777" w:rsidR="00A00554" w:rsidRPr="002B2271" w:rsidRDefault="00A00554" w:rsidP="00C71819">
            <w:pPr>
              <w:ind w:left="57" w:right="57"/>
              <w:jc w:val="both"/>
              <w:rPr>
                <w:sz w:val="18"/>
                <w:szCs w:val="18"/>
              </w:rPr>
            </w:pPr>
          </w:p>
        </w:tc>
        <w:tc>
          <w:tcPr>
            <w:tcW w:w="2723" w:type="dxa"/>
          </w:tcPr>
          <w:p w14:paraId="06A941A9" w14:textId="77777777" w:rsidR="00A00554" w:rsidRPr="002B2271" w:rsidRDefault="00A00554" w:rsidP="00C71819">
            <w:pPr>
              <w:ind w:left="57" w:right="57"/>
              <w:jc w:val="both"/>
              <w:rPr>
                <w:sz w:val="18"/>
                <w:szCs w:val="18"/>
                <w:lang w:val="es-ES_tradnl"/>
              </w:rPr>
            </w:pPr>
            <w:r w:rsidRPr="002B2271">
              <w:rPr>
                <w:sz w:val="18"/>
                <w:szCs w:val="18"/>
                <w:lang w:val="es-ES_tradnl"/>
              </w:rPr>
              <w:t>NOS PUEDE ACLARAR LA CONVOCANTE SI EL DOCUMENTO QUE SE REQUIERE  ES EL PADRON DE PROVEEDORES DEL MUNICIPIO DE JALISCO.</w:t>
            </w:r>
          </w:p>
        </w:tc>
        <w:tc>
          <w:tcPr>
            <w:tcW w:w="3656" w:type="dxa"/>
          </w:tcPr>
          <w:p w14:paraId="2648B2B5" w14:textId="5AB66821" w:rsidR="00A00554" w:rsidRPr="002B2271" w:rsidRDefault="00A00554" w:rsidP="00C71819">
            <w:pPr>
              <w:ind w:left="57" w:right="57"/>
              <w:jc w:val="both"/>
              <w:rPr>
                <w:sz w:val="18"/>
                <w:szCs w:val="18"/>
              </w:rPr>
            </w:pPr>
            <w:r w:rsidRPr="002B2271">
              <w:rPr>
                <w:sz w:val="18"/>
                <w:szCs w:val="18"/>
                <w:lang w:val="es-ES_tradnl"/>
              </w:rPr>
              <w:t xml:space="preserve">No, el documento se refiere al </w:t>
            </w:r>
            <w:r w:rsidRPr="00A95F13">
              <w:rPr>
                <w:sz w:val="18"/>
                <w:szCs w:val="18"/>
                <w:u w:val="single"/>
                <w:lang w:val="es-ES_tradnl"/>
              </w:rPr>
              <w:t>Padrón</w:t>
            </w:r>
            <w:r w:rsidR="002474B4" w:rsidRPr="00A95F13">
              <w:rPr>
                <w:sz w:val="18"/>
                <w:szCs w:val="18"/>
                <w:u w:val="single"/>
                <w:lang w:val="es-ES_tradnl"/>
              </w:rPr>
              <w:t xml:space="preserve"> de</w:t>
            </w:r>
            <w:r w:rsidRPr="00A95F13">
              <w:rPr>
                <w:sz w:val="18"/>
                <w:szCs w:val="18"/>
                <w:u w:val="single"/>
                <w:lang w:val="es-ES_tradnl"/>
              </w:rPr>
              <w:t xml:space="preserve"> Participantes en Redes de Medios de Disposición Relevantes de la Comisión Nacional Bancaria y de Valores</w:t>
            </w:r>
            <w:r w:rsidR="002474B4" w:rsidRPr="002B2271">
              <w:rPr>
                <w:sz w:val="18"/>
                <w:szCs w:val="18"/>
                <w:lang w:val="es-ES_tradnl"/>
              </w:rPr>
              <w:t>.</w:t>
            </w:r>
          </w:p>
        </w:tc>
      </w:tr>
      <w:tr w:rsidR="00A00554" w:rsidRPr="002B2271" w14:paraId="66846C81" w14:textId="77777777" w:rsidTr="00C71819">
        <w:tc>
          <w:tcPr>
            <w:tcW w:w="1537" w:type="dxa"/>
          </w:tcPr>
          <w:p w14:paraId="6EAFC050" w14:textId="77777777" w:rsidR="00A00554" w:rsidRPr="002B2271" w:rsidRDefault="00A00554" w:rsidP="00C71819">
            <w:pPr>
              <w:jc w:val="center"/>
              <w:rPr>
                <w:sz w:val="18"/>
                <w:szCs w:val="18"/>
              </w:rPr>
            </w:pPr>
            <w:r w:rsidRPr="002B2271">
              <w:rPr>
                <w:sz w:val="18"/>
                <w:szCs w:val="18"/>
              </w:rPr>
              <w:t>2</w:t>
            </w:r>
          </w:p>
        </w:tc>
        <w:tc>
          <w:tcPr>
            <w:tcW w:w="2427" w:type="dxa"/>
          </w:tcPr>
          <w:p w14:paraId="6771AF1A" w14:textId="77777777" w:rsidR="00A00554" w:rsidRPr="002B2271" w:rsidRDefault="00A00554" w:rsidP="00C71819">
            <w:pPr>
              <w:pStyle w:val="Textoindependiente"/>
              <w:ind w:left="57" w:right="57"/>
              <w:jc w:val="both"/>
              <w:rPr>
                <w:b/>
                <w:sz w:val="18"/>
                <w:szCs w:val="18"/>
              </w:rPr>
            </w:pPr>
            <w:r w:rsidRPr="002B2271">
              <w:rPr>
                <w:b/>
                <w:sz w:val="18"/>
                <w:szCs w:val="18"/>
              </w:rPr>
              <w:t>ANEXO TECNICO 2.PROPUESTA TECNICA PARRAFO ONCE</w:t>
            </w:r>
          </w:p>
          <w:p w14:paraId="0F5763F9" w14:textId="77777777" w:rsidR="00A00554" w:rsidRPr="002B2271" w:rsidRDefault="00A00554" w:rsidP="00C71819">
            <w:pPr>
              <w:ind w:left="57" w:right="57"/>
              <w:jc w:val="both"/>
              <w:rPr>
                <w:sz w:val="18"/>
                <w:szCs w:val="18"/>
              </w:rPr>
            </w:pPr>
          </w:p>
        </w:tc>
        <w:tc>
          <w:tcPr>
            <w:tcW w:w="2723" w:type="dxa"/>
          </w:tcPr>
          <w:p w14:paraId="26A2EDAC" w14:textId="77777777" w:rsidR="00A00554" w:rsidRPr="002B2271" w:rsidRDefault="00A00554" w:rsidP="00C71819">
            <w:pPr>
              <w:ind w:left="57" w:right="57"/>
              <w:jc w:val="both"/>
              <w:rPr>
                <w:sz w:val="18"/>
                <w:szCs w:val="18"/>
                <w:lang w:val="es-ES_tradnl"/>
              </w:rPr>
            </w:pPr>
            <w:r w:rsidRPr="002B2271">
              <w:rPr>
                <w:sz w:val="18"/>
                <w:szCs w:val="18"/>
                <w:lang w:val="es-ES_tradnl"/>
              </w:rPr>
              <w:t>SOLICITAMOS AMABLEMENTE A LA CONVOCANTE NOS PERMITA OFERTAR COMISIÓN POR EL SERVICIO YA QUE EL SERVICIO QUE SE OFERTA GENERA UN GASTO EN GENERAL</w:t>
            </w:r>
          </w:p>
          <w:p w14:paraId="5384AB63" w14:textId="77777777" w:rsidR="00A00554" w:rsidRPr="002B2271" w:rsidRDefault="00A00554" w:rsidP="00C71819">
            <w:pPr>
              <w:ind w:left="57" w:right="57"/>
              <w:jc w:val="both"/>
              <w:rPr>
                <w:sz w:val="18"/>
                <w:szCs w:val="18"/>
                <w:lang w:val="es-ES_tradnl"/>
              </w:rPr>
            </w:pPr>
          </w:p>
          <w:p w14:paraId="23AFCEE1" w14:textId="77777777" w:rsidR="00A00554" w:rsidRPr="002B2271" w:rsidRDefault="00A00554" w:rsidP="00C71819">
            <w:pPr>
              <w:ind w:left="57" w:right="57"/>
              <w:jc w:val="both"/>
              <w:rPr>
                <w:sz w:val="18"/>
                <w:szCs w:val="18"/>
                <w:lang w:val="es-ES_tradnl"/>
              </w:rPr>
            </w:pPr>
            <w:r w:rsidRPr="002B2271">
              <w:rPr>
                <w:sz w:val="18"/>
                <w:szCs w:val="18"/>
                <w:lang w:val="es-ES_tradnl"/>
              </w:rPr>
              <w:t>FAVOR DE PRONUNCIARSE AL RESPECTO.</w:t>
            </w:r>
          </w:p>
        </w:tc>
        <w:tc>
          <w:tcPr>
            <w:tcW w:w="3656" w:type="dxa"/>
          </w:tcPr>
          <w:p w14:paraId="6798B70D" w14:textId="49D56169" w:rsidR="00E55BF6" w:rsidRPr="002B2271" w:rsidRDefault="00E55BF6" w:rsidP="00C71819">
            <w:pPr>
              <w:ind w:left="57" w:right="57"/>
              <w:jc w:val="both"/>
              <w:rPr>
                <w:sz w:val="18"/>
                <w:szCs w:val="18"/>
                <w:lang w:val="es-ES_tradnl"/>
              </w:rPr>
            </w:pPr>
            <w:r w:rsidRPr="002B2271">
              <w:rPr>
                <w:sz w:val="18"/>
                <w:szCs w:val="18"/>
                <w:lang w:val="es-ES_tradnl"/>
              </w:rPr>
              <w:t xml:space="preserve">La </w:t>
            </w:r>
            <w:r w:rsidR="00A95F13" w:rsidRPr="00A95F13">
              <w:rPr>
                <w:b/>
                <w:bCs/>
                <w:sz w:val="18"/>
                <w:szCs w:val="18"/>
                <w:lang w:val="es-ES_tradnl"/>
              </w:rPr>
              <w:t>CONVOCANTE</w:t>
            </w:r>
            <w:r w:rsidR="00A95F13" w:rsidRPr="002B2271">
              <w:rPr>
                <w:sz w:val="18"/>
                <w:szCs w:val="18"/>
                <w:lang w:val="es-ES_tradnl"/>
              </w:rPr>
              <w:t xml:space="preserve"> </w:t>
            </w:r>
            <w:r w:rsidRPr="002B2271">
              <w:rPr>
                <w:sz w:val="18"/>
                <w:szCs w:val="18"/>
                <w:lang w:val="es-ES_tradnl"/>
              </w:rPr>
              <w:t xml:space="preserve">se pronuncia en el siguiente sentido: </w:t>
            </w:r>
            <w:r w:rsidR="00A00554" w:rsidRPr="002B2271">
              <w:rPr>
                <w:sz w:val="18"/>
                <w:szCs w:val="18"/>
                <w:lang w:val="es-ES_tradnl"/>
              </w:rPr>
              <w:t xml:space="preserve">Los </w:t>
            </w:r>
            <w:r w:rsidR="00A00554" w:rsidRPr="002B2271">
              <w:rPr>
                <w:b/>
                <w:bCs/>
                <w:sz w:val="18"/>
                <w:szCs w:val="18"/>
                <w:lang w:val="es-ES_tradnl"/>
              </w:rPr>
              <w:t>LICITANTES</w:t>
            </w:r>
            <w:r w:rsidR="00A00554" w:rsidRPr="002B2271">
              <w:rPr>
                <w:sz w:val="18"/>
                <w:szCs w:val="18"/>
                <w:lang w:val="es-ES_tradnl"/>
              </w:rPr>
              <w:t xml:space="preserve"> </w:t>
            </w:r>
            <w:r w:rsidR="002474B4" w:rsidRPr="002B2271">
              <w:rPr>
                <w:sz w:val="18"/>
                <w:szCs w:val="18"/>
                <w:u w:val="single"/>
                <w:lang w:val="es-ES_tradnl"/>
              </w:rPr>
              <w:t>deberán presentar carta compromiso, bajo protesta de decir verdad</w:t>
            </w:r>
            <w:r w:rsidR="002474B4" w:rsidRPr="002B2271">
              <w:rPr>
                <w:sz w:val="18"/>
                <w:szCs w:val="18"/>
                <w:lang w:val="es-ES_tradnl"/>
              </w:rPr>
              <w:t xml:space="preserve">, en la que la empresa </w:t>
            </w:r>
            <w:r w:rsidR="002474B4" w:rsidRPr="002B2271">
              <w:rPr>
                <w:sz w:val="18"/>
                <w:szCs w:val="18"/>
                <w:u w:val="single"/>
                <w:lang w:val="es-ES_tradnl"/>
              </w:rPr>
              <w:t>garantice que no cobrará comisión o cargo</w:t>
            </w:r>
            <w:r w:rsidR="002474B4" w:rsidRPr="002B2271">
              <w:rPr>
                <w:sz w:val="18"/>
                <w:szCs w:val="18"/>
                <w:lang w:val="es-ES_tradnl"/>
              </w:rPr>
              <w:t xml:space="preserve"> alguno por el </w:t>
            </w:r>
            <w:r w:rsidR="002474B4" w:rsidRPr="002B2271">
              <w:rPr>
                <w:b/>
                <w:bCs/>
                <w:sz w:val="18"/>
                <w:szCs w:val="18"/>
                <w:u w:val="single"/>
                <w:lang w:val="es-ES_tradnl"/>
              </w:rPr>
              <w:t>uso de las tarjetas de vales</w:t>
            </w:r>
            <w:r w:rsidR="002474B4" w:rsidRPr="002B2271">
              <w:rPr>
                <w:sz w:val="18"/>
                <w:szCs w:val="18"/>
                <w:lang w:val="es-ES_tradnl"/>
              </w:rPr>
              <w:t xml:space="preserve"> de despensa, así como que no cobrarán comisiones, gastos o cualquier otro cargo una vez que hubiera </w:t>
            </w:r>
            <w:r w:rsidR="002474B4" w:rsidRPr="002B2271">
              <w:rPr>
                <w:b/>
                <w:bCs/>
                <w:sz w:val="18"/>
                <w:szCs w:val="18"/>
                <w:u w:val="single"/>
                <w:lang w:val="es-ES_tradnl"/>
              </w:rPr>
              <w:t>realizado la dispersión del saldo a las tarjetas</w:t>
            </w:r>
            <w:r w:rsidR="002474B4" w:rsidRPr="002B2271">
              <w:rPr>
                <w:sz w:val="18"/>
                <w:szCs w:val="18"/>
                <w:lang w:val="es-ES_tradnl"/>
              </w:rPr>
              <w:t>.</w:t>
            </w:r>
          </w:p>
          <w:p w14:paraId="3AC9E6E7" w14:textId="77777777" w:rsidR="00D93055" w:rsidRPr="002B2271" w:rsidRDefault="00D93055" w:rsidP="00C71819">
            <w:pPr>
              <w:ind w:left="57" w:right="57"/>
              <w:jc w:val="both"/>
              <w:rPr>
                <w:sz w:val="18"/>
                <w:szCs w:val="18"/>
                <w:lang w:val="es-ES_tradnl"/>
              </w:rPr>
            </w:pPr>
          </w:p>
          <w:p w14:paraId="7E8C05C0" w14:textId="02DD5910" w:rsidR="00D93055" w:rsidRPr="002B2271" w:rsidRDefault="00E55BF6" w:rsidP="00C71819">
            <w:pPr>
              <w:ind w:left="57" w:right="57"/>
              <w:jc w:val="both"/>
              <w:rPr>
                <w:sz w:val="18"/>
                <w:szCs w:val="18"/>
                <w:lang w:val="es-ES_tradnl"/>
              </w:rPr>
            </w:pPr>
            <w:r w:rsidRPr="002B2271">
              <w:rPr>
                <w:sz w:val="18"/>
                <w:szCs w:val="18"/>
                <w:lang w:val="es-ES_tradnl"/>
              </w:rPr>
              <w:t>El párrafo</w:t>
            </w:r>
            <w:r w:rsidR="00D93055" w:rsidRPr="002B2271">
              <w:rPr>
                <w:sz w:val="18"/>
                <w:szCs w:val="18"/>
                <w:lang w:val="es-ES_tradnl"/>
              </w:rPr>
              <w:t xml:space="preserve"> </w:t>
            </w:r>
            <w:r w:rsidRPr="002B2271">
              <w:rPr>
                <w:sz w:val="18"/>
                <w:szCs w:val="18"/>
                <w:lang w:val="es-ES_tradnl"/>
              </w:rPr>
              <w:t xml:space="preserve">hace referencia a que la </w:t>
            </w:r>
            <w:r w:rsidRPr="002B2271">
              <w:rPr>
                <w:b/>
                <w:bCs/>
                <w:sz w:val="18"/>
                <w:szCs w:val="18"/>
                <w:lang w:val="es-ES_tradnl"/>
              </w:rPr>
              <w:t>CONVOCANTE</w:t>
            </w:r>
            <w:r w:rsidRPr="002B2271">
              <w:rPr>
                <w:sz w:val="18"/>
                <w:szCs w:val="18"/>
                <w:lang w:val="es-ES_tradnl"/>
              </w:rPr>
              <w:t xml:space="preserve"> </w:t>
            </w:r>
            <w:r w:rsidR="00D93055" w:rsidRPr="002B2271">
              <w:rPr>
                <w:sz w:val="18"/>
                <w:szCs w:val="18"/>
                <w:lang w:val="es-ES_tradnl"/>
              </w:rPr>
              <w:t xml:space="preserve"> o el personal beneficiado </w:t>
            </w:r>
            <w:r w:rsidRPr="002B2271">
              <w:rPr>
                <w:sz w:val="18"/>
                <w:szCs w:val="18"/>
                <w:lang w:val="es-ES_tradnl"/>
              </w:rPr>
              <w:t>no pagar</w:t>
            </w:r>
            <w:r w:rsidR="00D93055" w:rsidRPr="002B2271">
              <w:rPr>
                <w:sz w:val="18"/>
                <w:szCs w:val="18"/>
                <w:lang w:val="es-ES_tradnl"/>
              </w:rPr>
              <w:t>á</w:t>
            </w:r>
            <w:r w:rsidRPr="002B2271">
              <w:rPr>
                <w:sz w:val="18"/>
                <w:szCs w:val="18"/>
                <w:lang w:val="es-ES_tradnl"/>
              </w:rPr>
              <w:t xml:space="preserve"> comisiones por el </w:t>
            </w:r>
            <w:r w:rsidRPr="002B2271">
              <w:rPr>
                <w:b/>
                <w:bCs/>
                <w:sz w:val="18"/>
                <w:szCs w:val="18"/>
                <w:u w:val="single"/>
                <w:lang w:val="es-ES_tradnl"/>
              </w:rPr>
              <w:t xml:space="preserve">uso de las tarjetas de vales por parte de los empleados </w:t>
            </w:r>
            <w:r w:rsidR="00D93055" w:rsidRPr="002B2271">
              <w:rPr>
                <w:b/>
                <w:bCs/>
                <w:sz w:val="18"/>
                <w:szCs w:val="18"/>
                <w:u w:val="single"/>
                <w:lang w:val="es-ES_tradnl"/>
              </w:rPr>
              <w:t xml:space="preserve">y cualquier otro cargo </w:t>
            </w:r>
            <w:r w:rsidR="00D93055" w:rsidRPr="002B2271">
              <w:rPr>
                <w:sz w:val="18"/>
                <w:szCs w:val="18"/>
                <w:lang w:val="es-ES_tradnl"/>
              </w:rPr>
              <w:t xml:space="preserve">una vez que hubiera </w:t>
            </w:r>
            <w:r w:rsidR="00D93055" w:rsidRPr="002B2271">
              <w:rPr>
                <w:b/>
                <w:bCs/>
                <w:sz w:val="18"/>
                <w:szCs w:val="18"/>
                <w:u w:val="single"/>
                <w:lang w:val="es-ES_tradnl"/>
              </w:rPr>
              <w:t>realizado la dispersión del saldo a las tarjetas</w:t>
            </w:r>
            <w:r w:rsidR="00D93055" w:rsidRPr="002B2271">
              <w:rPr>
                <w:sz w:val="18"/>
                <w:szCs w:val="18"/>
                <w:lang w:val="es-ES_tradnl"/>
              </w:rPr>
              <w:t>.</w:t>
            </w:r>
          </w:p>
          <w:p w14:paraId="2AA06661" w14:textId="5CC59E5E" w:rsidR="00E55BF6" w:rsidRPr="002B2271" w:rsidRDefault="00E55BF6" w:rsidP="00C71819">
            <w:pPr>
              <w:ind w:left="57" w:right="57"/>
              <w:jc w:val="both"/>
              <w:rPr>
                <w:sz w:val="18"/>
                <w:szCs w:val="18"/>
                <w:lang w:val="es-ES_tradnl"/>
              </w:rPr>
            </w:pPr>
          </w:p>
        </w:tc>
      </w:tr>
      <w:tr w:rsidR="00A00554" w:rsidRPr="002B2271" w14:paraId="0DFFB38B" w14:textId="77777777" w:rsidTr="00C71819">
        <w:tc>
          <w:tcPr>
            <w:tcW w:w="1537" w:type="dxa"/>
          </w:tcPr>
          <w:p w14:paraId="014385D5" w14:textId="77777777" w:rsidR="00A00554" w:rsidRPr="002B2271" w:rsidRDefault="00A00554" w:rsidP="00C71819">
            <w:pPr>
              <w:jc w:val="center"/>
              <w:rPr>
                <w:sz w:val="18"/>
                <w:szCs w:val="18"/>
              </w:rPr>
            </w:pPr>
            <w:r w:rsidRPr="002B2271">
              <w:rPr>
                <w:sz w:val="18"/>
                <w:szCs w:val="18"/>
              </w:rPr>
              <w:t>3</w:t>
            </w:r>
          </w:p>
        </w:tc>
        <w:tc>
          <w:tcPr>
            <w:tcW w:w="2427" w:type="dxa"/>
          </w:tcPr>
          <w:p w14:paraId="1671DE40" w14:textId="77777777" w:rsidR="00A00554" w:rsidRPr="002B2271" w:rsidRDefault="00A00554" w:rsidP="00C71819">
            <w:pPr>
              <w:pStyle w:val="Textoindependiente"/>
              <w:ind w:left="57" w:right="57"/>
              <w:jc w:val="both"/>
              <w:rPr>
                <w:b/>
                <w:sz w:val="18"/>
                <w:szCs w:val="18"/>
              </w:rPr>
            </w:pPr>
            <w:r w:rsidRPr="002B2271">
              <w:rPr>
                <w:b/>
                <w:sz w:val="18"/>
                <w:szCs w:val="18"/>
              </w:rPr>
              <w:t>ANEXO TECNICO 2.PROPUESTA TECNICA  PARRAFO DOCE</w:t>
            </w:r>
          </w:p>
          <w:p w14:paraId="2967F4A0" w14:textId="77777777" w:rsidR="00A00554" w:rsidRPr="002B2271" w:rsidRDefault="00A00554" w:rsidP="00C71819">
            <w:pPr>
              <w:ind w:left="57" w:right="57"/>
              <w:jc w:val="both"/>
              <w:rPr>
                <w:sz w:val="18"/>
                <w:szCs w:val="18"/>
              </w:rPr>
            </w:pPr>
          </w:p>
        </w:tc>
        <w:tc>
          <w:tcPr>
            <w:tcW w:w="2723" w:type="dxa"/>
          </w:tcPr>
          <w:p w14:paraId="14206606" w14:textId="77777777" w:rsidR="00A00554" w:rsidRPr="002B2271" w:rsidRDefault="00A00554" w:rsidP="00C71819">
            <w:pPr>
              <w:ind w:left="57" w:right="57"/>
              <w:jc w:val="both"/>
              <w:rPr>
                <w:sz w:val="18"/>
                <w:szCs w:val="18"/>
              </w:rPr>
            </w:pPr>
            <w:r w:rsidRPr="002B2271">
              <w:rPr>
                <w:sz w:val="18"/>
                <w:szCs w:val="18"/>
              </w:rPr>
              <w:t>SOLICITAMOS A LA CONVOCANTE NO LIMITE LA LIBRE PARTICIPACION Y NOS PERMITA PARTICIPAR CON LA COBERTURA CON LA QUE CUENTA MI REPRESENTADA Y LA CONVOCANTE EVALUE LA MISMA</w:t>
            </w:r>
          </w:p>
          <w:p w14:paraId="39F69F60" w14:textId="77777777" w:rsidR="00A00554" w:rsidRPr="002B2271" w:rsidRDefault="00A00554" w:rsidP="00C71819">
            <w:pPr>
              <w:ind w:left="57" w:right="57"/>
              <w:jc w:val="both"/>
              <w:rPr>
                <w:sz w:val="18"/>
                <w:szCs w:val="18"/>
              </w:rPr>
            </w:pPr>
          </w:p>
          <w:p w14:paraId="454D07FE" w14:textId="77777777" w:rsidR="00A00554" w:rsidRPr="002B2271" w:rsidRDefault="00A00554" w:rsidP="00C71819">
            <w:pPr>
              <w:ind w:left="57" w:right="57"/>
              <w:jc w:val="both"/>
              <w:rPr>
                <w:sz w:val="18"/>
                <w:szCs w:val="18"/>
              </w:rPr>
            </w:pPr>
            <w:r w:rsidRPr="002B2271">
              <w:rPr>
                <w:sz w:val="18"/>
                <w:szCs w:val="18"/>
              </w:rPr>
              <w:t>FAVOR DE PRONUNCIARSE AL RESPECTO.</w:t>
            </w:r>
          </w:p>
        </w:tc>
        <w:tc>
          <w:tcPr>
            <w:tcW w:w="3656" w:type="dxa"/>
          </w:tcPr>
          <w:p w14:paraId="373882D3" w14:textId="343343B9" w:rsidR="00A00554" w:rsidRPr="002B2271" w:rsidRDefault="00D93055" w:rsidP="00C71819">
            <w:pPr>
              <w:ind w:left="57" w:right="57"/>
              <w:jc w:val="both"/>
              <w:rPr>
                <w:sz w:val="18"/>
                <w:szCs w:val="18"/>
              </w:rPr>
            </w:pPr>
            <w:r w:rsidRPr="002B2271">
              <w:rPr>
                <w:sz w:val="18"/>
                <w:szCs w:val="18"/>
              </w:rPr>
              <w:t xml:space="preserve">Los requisitos solicitados en el Anexo 1. Carta de Requerimientos Técnicos por el Área Requirente son mínimos, los </w:t>
            </w:r>
            <w:r w:rsidRPr="00A95F13">
              <w:rPr>
                <w:b/>
                <w:bCs/>
                <w:sz w:val="18"/>
                <w:szCs w:val="18"/>
              </w:rPr>
              <w:t>LICITANTES</w:t>
            </w:r>
            <w:r w:rsidRPr="002B2271">
              <w:rPr>
                <w:sz w:val="18"/>
                <w:szCs w:val="18"/>
              </w:rPr>
              <w:t xml:space="preserve"> podrán ofertar características superiores si así lo consideran prudente.</w:t>
            </w:r>
          </w:p>
        </w:tc>
      </w:tr>
      <w:tr w:rsidR="00A00554" w:rsidRPr="002B2271" w14:paraId="1F56E6D7" w14:textId="77777777" w:rsidTr="00C71819">
        <w:tc>
          <w:tcPr>
            <w:tcW w:w="1537" w:type="dxa"/>
          </w:tcPr>
          <w:p w14:paraId="25979BA3" w14:textId="77777777" w:rsidR="00A00554" w:rsidRPr="002B2271" w:rsidRDefault="00A00554" w:rsidP="00C71819">
            <w:pPr>
              <w:jc w:val="center"/>
              <w:rPr>
                <w:sz w:val="18"/>
                <w:szCs w:val="18"/>
              </w:rPr>
            </w:pPr>
            <w:r w:rsidRPr="002B2271">
              <w:rPr>
                <w:sz w:val="18"/>
                <w:szCs w:val="18"/>
              </w:rPr>
              <w:t>4</w:t>
            </w:r>
          </w:p>
        </w:tc>
        <w:tc>
          <w:tcPr>
            <w:tcW w:w="2427" w:type="dxa"/>
          </w:tcPr>
          <w:p w14:paraId="443A8246" w14:textId="77777777" w:rsidR="00A00554" w:rsidRPr="002B2271" w:rsidRDefault="00A00554" w:rsidP="00C71819">
            <w:pPr>
              <w:pStyle w:val="Textoindependiente"/>
              <w:ind w:left="57" w:right="57"/>
              <w:jc w:val="both"/>
              <w:rPr>
                <w:b/>
                <w:sz w:val="18"/>
                <w:szCs w:val="18"/>
              </w:rPr>
            </w:pPr>
            <w:r w:rsidRPr="002B2271">
              <w:rPr>
                <w:b/>
                <w:sz w:val="18"/>
                <w:szCs w:val="18"/>
              </w:rPr>
              <w:t>ANEXO TECNICO 2.PROPUESTA TECNICA  PARRAFO CATORCE</w:t>
            </w:r>
          </w:p>
          <w:p w14:paraId="13A48AE7" w14:textId="77777777" w:rsidR="00A00554" w:rsidRPr="002B2271" w:rsidRDefault="00A00554" w:rsidP="00C71819">
            <w:pPr>
              <w:ind w:left="57" w:right="57"/>
              <w:jc w:val="both"/>
              <w:rPr>
                <w:sz w:val="18"/>
                <w:szCs w:val="18"/>
              </w:rPr>
            </w:pPr>
          </w:p>
        </w:tc>
        <w:tc>
          <w:tcPr>
            <w:tcW w:w="2723" w:type="dxa"/>
          </w:tcPr>
          <w:p w14:paraId="2A7180BC" w14:textId="77777777" w:rsidR="00A00554" w:rsidRPr="002B2271" w:rsidRDefault="00A00554" w:rsidP="00C71819">
            <w:pPr>
              <w:ind w:left="57" w:right="57"/>
              <w:jc w:val="both"/>
              <w:rPr>
                <w:sz w:val="18"/>
                <w:szCs w:val="18"/>
              </w:rPr>
            </w:pPr>
            <w:r w:rsidRPr="002B2271">
              <w:rPr>
                <w:sz w:val="18"/>
                <w:szCs w:val="18"/>
              </w:rPr>
              <w:t>SOLICITAMOS A LA CONVOCANTE EN CASO DE REQUERIR TARJETAS PERSONALIZADAS , EL TIEMPO DE REPOSICIÓN SEA DENTRO DE LOS 7 A 9 DIAS HÁBILES POSTERIORES A LA SOLICITUD POR PARTE DE LA CONVOCANTE.</w:t>
            </w:r>
          </w:p>
          <w:p w14:paraId="5F646457" w14:textId="77777777" w:rsidR="00A00554" w:rsidRPr="002B2271" w:rsidRDefault="00A00554" w:rsidP="00C71819">
            <w:pPr>
              <w:ind w:left="57" w:right="57"/>
              <w:jc w:val="both"/>
              <w:rPr>
                <w:sz w:val="18"/>
                <w:szCs w:val="18"/>
              </w:rPr>
            </w:pPr>
          </w:p>
          <w:p w14:paraId="296A58B7" w14:textId="77777777" w:rsidR="00A00554" w:rsidRPr="002B2271" w:rsidRDefault="00A00554" w:rsidP="00C71819">
            <w:pPr>
              <w:ind w:left="57" w:right="57"/>
              <w:jc w:val="both"/>
              <w:rPr>
                <w:sz w:val="18"/>
                <w:szCs w:val="18"/>
              </w:rPr>
            </w:pPr>
            <w:r w:rsidRPr="002B2271">
              <w:rPr>
                <w:sz w:val="18"/>
                <w:szCs w:val="18"/>
              </w:rPr>
              <w:t>FAVOR DE PRONUNCIARSE AL RESPECTO.</w:t>
            </w:r>
          </w:p>
        </w:tc>
        <w:tc>
          <w:tcPr>
            <w:tcW w:w="3656" w:type="dxa"/>
          </w:tcPr>
          <w:p w14:paraId="6FDA28AA" w14:textId="281F1AC9" w:rsidR="00C71819" w:rsidRPr="002B2271" w:rsidRDefault="00714B15" w:rsidP="000A6FCD">
            <w:pPr>
              <w:ind w:left="57" w:right="57"/>
              <w:jc w:val="both"/>
              <w:rPr>
                <w:sz w:val="18"/>
                <w:szCs w:val="18"/>
              </w:rPr>
            </w:pPr>
            <w:r>
              <w:rPr>
                <w:sz w:val="18"/>
                <w:szCs w:val="18"/>
              </w:rPr>
              <w:t>El</w:t>
            </w:r>
            <w:r w:rsidR="000A6FCD">
              <w:rPr>
                <w:sz w:val="18"/>
                <w:szCs w:val="18"/>
              </w:rPr>
              <w:t xml:space="preserve"> tiempo de reposición de tarjetas</w:t>
            </w:r>
            <w:r>
              <w:rPr>
                <w:sz w:val="18"/>
                <w:szCs w:val="18"/>
              </w:rPr>
              <w:t xml:space="preserve"> podrá ser de</w:t>
            </w:r>
            <w:r w:rsidR="000A6FCD">
              <w:rPr>
                <w:sz w:val="18"/>
                <w:szCs w:val="18"/>
              </w:rPr>
              <w:t xml:space="preserve"> hasta 7 (siete) días</w:t>
            </w:r>
            <w:r w:rsidR="000A6FCD" w:rsidRPr="000A6FCD">
              <w:rPr>
                <w:sz w:val="18"/>
                <w:szCs w:val="18"/>
              </w:rPr>
              <w:t xml:space="preserve"> hábiles siguientes al reporte </w:t>
            </w:r>
            <w:r w:rsidR="000A6FCD">
              <w:rPr>
                <w:sz w:val="18"/>
                <w:szCs w:val="18"/>
              </w:rPr>
              <w:t xml:space="preserve">correspondiente, esto sin ser una limitante para el resto de </w:t>
            </w:r>
            <w:r w:rsidR="000A6FCD" w:rsidRPr="00714B15">
              <w:rPr>
                <w:b/>
                <w:bCs/>
                <w:sz w:val="18"/>
                <w:szCs w:val="18"/>
              </w:rPr>
              <w:t>LICITANTES</w:t>
            </w:r>
            <w:r w:rsidR="000A6FCD">
              <w:rPr>
                <w:sz w:val="18"/>
                <w:szCs w:val="18"/>
              </w:rPr>
              <w:t>.</w:t>
            </w:r>
          </w:p>
        </w:tc>
      </w:tr>
      <w:tr w:rsidR="00A00554" w:rsidRPr="002B2271" w14:paraId="3A391C8F" w14:textId="77777777" w:rsidTr="00C71819">
        <w:tc>
          <w:tcPr>
            <w:tcW w:w="1537" w:type="dxa"/>
          </w:tcPr>
          <w:p w14:paraId="63E27AEE" w14:textId="77777777" w:rsidR="00A00554" w:rsidRPr="002B2271" w:rsidRDefault="00A00554" w:rsidP="00C71819">
            <w:pPr>
              <w:jc w:val="center"/>
              <w:rPr>
                <w:sz w:val="18"/>
                <w:szCs w:val="18"/>
              </w:rPr>
            </w:pPr>
            <w:r w:rsidRPr="002B2271">
              <w:rPr>
                <w:sz w:val="18"/>
                <w:szCs w:val="18"/>
              </w:rPr>
              <w:t>5</w:t>
            </w:r>
          </w:p>
        </w:tc>
        <w:tc>
          <w:tcPr>
            <w:tcW w:w="2427" w:type="dxa"/>
          </w:tcPr>
          <w:p w14:paraId="0292D87A" w14:textId="77777777" w:rsidR="00A00554" w:rsidRPr="002B2271" w:rsidRDefault="00A00554" w:rsidP="00C71819">
            <w:pPr>
              <w:pStyle w:val="Textoindependiente"/>
              <w:ind w:left="57" w:right="57"/>
              <w:jc w:val="both"/>
              <w:rPr>
                <w:b/>
                <w:sz w:val="18"/>
                <w:szCs w:val="18"/>
              </w:rPr>
            </w:pPr>
            <w:r w:rsidRPr="002B2271">
              <w:rPr>
                <w:b/>
                <w:sz w:val="18"/>
                <w:szCs w:val="18"/>
              </w:rPr>
              <w:t>ANEXO TECNICO 2.PROPUESTA TECNICA  PARRAFO DIECISIETE</w:t>
            </w:r>
          </w:p>
          <w:p w14:paraId="568775E5" w14:textId="77777777" w:rsidR="00A00554" w:rsidRPr="002B2271" w:rsidRDefault="00A00554" w:rsidP="00C71819">
            <w:pPr>
              <w:pStyle w:val="Textoindependiente"/>
              <w:ind w:left="57" w:right="57"/>
              <w:jc w:val="both"/>
              <w:rPr>
                <w:b/>
                <w:sz w:val="18"/>
                <w:szCs w:val="18"/>
              </w:rPr>
            </w:pPr>
          </w:p>
        </w:tc>
        <w:tc>
          <w:tcPr>
            <w:tcW w:w="2723" w:type="dxa"/>
          </w:tcPr>
          <w:p w14:paraId="25C2A72A" w14:textId="77777777" w:rsidR="00A00554" w:rsidRPr="002B2271" w:rsidRDefault="00A00554" w:rsidP="00C71819">
            <w:pPr>
              <w:ind w:left="-6" w:right="57"/>
              <w:jc w:val="both"/>
              <w:rPr>
                <w:sz w:val="18"/>
                <w:szCs w:val="18"/>
              </w:rPr>
            </w:pPr>
            <w:r w:rsidRPr="002B2271">
              <w:rPr>
                <w:sz w:val="18"/>
                <w:szCs w:val="18"/>
              </w:rPr>
              <w:t>SOLICITAMOS A LA CONVOCANTE EL COMPROBANTE DE CERTIFICACION SEA ENUNCIATIVO MAS NO LIMITATIVO YA QUE CONSIDERAMOS QUE EL NO CONTAR CON EL MISMO NO IMPIDE QUE MI REPRESENTADA CUMPLA EN TIEMPO Y FORMA CON EL SERVICIO OFERTADO.</w:t>
            </w:r>
          </w:p>
        </w:tc>
        <w:tc>
          <w:tcPr>
            <w:tcW w:w="3656" w:type="dxa"/>
          </w:tcPr>
          <w:p w14:paraId="3793BFFD" w14:textId="2B2FBE70" w:rsidR="00A00554" w:rsidRPr="002B2271" w:rsidRDefault="000A6FCD" w:rsidP="00C71819">
            <w:pPr>
              <w:ind w:left="57" w:right="57"/>
              <w:jc w:val="both"/>
              <w:rPr>
                <w:sz w:val="18"/>
                <w:szCs w:val="18"/>
              </w:rPr>
            </w:pPr>
            <w:r w:rsidRPr="002B2271">
              <w:rPr>
                <w:sz w:val="18"/>
                <w:szCs w:val="18"/>
              </w:rPr>
              <w:t xml:space="preserve">Los requisitos solicitados en el Anexo 1. Carta de Requerimientos Técnicos por el Área Requirente son mínimos, los </w:t>
            </w:r>
            <w:r w:rsidRPr="00714B15">
              <w:rPr>
                <w:b/>
                <w:bCs/>
                <w:sz w:val="18"/>
                <w:szCs w:val="18"/>
              </w:rPr>
              <w:t>LICITANTES</w:t>
            </w:r>
            <w:r w:rsidRPr="002B2271">
              <w:rPr>
                <w:sz w:val="18"/>
                <w:szCs w:val="18"/>
              </w:rPr>
              <w:t xml:space="preserve"> </w:t>
            </w:r>
            <w:r>
              <w:rPr>
                <w:sz w:val="18"/>
                <w:szCs w:val="18"/>
              </w:rPr>
              <w:t>deberán presentar la documentación obligatoria solicitada en el mismo.</w:t>
            </w:r>
          </w:p>
        </w:tc>
      </w:tr>
    </w:tbl>
    <w:p w14:paraId="3C097703" w14:textId="77777777" w:rsidR="00A00554" w:rsidRPr="002B2271" w:rsidRDefault="00A00554" w:rsidP="002B2271">
      <w:pPr>
        <w:jc w:val="both"/>
        <w:rPr>
          <w:sz w:val="18"/>
          <w:szCs w:val="18"/>
        </w:rPr>
      </w:pPr>
    </w:p>
    <w:p w14:paraId="5227787E" w14:textId="2A0B09CA" w:rsidR="00A00554" w:rsidRPr="002B2271" w:rsidRDefault="00A00554" w:rsidP="002B2271">
      <w:pPr>
        <w:jc w:val="both"/>
        <w:rPr>
          <w:sz w:val="18"/>
          <w:szCs w:val="18"/>
        </w:rPr>
      </w:pPr>
    </w:p>
    <w:tbl>
      <w:tblPr>
        <w:tblW w:w="5000" w:type="pct"/>
        <w:tblCellMar>
          <w:left w:w="0" w:type="dxa"/>
          <w:right w:w="0" w:type="dxa"/>
        </w:tblCellMar>
        <w:tblLook w:val="04A0" w:firstRow="1" w:lastRow="0" w:firstColumn="1" w:lastColumn="0" w:noHBand="0" w:noVBand="1"/>
      </w:tblPr>
      <w:tblGrid>
        <w:gridCol w:w="1412"/>
        <w:gridCol w:w="1985"/>
        <w:gridCol w:w="3260"/>
        <w:gridCol w:w="3680"/>
      </w:tblGrid>
      <w:tr w:rsidR="00A00554" w:rsidRPr="002B2271" w14:paraId="75FFF6CA" w14:textId="77777777" w:rsidTr="005F6E79">
        <w:trPr>
          <w:trHeight w:hRule="exact" w:val="574"/>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F56A69" w14:textId="12FA5E94" w:rsidR="00A00554" w:rsidRPr="002B2271" w:rsidRDefault="00A00554" w:rsidP="00C71819">
            <w:pPr>
              <w:pStyle w:val="TableParagraph"/>
              <w:jc w:val="center"/>
              <w:rPr>
                <w:b/>
                <w:bCs/>
                <w:spacing w:val="-1"/>
                <w:sz w:val="18"/>
                <w:szCs w:val="18"/>
              </w:rPr>
            </w:pPr>
            <w:r w:rsidRPr="002B2271">
              <w:rPr>
                <w:b/>
                <w:bCs/>
                <w:color w:val="000000"/>
                <w:sz w:val="18"/>
                <w:szCs w:val="18"/>
                <w:lang w:val="es-ES" w:eastAsia="es-ES"/>
              </w:rPr>
              <w:t>SODEXO MOTIVATION SOLUTIONS MÉXICO, S.A. DE C.V.</w:t>
            </w:r>
          </w:p>
        </w:tc>
      </w:tr>
      <w:tr w:rsidR="00A00554" w:rsidRPr="002B2271" w14:paraId="0341BD9E" w14:textId="77777777" w:rsidTr="000A6FCD">
        <w:trPr>
          <w:trHeight w:hRule="exact" w:val="574"/>
          <w:tblHeader/>
        </w:trPr>
        <w:tc>
          <w:tcPr>
            <w:tcW w:w="6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4661C6" w14:textId="77777777" w:rsidR="00A00554" w:rsidRPr="002B2271" w:rsidRDefault="00A00554" w:rsidP="00C71819">
            <w:pPr>
              <w:pStyle w:val="TableParagraph"/>
              <w:jc w:val="center"/>
              <w:rPr>
                <w:b/>
                <w:bCs/>
                <w:sz w:val="18"/>
                <w:szCs w:val="18"/>
              </w:rPr>
            </w:pPr>
            <w:r w:rsidRPr="002B2271">
              <w:rPr>
                <w:b/>
                <w:bCs/>
                <w:spacing w:val="-1"/>
                <w:sz w:val="18"/>
                <w:szCs w:val="18"/>
              </w:rPr>
              <w:t>CONSECUTIVO</w:t>
            </w:r>
          </w:p>
        </w:tc>
        <w:tc>
          <w:tcPr>
            <w:tcW w:w="9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21C743" w14:textId="77777777" w:rsidR="00A00554" w:rsidRPr="002B2271" w:rsidRDefault="00A00554" w:rsidP="00C71819">
            <w:pPr>
              <w:pStyle w:val="TableParagraph"/>
              <w:jc w:val="center"/>
              <w:rPr>
                <w:b/>
                <w:bCs/>
                <w:sz w:val="18"/>
                <w:szCs w:val="18"/>
              </w:rPr>
            </w:pPr>
            <w:r w:rsidRPr="002B2271">
              <w:rPr>
                <w:b/>
                <w:bCs/>
                <w:sz w:val="18"/>
                <w:szCs w:val="18"/>
              </w:rPr>
              <w:t>PARTIDA</w:t>
            </w:r>
            <w:r w:rsidRPr="002B2271">
              <w:rPr>
                <w:b/>
                <w:bCs/>
                <w:spacing w:val="-2"/>
                <w:sz w:val="18"/>
                <w:szCs w:val="18"/>
              </w:rPr>
              <w:t xml:space="preserve"> </w:t>
            </w:r>
            <w:r w:rsidRPr="002B2271">
              <w:rPr>
                <w:b/>
                <w:bCs/>
                <w:spacing w:val="-1"/>
                <w:sz w:val="18"/>
                <w:szCs w:val="18"/>
              </w:rPr>
              <w:t>Y/O</w:t>
            </w:r>
            <w:r w:rsidRPr="002B2271">
              <w:rPr>
                <w:b/>
                <w:bCs/>
                <w:spacing w:val="23"/>
                <w:sz w:val="18"/>
                <w:szCs w:val="18"/>
              </w:rPr>
              <w:t xml:space="preserve"> </w:t>
            </w:r>
            <w:r w:rsidRPr="002B2271">
              <w:rPr>
                <w:b/>
                <w:bCs/>
                <w:sz w:val="18"/>
                <w:szCs w:val="18"/>
              </w:rPr>
              <w:t xml:space="preserve">PUNTO </w:t>
            </w:r>
            <w:r w:rsidRPr="002B2271">
              <w:rPr>
                <w:b/>
                <w:bCs/>
                <w:spacing w:val="-1"/>
                <w:sz w:val="18"/>
                <w:szCs w:val="18"/>
              </w:rPr>
              <w:t>DE</w:t>
            </w:r>
            <w:r w:rsidRPr="002B2271">
              <w:rPr>
                <w:b/>
                <w:bCs/>
                <w:spacing w:val="20"/>
                <w:sz w:val="18"/>
                <w:szCs w:val="18"/>
              </w:rPr>
              <w:t xml:space="preserve"> </w:t>
            </w:r>
            <w:r w:rsidRPr="002B2271">
              <w:rPr>
                <w:b/>
                <w:bCs/>
                <w:spacing w:val="-1"/>
                <w:sz w:val="18"/>
                <w:szCs w:val="18"/>
              </w:rPr>
              <w:t>CONVOCATORIA</w:t>
            </w:r>
          </w:p>
        </w:tc>
        <w:tc>
          <w:tcPr>
            <w:tcW w:w="15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E6497A" w14:textId="77777777" w:rsidR="00A00554" w:rsidRPr="002B2271" w:rsidRDefault="00A00554" w:rsidP="00C71819">
            <w:pPr>
              <w:pStyle w:val="TableParagraph"/>
              <w:jc w:val="center"/>
              <w:rPr>
                <w:b/>
                <w:bCs/>
                <w:sz w:val="18"/>
                <w:szCs w:val="18"/>
              </w:rPr>
            </w:pPr>
            <w:r w:rsidRPr="002B2271">
              <w:rPr>
                <w:b/>
                <w:bCs/>
                <w:spacing w:val="-1"/>
                <w:sz w:val="18"/>
                <w:szCs w:val="18"/>
              </w:rPr>
              <w:t>PREGUNTA</w:t>
            </w:r>
          </w:p>
        </w:tc>
        <w:tc>
          <w:tcPr>
            <w:tcW w:w="178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9DBBFE" w14:textId="50C529B9" w:rsidR="00A00554" w:rsidRPr="002B2271" w:rsidRDefault="00A00554" w:rsidP="00C71819">
            <w:pPr>
              <w:pStyle w:val="TableParagraph"/>
              <w:jc w:val="center"/>
              <w:rPr>
                <w:b/>
                <w:bCs/>
                <w:spacing w:val="-1"/>
                <w:sz w:val="18"/>
                <w:szCs w:val="18"/>
              </w:rPr>
            </w:pPr>
            <w:r w:rsidRPr="002B2271">
              <w:rPr>
                <w:b/>
                <w:bCs/>
                <w:spacing w:val="-1"/>
                <w:sz w:val="18"/>
                <w:szCs w:val="18"/>
              </w:rPr>
              <w:t>RESPUESTA</w:t>
            </w:r>
          </w:p>
        </w:tc>
      </w:tr>
      <w:tr w:rsidR="00A00554" w:rsidRPr="002B2271" w14:paraId="118C3141" w14:textId="77777777" w:rsidTr="00883622">
        <w:trPr>
          <w:trHeight w:hRule="exact" w:val="2148"/>
        </w:trPr>
        <w:tc>
          <w:tcPr>
            <w:tcW w:w="683" w:type="pct"/>
            <w:tcBorders>
              <w:top w:val="single" w:sz="4" w:space="0" w:color="000000"/>
              <w:left w:val="single" w:sz="4" w:space="0" w:color="000000"/>
              <w:bottom w:val="single" w:sz="4" w:space="0" w:color="000000"/>
              <w:right w:val="single" w:sz="4" w:space="0" w:color="000000"/>
            </w:tcBorders>
          </w:tcPr>
          <w:p w14:paraId="0C140EAC" w14:textId="77777777" w:rsidR="00A00554" w:rsidRPr="002B2271" w:rsidRDefault="00A00554" w:rsidP="00C71819">
            <w:pPr>
              <w:pStyle w:val="TableParagraph"/>
              <w:jc w:val="center"/>
              <w:rPr>
                <w:sz w:val="18"/>
                <w:szCs w:val="18"/>
              </w:rPr>
            </w:pPr>
            <w:r w:rsidRPr="002B2271">
              <w:rPr>
                <w:sz w:val="18"/>
                <w:szCs w:val="18"/>
              </w:rPr>
              <w:t>1</w:t>
            </w:r>
          </w:p>
        </w:tc>
        <w:tc>
          <w:tcPr>
            <w:tcW w:w="960" w:type="pct"/>
            <w:tcBorders>
              <w:top w:val="single" w:sz="4" w:space="0" w:color="000000"/>
              <w:left w:val="single" w:sz="4" w:space="0" w:color="000000"/>
              <w:bottom w:val="single" w:sz="4" w:space="0" w:color="000000"/>
              <w:right w:val="single" w:sz="4" w:space="0" w:color="000000"/>
            </w:tcBorders>
          </w:tcPr>
          <w:p w14:paraId="78839FC5" w14:textId="77777777" w:rsidR="00A00554" w:rsidRPr="002B2271" w:rsidRDefault="00A00554" w:rsidP="00C71819">
            <w:pPr>
              <w:ind w:left="57" w:right="57"/>
              <w:jc w:val="both"/>
              <w:rPr>
                <w:b/>
                <w:sz w:val="18"/>
                <w:szCs w:val="18"/>
              </w:rPr>
            </w:pPr>
            <w:r w:rsidRPr="002B2271">
              <w:rPr>
                <w:b/>
                <w:sz w:val="18"/>
                <w:szCs w:val="18"/>
              </w:rPr>
              <w:t>3. tramite de pago</w:t>
            </w:r>
          </w:p>
        </w:tc>
        <w:tc>
          <w:tcPr>
            <w:tcW w:w="1577" w:type="pct"/>
            <w:tcBorders>
              <w:top w:val="single" w:sz="4" w:space="0" w:color="000000"/>
              <w:left w:val="single" w:sz="4" w:space="0" w:color="000000"/>
              <w:bottom w:val="single" w:sz="4" w:space="0" w:color="000000"/>
              <w:right w:val="single" w:sz="4" w:space="0" w:color="000000"/>
            </w:tcBorders>
          </w:tcPr>
          <w:p w14:paraId="6C953DBE" w14:textId="467E02D2" w:rsidR="00A00554" w:rsidRPr="002B2271" w:rsidRDefault="00A00554" w:rsidP="00C71819">
            <w:pPr>
              <w:ind w:left="57" w:right="57"/>
              <w:jc w:val="both"/>
              <w:rPr>
                <w:sz w:val="18"/>
                <w:szCs w:val="18"/>
              </w:rPr>
            </w:pPr>
            <w:r w:rsidRPr="002B2271">
              <w:rPr>
                <w:sz w:val="18"/>
                <w:szCs w:val="18"/>
              </w:rPr>
              <w:t xml:space="preserve">En relación con el numeral 3 en el cual solicita entregar la documentación para el pago en el </w:t>
            </w:r>
            <w:r w:rsidR="00883622" w:rsidRPr="002B2271">
              <w:rPr>
                <w:sz w:val="18"/>
                <w:szCs w:val="18"/>
              </w:rPr>
              <w:t>almacén</w:t>
            </w:r>
            <w:r w:rsidRPr="002B2271">
              <w:rPr>
                <w:sz w:val="18"/>
                <w:szCs w:val="18"/>
              </w:rPr>
              <w:t xml:space="preserve">, al ser entrega directa a los monederos electrónicos, solicitamos a la convocante, en caso de resultar adjudicado entregar los documentos </w:t>
            </w:r>
            <w:r w:rsidR="00883622" w:rsidRPr="002B2271">
              <w:rPr>
                <w:sz w:val="18"/>
                <w:szCs w:val="18"/>
              </w:rPr>
              <w:t>vía</w:t>
            </w:r>
            <w:r w:rsidRPr="002B2271">
              <w:rPr>
                <w:sz w:val="18"/>
                <w:szCs w:val="18"/>
              </w:rPr>
              <w:t xml:space="preserve"> </w:t>
            </w:r>
            <w:r w:rsidR="00883622" w:rsidRPr="002B2271">
              <w:rPr>
                <w:sz w:val="18"/>
                <w:szCs w:val="18"/>
              </w:rPr>
              <w:t>electrónica</w:t>
            </w:r>
            <w:r w:rsidRPr="002B2271">
              <w:rPr>
                <w:sz w:val="18"/>
                <w:szCs w:val="18"/>
              </w:rPr>
              <w:t>. Lo anterior para facilitar y agilizar el pago correspondiente.</w:t>
            </w:r>
          </w:p>
        </w:tc>
        <w:tc>
          <w:tcPr>
            <w:tcW w:w="1780" w:type="pct"/>
            <w:tcBorders>
              <w:top w:val="single" w:sz="4" w:space="0" w:color="000000"/>
              <w:left w:val="single" w:sz="4" w:space="0" w:color="000000"/>
              <w:bottom w:val="single" w:sz="4" w:space="0" w:color="000000"/>
              <w:right w:val="single" w:sz="4" w:space="0" w:color="000000"/>
            </w:tcBorders>
          </w:tcPr>
          <w:p w14:paraId="356DA2C3" w14:textId="4DDD2FA9" w:rsidR="000A6FCD" w:rsidRDefault="000A6FCD" w:rsidP="00C71819">
            <w:pPr>
              <w:ind w:left="57" w:right="57"/>
              <w:jc w:val="both"/>
              <w:rPr>
                <w:color w:val="000000"/>
                <w:sz w:val="18"/>
                <w:szCs w:val="18"/>
              </w:rPr>
            </w:pPr>
            <w:r>
              <w:rPr>
                <w:color w:val="000000"/>
                <w:sz w:val="18"/>
                <w:szCs w:val="18"/>
              </w:rPr>
              <w:t xml:space="preserve">El </w:t>
            </w:r>
            <w:r w:rsidRPr="000A6FCD">
              <w:rPr>
                <w:b/>
                <w:bCs/>
                <w:color w:val="000000"/>
                <w:sz w:val="18"/>
                <w:szCs w:val="18"/>
              </w:rPr>
              <w:t>PROVEEDOR</w:t>
            </w:r>
            <w:r>
              <w:rPr>
                <w:color w:val="000000"/>
                <w:sz w:val="18"/>
                <w:szCs w:val="18"/>
              </w:rPr>
              <w:t xml:space="preserve"> deberá realizar el pago conforme a lo establecido en el numeral </w:t>
            </w:r>
            <w:r w:rsidRPr="000A6FCD">
              <w:rPr>
                <w:b/>
                <w:bCs/>
                <w:i/>
                <w:iCs/>
                <w:color w:val="000000"/>
                <w:sz w:val="18"/>
                <w:szCs w:val="18"/>
              </w:rPr>
              <w:t xml:space="preserve">3. TRAMITE DE PAGO </w:t>
            </w:r>
            <w:r>
              <w:rPr>
                <w:color w:val="000000"/>
                <w:sz w:val="18"/>
                <w:szCs w:val="18"/>
              </w:rPr>
              <w:t xml:space="preserve">de las </w:t>
            </w:r>
            <w:r w:rsidRPr="000A6FCD">
              <w:rPr>
                <w:b/>
                <w:bCs/>
                <w:color w:val="000000"/>
                <w:sz w:val="18"/>
                <w:szCs w:val="18"/>
              </w:rPr>
              <w:t>BASES</w:t>
            </w:r>
            <w:r>
              <w:rPr>
                <w:color w:val="000000"/>
                <w:sz w:val="18"/>
                <w:szCs w:val="18"/>
              </w:rPr>
              <w:t>, en su fracción II que a la letra dice:</w:t>
            </w:r>
          </w:p>
          <w:p w14:paraId="7884CF7E" w14:textId="407E3AD1" w:rsidR="000A6FCD" w:rsidRDefault="000A6FCD" w:rsidP="00C71819">
            <w:pPr>
              <w:ind w:left="57" w:right="57"/>
              <w:jc w:val="both"/>
              <w:rPr>
                <w:color w:val="000000"/>
                <w:sz w:val="18"/>
                <w:szCs w:val="18"/>
              </w:rPr>
            </w:pPr>
            <w:r>
              <w:rPr>
                <w:color w:val="000000"/>
                <w:sz w:val="18"/>
                <w:szCs w:val="18"/>
              </w:rPr>
              <w:t>[…]</w:t>
            </w:r>
          </w:p>
          <w:p w14:paraId="11913470" w14:textId="4A09E436" w:rsidR="000B7829" w:rsidRPr="000A6FCD" w:rsidRDefault="000B7829" w:rsidP="00C71819">
            <w:pPr>
              <w:ind w:left="57" w:right="57"/>
              <w:jc w:val="both"/>
              <w:rPr>
                <w:i/>
                <w:iCs/>
                <w:color w:val="000000"/>
                <w:sz w:val="18"/>
                <w:szCs w:val="18"/>
              </w:rPr>
            </w:pPr>
            <w:r w:rsidRPr="000A6FCD">
              <w:rPr>
                <w:i/>
                <w:iCs/>
                <w:color w:val="000000"/>
                <w:sz w:val="18"/>
                <w:szCs w:val="18"/>
              </w:rPr>
              <w:t xml:space="preserve">Para el caso de servicios, el </w:t>
            </w:r>
            <w:r w:rsidRPr="000A6FCD">
              <w:rPr>
                <w:b/>
                <w:bCs/>
                <w:i/>
                <w:iCs/>
                <w:color w:val="000000"/>
                <w:sz w:val="18"/>
                <w:szCs w:val="18"/>
              </w:rPr>
              <w:t>PROVEEDOR</w:t>
            </w:r>
            <w:r w:rsidRPr="000A6FCD">
              <w:rPr>
                <w:i/>
                <w:iCs/>
                <w:color w:val="000000"/>
                <w:sz w:val="18"/>
                <w:szCs w:val="18"/>
              </w:rPr>
              <w:t xml:space="preserve"> tendrá la obligación de realizar la entrega de los documentos señalados en este párrafo, directamente al </w:t>
            </w:r>
            <w:r w:rsidRPr="000A6FCD">
              <w:rPr>
                <w:b/>
                <w:bCs/>
                <w:i/>
                <w:iCs/>
                <w:color w:val="000000"/>
                <w:sz w:val="18"/>
                <w:szCs w:val="18"/>
              </w:rPr>
              <w:t>ÁREA REQUIRENTE</w:t>
            </w:r>
            <w:r w:rsidRPr="000A6FCD">
              <w:rPr>
                <w:i/>
                <w:iCs/>
                <w:color w:val="000000"/>
                <w:sz w:val="18"/>
                <w:szCs w:val="18"/>
              </w:rPr>
              <w:t>.</w:t>
            </w:r>
          </w:p>
          <w:p w14:paraId="2448A593" w14:textId="1BEEEAF4" w:rsidR="000A6FCD" w:rsidRPr="002B2271" w:rsidRDefault="000A6FCD" w:rsidP="00C71819">
            <w:pPr>
              <w:ind w:left="57" w:right="57"/>
              <w:jc w:val="both"/>
              <w:rPr>
                <w:color w:val="000000"/>
                <w:sz w:val="18"/>
                <w:szCs w:val="18"/>
              </w:rPr>
            </w:pPr>
            <w:r>
              <w:rPr>
                <w:color w:val="000000"/>
                <w:sz w:val="18"/>
                <w:szCs w:val="18"/>
              </w:rPr>
              <w:t>[…]</w:t>
            </w:r>
          </w:p>
          <w:p w14:paraId="382F97D4" w14:textId="03C0ABF3" w:rsidR="00A00554" w:rsidRPr="002B2271" w:rsidRDefault="00A00554" w:rsidP="00C71819">
            <w:pPr>
              <w:ind w:left="57" w:right="57"/>
              <w:jc w:val="both"/>
              <w:rPr>
                <w:sz w:val="18"/>
                <w:szCs w:val="18"/>
              </w:rPr>
            </w:pPr>
          </w:p>
          <w:p w14:paraId="346E9663" w14:textId="77777777" w:rsidR="000B7829" w:rsidRPr="002B2271" w:rsidRDefault="000B7829" w:rsidP="00C71819">
            <w:pPr>
              <w:ind w:left="57" w:right="57"/>
              <w:jc w:val="both"/>
              <w:rPr>
                <w:sz w:val="18"/>
                <w:szCs w:val="18"/>
              </w:rPr>
            </w:pPr>
          </w:p>
        </w:tc>
      </w:tr>
      <w:tr w:rsidR="00A00554" w:rsidRPr="002B2271" w14:paraId="597B6877" w14:textId="77777777" w:rsidTr="00D23E93">
        <w:trPr>
          <w:trHeight w:hRule="exact" w:val="3166"/>
        </w:trPr>
        <w:tc>
          <w:tcPr>
            <w:tcW w:w="683" w:type="pct"/>
            <w:tcBorders>
              <w:top w:val="single" w:sz="4" w:space="0" w:color="000000"/>
              <w:left w:val="single" w:sz="4" w:space="0" w:color="000000"/>
              <w:bottom w:val="single" w:sz="4" w:space="0" w:color="000000"/>
              <w:right w:val="single" w:sz="4" w:space="0" w:color="000000"/>
            </w:tcBorders>
          </w:tcPr>
          <w:p w14:paraId="4A4A438F" w14:textId="77777777" w:rsidR="00A00554" w:rsidRPr="002B2271" w:rsidRDefault="00A00554" w:rsidP="00C71819">
            <w:pPr>
              <w:pStyle w:val="TableParagraph"/>
              <w:jc w:val="center"/>
              <w:rPr>
                <w:sz w:val="18"/>
                <w:szCs w:val="18"/>
              </w:rPr>
            </w:pPr>
            <w:r w:rsidRPr="002B2271">
              <w:rPr>
                <w:sz w:val="18"/>
                <w:szCs w:val="18"/>
              </w:rPr>
              <w:t>2</w:t>
            </w:r>
          </w:p>
        </w:tc>
        <w:tc>
          <w:tcPr>
            <w:tcW w:w="960" w:type="pct"/>
            <w:tcBorders>
              <w:top w:val="single" w:sz="4" w:space="0" w:color="000000"/>
              <w:left w:val="single" w:sz="4" w:space="0" w:color="000000"/>
              <w:bottom w:val="single" w:sz="4" w:space="0" w:color="000000"/>
              <w:right w:val="single" w:sz="4" w:space="0" w:color="000000"/>
            </w:tcBorders>
          </w:tcPr>
          <w:p w14:paraId="1E0EA097" w14:textId="77777777" w:rsidR="00A00554" w:rsidRPr="002B2271" w:rsidRDefault="00A00554" w:rsidP="00C71819">
            <w:pPr>
              <w:ind w:left="57" w:right="57"/>
              <w:jc w:val="both"/>
              <w:rPr>
                <w:b/>
                <w:sz w:val="18"/>
                <w:szCs w:val="18"/>
              </w:rPr>
            </w:pPr>
            <w:r w:rsidRPr="002B2271">
              <w:rPr>
                <w:b/>
                <w:sz w:val="18"/>
                <w:szCs w:val="18"/>
              </w:rPr>
              <w:t>3. tramite de pago</w:t>
            </w:r>
          </w:p>
          <w:p w14:paraId="323379F4" w14:textId="77777777" w:rsidR="00A00554" w:rsidRPr="002B2271" w:rsidRDefault="00A00554" w:rsidP="00C71819">
            <w:pPr>
              <w:ind w:left="57" w:right="57"/>
              <w:jc w:val="both"/>
              <w:rPr>
                <w:sz w:val="18"/>
                <w:szCs w:val="18"/>
              </w:rPr>
            </w:pPr>
            <w:r w:rsidRPr="002B2271">
              <w:rPr>
                <w:sz w:val="18"/>
                <w:szCs w:val="18"/>
              </w:rPr>
              <w:t xml:space="preserve">VI. </w:t>
            </w:r>
          </w:p>
        </w:tc>
        <w:tc>
          <w:tcPr>
            <w:tcW w:w="1577" w:type="pct"/>
            <w:tcBorders>
              <w:top w:val="single" w:sz="4" w:space="0" w:color="000000"/>
              <w:left w:val="single" w:sz="4" w:space="0" w:color="000000"/>
              <w:bottom w:val="single" w:sz="4" w:space="0" w:color="000000"/>
              <w:right w:val="single" w:sz="4" w:space="0" w:color="000000"/>
            </w:tcBorders>
          </w:tcPr>
          <w:p w14:paraId="7BDA48D9" w14:textId="1466B7F8" w:rsidR="00A00554" w:rsidRPr="002B2271" w:rsidRDefault="00A00554" w:rsidP="00C71819">
            <w:pPr>
              <w:ind w:left="57" w:right="57"/>
              <w:jc w:val="both"/>
              <w:rPr>
                <w:i/>
                <w:color w:val="000000"/>
                <w:sz w:val="18"/>
                <w:szCs w:val="18"/>
              </w:rPr>
            </w:pPr>
            <w:r w:rsidRPr="002B2271">
              <w:rPr>
                <w:i/>
                <w:color w:val="000000"/>
                <w:sz w:val="18"/>
                <w:szCs w:val="18"/>
              </w:rPr>
              <w:t xml:space="preserve">En el cual indica que el pago se realizará dentro de los 30 días hábiles siguientes a la </w:t>
            </w:r>
            <w:r w:rsidR="00883622" w:rsidRPr="002B2271">
              <w:rPr>
                <w:i/>
                <w:color w:val="000000"/>
                <w:sz w:val="18"/>
                <w:szCs w:val="18"/>
              </w:rPr>
              <w:t>correcta</w:t>
            </w:r>
            <w:r w:rsidRPr="002B2271">
              <w:rPr>
                <w:i/>
                <w:color w:val="000000"/>
                <w:sz w:val="18"/>
                <w:szCs w:val="18"/>
              </w:rPr>
              <w:t xml:space="preserve"> presentación del expediente, solicitamos a la convocante permita que para la asignación de fondos SODEXO emitirá la factura correspondiente una vez formalizado el </w:t>
            </w:r>
            <w:proofErr w:type="gramStart"/>
            <w:r w:rsidRPr="002B2271">
              <w:rPr>
                <w:i/>
                <w:color w:val="000000"/>
                <w:sz w:val="18"/>
                <w:szCs w:val="18"/>
              </w:rPr>
              <w:t>contrato</w:t>
            </w:r>
            <w:proofErr w:type="gramEnd"/>
            <w:r w:rsidRPr="002B2271">
              <w:rPr>
                <w:i/>
                <w:color w:val="000000"/>
                <w:sz w:val="18"/>
                <w:szCs w:val="18"/>
              </w:rPr>
              <w:t xml:space="preserve"> así como la entrega de las tarjetas electrónicas y Servicios de Salud contará con un plazo de 30 días hábiles para realizar el pago y la dispersión de fondos se realizará una vez acreditado el pago a SODEXO. ¿Se acepta la autorización a este flujo?</w:t>
            </w:r>
          </w:p>
        </w:tc>
        <w:tc>
          <w:tcPr>
            <w:tcW w:w="1780" w:type="pct"/>
            <w:tcBorders>
              <w:top w:val="single" w:sz="4" w:space="0" w:color="000000"/>
              <w:left w:val="single" w:sz="4" w:space="0" w:color="000000"/>
              <w:bottom w:val="single" w:sz="4" w:space="0" w:color="000000"/>
              <w:right w:val="single" w:sz="4" w:space="0" w:color="000000"/>
            </w:tcBorders>
          </w:tcPr>
          <w:p w14:paraId="0029AA6B" w14:textId="35890D68" w:rsidR="000A6FCD" w:rsidRPr="000A6FCD" w:rsidRDefault="000A6FCD" w:rsidP="00C71819">
            <w:pPr>
              <w:ind w:left="57" w:right="57"/>
              <w:jc w:val="both"/>
              <w:rPr>
                <w:iCs/>
                <w:color w:val="000000"/>
                <w:sz w:val="18"/>
                <w:szCs w:val="18"/>
              </w:rPr>
            </w:pPr>
            <w:r w:rsidRPr="000A6FCD">
              <w:rPr>
                <w:iCs/>
                <w:color w:val="000000"/>
                <w:sz w:val="18"/>
                <w:szCs w:val="18"/>
              </w:rPr>
              <w:t xml:space="preserve">No se acepta su propuesta, los </w:t>
            </w:r>
            <w:r w:rsidRPr="000A6FCD">
              <w:rPr>
                <w:b/>
                <w:bCs/>
                <w:iCs/>
                <w:color w:val="000000"/>
                <w:sz w:val="18"/>
                <w:szCs w:val="18"/>
              </w:rPr>
              <w:t>LICITANTES</w:t>
            </w:r>
            <w:r w:rsidRPr="000A6FCD">
              <w:rPr>
                <w:iCs/>
                <w:color w:val="000000"/>
                <w:sz w:val="18"/>
                <w:szCs w:val="18"/>
              </w:rPr>
              <w:t xml:space="preserve"> deberán ofertar conforme a lo establecido en las </w:t>
            </w:r>
            <w:r w:rsidRPr="000A6FCD">
              <w:rPr>
                <w:b/>
                <w:bCs/>
                <w:iCs/>
                <w:color w:val="000000"/>
                <w:sz w:val="18"/>
                <w:szCs w:val="18"/>
              </w:rPr>
              <w:t>BASES</w:t>
            </w:r>
            <w:r w:rsidRPr="000A6FCD">
              <w:rPr>
                <w:iCs/>
                <w:color w:val="000000"/>
                <w:sz w:val="18"/>
                <w:szCs w:val="18"/>
              </w:rPr>
              <w:t>.</w:t>
            </w:r>
          </w:p>
        </w:tc>
      </w:tr>
      <w:tr w:rsidR="00A00554" w:rsidRPr="002B2271" w14:paraId="31D8696A" w14:textId="77777777" w:rsidTr="000A6FCD">
        <w:trPr>
          <w:trHeight w:hRule="exact" w:val="1703"/>
        </w:trPr>
        <w:tc>
          <w:tcPr>
            <w:tcW w:w="683" w:type="pct"/>
            <w:tcBorders>
              <w:top w:val="single" w:sz="4" w:space="0" w:color="000000"/>
              <w:left w:val="single" w:sz="4" w:space="0" w:color="000000"/>
              <w:bottom w:val="single" w:sz="4" w:space="0" w:color="000000"/>
              <w:right w:val="single" w:sz="4" w:space="0" w:color="000000"/>
            </w:tcBorders>
          </w:tcPr>
          <w:p w14:paraId="6E6393C4" w14:textId="77777777" w:rsidR="00A00554" w:rsidRPr="002B2271" w:rsidRDefault="00A00554" w:rsidP="00C71819">
            <w:pPr>
              <w:pStyle w:val="TableParagraph"/>
              <w:jc w:val="center"/>
              <w:rPr>
                <w:sz w:val="18"/>
                <w:szCs w:val="18"/>
              </w:rPr>
            </w:pPr>
            <w:r w:rsidRPr="002B2271">
              <w:rPr>
                <w:sz w:val="18"/>
                <w:szCs w:val="18"/>
              </w:rPr>
              <w:t>3</w:t>
            </w:r>
          </w:p>
        </w:tc>
        <w:tc>
          <w:tcPr>
            <w:tcW w:w="960" w:type="pct"/>
            <w:tcBorders>
              <w:top w:val="single" w:sz="4" w:space="0" w:color="000000"/>
              <w:left w:val="single" w:sz="4" w:space="0" w:color="000000"/>
              <w:bottom w:val="single" w:sz="4" w:space="0" w:color="000000"/>
              <w:right w:val="single" w:sz="4" w:space="0" w:color="000000"/>
            </w:tcBorders>
          </w:tcPr>
          <w:p w14:paraId="7D28BC10" w14:textId="77777777" w:rsidR="00A00554" w:rsidRPr="002B2271" w:rsidRDefault="00A00554" w:rsidP="00C71819">
            <w:pPr>
              <w:ind w:left="57" w:right="57"/>
              <w:jc w:val="both"/>
              <w:rPr>
                <w:b/>
                <w:sz w:val="18"/>
                <w:szCs w:val="18"/>
              </w:rPr>
            </w:pPr>
            <w:r w:rsidRPr="002B2271">
              <w:rPr>
                <w:b/>
                <w:sz w:val="18"/>
                <w:szCs w:val="18"/>
              </w:rPr>
              <w:t>Anexo 2</w:t>
            </w:r>
          </w:p>
        </w:tc>
        <w:tc>
          <w:tcPr>
            <w:tcW w:w="1577" w:type="pct"/>
            <w:tcBorders>
              <w:top w:val="single" w:sz="4" w:space="0" w:color="000000"/>
              <w:left w:val="single" w:sz="4" w:space="0" w:color="000000"/>
              <w:bottom w:val="single" w:sz="4" w:space="0" w:color="000000"/>
              <w:right w:val="single" w:sz="4" w:space="0" w:color="000000"/>
            </w:tcBorders>
          </w:tcPr>
          <w:p w14:paraId="1EC3A761" w14:textId="6DB361AF" w:rsidR="00A00554" w:rsidRPr="002B2271" w:rsidRDefault="00A00554" w:rsidP="00C71819">
            <w:pPr>
              <w:ind w:left="57" w:right="57"/>
              <w:jc w:val="both"/>
              <w:rPr>
                <w:i/>
                <w:color w:val="000000"/>
                <w:sz w:val="18"/>
                <w:szCs w:val="18"/>
              </w:rPr>
            </w:pPr>
            <w:proofErr w:type="gramStart"/>
            <w:r w:rsidRPr="002B2271">
              <w:rPr>
                <w:i/>
                <w:color w:val="000000"/>
                <w:sz w:val="18"/>
                <w:szCs w:val="18"/>
              </w:rPr>
              <w:t>En relación al</w:t>
            </w:r>
            <w:proofErr w:type="gramEnd"/>
            <w:r w:rsidRPr="002B2271">
              <w:rPr>
                <w:i/>
                <w:color w:val="000000"/>
                <w:sz w:val="18"/>
                <w:szCs w:val="18"/>
              </w:rPr>
              <w:t xml:space="preserve"> numeral 2 y 21 del anexo 2, solicitamos a la convocante considerar eliminar dichos </w:t>
            </w:r>
            <w:r w:rsidR="00883622" w:rsidRPr="002B2271">
              <w:rPr>
                <w:i/>
                <w:color w:val="000000"/>
                <w:sz w:val="18"/>
                <w:szCs w:val="18"/>
              </w:rPr>
              <w:t>requisitos</w:t>
            </w:r>
            <w:r w:rsidRPr="002B2271">
              <w:rPr>
                <w:i/>
                <w:color w:val="000000"/>
                <w:sz w:val="18"/>
                <w:szCs w:val="18"/>
              </w:rPr>
              <w:t xml:space="preserve">, debido a que no son aplicables para el tipo de monedero electrónico solicitado en las </w:t>
            </w:r>
            <w:r w:rsidR="00883622" w:rsidRPr="002B2271">
              <w:rPr>
                <w:i/>
                <w:color w:val="000000"/>
                <w:sz w:val="18"/>
                <w:szCs w:val="18"/>
              </w:rPr>
              <w:t>presentes</w:t>
            </w:r>
            <w:r w:rsidRPr="002B2271">
              <w:rPr>
                <w:i/>
                <w:color w:val="000000"/>
                <w:sz w:val="18"/>
                <w:szCs w:val="18"/>
              </w:rPr>
              <w:t xml:space="preserve"> bases, ya que los monederos autorizados son por el SAT. ¿Se acepta nuestra propuesta?</w:t>
            </w:r>
          </w:p>
        </w:tc>
        <w:tc>
          <w:tcPr>
            <w:tcW w:w="1780" w:type="pct"/>
            <w:tcBorders>
              <w:top w:val="single" w:sz="4" w:space="0" w:color="000000"/>
              <w:left w:val="single" w:sz="4" w:space="0" w:color="000000"/>
              <w:bottom w:val="single" w:sz="4" w:space="0" w:color="000000"/>
              <w:right w:val="single" w:sz="4" w:space="0" w:color="000000"/>
            </w:tcBorders>
          </w:tcPr>
          <w:p w14:paraId="52F8E790" w14:textId="3BA3A0CC" w:rsidR="00A00554" w:rsidRPr="000A6FCD" w:rsidRDefault="000B7829" w:rsidP="00C71819">
            <w:pPr>
              <w:ind w:left="57" w:right="57"/>
              <w:jc w:val="both"/>
              <w:rPr>
                <w:iCs/>
                <w:color w:val="000000"/>
                <w:sz w:val="18"/>
                <w:szCs w:val="18"/>
              </w:rPr>
            </w:pPr>
            <w:r w:rsidRPr="000A6FCD">
              <w:rPr>
                <w:iCs/>
                <w:color w:val="000000"/>
                <w:sz w:val="18"/>
                <w:szCs w:val="18"/>
              </w:rPr>
              <w:t>No se acepta</w:t>
            </w:r>
            <w:r w:rsidR="000A6FCD">
              <w:rPr>
                <w:iCs/>
                <w:color w:val="000000"/>
                <w:sz w:val="18"/>
                <w:szCs w:val="18"/>
              </w:rPr>
              <w:t xml:space="preserve"> su propuesta</w:t>
            </w:r>
            <w:r w:rsidRPr="000A6FCD">
              <w:rPr>
                <w:iCs/>
                <w:color w:val="000000"/>
                <w:sz w:val="18"/>
                <w:szCs w:val="18"/>
              </w:rPr>
              <w:t xml:space="preserve">, el </w:t>
            </w:r>
            <w:r w:rsidR="000A6FCD" w:rsidRPr="00A95F13">
              <w:rPr>
                <w:b/>
                <w:bCs/>
                <w:iCs/>
                <w:color w:val="000000"/>
                <w:sz w:val="18"/>
                <w:szCs w:val="18"/>
              </w:rPr>
              <w:t>PARTICIPANTE</w:t>
            </w:r>
            <w:r w:rsidR="000A6FCD" w:rsidRPr="000A6FCD">
              <w:rPr>
                <w:iCs/>
                <w:color w:val="000000"/>
                <w:sz w:val="18"/>
                <w:szCs w:val="18"/>
              </w:rPr>
              <w:t xml:space="preserve"> </w:t>
            </w:r>
            <w:r w:rsidRPr="000A6FCD">
              <w:rPr>
                <w:iCs/>
                <w:color w:val="000000"/>
                <w:sz w:val="18"/>
                <w:szCs w:val="18"/>
              </w:rPr>
              <w:t xml:space="preserve">deberá ofertar conforme a lo solicitado </w:t>
            </w:r>
            <w:r w:rsidR="000A6FCD">
              <w:rPr>
                <w:iCs/>
                <w:color w:val="000000"/>
                <w:sz w:val="18"/>
                <w:szCs w:val="18"/>
              </w:rPr>
              <w:t xml:space="preserve">por el Área Requirente </w:t>
            </w:r>
            <w:r w:rsidRPr="000A6FCD">
              <w:rPr>
                <w:iCs/>
                <w:color w:val="000000"/>
                <w:sz w:val="18"/>
                <w:szCs w:val="18"/>
              </w:rPr>
              <w:t xml:space="preserve">en el </w:t>
            </w:r>
            <w:r w:rsidR="000A6FCD" w:rsidRPr="000A6FCD">
              <w:rPr>
                <w:iCs/>
                <w:color w:val="000000"/>
                <w:sz w:val="18"/>
                <w:szCs w:val="18"/>
              </w:rPr>
              <w:t xml:space="preserve">ANEXO 1. Carta </w:t>
            </w:r>
            <w:r w:rsidR="000A6FCD">
              <w:rPr>
                <w:iCs/>
                <w:color w:val="000000"/>
                <w:sz w:val="18"/>
                <w:szCs w:val="18"/>
              </w:rPr>
              <w:t>de</w:t>
            </w:r>
            <w:r w:rsidR="000A6FCD" w:rsidRPr="000A6FCD">
              <w:rPr>
                <w:iCs/>
                <w:color w:val="000000"/>
                <w:sz w:val="18"/>
                <w:szCs w:val="18"/>
              </w:rPr>
              <w:t xml:space="preserve"> Requerimientos Técnicos</w:t>
            </w:r>
            <w:r w:rsidR="000A6FCD">
              <w:rPr>
                <w:iCs/>
                <w:color w:val="000000"/>
                <w:sz w:val="18"/>
                <w:szCs w:val="18"/>
              </w:rPr>
              <w:t xml:space="preserve"> de las </w:t>
            </w:r>
            <w:r w:rsidR="000A6FCD" w:rsidRPr="000A6FCD">
              <w:rPr>
                <w:b/>
                <w:bCs/>
                <w:iCs/>
                <w:color w:val="000000"/>
                <w:sz w:val="18"/>
                <w:szCs w:val="18"/>
              </w:rPr>
              <w:t>BASES</w:t>
            </w:r>
          </w:p>
        </w:tc>
      </w:tr>
      <w:tr w:rsidR="00A00554" w:rsidRPr="002B2271" w14:paraId="4252B8C1" w14:textId="77777777" w:rsidTr="00D23E93">
        <w:trPr>
          <w:trHeight w:hRule="exact" w:val="2839"/>
        </w:trPr>
        <w:tc>
          <w:tcPr>
            <w:tcW w:w="683" w:type="pct"/>
            <w:tcBorders>
              <w:top w:val="single" w:sz="4" w:space="0" w:color="000000"/>
              <w:left w:val="single" w:sz="4" w:space="0" w:color="000000"/>
              <w:bottom w:val="single" w:sz="4" w:space="0" w:color="000000"/>
              <w:right w:val="single" w:sz="4" w:space="0" w:color="000000"/>
            </w:tcBorders>
          </w:tcPr>
          <w:p w14:paraId="5650C2C6" w14:textId="77777777" w:rsidR="00A00554" w:rsidRPr="002B2271" w:rsidRDefault="00A00554" w:rsidP="00C71819">
            <w:pPr>
              <w:pStyle w:val="TableParagraph"/>
              <w:jc w:val="center"/>
              <w:rPr>
                <w:sz w:val="18"/>
                <w:szCs w:val="18"/>
              </w:rPr>
            </w:pPr>
            <w:r w:rsidRPr="002B2271">
              <w:rPr>
                <w:sz w:val="18"/>
                <w:szCs w:val="18"/>
              </w:rPr>
              <w:t>4</w:t>
            </w:r>
          </w:p>
        </w:tc>
        <w:tc>
          <w:tcPr>
            <w:tcW w:w="960" w:type="pct"/>
            <w:tcBorders>
              <w:top w:val="single" w:sz="4" w:space="0" w:color="000000"/>
              <w:left w:val="single" w:sz="4" w:space="0" w:color="000000"/>
              <w:bottom w:val="single" w:sz="4" w:space="0" w:color="000000"/>
              <w:right w:val="single" w:sz="4" w:space="0" w:color="000000"/>
            </w:tcBorders>
          </w:tcPr>
          <w:p w14:paraId="734D19C4" w14:textId="77777777" w:rsidR="00A00554" w:rsidRPr="002B2271" w:rsidRDefault="00A00554" w:rsidP="00C71819">
            <w:pPr>
              <w:ind w:left="57" w:right="57"/>
              <w:jc w:val="both"/>
              <w:rPr>
                <w:b/>
                <w:sz w:val="18"/>
                <w:szCs w:val="18"/>
              </w:rPr>
            </w:pPr>
            <w:r w:rsidRPr="002B2271">
              <w:rPr>
                <w:b/>
                <w:sz w:val="18"/>
                <w:szCs w:val="18"/>
              </w:rPr>
              <w:t>Anexo 1</w:t>
            </w:r>
          </w:p>
        </w:tc>
        <w:tc>
          <w:tcPr>
            <w:tcW w:w="1577" w:type="pct"/>
            <w:tcBorders>
              <w:top w:val="single" w:sz="4" w:space="0" w:color="000000"/>
              <w:left w:val="single" w:sz="4" w:space="0" w:color="000000"/>
              <w:bottom w:val="single" w:sz="4" w:space="0" w:color="000000"/>
              <w:right w:val="single" w:sz="4" w:space="0" w:color="000000"/>
            </w:tcBorders>
          </w:tcPr>
          <w:p w14:paraId="6FE26D5C" w14:textId="38FB918F" w:rsidR="00A00554" w:rsidRPr="002B2271" w:rsidRDefault="00A00554" w:rsidP="00C71819">
            <w:pPr>
              <w:ind w:left="57" w:right="57"/>
              <w:jc w:val="both"/>
              <w:rPr>
                <w:i/>
                <w:color w:val="000000"/>
                <w:sz w:val="18"/>
                <w:szCs w:val="18"/>
              </w:rPr>
            </w:pPr>
            <w:proofErr w:type="gramStart"/>
            <w:r w:rsidRPr="002B2271">
              <w:rPr>
                <w:i/>
                <w:color w:val="000000"/>
                <w:sz w:val="18"/>
                <w:szCs w:val="18"/>
              </w:rPr>
              <w:t>En relación al</w:t>
            </w:r>
            <w:proofErr w:type="gramEnd"/>
            <w:r w:rsidRPr="002B2271">
              <w:rPr>
                <w:i/>
                <w:color w:val="000000"/>
                <w:sz w:val="18"/>
                <w:szCs w:val="18"/>
              </w:rPr>
              <w:t xml:space="preserve"> anexo 1, solicitamos a la convocante nos permita entregar las tarjetas electrónicas en un plazo de 3 a 6 días hábiles posteriores a la </w:t>
            </w:r>
            <w:r w:rsidR="00883622" w:rsidRPr="002B2271">
              <w:rPr>
                <w:i/>
                <w:color w:val="000000"/>
                <w:sz w:val="18"/>
                <w:szCs w:val="18"/>
              </w:rPr>
              <w:t>emisión</w:t>
            </w:r>
            <w:r w:rsidRPr="002B2271">
              <w:rPr>
                <w:i/>
                <w:color w:val="000000"/>
                <w:sz w:val="18"/>
                <w:szCs w:val="18"/>
              </w:rPr>
              <w:t xml:space="preserve"> del pedido en el portal correspondiente. ¿se acepta nuestra propuesta?</w:t>
            </w:r>
          </w:p>
        </w:tc>
        <w:tc>
          <w:tcPr>
            <w:tcW w:w="1780" w:type="pct"/>
            <w:tcBorders>
              <w:top w:val="single" w:sz="4" w:space="0" w:color="000000"/>
              <w:left w:val="single" w:sz="4" w:space="0" w:color="000000"/>
              <w:bottom w:val="single" w:sz="4" w:space="0" w:color="000000"/>
              <w:right w:val="single" w:sz="4" w:space="0" w:color="000000"/>
            </w:tcBorders>
          </w:tcPr>
          <w:p w14:paraId="06F7F71C" w14:textId="77777777" w:rsidR="00A00554" w:rsidRDefault="006F6731" w:rsidP="00C71819">
            <w:pPr>
              <w:ind w:left="57" w:right="57"/>
              <w:jc w:val="both"/>
              <w:rPr>
                <w:b/>
                <w:bCs/>
                <w:iCs/>
                <w:color w:val="000000"/>
                <w:sz w:val="18"/>
                <w:szCs w:val="18"/>
              </w:rPr>
            </w:pPr>
            <w:r>
              <w:rPr>
                <w:i/>
                <w:color w:val="000000"/>
                <w:sz w:val="18"/>
                <w:szCs w:val="18"/>
              </w:rPr>
              <w:t xml:space="preserve">No </w:t>
            </w:r>
            <w:r w:rsidRPr="005E01EF">
              <w:rPr>
                <w:iCs/>
                <w:color w:val="000000"/>
                <w:sz w:val="18"/>
                <w:szCs w:val="18"/>
              </w:rPr>
              <w:t>se acepta su propuest</w:t>
            </w:r>
            <w:r w:rsidR="005E01EF" w:rsidRPr="005E01EF">
              <w:rPr>
                <w:iCs/>
                <w:color w:val="000000"/>
                <w:sz w:val="18"/>
                <w:szCs w:val="18"/>
              </w:rPr>
              <w:t xml:space="preserve">a, el </w:t>
            </w:r>
            <w:r w:rsidR="005E01EF" w:rsidRPr="005E01EF">
              <w:rPr>
                <w:b/>
                <w:bCs/>
                <w:iCs/>
                <w:color w:val="000000"/>
                <w:sz w:val="18"/>
                <w:szCs w:val="18"/>
              </w:rPr>
              <w:t>PROVEEDOR ADJUDICADO</w:t>
            </w:r>
            <w:r w:rsidR="005E01EF" w:rsidRPr="005E01EF">
              <w:rPr>
                <w:iCs/>
                <w:color w:val="000000"/>
                <w:sz w:val="18"/>
                <w:szCs w:val="18"/>
              </w:rPr>
              <w:t xml:space="preserve"> deberá entregar las tarjetas electrónicas en el plazo establecido en el </w:t>
            </w:r>
            <w:r w:rsidR="005E01EF" w:rsidRPr="000A6FCD">
              <w:rPr>
                <w:iCs/>
                <w:color w:val="000000"/>
                <w:sz w:val="18"/>
                <w:szCs w:val="18"/>
              </w:rPr>
              <w:t xml:space="preserve">ANEXO 1. Carta </w:t>
            </w:r>
            <w:r w:rsidR="005E01EF">
              <w:rPr>
                <w:iCs/>
                <w:color w:val="000000"/>
                <w:sz w:val="18"/>
                <w:szCs w:val="18"/>
              </w:rPr>
              <w:t>de</w:t>
            </w:r>
            <w:r w:rsidR="005E01EF" w:rsidRPr="000A6FCD">
              <w:rPr>
                <w:iCs/>
                <w:color w:val="000000"/>
                <w:sz w:val="18"/>
                <w:szCs w:val="18"/>
              </w:rPr>
              <w:t xml:space="preserve"> Requerimientos Técnicos</w:t>
            </w:r>
            <w:r w:rsidR="005E01EF">
              <w:rPr>
                <w:iCs/>
                <w:color w:val="000000"/>
                <w:sz w:val="18"/>
                <w:szCs w:val="18"/>
              </w:rPr>
              <w:t xml:space="preserve"> de las </w:t>
            </w:r>
            <w:r w:rsidR="005E01EF" w:rsidRPr="005E01EF">
              <w:rPr>
                <w:b/>
                <w:bCs/>
                <w:iCs/>
                <w:color w:val="000000"/>
                <w:sz w:val="18"/>
                <w:szCs w:val="18"/>
              </w:rPr>
              <w:t>BASES</w:t>
            </w:r>
            <w:r w:rsidR="00D23E93">
              <w:rPr>
                <w:b/>
                <w:bCs/>
                <w:iCs/>
                <w:color w:val="000000"/>
                <w:sz w:val="18"/>
                <w:szCs w:val="18"/>
              </w:rPr>
              <w:t>.</w:t>
            </w:r>
          </w:p>
          <w:p w14:paraId="4697A35D" w14:textId="77777777" w:rsidR="00D23E93" w:rsidRDefault="00D23E93" w:rsidP="00C71819">
            <w:pPr>
              <w:ind w:left="57" w:right="57"/>
              <w:jc w:val="both"/>
              <w:rPr>
                <w:i/>
                <w:color w:val="000000"/>
                <w:sz w:val="18"/>
                <w:szCs w:val="18"/>
              </w:rPr>
            </w:pPr>
          </w:p>
          <w:p w14:paraId="773CB090" w14:textId="1C3E61FF" w:rsidR="00D23E93" w:rsidRPr="002E66C6" w:rsidRDefault="00D23E93" w:rsidP="00D23E93">
            <w:pPr>
              <w:ind w:left="57" w:right="57"/>
              <w:jc w:val="both"/>
              <w:rPr>
                <w:sz w:val="18"/>
                <w:szCs w:val="18"/>
              </w:rPr>
            </w:pPr>
            <w:r w:rsidRPr="00D23E93">
              <w:rPr>
                <w:iCs/>
                <w:color w:val="000000"/>
                <w:sz w:val="18"/>
                <w:szCs w:val="18"/>
              </w:rPr>
              <w:t xml:space="preserve">Se hace la aclaración que el área requirente hará las solicitudes directamente al </w:t>
            </w:r>
            <w:r w:rsidRPr="00D23E93">
              <w:rPr>
                <w:b/>
                <w:bCs/>
                <w:iCs/>
                <w:color w:val="000000"/>
                <w:sz w:val="18"/>
                <w:szCs w:val="18"/>
              </w:rPr>
              <w:t>PROVEEDOR ADJUDICADO</w:t>
            </w:r>
            <w:r w:rsidRPr="00D23E93">
              <w:rPr>
                <w:iCs/>
                <w:color w:val="000000"/>
                <w:sz w:val="18"/>
                <w:szCs w:val="18"/>
              </w:rPr>
              <w:t xml:space="preserve"> </w:t>
            </w:r>
            <w:r w:rsidRPr="002E66C6">
              <w:rPr>
                <w:sz w:val="18"/>
                <w:szCs w:val="18"/>
              </w:rPr>
              <w:t>no accederá a plataforma alguna para hacer trámites o procesos de dispersión por ningún motivo, esos procesos serán exclusivos de la Empresa adjudicada.</w:t>
            </w:r>
          </w:p>
          <w:p w14:paraId="5C8A57AF" w14:textId="6E4E7D2B" w:rsidR="00D23E93" w:rsidRPr="00D23E93" w:rsidRDefault="00D23E93" w:rsidP="00D23E93">
            <w:pPr>
              <w:ind w:right="57"/>
              <w:jc w:val="both"/>
              <w:rPr>
                <w:iCs/>
                <w:color w:val="000000"/>
                <w:sz w:val="18"/>
                <w:szCs w:val="18"/>
              </w:rPr>
            </w:pPr>
          </w:p>
        </w:tc>
      </w:tr>
    </w:tbl>
    <w:p w14:paraId="7A869854" w14:textId="77777777" w:rsidR="00A00554" w:rsidRPr="002B2271" w:rsidRDefault="00A00554" w:rsidP="002B2271">
      <w:pPr>
        <w:jc w:val="both"/>
        <w:rPr>
          <w:sz w:val="18"/>
          <w:szCs w:val="18"/>
        </w:rPr>
      </w:pPr>
    </w:p>
    <w:p w14:paraId="188ED504" w14:textId="11676A35" w:rsidR="00A00554" w:rsidRPr="002B2271" w:rsidRDefault="00A00554" w:rsidP="002B2271">
      <w:pPr>
        <w:jc w:val="both"/>
        <w:rPr>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144"/>
        <w:gridCol w:w="3002"/>
        <w:gridCol w:w="3660"/>
      </w:tblGrid>
      <w:tr w:rsidR="00A00554" w:rsidRPr="002B2271" w14:paraId="46B1E619" w14:textId="77777777" w:rsidTr="005F6E79">
        <w:trPr>
          <w:trHeight w:val="418"/>
          <w:tblHeader/>
        </w:trPr>
        <w:tc>
          <w:tcPr>
            <w:tcW w:w="10343" w:type="dxa"/>
            <w:gridSpan w:val="4"/>
            <w:shd w:val="clear" w:color="auto" w:fill="D9D9D9" w:themeFill="background1" w:themeFillShade="D9"/>
            <w:vAlign w:val="center"/>
          </w:tcPr>
          <w:p w14:paraId="66AAEF79" w14:textId="32B97FC5" w:rsidR="00A00554" w:rsidRPr="002B2271" w:rsidRDefault="00A00554" w:rsidP="002B2271">
            <w:pPr>
              <w:jc w:val="center"/>
              <w:rPr>
                <w:b/>
                <w:bCs/>
                <w:sz w:val="18"/>
                <w:szCs w:val="18"/>
              </w:rPr>
            </w:pPr>
            <w:r w:rsidRPr="002B2271">
              <w:rPr>
                <w:b/>
                <w:bCs/>
                <w:color w:val="000000"/>
                <w:sz w:val="18"/>
                <w:szCs w:val="18"/>
                <w:lang w:val="es-ES" w:eastAsia="es-ES"/>
              </w:rPr>
              <w:t>TOKA INTERNACIONAL, S.A.P.I. DE C.V.</w:t>
            </w:r>
          </w:p>
        </w:tc>
      </w:tr>
      <w:tr w:rsidR="00A00554" w:rsidRPr="002B2271" w14:paraId="4A880818" w14:textId="77777777" w:rsidTr="00C71819">
        <w:trPr>
          <w:tblHeader/>
        </w:trPr>
        <w:tc>
          <w:tcPr>
            <w:tcW w:w="1537" w:type="dxa"/>
            <w:shd w:val="clear" w:color="auto" w:fill="D9D9D9" w:themeFill="background1" w:themeFillShade="D9"/>
            <w:vAlign w:val="center"/>
          </w:tcPr>
          <w:p w14:paraId="3A8EAFBA" w14:textId="77777777" w:rsidR="00A00554" w:rsidRPr="002B2271" w:rsidRDefault="00A00554" w:rsidP="002B2271">
            <w:pPr>
              <w:jc w:val="center"/>
              <w:rPr>
                <w:b/>
                <w:bCs/>
                <w:sz w:val="18"/>
                <w:szCs w:val="18"/>
              </w:rPr>
            </w:pPr>
            <w:r w:rsidRPr="002B2271">
              <w:rPr>
                <w:b/>
                <w:bCs/>
                <w:sz w:val="18"/>
                <w:szCs w:val="18"/>
              </w:rPr>
              <w:t>CONSECUTIVO</w:t>
            </w:r>
          </w:p>
        </w:tc>
        <w:tc>
          <w:tcPr>
            <w:tcW w:w="2144" w:type="dxa"/>
            <w:shd w:val="clear" w:color="auto" w:fill="D9D9D9" w:themeFill="background1" w:themeFillShade="D9"/>
            <w:vAlign w:val="center"/>
          </w:tcPr>
          <w:p w14:paraId="0EF85208" w14:textId="509F2770" w:rsidR="00A00554" w:rsidRPr="002B2271" w:rsidRDefault="00A00554" w:rsidP="002B2271">
            <w:pPr>
              <w:jc w:val="center"/>
              <w:rPr>
                <w:b/>
                <w:bCs/>
                <w:sz w:val="18"/>
                <w:szCs w:val="18"/>
              </w:rPr>
            </w:pPr>
            <w:r w:rsidRPr="002B2271">
              <w:rPr>
                <w:b/>
                <w:bCs/>
                <w:sz w:val="18"/>
                <w:szCs w:val="18"/>
              </w:rPr>
              <w:t>PARTIDA Y/O PUNTO</w:t>
            </w:r>
          </w:p>
          <w:p w14:paraId="676FC01D" w14:textId="77777777" w:rsidR="00A00554" w:rsidRPr="002B2271" w:rsidRDefault="00A00554" w:rsidP="002B2271">
            <w:pPr>
              <w:jc w:val="center"/>
              <w:rPr>
                <w:b/>
                <w:bCs/>
                <w:sz w:val="18"/>
                <w:szCs w:val="18"/>
              </w:rPr>
            </w:pPr>
            <w:r w:rsidRPr="002B2271">
              <w:rPr>
                <w:b/>
                <w:bCs/>
                <w:sz w:val="18"/>
                <w:szCs w:val="18"/>
              </w:rPr>
              <w:t>DE CONVOCATORIA</w:t>
            </w:r>
          </w:p>
        </w:tc>
        <w:tc>
          <w:tcPr>
            <w:tcW w:w="3002" w:type="dxa"/>
            <w:shd w:val="clear" w:color="auto" w:fill="D9D9D9" w:themeFill="background1" w:themeFillShade="D9"/>
            <w:vAlign w:val="center"/>
          </w:tcPr>
          <w:p w14:paraId="452A161D" w14:textId="77777777" w:rsidR="00A00554" w:rsidRPr="002B2271" w:rsidRDefault="00A00554" w:rsidP="002B2271">
            <w:pPr>
              <w:jc w:val="center"/>
              <w:rPr>
                <w:b/>
                <w:bCs/>
                <w:sz w:val="18"/>
                <w:szCs w:val="18"/>
              </w:rPr>
            </w:pPr>
            <w:r w:rsidRPr="002B2271">
              <w:rPr>
                <w:b/>
                <w:bCs/>
                <w:sz w:val="18"/>
                <w:szCs w:val="18"/>
              </w:rPr>
              <w:t>PREGUNTA</w:t>
            </w:r>
          </w:p>
        </w:tc>
        <w:tc>
          <w:tcPr>
            <w:tcW w:w="3660" w:type="dxa"/>
            <w:shd w:val="clear" w:color="auto" w:fill="D9D9D9" w:themeFill="background1" w:themeFillShade="D9"/>
            <w:vAlign w:val="center"/>
          </w:tcPr>
          <w:p w14:paraId="7A9F40DB" w14:textId="6CF3660E" w:rsidR="00A00554" w:rsidRPr="002B2271" w:rsidRDefault="00A00554" w:rsidP="002B2271">
            <w:pPr>
              <w:jc w:val="center"/>
              <w:rPr>
                <w:b/>
                <w:bCs/>
                <w:sz w:val="18"/>
                <w:szCs w:val="18"/>
              </w:rPr>
            </w:pPr>
            <w:r w:rsidRPr="002B2271">
              <w:rPr>
                <w:b/>
                <w:bCs/>
                <w:sz w:val="18"/>
                <w:szCs w:val="18"/>
              </w:rPr>
              <w:t>RESPUESTA</w:t>
            </w:r>
          </w:p>
        </w:tc>
      </w:tr>
      <w:tr w:rsidR="00A00554" w:rsidRPr="002B2271" w14:paraId="34582CC8" w14:textId="77777777" w:rsidTr="00C71819">
        <w:tc>
          <w:tcPr>
            <w:tcW w:w="1537" w:type="dxa"/>
            <w:shd w:val="clear" w:color="auto" w:fill="auto"/>
          </w:tcPr>
          <w:p w14:paraId="5FAB6858" w14:textId="77777777" w:rsidR="00A00554" w:rsidRPr="002B2271" w:rsidRDefault="00A00554" w:rsidP="002B2271">
            <w:pPr>
              <w:jc w:val="center"/>
              <w:rPr>
                <w:sz w:val="18"/>
                <w:szCs w:val="18"/>
              </w:rPr>
            </w:pPr>
            <w:r w:rsidRPr="002B2271">
              <w:rPr>
                <w:sz w:val="18"/>
                <w:szCs w:val="18"/>
              </w:rPr>
              <w:t>1</w:t>
            </w:r>
          </w:p>
        </w:tc>
        <w:tc>
          <w:tcPr>
            <w:tcW w:w="2144" w:type="dxa"/>
            <w:shd w:val="clear" w:color="auto" w:fill="auto"/>
          </w:tcPr>
          <w:p w14:paraId="4DCED9D3" w14:textId="77777777" w:rsidR="00A00554" w:rsidRPr="002B2271" w:rsidRDefault="00A00554" w:rsidP="002B2271">
            <w:pPr>
              <w:ind w:left="57" w:right="57"/>
              <w:jc w:val="both"/>
              <w:rPr>
                <w:sz w:val="18"/>
                <w:szCs w:val="18"/>
              </w:rPr>
            </w:pPr>
            <w:r w:rsidRPr="002B2271">
              <w:rPr>
                <w:sz w:val="18"/>
                <w:szCs w:val="18"/>
              </w:rPr>
              <w:t>Bases de licitación / 9.- PRESENTACIÓN Y APERTURA DE PROPUESTAS / Punto F /Pagina 11 de 48.</w:t>
            </w:r>
          </w:p>
        </w:tc>
        <w:tc>
          <w:tcPr>
            <w:tcW w:w="3002" w:type="dxa"/>
            <w:shd w:val="clear" w:color="auto" w:fill="auto"/>
          </w:tcPr>
          <w:p w14:paraId="13875609" w14:textId="77777777" w:rsidR="00A00554" w:rsidRPr="002B2271" w:rsidRDefault="00A00554" w:rsidP="002B2271">
            <w:pPr>
              <w:pStyle w:val="Prrafodelista"/>
              <w:ind w:left="57" w:right="57" w:firstLine="0"/>
              <w:jc w:val="both"/>
              <w:rPr>
                <w:sz w:val="18"/>
                <w:szCs w:val="18"/>
              </w:rPr>
            </w:pPr>
            <w:r w:rsidRPr="002B2271">
              <w:rPr>
                <w:sz w:val="18"/>
                <w:szCs w:val="18"/>
              </w:rPr>
              <w:t>Dice: “F.- Declaración Anual del ISR completa del ejercicio fiscal del año 2022, con sus anexos y acuse, a excepción de las empresas constituidas en el año en curso.”</w:t>
            </w:r>
          </w:p>
          <w:p w14:paraId="49FC5DB4" w14:textId="77777777" w:rsidR="00A00554" w:rsidRPr="002B2271" w:rsidRDefault="00A00554" w:rsidP="002B2271">
            <w:pPr>
              <w:ind w:left="57" w:right="57"/>
              <w:jc w:val="both"/>
              <w:rPr>
                <w:sz w:val="18"/>
                <w:szCs w:val="18"/>
              </w:rPr>
            </w:pPr>
          </w:p>
          <w:p w14:paraId="71A39256" w14:textId="77777777" w:rsidR="00A00554" w:rsidRPr="002B2271" w:rsidRDefault="00A00554" w:rsidP="002B2271">
            <w:pPr>
              <w:ind w:left="57" w:right="57"/>
              <w:jc w:val="both"/>
              <w:rPr>
                <w:sz w:val="18"/>
                <w:szCs w:val="18"/>
              </w:rPr>
            </w:pPr>
            <w:r w:rsidRPr="002B2271">
              <w:rPr>
                <w:sz w:val="18"/>
                <w:szCs w:val="18"/>
              </w:rPr>
              <w:t xml:space="preserve">Se le sugiere amablemente a la convocante que los licitantes presenten junto con la declaración anual 2022, </w:t>
            </w:r>
            <w:r w:rsidRPr="002B2271">
              <w:rPr>
                <w:b/>
                <w:bCs/>
                <w:sz w:val="18"/>
                <w:szCs w:val="18"/>
              </w:rPr>
              <w:t>copia simple de los estados financieros dictaminados</w:t>
            </w:r>
            <w:r w:rsidRPr="002B2271">
              <w:rPr>
                <w:sz w:val="18"/>
                <w:szCs w:val="18"/>
              </w:rPr>
              <w:t xml:space="preserve"> </w:t>
            </w:r>
            <w:r w:rsidRPr="002B2271">
              <w:rPr>
                <w:b/>
                <w:bCs/>
                <w:sz w:val="18"/>
                <w:szCs w:val="18"/>
              </w:rPr>
              <w:t>por despacho de contadores  externo</w:t>
            </w:r>
            <w:r w:rsidRPr="002B2271">
              <w:rPr>
                <w:sz w:val="18"/>
                <w:szCs w:val="18"/>
              </w:rPr>
              <w:t xml:space="preserve"> </w:t>
            </w:r>
            <w:r w:rsidRPr="002B2271">
              <w:rPr>
                <w:b/>
                <w:bCs/>
                <w:sz w:val="18"/>
                <w:szCs w:val="18"/>
              </w:rPr>
              <w:t>del ejercicio Fiscal 2022,</w:t>
            </w:r>
            <w:r w:rsidRPr="002B2271">
              <w:rPr>
                <w:sz w:val="18"/>
                <w:szCs w:val="18"/>
              </w:rPr>
              <w:t xml:space="preserve"> mediante los cuales demuestre que su capital contable es de al menos del 20% del monto ofertado en esta licitación. Con la intención de asegurar la solvencia de los participantes.</w:t>
            </w:r>
          </w:p>
        </w:tc>
        <w:tc>
          <w:tcPr>
            <w:tcW w:w="3660" w:type="dxa"/>
          </w:tcPr>
          <w:p w14:paraId="2B31E62E" w14:textId="677BD954" w:rsidR="00A00554" w:rsidRPr="002B2271" w:rsidRDefault="00714B15" w:rsidP="002B2271">
            <w:pPr>
              <w:pStyle w:val="Prrafodelista"/>
              <w:ind w:left="57" w:right="57" w:firstLine="0"/>
              <w:jc w:val="both"/>
              <w:rPr>
                <w:sz w:val="18"/>
                <w:szCs w:val="18"/>
              </w:rPr>
            </w:pPr>
            <w:r>
              <w:rPr>
                <w:sz w:val="18"/>
                <w:szCs w:val="18"/>
              </w:rPr>
              <w:t>No se acepta su propuesta.</w:t>
            </w:r>
          </w:p>
        </w:tc>
      </w:tr>
      <w:tr w:rsidR="00A00554" w:rsidRPr="002B2271" w14:paraId="16C98F36" w14:textId="77777777" w:rsidTr="00C71819">
        <w:tc>
          <w:tcPr>
            <w:tcW w:w="1537" w:type="dxa"/>
            <w:shd w:val="clear" w:color="auto" w:fill="auto"/>
          </w:tcPr>
          <w:p w14:paraId="35BAC5BB" w14:textId="77777777" w:rsidR="00A00554" w:rsidRPr="002B2271" w:rsidRDefault="00A00554" w:rsidP="002B2271">
            <w:pPr>
              <w:jc w:val="center"/>
              <w:rPr>
                <w:sz w:val="18"/>
                <w:szCs w:val="18"/>
              </w:rPr>
            </w:pPr>
            <w:r w:rsidRPr="002B2271">
              <w:rPr>
                <w:sz w:val="18"/>
                <w:szCs w:val="18"/>
              </w:rPr>
              <w:t>2</w:t>
            </w:r>
          </w:p>
        </w:tc>
        <w:tc>
          <w:tcPr>
            <w:tcW w:w="2144" w:type="dxa"/>
            <w:shd w:val="clear" w:color="auto" w:fill="auto"/>
          </w:tcPr>
          <w:p w14:paraId="59405EF0" w14:textId="77777777" w:rsidR="00A00554" w:rsidRPr="002B2271" w:rsidRDefault="00A00554" w:rsidP="002B2271">
            <w:pPr>
              <w:ind w:left="57" w:right="57"/>
              <w:jc w:val="both"/>
              <w:rPr>
                <w:sz w:val="18"/>
                <w:szCs w:val="18"/>
              </w:rPr>
            </w:pPr>
            <w:r w:rsidRPr="002B2271">
              <w:rPr>
                <w:sz w:val="18"/>
                <w:szCs w:val="18"/>
              </w:rPr>
              <w:t>Bases de licitación / Anexo 1 / Punto 6 /Pagina 28 de 48.</w:t>
            </w:r>
          </w:p>
        </w:tc>
        <w:tc>
          <w:tcPr>
            <w:tcW w:w="3002" w:type="dxa"/>
            <w:shd w:val="clear" w:color="auto" w:fill="auto"/>
          </w:tcPr>
          <w:p w14:paraId="15870C62" w14:textId="6330264A" w:rsidR="000B7829" w:rsidRPr="002B2271" w:rsidRDefault="00A00554" w:rsidP="00883622">
            <w:pPr>
              <w:ind w:left="57" w:right="57"/>
              <w:jc w:val="both"/>
              <w:rPr>
                <w:sz w:val="18"/>
                <w:szCs w:val="18"/>
              </w:rPr>
            </w:pPr>
            <w:r w:rsidRPr="002B2271">
              <w:rPr>
                <w:sz w:val="18"/>
                <w:szCs w:val="18"/>
              </w:rPr>
              <w:t>Solicitamos amablemente a la convocante nos aclare si es correcta nuestra apreciación que los licitantes deberán de anexar en la propuesta técnica junto con el manifiesto, un CD con archivo electrónico en Excel con el listado de establecimientos con cobertura a nivel nacional, con la finalidad de que la convocante asegure que los participantes cumplan con este punto.</w:t>
            </w:r>
          </w:p>
        </w:tc>
        <w:tc>
          <w:tcPr>
            <w:tcW w:w="3660" w:type="dxa"/>
          </w:tcPr>
          <w:p w14:paraId="78F2D45B" w14:textId="49256FEA" w:rsidR="00A95F13" w:rsidRPr="002B2271" w:rsidRDefault="00A95F13" w:rsidP="0048572F">
            <w:pPr>
              <w:ind w:left="57" w:right="57"/>
              <w:jc w:val="both"/>
              <w:rPr>
                <w:sz w:val="18"/>
                <w:szCs w:val="18"/>
              </w:rPr>
            </w:pPr>
            <w:r>
              <w:rPr>
                <w:sz w:val="18"/>
                <w:szCs w:val="18"/>
              </w:rPr>
              <w:t xml:space="preserve">No es correcta su apreciación, para cumplir con este punto bastará con que los </w:t>
            </w:r>
            <w:r w:rsidRPr="00A95F13">
              <w:rPr>
                <w:b/>
                <w:bCs/>
                <w:sz w:val="18"/>
                <w:szCs w:val="18"/>
              </w:rPr>
              <w:t>LICITANTES</w:t>
            </w:r>
            <w:r>
              <w:rPr>
                <w:sz w:val="18"/>
                <w:szCs w:val="18"/>
              </w:rPr>
              <w:t xml:space="preserve"> presenten la </w:t>
            </w:r>
            <w:r w:rsidRPr="004D3EE0">
              <w:rPr>
                <w:rFonts w:eastAsia="Times New Roman"/>
                <w:sz w:val="18"/>
                <w:szCs w:val="18"/>
              </w:rPr>
              <w:t>carta compromiso, bajo protesta de decir verdad</w:t>
            </w:r>
            <w:r>
              <w:rPr>
                <w:rFonts w:eastAsia="Times New Roman"/>
                <w:sz w:val="18"/>
                <w:szCs w:val="18"/>
              </w:rPr>
              <w:t xml:space="preserve"> solicitada, la </w:t>
            </w:r>
            <w:r w:rsidRPr="00A95F13">
              <w:rPr>
                <w:rFonts w:eastAsia="Times New Roman"/>
                <w:b/>
                <w:bCs/>
                <w:sz w:val="18"/>
                <w:szCs w:val="18"/>
              </w:rPr>
              <w:t>CONVOCANTE</w:t>
            </w:r>
            <w:r>
              <w:rPr>
                <w:rFonts w:eastAsia="Times New Roman"/>
                <w:sz w:val="18"/>
                <w:szCs w:val="18"/>
              </w:rPr>
              <w:t xml:space="preserve"> cuenta con la facultad de verificar la información presentada por los </w:t>
            </w:r>
            <w:r w:rsidRPr="00A95F13">
              <w:rPr>
                <w:rFonts w:eastAsia="Times New Roman"/>
                <w:b/>
                <w:bCs/>
                <w:sz w:val="18"/>
                <w:szCs w:val="18"/>
              </w:rPr>
              <w:t>LICITANTES</w:t>
            </w:r>
            <w:r>
              <w:rPr>
                <w:rFonts w:eastAsia="Times New Roman"/>
                <w:b/>
                <w:bCs/>
                <w:sz w:val="18"/>
                <w:szCs w:val="18"/>
              </w:rPr>
              <w:t>,</w:t>
            </w:r>
            <w:r>
              <w:rPr>
                <w:rFonts w:eastAsia="Times New Roman"/>
                <w:sz w:val="18"/>
                <w:szCs w:val="18"/>
              </w:rPr>
              <w:t xml:space="preserve"> </w:t>
            </w:r>
            <w:r>
              <w:rPr>
                <w:sz w:val="18"/>
                <w:szCs w:val="18"/>
              </w:rPr>
              <w:t xml:space="preserve">la falta de cumplimiento de este requisito será causal de </w:t>
            </w:r>
            <w:proofErr w:type="spellStart"/>
            <w:r>
              <w:rPr>
                <w:sz w:val="18"/>
                <w:szCs w:val="18"/>
              </w:rPr>
              <w:t>desechamiento</w:t>
            </w:r>
            <w:proofErr w:type="spellEnd"/>
            <w:r>
              <w:rPr>
                <w:sz w:val="18"/>
                <w:szCs w:val="18"/>
              </w:rPr>
              <w:t xml:space="preserve"> de la propuesta o de recisión del contrato según sea el caso.</w:t>
            </w:r>
          </w:p>
        </w:tc>
      </w:tr>
      <w:tr w:rsidR="00A00554" w:rsidRPr="002B2271" w14:paraId="3147CBEA" w14:textId="77777777" w:rsidTr="00883622">
        <w:trPr>
          <w:trHeight w:val="1191"/>
        </w:trPr>
        <w:tc>
          <w:tcPr>
            <w:tcW w:w="1537" w:type="dxa"/>
            <w:shd w:val="clear" w:color="auto" w:fill="auto"/>
          </w:tcPr>
          <w:p w14:paraId="4D87D0AD" w14:textId="77777777" w:rsidR="00A00554" w:rsidRPr="002B2271" w:rsidRDefault="00A00554" w:rsidP="002B2271">
            <w:pPr>
              <w:jc w:val="center"/>
              <w:rPr>
                <w:sz w:val="18"/>
                <w:szCs w:val="18"/>
              </w:rPr>
            </w:pPr>
            <w:r w:rsidRPr="002B2271">
              <w:rPr>
                <w:sz w:val="18"/>
                <w:szCs w:val="18"/>
              </w:rPr>
              <w:t>3</w:t>
            </w:r>
          </w:p>
        </w:tc>
        <w:tc>
          <w:tcPr>
            <w:tcW w:w="2144" w:type="dxa"/>
            <w:shd w:val="clear" w:color="auto" w:fill="auto"/>
          </w:tcPr>
          <w:p w14:paraId="6E5D5051" w14:textId="77777777" w:rsidR="00A00554" w:rsidRPr="002B2271" w:rsidRDefault="00A00554" w:rsidP="002B2271">
            <w:pPr>
              <w:ind w:left="57" w:right="57"/>
              <w:jc w:val="both"/>
              <w:rPr>
                <w:sz w:val="18"/>
                <w:szCs w:val="18"/>
              </w:rPr>
            </w:pPr>
            <w:r w:rsidRPr="002B2271">
              <w:rPr>
                <w:sz w:val="18"/>
                <w:szCs w:val="18"/>
              </w:rPr>
              <w:t>Bases de licitación / Anexo 1 / Disposiciones/ Punto 6 /Pagina 30 de 48.</w:t>
            </w:r>
          </w:p>
        </w:tc>
        <w:tc>
          <w:tcPr>
            <w:tcW w:w="3002" w:type="dxa"/>
            <w:shd w:val="clear" w:color="auto" w:fill="auto"/>
          </w:tcPr>
          <w:p w14:paraId="660C646E" w14:textId="46E1E58D" w:rsidR="00A00554" w:rsidRPr="002B2271" w:rsidRDefault="00A00554" w:rsidP="00883622">
            <w:pPr>
              <w:ind w:left="57" w:right="57"/>
              <w:jc w:val="both"/>
              <w:rPr>
                <w:sz w:val="18"/>
                <w:szCs w:val="18"/>
              </w:rPr>
            </w:pPr>
            <w:r w:rsidRPr="002B2271">
              <w:rPr>
                <w:sz w:val="18"/>
                <w:szCs w:val="18"/>
              </w:rPr>
              <w:t>Se le sugiere amablemente a la convocante que las tarjetas electrónicas de los licitantes cuenten con un código QR impreso en la tarjeta que permita la consulta de saldo sin que esto implique un costo alguno.</w:t>
            </w:r>
          </w:p>
        </w:tc>
        <w:tc>
          <w:tcPr>
            <w:tcW w:w="3660" w:type="dxa"/>
          </w:tcPr>
          <w:p w14:paraId="0475ABAD" w14:textId="1A3A861A" w:rsidR="00A00554" w:rsidRPr="002B2271" w:rsidRDefault="00714B15" w:rsidP="002B2271">
            <w:pPr>
              <w:ind w:left="57" w:right="57"/>
              <w:jc w:val="both"/>
              <w:rPr>
                <w:sz w:val="18"/>
                <w:szCs w:val="18"/>
              </w:rPr>
            </w:pPr>
            <w:r w:rsidRPr="002B2271">
              <w:rPr>
                <w:sz w:val="18"/>
                <w:szCs w:val="18"/>
              </w:rPr>
              <w:t xml:space="preserve">Los requisitos solicitados en el Anexo 1. Carta de Requerimientos Técnicos por el Área Requirente son mínimos, los </w:t>
            </w:r>
            <w:r w:rsidRPr="00A95F13">
              <w:rPr>
                <w:b/>
                <w:bCs/>
                <w:sz w:val="18"/>
                <w:szCs w:val="18"/>
              </w:rPr>
              <w:t>LICITANTES</w:t>
            </w:r>
            <w:r w:rsidRPr="002B2271">
              <w:rPr>
                <w:sz w:val="18"/>
                <w:szCs w:val="18"/>
              </w:rPr>
              <w:t xml:space="preserve"> podrán ofertar características superiores si así lo consideran prudente.</w:t>
            </w:r>
          </w:p>
        </w:tc>
      </w:tr>
    </w:tbl>
    <w:p w14:paraId="4DCEF120" w14:textId="77777777" w:rsidR="00A00554" w:rsidRPr="002B2271" w:rsidRDefault="00A00554" w:rsidP="002B2271">
      <w:pPr>
        <w:jc w:val="both"/>
        <w:rPr>
          <w:sz w:val="18"/>
          <w:szCs w:val="18"/>
        </w:rPr>
      </w:pPr>
    </w:p>
    <w:tbl>
      <w:tblPr>
        <w:tblW w:w="5000" w:type="pct"/>
        <w:tblCellMar>
          <w:left w:w="0" w:type="dxa"/>
          <w:right w:w="0" w:type="dxa"/>
        </w:tblCellMar>
        <w:tblLook w:val="04A0" w:firstRow="1" w:lastRow="0" w:firstColumn="1" w:lastColumn="0" w:noHBand="0" w:noVBand="1"/>
      </w:tblPr>
      <w:tblGrid>
        <w:gridCol w:w="1412"/>
        <w:gridCol w:w="2551"/>
        <w:gridCol w:w="3831"/>
        <w:gridCol w:w="2543"/>
      </w:tblGrid>
      <w:tr w:rsidR="005F6E79" w:rsidRPr="002B2271" w14:paraId="40BEA895" w14:textId="77777777" w:rsidTr="00A95F13">
        <w:trPr>
          <w:trHeight w:hRule="exact" w:val="438"/>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153C7E" w14:textId="21163614" w:rsidR="005F6E79" w:rsidRPr="002B2271" w:rsidRDefault="005F6E79" w:rsidP="002B2271">
            <w:pPr>
              <w:jc w:val="center"/>
              <w:rPr>
                <w:b/>
                <w:bCs/>
                <w:sz w:val="18"/>
                <w:szCs w:val="18"/>
                <w:lang w:val="es-ES" w:bidi="es-ES"/>
              </w:rPr>
            </w:pPr>
            <w:r w:rsidRPr="002B2271">
              <w:rPr>
                <w:b/>
                <w:bCs/>
                <w:color w:val="000000"/>
                <w:sz w:val="18"/>
                <w:szCs w:val="18"/>
                <w:lang w:val="es-ES" w:eastAsia="es-ES"/>
              </w:rPr>
              <w:t>SÍ VALE MÉXICO, S.A. DE C.V.</w:t>
            </w:r>
          </w:p>
        </w:tc>
      </w:tr>
      <w:tr w:rsidR="00A00554" w:rsidRPr="002B2271" w14:paraId="41F9806A" w14:textId="77777777" w:rsidTr="00883622">
        <w:trPr>
          <w:trHeight w:hRule="exact" w:val="574"/>
          <w:tblHeader/>
        </w:trPr>
        <w:tc>
          <w:tcPr>
            <w:tcW w:w="6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DB7896" w14:textId="37633391" w:rsidR="00A00554" w:rsidRPr="002B2271" w:rsidRDefault="00A00554" w:rsidP="00883622">
            <w:pPr>
              <w:jc w:val="center"/>
              <w:rPr>
                <w:b/>
                <w:bCs/>
                <w:sz w:val="18"/>
                <w:szCs w:val="18"/>
                <w:lang w:val="es-ES" w:bidi="es-ES"/>
              </w:rPr>
            </w:pPr>
            <w:r w:rsidRPr="002B2271">
              <w:rPr>
                <w:b/>
                <w:bCs/>
                <w:sz w:val="18"/>
                <w:szCs w:val="18"/>
                <w:lang w:val="es-ES" w:bidi="es-ES"/>
              </w:rPr>
              <w:t>CONSECUTIVO</w:t>
            </w:r>
          </w:p>
        </w:tc>
        <w:tc>
          <w:tcPr>
            <w:tcW w:w="12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ADE031" w14:textId="77777777" w:rsidR="00A00554" w:rsidRPr="002B2271" w:rsidRDefault="00A00554" w:rsidP="002B2271">
            <w:pPr>
              <w:jc w:val="center"/>
              <w:rPr>
                <w:b/>
                <w:bCs/>
                <w:sz w:val="18"/>
                <w:szCs w:val="18"/>
                <w:lang w:val="es-ES" w:bidi="es-ES"/>
              </w:rPr>
            </w:pPr>
            <w:r w:rsidRPr="002B2271">
              <w:rPr>
                <w:b/>
                <w:bCs/>
                <w:sz w:val="18"/>
                <w:szCs w:val="18"/>
                <w:lang w:val="es-ES" w:bidi="es-ES"/>
              </w:rPr>
              <w:t>PARTIDA Y/O PUNTO DE CONVOCATORIA</w:t>
            </w:r>
          </w:p>
        </w:tc>
        <w:tc>
          <w:tcPr>
            <w:tcW w:w="18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7E9F80" w14:textId="77777777" w:rsidR="00A00554" w:rsidRPr="002B2271" w:rsidRDefault="00A00554" w:rsidP="002B2271">
            <w:pPr>
              <w:jc w:val="center"/>
              <w:rPr>
                <w:b/>
                <w:bCs/>
                <w:sz w:val="18"/>
                <w:szCs w:val="18"/>
                <w:lang w:val="es-ES" w:bidi="es-ES"/>
              </w:rPr>
            </w:pPr>
            <w:r w:rsidRPr="002B2271">
              <w:rPr>
                <w:b/>
                <w:bCs/>
                <w:sz w:val="18"/>
                <w:szCs w:val="18"/>
                <w:lang w:val="es-ES" w:bidi="es-ES"/>
              </w:rPr>
              <w:t>PREGUNTA</w:t>
            </w:r>
          </w:p>
        </w:tc>
        <w:tc>
          <w:tcPr>
            <w:tcW w:w="123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B9DA53" w14:textId="53CEFA10" w:rsidR="00A00554" w:rsidRPr="002B2271" w:rsidRDefault="005F6E79" w:rsidP="002B2271">
            <w:pPr>
              <w:jc w:val="center"/>
              <w:rPr>
                <w:b/>
                <w:bCs/>
                <w:sz w:val="18"/>
                <w:szCs w:val="18"/>
                <w:lang w:val="es-ES" w:bidi="es-ES"/>
              </w:rPr>
            </w:pPr>
            <w:r w:rsidRPr="002B2271">
              <w:rPr>
                <w:b/>
                <w:bCs/>
                <w:sz w:val="18"/>
                <w:szCs w:val="18"/>
                <w:lang w:val="es-ES" w:bidi="es-ES"/>
              </w:rPr>
              <w:t>RESPUESTA</w:t>
            </w:r>
          </w:p>
        </w:tc>
      </w:tr>
      <w:tr w:rsidR="00A00554" w:rsidRPr="002B2271" w14:paraId="3A4795B5" w14:textId="77777777" w:rsidTr="003D1660">
        <w:trPr>
          <w:trHeight w:hRule="exact" w:val="4379"/>
        </w:trPr>
        <w:tc>
          <w:tcPr>
            <w:tcW w:w="683" w:type="pct"/>
            <w:tcBorders>
              <w:top w:val="single" w:sz="4" w:space="0" w:color="000000"/>
              <w:left w:val="single" w:sz="4" w:space="0" w:color="000000"/>
              <w:bottom w:val="single" w:sz="4" w:space="0" w:color="000000"/>
              <w:right w:val="single" w:sz="4" w:space="0" w:color="000000"/>
            </w:tcBorders>
          </w:tcPr>
          <w:p w14:paraId="1BC02951" w14:textId="77777777" w:rsidR="00A00554" w:rsidRPr="002B2271" w:rsidRDefault="00A00554" w:rsidP="002B2271">
            <w:pPr>
              <w:jc w:val="center"/>
              <w:rPr>
                <w:sz w:val="18"/>
                <w:szCs w:val="18"/>
                <w:lang w:val="es-ES" w:bidi="es-ES"/>
              </w:rPr>
            </w:pPr>
            <w:r w:rsidRPr="002B2271">
              <w:rPr>
                <w:sz w:val="18"/>
                <w:szCs w:val="18"/>
                <w:lang w:val="es-ES" w:bidi="es-ES"/>
              </w:rPr>
              <w:t>1.-</w:t>
            </w:r>
          </w:p>
        </w:tc>
        <w:tc>
          <w:tcPr>
            <w:tcW w:w="1234" w:type="pct"/>
            <w:tcBorders>
              <w:top w:val="single" w:sz="4" w:space="0" w:color="000000"/>
              <w:left w:val="single" w:sz="4" w:space="0" w:color="000000"/>
              <w:bottom w:val="single" w:sz="4" w:space="0" w:color="000000"/>
              <w:right w:val="single" w:sz="4" w:space="0" w:color="000000"/>
            </w:tcBorders>
          </w:tcPr>
          <w:p w14:paraId="35FDD4DB" w14:textId="77777777" w:rsidR="00A00554" w:rsidRPr="002B2271" w:rsidRDefault="00A00554" w:rsidP="002B2271">
            <w:pPr>
              <w:ind w:left="57" w:right="57"/>
              <w:jc w:val="both"/>
              <w:rPr>
                <w:b/>
                <w:sz w:val="18"/>
                <w:szCs w:val="18"/>
              </w:rPr>
            </w:pPr>
            <w:r w:rsidRPr="002B2271">
              <w:rPr>
                <w:b/>
                <w:sz w:val="18"/>
                <w:szCs w:val="18"/>
              </w:rPr>
              <w:t>Anexo 1</w:t>
            </w:r>
          </w:p>
          <w:p w14:paraId="65DB9386" w14:textId="77777777" w:rsidR="00A00554" w:rsidRPr="002B2271" w:rsidRDefault="00A00554" w:rsidP="002B2271">
            <w:pPr>
              <w:ind w:left="57" w:right="57"/>
              <w:jc w:val="both"/>
              <w:rPr>
                <w:sz w:val="18"/>
                <w:szCs w:val="18"/>
              </w:rPr>
            </w:pPr>
            <w:r w:rsidRPr="002B2271">
              <w:rPr>
                <w:sz w:val="18"/>
                <w:szCs w:val="18"/>
              </w:rPr>
              <w:t>Las cantidades para dispersar serán transferidas al proveedor que resulte adjudicado de acuerdo con las necesidades de la Dirección de Recursos Humanos, las cuales comprenden entregar a los trabajadores los Estímulos por Desempeño y Productividad de manera mensual durante el ejercicio 2023 (prestación correspondiente a los meses de enero a diciembre de 2023); la Medida de Fin de Año se entrega a los trabajadores una única ocasión en el mes de diciembre 2023.</w:t>
            </w:r>
          </w:p>
        </w:tc>
        <w:tc>
          <w:tcPr>
            <w:tcW w:w="1853" w:type="pct"/>
            <w:tcBorders>
              <w:top w:val="single" w:sz="4" w:space="0" w:color="000000"/>
              <w:left w:val="single" w:sz="4" w:space="0" w:color="000000"/>
              <w:bottom w:val="single" w:sz="4" w:space="0" w:color="000000"/>
              <w:right w:val="single" w:sz="4" w:space="0" w:color="000000"/>
            </w:tcBorders>
          </w:tcPr>
          <w:p w14:paraId="33B75DD6" w14:textId="77777777" w:rsidR="00A00554" w:rsidRPr="002B2271" w:rsidRDefault="00A00554" w:rsidP="002B2271">
            <w:pPr>
              <w:ind w:left="57" w:right="57"/>
              <w:jc w:val="both"/>
              <w:rPr>
                <w:sz w:val="18"/>
                <w:szCs w:val="18"/>
              </w:rPr>
            </w:pPr>
            <w:r w:rsidRPr="002B2271">
              <w:rPr>
                <w:sz w:val="18"/>
                <w:szCs w:val="18"/>
              </w:rPr>
              <w:t>Solicitamos a la convocante  aclarar cuál será la vigencia de contratación y cuantos meses deberán dispersarse durante ese periodo. Favor de manifestarse al respecto.</w:t>
            </w:r>
          </w:p>
        </w:tc>
        <w:tc>
          <w:tcPr>
            <w:tcW w:w="1230" w:type="pct"/>
            <w:tcBorders>
              <w:top w:val="single" w:sz="4" w:space="0" w:color="000000"/>
              <w:left w:val="single" w:sz="4" w:space="0" w:color="000000"/>
              <w:bottom w:val="single" w:sz="4" w:space="0" w:color="000000"/>
              <w:right w:val="single" w:sz="4" w:space="0" w:color="000000"/>
            </w:tcBorders>
          </w:tcPr>
          <w:p w14:paraId="1C97B2A3" w14:textId="58EA668A" w:rsidR="00A00554" w:rsidRDefault="00A00554" w:rsidP="002B2271">
            <w:pPr>
              <w:ind w:left="57" w:right="57"/>
              <w:jc w:val="both"/>
              <w:rPr>
                <w:sz w:val="18"/>
                <w:szCs w:val="18"/>
              </w:rPr>
            </w:pPr>
            <w:r w:rsidRPr="002B2271">
              <w:rPr>
                <w:sz w:val="18"/>
                <w:szCs w:val="18"/>
              </w:rPr>
              <w:t xml:space="preserve">La vigencia de la contratación será a partir del día </w:t>
            </w:r>
            <w:r w:rsidR="002B2271" w:rsidRPr="002B2271">
              <w:rPr>
                <w:sz w:val="18"/>
                <w:szCs w:val="18"/>
              </w:rPr>
              <w:t xml:space="preserve">hábil </w:t>
            </w:r>
            <w:r w:rsidRPr="002B2271">
              <w:rPr>
                <w:sz w:val="18"/>
                <w:szCs w:val="18"/>
              </w:rPr>
              <w:t>siguiente de la emisión y publicación del fallo y hasta el 31 de diciembre de 2023.</w:t>
            </w:r>
          </w:p>
          <w:p w14:paraId="11A6C8EE" w14:textId="77777777" w:rsidR="003D1660" w:rsidRPr="002B2271" w:rsidRDefault="003D1660" w:rsidP="002B2271">
            <w:pPr>
              <w:ind w:left="57" w:right="57"/>
              <w:jc w:val="both"/>
              <w:rPr>
                <w:sz w:val="18"/>
                <w:szCs w:val="18"/>
              </w:rPr>
            </w:pPr>
          </w:p>
          <w:p w14:paraId="02ACCD2B" w14:textId="241FAF1F" w:rsidR="00A00554" w:rsidRPr="002B2271" w:rsidRDefault="00A00554" w:rsidP="002B2271">
            <w:pPr>
              <w:ind w:left="57" w:right="57"/>
              <w:jc w:val="both"/>
              <w:rPr>
                <w:sz w:val="18"/>
                <w:szCs w:val="18"/>
              </w:rPr>
            </w:pPr>
            <w:r w:rsidRPr="002B2271">
              <w:rPr>
                <w:sz w:val="18"/>
                <w:szCs w:val="18"/>
              </w:rPr>
              <w:t xml:space="preserve">La Dirección de Recursos Humanos indicará al </w:t>
            </w:r>
            <w:r w:rsidRPr="00A95F13">
              <w:rPr>
                <w:b/>
                <w:bCs/>
                <w:sz w:val="18"/>
                <w:szCs w:val="18"/>
              </w:rPr>
              <w:t>PROVEEDOR</w:t>
            </w:r>
            <w:r w:rsidRPr="002B2271">
              <w:rPr>
                <w:sz w:val="18"/>
                <w:szCs w:val="18"/>
              </w:rPr>
              <w:t xml:space="preserve"> las fechas y montos a dispersar a los trabajadores, de acuerdo con las Condiciones Generales de Trabajo del Organismo</w:t>
            </w:r>
            <w:r w:rsidR="002B2271" w:rsidRPr="002B2271">
              <w:rPr>
                <w:sz w:val="18"/>
                <w:szCs w:val="18"/>
              </w:rPr>
              <w:t>.</w:t>
            </w:r>
          </w:p>
        </w:tc>
      </w:tr>
      <w:tr w:rsidR="00A00554" w:rsidRPr="002B2271" w14:paraId="7F889706" w14:textId="77777777" w:rsidTr="00883622">
        <w:trPr>
          <w:trHeight w:hRule="exact" w:val="6663"/>
        </w:trPr>
        <w:tc>
          <w:tcPr>
            <w:tcW w:w="683" w:type="pct"/>
            <w:tcBorders>
              <w:top w:val="single" w:sz="4" w:space="0" w:color="000000"/>
              <w:left w:val="single" w:sz="4" w:space="0" w:color="000000"/>
              <w:bottom w:val="single" w:sz="4" w:space="0" w:color="000000"/>
              <w:right w:val="single" w:sz="4" w:space="0" w:color="000000"/>
            </w:tcBorders>
          </w:tcPr>
          <w:p w14:paraId="6747053D" w14:textId="77777777" w:rsidR="00A00554" w:rsidRPr="002B2271" w:rsidRDefault="00A00554" w:rsidP="002B2271">
            <w:pPr>
              <w:jc w:val="both"/>
              <w:rPr>
                <w:sz w:val="18"/>
                <w:szCs w:val="18"/>
                <w:lang w:val="es-ES" w:bidi="es-ES"/>
              </w:rPr>
            </w:pPr>
            <w:r w:rsidRPr="002B2271">
              <w:rPr>
                <w:sz w:val="18"/>
                <w:szCs w:val="18"/>
                <w:lang w:val="es-ES" w:bidi="es-ES"/>
              </w:rPr>
              <w:t>2.-</w:t>
            </w:r>
          </w:p>
        </w:tc>
        <w:tc>
          <w:tcPr>
            <w:tcW w:w="1234" w:type="pct"/>
            <w:tcBorders>
              <w:top w:val="single" w:sz="4" w:space="0" w:color="000000"/>
              <w:left w:val="single" w:sz="4" w:space="0" w:color="000000"/>
              <w:bottom w:val="single" w:sz="4" w:space="0" w:color="000000"/>
              <w:right w:val="single" w:sz="4" w:space="0" w:color="000000"/>
            </w:tcBorders>
          </w:tcPr>
          <w:p w14:paraId="2AA0E6C1" w14:textId="77777777" w:rsidR="00A00554" w:rsidRPr="002B2271" w:rsidRDefault="00A00554" w:rsidP="002B2271">
            <w:pPr>
              <w:ind w:left="57" w:right="57"/>
              <w:jc w:val="both"/>
              <w:rPr>
                <w:sz w:val="18"/>
                <w:szCs w:val="18"/>
              </w:rPr>
            </w:pPr>
            <w:r w:rsidRPr="002B2271">
              <w:rPr>
                <w:sz w:val="18"/>
                <w:szCs w:val="18"/>
              </w:rPr>
              <w:t>Anexo 1. Numeral 15.</w:t>
            </w:r>
          </w:p>
        </w:tc>
        <w:tc>
          <w:tcPr>
            <w:tcW w:w="1853" w:type="pct"/>
            <w:tcBorders>
              <w:top w:val="single" w:sz="4" w:space="0" w:color="000000"/>
              <w:left w:val="single" w:sz="4" w:space="0" w:color="000000"/>
              <w:bottom w:val="single" w:sz="4" w:space="0" w:color="000000"/>
              <w:right w:val="single" w:sz="4" w:space="0" w:color="000000"/>
            </w:tcBorders>
          </w:tcPr>
          <w:p w14:paraId="79C13BAC" w14:textId="782DB415" w:rsidR="00A00554" w:rsidRPr="002B2271" w:rsidRDefault="00A00554" w:rsidP="002B2271">
            <w:pPr>
              <w:ind w:left="57" w:right="57"/>
              <w:jc w:val="both"/>
              <w:rPr>
                <w:i/>
                <w:sz w:val="18"/>
                <w:szCs w:val="18"/>
              </w:rPr>
            </w:pPr>
            <w:r w:rsidRPr="002B2271">
              <w:rPr>
                <w:i/>
                <w:sz w:val="18"/>
                <w:szCs w:val="18"/>
              </w:rPr>
              <w:t xml:space="preserve">Con la intención de no limitar la participación de los </w:t>
            </w:r>
            <w:r w:rsidR="00883622" w:rsidRPr="002B2271">
              <w:rPr>
                <w:i/>
                <w:sz w:val="18"/>
                <w:szCs w:val="18"/>
              </w:rPr>
              <w:t>participantes</w:t>
            </w:r>
            <w:r w:rsidRPr="002B2271">
              <w:rPr>
                <w:i/>
                <w:sz w:val="18"/>
                <w:szCs w:val="18"/>
              </w:rPr>
              <w:t>. Amablemente solicitamos a la convocante, este numeral sea enunciativo más no  limitativo, dado que como bien menciona y puntualiza la convocante  en texto anterior al numeral, que a la letra dice: ”</w:t>
            </w:r>
            <w:r w:rsidRPr="002B2271">
              <w:rPr>
                <w:rFonts w:eastAsia="Times New Roman"/>
                <w:sz w:val="18"/>
                <w:szCs w:val="18"/>
                <w:bdr w:val="none" w:sz="0" w:space="0" w:color="auto" w:frame="1"/>
                <w:shd w:val="clear" w:color="auto" w:fill="FFFFFF"/>
              </w:rPr>
              <w:t xml:space="preserve"> </w:t>
            </w:r>
            <w:r w:rsidRPr="002B2271">
              <w:rPr>
                <w:i/>
                <w:sz w:val="18"/>
                <w:szCs w:val="18"/>
              </w:rPr>
              <w:t>Los servicios objeto de esta </w:t>
            </w:r>
            <w:r w:rsidRPr="002B2271">
              <w:rPr>
                <w:b/>
                <w:bCs/>
                <w:i/>
                <w:sz w:val="18"/>
                <w:szCs w:val="18"/>
              </w:rPr>
              <w:t>LICITACIÓN</w:t>
            </w:r>
            <w:r w:rsidRPr="002B2271">
              <w:rPr>
                <w:i/>
                <w:sz w:val="18"/>
                <w:szCs w:val="18"/>
              </w:rPr>
              <w:t>, serán adjudicados a un único </w:t>
            </w:r>
            <w:r w:rsidRPr="002B2271">
              <w:rPr>
                <w:b/>
                <w:bCs/>
                <w:i/>
                <w:sz w:val="18"/>
                <w:szCs w:val="18"/>
              </w:rPr>
              <w:t>PROVEEDOR </w:t>
            </w:r>
            <w:r w:rsidRPr="002B2271">
              <w:rPr>
                <w:i/>
                <w:sz w:val="18"/>
                <w:szCs w:val="18"/>
              </w:rPr>
              <w:t>y sólo podrá adjudicarse a </w:t>
            </w:r>
            <w:r w:rsidRPr="002B2271">
              <w:rPr>
                <w:b/>
                <w:bCs/>
                <w:i/>
                <w:sz w:val="18"/>
                <w:szCs w:val="18"/>
              </w:rPr>
              <w:t>PARTICIPANTES</w:t>
            </w:r>
            <w:r w:rsidRPr="002B2271">
              <w:rPr>
                <w:i/>
                <w:sz w:val="18"/>
                <w:szCs w:val="18"/>
              </w:rPr>
              <w:t xml:space="preserve"> que acrediten ser Empresas Emisoras de Monederos Electrónicos de Vales de Despensa autorizadas por el Servicio de Administración Tributaria (SAT), en atención a lo dispuesto por el artículo 27, fracción XI, de la Ley del Impuesto Sobre la Renta y la Regla 3.3.1.22 de la Resolución Miscelánea Fiscal para 2023 .y deberán comprobar que se encuentran Inscritos y en situación regular ante el SAT de acuerdo a La Ley Federal para la Prevención e Identificación de Operaciones con Recursos de Procedencia ilícita, mediante su inscripción al padrón de </w:t>
            </w:r>
            <w:r w:rsidRPr="002B2271">
              <w:rPr>
                <w:b/>
                <w:bCs/>
                <w:i/>
                <w:sz w:val="18"/>
                <w:szCs w:val="18"/>
              </w:rPr>
              <w:t xml:space="preserve">Participantes en Redes de Medios de Disposición Relevantes” </w:t>
            </w:r>
            <w:r w:rsidRPr="002B2271">
              <w:rPr>
                <w:i/>
                <w:sz w:val="18"/>
                <w:szCs w:val="18"/>
              </w:rPr>
              <w:t xml:space="preserve"> ratificando como proveedor con mas de 20 años de experiencia en el servicio que, la acreditación que se menciona en el numeral funge secundario, lo cual no genera detrimento de la calidad de los servicios/productos así como omisiones o incumplimiento de certificaciones del producto/servicio objeto de esta licitación. Favor de manifestarse al respecto.</w:t>
            </w:r>
          </w:p>
        </w:tc>
        <w:tc>
          <w:tcPr>
            <w:tcW w:w="1230" w:type="pct"/>
            <w:tcBorders>
              <w:top w:val="single" w:sz="4" w:space="0" w:color="000000"/>
              <w:left w:val="single" w:sz="4" w:space="0" w:color="000000"/>
              <w:bottom w:val="single" w:sz="4" w:space="0" w:color="000000"/>
              <w:right w:val="single" w:sz="4" w:space="0" w:color="000000"/>
            </w:tcBorders>
          </w:tcPr>
          <w:p w14:paraId="051B3338" w14:textId="3E4A0C1A" w:rsidR="00A00554" w:rsidRPr="002B2271" w:rsidRDefault="00883622" w:rsidP="002B2271">
            <w:pPr>
              <w:ind w:left="57" w:right="57"/>
              <w:jc w:val="both"/>
              <w:rPr>
                <w:i/>
                <w:sz w:val="18"/>
                <w:szCs w:val="18"/>
              </w:rPr>
            </w:pPr>
            <w:r w:rsidRPr="000A6FCD">
              <w:rPr>
                <w:iCs/>
                <w:color w:val="000000"/>
                <w:sz w:val="18"/>
                <w:szCs w:val="18"/>
              </w:rPr>
              <w:t>No se acepta</w:t>
            </w:r>
            <w:r>
              <w:rPr>
                <w:iCs/>
                <w:color w:val="000000"/>
                <w:sz w:val="18"/>
                <w:szCs w:val="18"/>
              </w:rPr>
              <w:t xml:space="preserve"> su propuesta</w:t>
            </w:r>
            <w:r w:rsidRPr="000A6FCD">
              <w:rPr>
                <w:iCs/>
                <w:color w:val="000000"/>
                <w:sz w:val="18"/>
                <w:szCs w:val="18"/>
              </w:rPr>
              <w:t xml:space="preserve">, el </w:t>
            </w:r>
            <w:r w:rsidRPr="00A95F13">
              <w:rPr>
                <w:b/>
                <w:bCs/>
                <w:iCs/>
                <w:color w:val="000000"/>
                <w:sz w:val="18"/>
                <w:szCs w:val="18"/>
              </w:rPr>
              <w:t>PARTICIPANTE</w:t>
            </w:r>
            <w:r w:rsidRPr="000A6FCD">
              <w:rPr>
                <w:iCs/>
                <w:color w:val="000000"/>
                <w:sz w:val="18"/>
                <w:szCs w:val="18"/>
              </w:rPr>
              <w:t xml:space="preserve"> deberá ofertar conforme a lo solicitado </w:t>
            </w:r>
            <w:r>
              <w:rPr>
                <w:iCs/>
                <w:color w:val="000000"/>
                <w:sz w:val="18"/>
                <w:szCs w:val="18"/>
              </w:rPr>
              <w:t xml:space="preserve">por el Área Requirente </w:t>
            </w:r>
            <w:r w:rsidRPr="000A6FCD">
              <w:rPr>
                <w:iCs/>
                <w:color w:val="000000"/>
                <w:sz w:val="18"/>
                <w:szCs w:val="18"/>
              </w:rPr>
              <w:t xml:space="preserve">en el ANEXO 1. Carta </w:t>
            </w:r>
            <w:r>
              <w:rPr>
                <w:iCs/>
                <w:color w:val="000000"/>
                <w:sz w:val="18"/>
                <w:szCs w:val="18"/>
              </w:rPr>
              <w:t>de</w:t>
            </w:r>
            <w:r w:rsidRPr="000A6FCD">
              <w:rPr>
                <w:iCs/>
                <w:color w:val="000000"/>
                <w:sz w:val="18"/>
                <w:szCs w:val="18"/>
              </w:rPr>
              <w:t xml:space="preserve"> Requerimientos Técnicos</w:t>
            </w:r>
            <w:r>
              <w:rPr>
                <w:iCs/>
                <w:color w:val="000000"/>
                <w:sz w:val="18"/>
                <w:szCs w:val="18"/>
              </w:rPr>
              <w:t xml:space="preserve"> de las </w:t>
            </w:r>
            <w:r w:rsidRPr="000A6FCD">
              <w:rPr>
                <w:b/>
                <w:bCs/>
                <w:iCs/>
                <w:color w:val="000000"/>
                <w:sz w:val="18"/>
                <w:szCs w:val="18"/>
              </w:rPr>
              <w:t>BASES</w:t>
            </w:r>
          </w:p>
        </w:tc>
      </w:tr>
      <w:bookmarkEnd w:id="0"/>
    </w:tbl>
    <w:p w14:paraId="5E28A792" w14:textId="05AAB6C5" w:rsidR="00B419C4" w:rsidRPr="002B2271" w:rsidRDefault="00B419C4" w:rsidP="002B2271">
      <w:pPr>
        <w:tabs>
          <w:tab w:val="left" w:pos="2280"/>
        </w:tabs>
        <w:jc w:val="both"/>
        <w:rPr>
          <w:rFonts w:eastAsiaTheme="minorEastAsia"/>
          <w:b/>
          <w:bCs/>
          <w:sz w:val="18"/>
          <w:szCs w:val="18"/>
        </w:rPr>
      </w:pPr>
    </w:p>
    <w:p w14:paraId="7BD2C3F3" w14:textId="77777777" w:rsidR="001F7A46" w:rsidRDefault="001F7A46" w:rsidP="002B2271">
      <w:pPr>
        <w:tabs>
          <w:tab w:val="left" w:pos="2280"/>
        </w:tabs>
        <w:spacing w:line="276" w:lineRule="auto"/>
        <w:jc w:val="both"/>
        <w:rPr>
          <w:rFonts w:eastAsiaTheme="minorEastAsia"/>
          <w:b/>
          <w:bCs/>
          <w:sz w:val="18"/>
          <w:szCs w:val="18"/>
        </w:rPr>
      </w:pPr>
    </w:p>
    <w:p w14:paraId="63F71BF0" w14:textId="545689A2" w:rsidR="00A17A3A" w:rsidRPr="00A17A3A" w:rsidRDefault="0048572F" w:rsidP="00E1336B">
      <w:pPr>
        <w:tabs>
          <w:tab w:val="left" w:pos="2280"/>
        </w:tabs>
        <w:spacing w:line="276" w:lineRule="auto"/>
        <w:jc w:val="both"/>
        <w:rPr>
          <w:rFonts w:eastAsiaTheme="minorEastAsia"/>
          <w:b/>
          <w:bCs/>
          <w:sz w:val="18"/>
          <w:szCs w:val="18"/>
        </w:rPr>
      </w:pPr>
      <w:r w:rsidRPr="005E01EF">
        <w:rPr>
          <w:rFonts w:eastAsiaTheme="minorEastAsia"/>
          <w:b/>
          <w:bCs/>
          <w:sz w:val="18"/>
          <w:szCs w:val="18"/>
        </w:rPr>
        <w:t>SEGUNDO</w:t>
      </w:r>
      <w:r w:rsidR="004F368F" w:rsidRPr="00E16195">
        <w:rPr>
          <w:rFonts w:eastAsiaTheme="minorEastAsia"/>
          <w:b/>
          <w:bCs/>
          <w:sz w:val="18"/>
          <w:szCs w:val="18"/>
        </w:rPr>
        <w:t>. –</w:t>
      </w:r>
      <w:r w:rsidR="004F368F" w:rsidRPr="00E16195">
        <w:rPr>
          <w:rFonts w:eastAsiaTheme="minorEastAsia"/>
          <w:sz w:val="18"/>
          <w:szCs w:val="18"/>
        </w:rPr>
        <w:t xml:space="preserve">  </w:t>
      </w:r>
      <w:r w:rsidR="00B17679" w:rsidRPr="00E75E2E">
        <w:rPr>
          <w:rFonts w:eastAsiaTheme="minorEastAsia"/>
          <w:sz w:val="18"/>
          <w:szCs w:val="18"/>
        </w:rPr>
        <w:t xml:space="preserve">Se procedió a dar </w:t>
      </w:r>
      <w:r w:rsidR="00B17679">
        <w:rPr>
          <w:rFonts w:eastAsiaTheme="minorEastAsia"/>
          <w:sz w:val="18"/>
          <w:szCs w:val="18"/>
        </w:rPr>
        <w:t xml:space="preserve">lectura a las respuestas </w:t>
      </w:r>
      <w:r w:rsidR="00B17679" w:rsidRPr="00E75E2E">
        <w:rPr>
          <w:rFonts w:eastAsiaTheme="minorEastAsia"/>
          <w:sz w:val="18"/>
          <w:szCs w:val="18"/>
        </w:rPr>
        <w:t>contenidas en el</w:t>
      </w:r>
      <w:r w:rsidR="00B17679">
        <w:rPr>
          <w:rFonts w:eastAsiaTheme="minorEastAsia"/>
          <w:sz w:val="18"/>
          <w:szCs w:val="18"/>
        </w:rPr>
        <w:t xml:space="preserve"> acta</w:t>
      </w:r>
      <w:r w:rsidR="00B17679" w:rsidRPr="00E75E2E">
        <w:rPr>
          <w:rFonts w:eastAsiaTheme="minorEastAsia"/>
          <w:sz w:val="18"/>
          <w:szCs w:val="18"/>
        </w:rPr>
        <w:t xml:space="preserve">, para que posteriormente los </w:t>
      </w:r>
      <w:r w:rsidR="00B17679" w:rsidRPr="00E75E2E">
        <w:rPr>
          <w:rFonts w:eastAsiaTheme="minorEastAsia"/>
          <w:b/>
          <w:bCs/>
          <w:sz w:val="18"/>
          <w:szCs w:val="18"/>
        </w:rPr>
        <w:t>PARTICIPANTES</w:t>
      </w:r>
      <w:r w:rsidR="00B17679" w:rsidRPr="00E75E2E">
        <w:rPr>
          <w:rFonts w:eastAsiaTheme="minorEastAsia"/>
          <w:sz w:val="18"/>
          <w:szCs w:val="18"/>
        </w:rPr>
        <w:t xml:space="preserve"> pudieran estar en condiciones de hacer cuestionamientos sobre las dudas de las respuestas emitidas por la </w:t>
      </w:r>
      <w:r w:rsidR="00B17679" w:rsidRPr="00E75E2E">
        <w:rPr>
          <w:rFonts w:eastAsiaTheme="minorEastAsia"/>
          <w:b/>
          <w:bCs/>
          <w:sz w:val="18"/>
          <w:szCs w:val="18"/>
        </w:rPr>
        <w:t>CONVOCANTE</w:t>
      </w:r>
      <w:r w:rsidR="00B52FD5">
        <w:rPr>
          <w:rFonts w:eastAsiaTheme="minorEastAsia"/>
          <w:b/>
          <w:bCs/>
          <w:sz w:val="18"/>
          <w:szCs w:val="18"/>
        </w:rPr>
        <w:t>, a lo que respondieron no tener ninguna.</w:t>
      </w:r>
    </w:p>
    <w:p w14:paraId="407F5678" w14:textId="77777777" w:rsidR="00B90688" w:rsidRDefault="00B90688" w:rsidP="00E1336B">
      <w:pPr>
        <w:tabs>
          <w:tab w:val="left" w:pos="2280"/>
        </w:tabs>
        <w:spacing w:line="276" w:lineRule="auto"/>
        <w:jc w:val="both"/>
        <w:rPr>
          <w:rFonts w:eastAsiaTheme="minorEastAsia"/>
          <w:b/>
          <w:sz w:val="18"/>
          <w:szCs w:val="18"/>
        </w:rPr>
      </w:pPr>
    </w:p>
    <w:p w14:paraId="4D36F6FC" w14:textId="215F45F3" w:rsidR="009258C5" w:rsidRDefault="0048572F" w:rsidP="00E1336B">
      <w:pPr>
        <w:tabs>
          <w:tab w:val="left" w:pos="2280"/>
        </w:tabs>
        <w:spacing w:line="276" w:lineRule="auto"/>
        <w:jc w:val="both"/>
        <w:rPr>
          <w:rFonts w:eastAsiaTheme="minorEastAsia"/>
          <w:sz w:val="18"/>
          <w:szCs w:val="18"/>
        </w:rPr>
      </w:pPr>
      <w:r w:rsidRPr="005E01EF">
        <w:rPr>
          <w:rFonts w:eastAsiaTheme="minorEastAsia"/>
          <w:b/>
          <w:bCs/>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E12398">
        <w:rPr>
          <w:rFonts w:eastAsiaTheme="minorEastAsia"/>
          <w:sz w:val="18"/>
          <w:szCs w:val="18"/>
        </w:rPr>
        <w:t>Siendo las</w:t>
      </w:r>
      <w:r w:rsidR="00EE1542">
        <w:rPr>
          <w:rFonts w:eastAsiaTheme="minorEastAsia"/>
          <w:sz w:val="18"/>
          <w:szCs w:val="18"/>
        </w:rPr>
        <w:t xml:space="preserve"> </w:t>
      </w:r>
      <w:r w:rsidR="00A00554">
        <w:rPr>
          <w:rFonts w:eastAsiaTheme="minorEastAsia"/>
          <w:b/>
          <w:bCs/>
          <w:sz w:val="18"/>
          <w:szCs w:val="18"/>
        </w:rPr>
        <w:t>11</w:t>
      </w:r>
      <w:r w:rsidR="00EE1542" w:rsidRPr="0059044B">
        <w:rPr>
          <w:rFonts w:eastAsiaTheme="minorEastAsia"/>
          <w:b/>
          <w:bCs/>
          <w:sz w:val="18"/>
          <w:szCs w:val="18"/>
        </w:rPr>
        <w:t>:</w:t>
      </w:r>
      <w:r w:rsidR="0059044B" w:rsidRPr="0059044B">
        <w:rPr>
          <w:rFonts w:eastAsiaTheme="minorEastAsia"/>
          <w:b/>
          <w:bCs/>
          <w:sz w:val="18"/>
          <w:szCs w:val="18"/>
        </w:rPr>
        <w:t>30</w:t>
      </w:r>
      <w:r w:rsidR="00EE1542" w:rsidRPr="0059044B">
        <w:rPr>
          <w:rFonts w:eastAsiaTheme="minorEastAsia"/>
          <w:b/>
          <w:bCs/>
          <w:sz w:val="18"/>
          <w:szCs w:val="18"/>
        </w:rPr>
        <w:t xml:space="preserve"> horas</w:t>
      </w:r>
      <w:r w:rsidR="00EE1542">
        <w:rPr>
          <w:rFonts w:eastAsiaTheme="minorEastAsia"/>
          <w:sz w:val="18"/>
          <w:szCs w:val="18"/>
        </w:rPr>
        <w:t xml:space="preserve"> s</w:t>
      </w:r>
      <w:r w:rsidR="00395AAE" w:rsidRPr="001925F9">
        <w:rPr>
          <w:rFonts w:eastAsiaTheme="minorEastAsia"/>
          <w:sz w:val="18"/>
          <w:szCs w:val="18"/>
        </w:rPr>
        <w:t xml:space="preserve">e da por </w:t>
      </w:r>
      <w:r w:rsidR="00AA672E">
        <w:rPr>
          <w:rFonts w:eastAsiaTheme="minorEastAsia"/>
          <w:sz w:val="18"/>
          <w:szCs w:val="18"/>
        </w:rPr>
        <w:t xml:space="preserve">terminado el acto </w:t>
      </w:r>
      <w:r w:rsidR="00395AAE" w:rsidRPr="001925F9">
        <w:rPr>
          <w:rFonts w:eastAsiaTheme="minorEastAsia"/>
          <w:sz w:val="18"/>
          <w:szCs w:val="18"/>
        </w:rPr>
        <w:t>el mismo día que dio inicio,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6C1ED1">
        <w:trPr>
          <w:trHeight w:val="401"/>
          <w:tblHeader/>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A00554" w:rsidRPr="00A94FE2" w14:paraId="4CABD0E7" w14:textId="77777777" w:rsidTr="00AA672E">
        <w:trPr>
          <w:trHeight w:val="1247"/>
        </w:trPr>
        <w:tc>
          <w:tcPr>
            <w:tcW w:w="1264" w:type="pct"/>
            <w:shd w:val="clear" w:color="auto" w:fill="auto"/>
            <w:vAlign w:val="center"/>
          </w:tcPr>
          <w:p w14:paraId="735C35AE" w14:textId="6C7BE2B3" w:rsidR="00A00554" w:rsidRPr="00A94FE2" w:rsidRDefault="00A00554" w:rsidP="00A00554">
            <w:pPr>
              <w:jc w:val="center"/>
              <w:rPr>
                <w:b/>
                <w:sz w:val="18"/>
                <w:szCs w:val="18"/>
              </w:rPr>
            </w:pPr>
            <w:r w:rsidRPr="00FB1DA2">
              <w:rPr>
                <w:bCs/>
                <w:sz w:val="18"/>
                <w:szCs w:val="18"/>
              </w:rPr>
              <w:t>Lic. Abraham Yasir Maciel Montoya</w:t>
            </w:r>
          </w:p>
        </w:tc>
        <w:tc>
          <w:tcPr>
            <w:tcW w:w="1415" w:type="pct"/>
            <w:shd w:val="clear" w:color="auto" w:fill="auto"/>
            <w:vAlign w:val="center"/>
          </w:tcPr>
          <w:p w14:paraId="338446DA" w14:textId="67B4D9E5" w:rsidR="00A00554" w:rsidRPr="00A94FE2" w:rsidRDefault="00A00554" w:rsidP="00A00554">
            <w:pPr>
              <w:jc w:val="center"/>
              <w:rPr>
                <w:b/>
                <w:sz w:val="18"/>
                <w:szCs w:val="18"/>
              </w:rPr>
            </w:pPr>
            <w:r w:rsidRPr="00FB1DA2">
              <w:rPr>
                <w:bCs/>
                <w:sz w:val="18"/>
                <w:szCs w:val="18"/>
              </w:rPr>
              <w:t xml:space="preserve">Coordinador </w:t>
            </w:r>
            <w:r>
              <w:rPr>
                <w:bCs/>
                <w:sz w:val="18"/>
                <w:szCs w:val="18"/>
              </w:rPr>
              <w:t>de</w:t>
            </w:r>
            <w:r w:rsidRPr="00FB1DA2">
              <w:rPr>
                <w:bCs/>
                <w:sz w:val="18"/>
                <w:szCs w:val="18"/>
              </w:rPr>
              <w:t xml:space="preserve"> Adquisiciones </w:t>
            </w:r>
            <w:r>
              <w:rPr>
                <w:bCs/>
                <w:sz w:val="18"/>
                <w:szCs w:val="18"/>
              </w:rPr>
              <w:t>del</w:t>
            </w:r>
            <w:r w:rsidRPr="00FB1DA2">
              <w:rPr>
                <w:bCs/>
                <w:sz w:val="18"/>
                <w:szCs w:val="18"/>
              </w:rPr>
              <w:t xml:space="preserve"> O.P.D. Servicios </w:t>
            </w:r>
            <w:r>
              <w:rPr>
                <w:bCs/>
                <w:sz w:val="18"/>
                <w:szCs w:val="18"/>
              </w:rPr>
              <w:t>de</w:t>
            </w:r>
            <w:r w:rsidRPr="00FB1DA2">
              <w:rPr>
                <w:bCs/>
                <w:sz w:val="18"/>
                <w:szCs w:val="18"/>
              </w:rPr>
              <w:t xml:space="preserve"> Salud Jalisco</w:t>
            </w:r>
          </w:p>
        </w:tc>
        <w:tc>
          <w:tcPr>
            <w:tcW w:w="1230" w:type="pct"/>
            <w:shd w:val="clear" w:color="auto" w:fill="auto"/>
            <w:vAlign w:val="center"/>
          </w:tcPr>
          <w:p w14:paraId="749EEFBC" w14:textId="77777777" w:rsidR="00A00554" w:rsidRPr="00A94FE2" w:rsidRDefault="00A00554" w:rsidP="00A00554">
            <w:pPr>
              <w:jc w:val="center"/>
              <w:rPr>
                <w:b/>
                <w:sz w:val="18"/>
                <w:szCs w:val="18"/>
              </w:rPr>
            </w:pPr>
          </w:p>
        </w:tc>
        <w:tc>
          <w:tcPr>
            <w:tcW w:w="1091" w:type="pct"/>
            <w:shd w:val="clear" w:color="auto" w:fill="auto"/>
            <w:vAlign w:val="center"/>
          </w:tcPr>
          <w:p w14:paraId="105FF7A3" w14:textId="77777777" w:rsidR="00A00554" w:rsidRPr="00A94FE2" w:rsidRDefault="00A00554" w:rsidP="00A00554">
            <w:pPr>
              <w:jc w:val="center"/>
              <w:rPr>
                <w:b/>
                <w:bCs/>
                <w:sz w:val="18"/>
                <w:szCs w:val="18"/>
              </w:rPr>
            </w:pPr>
          </w:p>
        </w:tc>
      </w:tr>
      <w:tr w:rsidR="00A00554" w:rsidRPr="00A94FE2" w14:paraId="3128864E" w14:textId="77777777" w:rsidTr="00AA672E">
        <w:trPr>
          <w:trHeight w:val="1247"/>
        </w:trPr>
        <w:tc>
          <w:tcPr>
            <w:tcW w:w="1264" w:type="pct"/>
            <w:shd w:val="clear" w:color="auto" w:fill="auto"/>
            <w:vAlign w:val="center"/>
          </w:tcPr>
          <w:p w14:paraId="30B71C36" w14:textId="6F9237B1" w:rsidR="00A00554" w:rsidRPr="00A54A3A" w:rsidRDefault="00A00554" w:rsidP="00A00554">
            <w:pPr>
              <w:jc w:val="center"/>
              <w:rPr>
                <w:bCs/>
                <w:color w:val="000000"/>
                <w:sz w:val="18"/>
                <w:szCs w:val="18"/>
                <w:lang w:eastAsia="en-US"/>
              </w:rPr>
            </w:pPr>
            <w:r w:rsidRPr="00A54A3A">
              <w:rPr>
                <w:bCs/>
                <w:color w:val="000000"/>
                <w:sz w:val="18"/>
                <w:szCs w:val="18"/>
                <w:lang w:eastAsia="en-US"/>
              </w:rPr>
              <w:t>Lic. Angélica Villegas Torres</w:t>
            </w:r>
          </w:p>
        </w:tc>
        <w:tc>
          <w:tcPr>
            <w:tcW w:w="1415" w:type="pct"/>
            <w:shd w:val="clear" w:color="auto" w:fill="auto"/>
            <w:vAlign w:val="center"/>
          </w:tcPr>
          <w:p w14:paraId="5FA931EB" w14:textId="4EF9B591" w:rsidR="00A00554" w:rsidRPr="00A54A3A" w:rsidRDefault="00A00554" w:rsidP="00A00554">
            <w:pPr>
              <w:jc w:val="center"/>
              <w:rPr>
                <w:color w:val="000000"/>
                <w:sz w:val="18"/>
                <w:szCs w:val="18"/>
                <w:lang w:eastAsia="en-US"/>
              </w:rPr>
            </w:pPr>
            <w:r w:rsidRPr="00A54A3A">
              <w:rPr>
                <w:color w:val="000000"/>
                <w:sz w:val="18"/>
                <w:szCs w:val="18"/>
                <w:lang w:eastAsia="en-US"/>
              </w:rPr>
              <w:t>Representante del Órgano Interno de Control en el O.P.D. Servicios de Salud Jalisco</w:t>
            </w:r>
          </w:p>
        </w:tc>
        <w:tc>
          <w:tcPr>
            <w:tcW w:w="1230" w:type="pct"/>
            <w:vAlign w:val="center"/>
          </w:tcPr>
          <w:p w14:paraId="78ECE733" w14:textId="77777777" w:rsidR="00A00554" w:rsidRPr="00A94FE2" w:rsidRDefault="00A00554" w:rsidP="00A00554">
            <w:pPr>
              <w:jc w:val="center"/>
              <w:rPr>
                <w:b/>
                <w:sz w:val="18"/>
                <w:szCs w:val="18"/>
              </w:rPr>
            </w:pPr>
          </w:p>
        </w:tc>
        <w:tc>
          <w:tcPr>
            <w:tcW w:w="1091" w:type="pct"/>
            <w:vAlign w:val="center"/>
          </w:tcPr>
          <w:p w14:paraId="336E7FC5" w14:textId="77777777" w:rsidR="00A00554" w:rsidRPr="00A94FE2" w:rsidRDefault="00A00554" w:rsidP="00A00554">
            <w:pPr>
              <w:jc w:val="center"/>
              <w:rPr>
                <w:b/>
                <w:sz w:val="18"/>
                <w:szCs w:val="18"/>
              </w:rPr>
            </w:pPr>
          </w:p>
        </w:tc>
      </w:tr>
      <w:tr w:rsidR="00A00554" w:rsidRPr="00A94FE2" w14:paraId="4D5D1050" w14:textId="77777777" w:rsidTr="00AA672E">
        <w:trPr>
          <w:trHeight w:val="1247"/>
        </w:trPr>
        <w:tc>
          <w:tcPr>
            <w:tcW w:w="1264" w:type="pct"/>
            <w:shd w:val="clear" w:color="auto" w:fill="auto"/>
            <w:vAlign w:val="center"/>
          </w:tcPr>
          <w:p w14:paraId="7AB51ABA" w14:textId="7165B082" w:rsidR="00A00554" w:rsidRPr="0069463A" w:rsidRDefault="00A00554" w:rsidP="00A00554">
            <w:pPr>
              <w:jc w:val="center"/>
              <w:rPr>
                <w:bCs/>
                <w:color w:val="000000"/>
                <w:sz w:val="18"/>
                <w:szCs w:val="18"/>
                <w:lang w:eastAsia="en-US"/>
              </w:rPr>
            </w:pPr>
            <w:r w:rsidRPr="0069463A">
              <w:rPr>
                <w:bCs/>
                <w:color w:val="000000"/>
                <w:sz w:val="18"/>
                <w:szCs w:val="18"/>
                <w:lang w:eastAsia="en-US"/>
              </w:rPr>
              <w:t xml:space="preserve">C. </w:t>
            </w:r>
            <w:r>
              <w:rPr>
                <w:bCs/>
                <w:color w:val="000000"/>
                <w:sz w:val="18"/>
                <w:szCs w:val="18"/>
                <w:lang w:eastAsia="en-US"/>
              </w:rPr>
              <w:t>Julio César Jiménez Zermeño</w:t>
            </w:r>
          </w:p>
        </w:tc>
        <w:tc>
          <w:tcPr>
            <w:tcW w:w="1415" w:type="pct"/>
            <w:shd w:val="clear" w:color="auto" w:fill="auto"/>
            <w:vAlign w:val="center"/>
          </w:tcPr>
          <w:p w14:paraId="10CF3AD9" w14:textId="77777777" w:rsidR="00A00554" w:rsidRPr="0069463A" w:rsidRDefault="00A00554" w:rsidP="00A00554">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7911523F" w14:textId="77777777" w:rsidR="00A00554" w:rsidRPr="00A94FE2" w:rsidRDefault="00A00554" w:rsidP="00A00554">
            <w:pPr>
              <w:jc w:val="center"/>
              <w:rPr>
                <w:b/>
                <w:sz w:val="18"/>
                <w:szCs w:val="18"/>
              </w:rPr>
            </w:pPr>
          </w:p>
        </w:tc>
        <w:tc>
          <w:tcPr>
            <w:tcW w:w="1091" w:type="pct"/>
            <w:vAlign w:val="center"/>
          </w:tcPr>
          <w:p w14:paraId="288D3CAA" w14:textId="77777777" w:rsidR="00A00554" w:rsidRPr="00A94FE2" w:rsidRDefault="00A00554" w:rsidP="00A00554">
            <w:pPr>
              <w:jc w:val="center"/>
              <w:rPr>
                <w:b/>
                <w:sz w:val="18"/>
                <w:szCs w:val="18"/>
              </w:rPr>
            </w:pPr>
          </w:p>
        </w:tc>
      </w:tr>
      <w:tr w:rsidR="00A00554" w:rsidRPr="003D1660" w14:paraId="095C61FB" w14:textId="77777777" w:rsidTr="00AA672E">
        <w:trPr>
          <w:trHeight w:val="1247"/>
        </w:trPr>
        <w:tc>
          <w:tcPr>
            <w:tcW w:w="1264" w:type="pct"/>
            <w:shd w:val="clear" w:color="auto" w:fill="auto"/>
            <w:vAlign w:val="center"/>
          </w:tcPr>
          <w:p w14:paraId="433DA7CD" w14:textId="6E1F41F8" w:rsidR="00A00554" w:rsidRPr="003D1660" w:rsidRDefault="003D1660" w:rsidP="00A00554">
            <w:pPr>
              <w:pStyle w:val="Sinespaciado"/>
              <w:jc w:val="center"/>
              <w:rPr>
                <w:rFonts w:ascii="Arial" w:eastAsia="Arial" w:hAnsi="Arial" w:cs="Arial"/>
                <w:bCs/>
                <w:color w:val="000000"/>
                <w:sz w:val="18"/>
                <w:szCs w:val="18"/>
                <w:lang w:bidi="es-MX"/>
              </w:rPr>
            </w:pPr>
            <w:proofErr w:type="spellStart"/>
            <w:r w:rsidRPr="003D1660">
              <w:rPr>
                <w:rFonts w:ascii="Arial" w:eastAsia="Arial" w:hAnsi="Arial" w:cs="Arial"/>
                <w:bCs/>
                <w:color w:val="000000"/>
                <w:sz w:val="18"/>
                <w:szCs w:val="18"/>
                <w:lang w:bidi="es-MX"/>
              </w:rPr>
              <w:t>Lic</w:t>
            </w:r>
            <w:proofErr w:type="spellEnd"/>
            <w:r w:rsidRPr="003D1660">
              <w:rPr>
                <w:rFonts w:ascii="Arial" w:eastAsia="Arial" w:hAnsi="Arial" w:cs="Arial"/>
                <w:bCs/>
                <w:color w:val="000000"/>
                <w:sz w:val="18"/>
                <w:szCs w:val="18"/>
                <w:lang w:bidi="es-MX"/>
              </w:rPr>
              <w:t>. Jacqueline Elizabeth Bravo H</w:t>
            </w:r>
            <w:r>
              <w:rPr>
                <w:rFonts w:ascii="Arial" w:eastAsia="Arial" w:hAnsi="Arial" w:cs="Arial"/>
                <w:bCs/>
                <w:color w:val="000000"/>
                <w:sz w:val="18"/>
                <w:szCs w:val="18"/>
                <w:lang w:bidi="es-MX"/>
              </w:rPr>
              <w:t xml:space="preserve">ernández </w:t>
            </w:r>
          </w:p>
        </w:tc>
        <w:tc>
          <w:tcPr>
            <w:tcW w:w="1415" w:type="pct"/>
            <w:shd w:val="clear" w:color="auto" w:fill="auto"/>
            <w:vAlign w:val="center"/>
          </w:tcPr>
          <w:p w14:paraId="2F5B32E6" w14:textId="30D4AE7B" w:rsidR="00A00554" w:rsidRPr="003D1660" w:rsidRDefault="003D1660" w:rsidP="00A00554">
            <w:pPr>
              <w:jc w:val="center"/>
              <w:rPr>
                <w:color w:val="000000"/>
                <w:sz w:val="18"/>
                <w:szCs w:val="18"/>
                <w:lang w:eastAsia="en-US"/>
              </w:rPr>
            </w:pPr>
            <w:r w:rsidRPr="003D1660">
              <w:rPr>
                <w:color w:val="000000"/>
                <w:sz w:val="18"/>
                <w:szCs w:val="18"/>
                <w:lang w:eastAsia="en-US"/>
              </w:rPr>
              <w:t>Apoyo administrativ</w:t>
            </w:r>
            <w:r>
              <w:rPr>
                <w:color w:val="000000"/>
                <w:sz w:val="18"/>
                <w:szCs w:val="18"/>
                <w:lang w:eastAsia="en-US"/>
              </w:rPr>
              <w:t>o</w:t>
            </w:r>
            <w:r w:rsidRPr="003D1660">
              <w:rPr>
                <w:color w:val="000000"/>
                <w:sz w:val="18"/>
                <w:szCs w:val="18"/>
                <w:lang w:eastAsia="en-US"/>
              </w:rPr>
              <w:t xml:space="preserve"> en salud a</w:t>
            </w:r>
            <w:r>
              <w:rPr>
                <w:color w:val="000000"/>
                <w:sz w:val="18"/>
                <w:szCs w:val="18"/>
                <w:lang w:eastAsia="en-US"/>
              </w:rPr>
              <w:t>dscrita a la Dirección de Recursos Humanos</w:t>
            </w:r>
          </w:p>
        </w:tc>
        <w:tc>
          <w:tcPr>
            <w:tcW w:w="1230" w:type="pct"/>
            <w:vAlign w:val="center"/>
          </w:tcPr>
          <w:p w14:paraId="58BC69B6" w14:textId="77777777" w:rsidR="00A00554" w:rsidRPr="003D1660" w:rsidRDefault="00A00554" w:rsidP="00A00554">
            <w:pPr>
              <w:jc w:val="center"/>
              <w:rPr>
                <w:b/>
                <w:sz w:val="18"/>
                <w:szCs w:val="18"/>
              </w:rPr>
            </w:pPr>
          </w:p>
        </w:tc>
        <w:tc>
          <w:tcPr>
            <w:tcW w:w="1091" w:type="pct"/>
            <w:vAlign w:val="center"/>
          </w:tcPr>
          <w:p w14:paraId="4F3041E2" w14:textId="77777777" w:rsidR="00A00554" w:rsidRPr="003D1660" w:rsidRDefault="00A00554" w:rsidP="00A00554">
            <w:pPr>
              <w:jc w:val="center"/>
              <w:rPr>
                <w:b/>
                <w:sz w:val="18"/>
                <w:szCs w:val="18"/>
              </w:rPr>
            </w:pPr>
          </w:p>
        </w:tc>
      </w:tr>
    </w:tbl>
    <w:p w14:paraId="6F7FF6B9" w14:textId="1B2904E8" w:rsidR="00064354" w:rsidRPr="003D1660" w:rsidRDefault="00064354" w:rsidP="00754059">
      <w:pPr>
        <w:rPr>
          <w:sz w:val="18"/>
          <w:szCs w:val="18"/>
        </w:rPr>
      </w:pPr>
    </w:p>
    <w:p w14:paraId="0FADE8C3" w14:textId="44F951CE" w:rsidR="00064354" w:rsidRPr="003D1660" w:rsidRDefault="00064354" w:rsidP="00754059">
      <w:pPr>
        <w:rPr>
          <w:sz w:val="18"/>
          <w:szCs w:val="18"/>
        </w:rPr>
      </w:pPr>
    </w:p>
    <w:p w14:paraId="2BC41664" w14:textId="24C41CF7" w:rsidR="00E75E2E" w:rsidRPr="00E75E2E" w:rsidRDefault="00E75E2E" w:rsidP="00754059">
      <w:pPr>
        <w:rPr>
          <w:b/>
          <w:bCs/>
          <w:sz w:val="18"/>
          <w:szCs w:val="18"/>
          <w:u w:val="single"/>
        </w:rPr>
      </w:pPr>
      <w:r w:rsidRPr="00E75E2E">
        <w:rPr>
          <w:b/>
          <w:bCs/>
          <w:sz w:val="18"/>
          <w:szCs w:val="18"/>
          <w:u w:val="single"/>
        </w:rPr>
        <w:t>PARTICIPANTES:</w:t>
      </w:r>
    </w:p>
    <w:p w14:paraId="1297FF3C" w14:textId="77777777" w:rsidR="00E75E2E" w:rsidRPr="00E75E2E" w:rsidRDefault="00E75E2E" w:rsidP="00754059">
      <w:pPr>
        <w:rPr>
          <w:b/>
          <w:bCs/>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47"/>
        <w:gridCol w:w="2840"/>
        <w:gridCol w:w="2263"/>
      </w:tblGrid>
      <w:tr w:rsidR="000529DC" w:rsidRPr="00A94FE2" w14:paraId="0AF0D198" w14:textId="77777777" w:rsidTr="006C1ED1">
        <w:trPr>
          <w:trHeight w:val="401"/>
          <w:tblHeader/>
        </w:trPr>
        <w:tc>
          <w:tcPr>
            <w:tcW w:w="1264" w:type="pct"/>
            <w:shd w:val="clear" w:color="auto" w:fill="D9D9D9" w:themeFill="background1" w:themeFillShade="D9"/>
            <w:vAlign w:val="center"/>
          </w:tcPr>
          <w:p w14:paraId="32238141" w14:textId="3C9E6F86" w:rsidR="001F0550" w:rsidRPr="00A94FE2" w:rsidRDefault="001F0550" w:rsidP="007D1E12">
            <w:pPr>
              <w:jc w:val="center"/>
              <w:rPr>
                <w:b/>
                <w:sz w:val="18"/>
                <w:szCs w:val="18"/>
              </w:rPr>
            </w:pPr>
            <w:r w:rsidRPr="008C7D7E">
              <w:rPr>
                <w:b/>
                <w:sz w:val="18"/>
                <w:szCs w:val="18"/>
              </w:rPr>
              <w:t>PARTICIPANTE</w:t>
            </w:r>
          </w:p>
        </w:tc>
        <w:tc>
          <w:tcPr>
            <w:tcW w:w="1276" w:type="pct"/>
            <w:shd w:val="clear" w:color="auto" w:fill="D9D9D9" w:themeFill="background1" w:themeFillShade="D9"/>
            <w:vAlign w:val="center"/>
          </w:tcPr>
          <w:p w14:paraId="17225CB4" w14:textId="3AE8BB4F" w:rsidR="001F0550" w:rsidRPr="00A94FE2" w:rsidRDefault="001F0550" w:rsidP="007D1E12">
            <w:pPr>
              <w:jc w:val="center"/>
              <w:rPr>
                <w:b/>
                <w:sz w:val="18"/>
                <w:szCs w:val="18"/>
              </w:rPr>
            </w:pPr>
            <w:r w:rsidRPr="008C7D7E">
              <w:rPr>
                <w:b/>
                <w:sz w:val="18"/>
                <w:szCs w:val="18"/>
              </w:rPr>
              <w:t>REPRESENTANTE</w:t>
            </w:r>
          </w:p>
        </w:tc>
        <w:tc>
          <w:tcPr>
            <w:tcW w:w="1369" w:type="pct"/>
            <w:shd w:val="clear" w:color="auto" w:fill="D9D9D9"/>
            <w:vAlign w:val="center"/>
          </w:tcPr>
          <w:p w14:paraId="1C4B20D0" w14:textId="77777777" w:rsidR="001F0550" w:rsidRPr="00A94FE2" w:rsidRDefault="001F0550" w:rsidP="007D1E12">
            <w:pPr>
              <w:jc w:val="center"/>
              <w:rPr>
                <w:b/>
                <w:sz w:val="18"/>
                <w:szCs w:val="18"/>
              </w:rPr>
            </w:pPr>
            <w:r w:rsidRPr="00A94FE2">
              <w:rPr>
                <w:b/>
                <w:sz w:val="18"/>
                <w:szCs w:val="18"/>
              </w:rPr>
              <w:t>FIRMA</w:t>
            </w:r>
          </w:p>
        </w:tc>
        <w:tc>
          <w:tcPr>
            <w:tcW w:w="1091" w:type="pct"/>
            <w:shd w:val="clear" w:color="auto" w:fill="D9D9D9"/>
            <w:vAlign w:val="center"/>
          </w:tcPr>
          <w:p w14:paraId="0936809E" w14:textId="77777777" w:rsidR="001F0550" w:rsidRPr="00A94FE2" w:rsidRDefault="001F0550" w:rsidP="007D1E12">
            <w:pPr>
              <w:jc w:val="center"/>
              <w:rPr>
                <w:b/>
                <w:bCs/>
                <w:sz w:val="18"/>
                <w:szCs w:val="18"/>
              </w:rPr>
            </w:pPr>
            <w:r w:rsidRPr="00A94FE2">
              <w:rPr>
                <w:b/>
                <w:bCs/>
                <w:sz w:val="18"/>
                <w:szCs w:val="18"/>
              </w:rPr>
              <w:t>ANTEFIRMA</w:t>
            </w:r>
          </w:p>
        </w:tc>
      </w:tr>
      <w:tr w:rsidR="00252D92" w:rsidRPr="00A94FE2" w14:paraId="02E05D5D" w14:textId="77777777" w:rsidTr="00AA672E">
        <w:trPr>
          <w:trHeight w:val="1247"/>
        </w:trPr>
        <w:tc>
          <w:tcPr>
            <w:tcW w:w="1264" w:type="pct"/>
            <w:vAlign w:val="center"/>
          </w:tcPr>
          <w:p w14:paraId="09FE1B0F" w14:textId="5CFF8B97" w:rsidR="00252D92" w:rsidRPr="00771DC6" w:rsidRDefault="005E01EF" w:rsidP="001A40FB">
            <w:pPr>
              <w:jc w:val="center"/>
              <w:rPr>
                <w:color w:val="000000"/>
                <w:sz w:val="18"/>
                <w:szCs w:val="18"/>
                <w:lang w:eastAsia="en-US"/>
              </w:rPr>
            </w:pPr>
            <w:proofErr w:type="spellStart"/>
            <w:r>
              <w:rPr>
                <w:color w:val="000000"/>
                <w:sz w:val="18"/>
                <w:szCs w:val="18"/>
                <w:lang w:eastAsia="en-US"/>
              </w:rPr>
              <w:t>Toka</w:t>
            </w:r>
            <w:proofErr w:type="spellEnd"/>
            <w:r>
              <w:rPr>
                <w:color w:val="000000"/>
                <w:sz w:val="18"/>
                <w:szCs w:val="18"/>
                <w:lang w:eastAsia="en-US"/>
              </w:rPr>
              <w:t xml:space="preserve"> Internacional, S.A.P.I. de C.V.</w:t>
            </w:r>
          </w:p>
        </w:tc>
        <w:tc>
          <w:tcPr>
            <w:tcW w:w="1276" w:type="pct"/>
            <w:vAlign w:val="center"/>
          </w:tcPr>
          <w:p w14:paraId="3D4A664C" w14:textId="7EAA9F80" w:rsidR="00252D92" w:rsidRPr="00771DC6" w:rsidRDefault="005E01EF" w:rsidP="00252D92">
            <w:pPr>
              <w:jc w:val="center"/>
              <w:rPr>
                <w:color w:val="000000"/>
                <w:sz w:val="18"/>
                <w:szCs w:val="18"/>
                <w:lang w:eastAsia="en-US"/>
              </w:rPr>
            </w:pPr>
            <w:r>
              <w:rPr>
                <w:color w:val="000000"/>
                <w:sz w:val="18"/>
                <w:szCs w:val="18"/>
                <w:lang w:eastAsia="en-US"/>
              </w:rPr>
              <w:t>Wilbert Isaac Santiago Toledo</w:t>
            </w:r>
          </w:p>
        </w:tc>
        <w:tc>
          <w:tcPr>
            <w:tcW w:w="1369" w:type="pct"/>
            <w:vAlign w:val="center"/>
          </w:tcPr>
          <w:p w14:paraId="6A43538A" w14:textId="77777777" w:rsidR="00252D92" w:rsidRPr="007D1E12" w:rsidRDefault="00252D92" w:rsidP="00252D92">
            <w:pPr>
              <w:jc w:val="center"/>
              <w:rPr>
                <w:sz w:val="18"/>
                <w:szCs w:val="18"/>
              </w:rPr>
            </w:pPr>
          </w:p>
        </w:tc>
        <w:tc>
          <w:tcPr>
            <w:tcW w:w="1091" w:type="pct"/>
            <w:vAlign w:val="center"/>
          </w:tcPr>
          <w:p w14:paraId="33E8BE7C" w14:textId="77777777" w:rsidR="00252D92" w:rsidRPr="007D1E12" w:rsidRDefault="00252D92" w:rsidP="00252D92">
            <w:pPr>
              <w:jc w:val="center"/>
              <w:rPr>
                <w:sz w:val="18"/>
                <w:szCs w:val="18"/>
              </w:rPr>
            </w:pPr>
          </w:p>
        </w:tc>
      </w:tr>
    </w:tbl>
    <w:p w14:paraId="012E5692" w14:textId="77777777" w:rsidR="00064354" w:rsidRPr="005E01EF" w:rsidRDefault="00064354" w:rsidP="00754059">
      <w:pPr>
        <w:rPr>
          <w:sz w:val="18"/>
          <w:szCs w:val="18"/>
        </w:rPr>
      </w:pPr>
    </w:p>
    <w:p w14:paraId="5ADBF1AE" w14:textId="77777777"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0FBD" w14:textId="77777777" w:rsidR="000D73DF" w:rsidRDefault="000D73DF" w:rsidP="00DE35AE">
      <w:r>
        <w:separator/>
      </w:r>
    </w:p>
  </w:endnote>
  <w:endnote w:type="continuationSeparator" w:id="0">
    <w:p w14:paraId="2A182381" w14:textId="77777777" w:rsidR="000D73DF" w:rsidRDefault="000D73DF"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BE83" w14:textId="77777777" w:rsidR="000D73DF" w:rsidRDefault="000D73DF" w:rsidP="00DE35AE">
      <w:r>
        <w:separator/>
      </w:r>
    </w:p>
  </w:footnote>
  <w:footnote w:type="continuationSeparator" w:id="0">
    <w:p w14:paraId="098C8A1F" w14:textId="77777777" w:rsidR="000D73DF" w:rsidRDefault="000D73DF"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679B89B1"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3CEEFE43">
          <wp:simplePos x="0" y="0"/>
          <wp:positionH relativeFrom="column">
            <wp:posOffset>-497204</wp:posOffset>
          </wp:positionH>
          <wp:positionV relativeFrom="paragraph">
            <wp:posOffset>-171450</wp:posOffset>
          </wp:positionV>
          <wp:extent cx="1771650" cy="4756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75615"/>
                  </a:xfrm>
                  <a:prstGeom prst="rect">
                    <a:avLst/>
                  </a:prstGeom>
                  <a:noFill/>
                </pic:spPr>
              </pic:pic>
            </a:graphicData>
          </a:graphic>
          <wp14:sizeRelH relativeFrom="margin">
            <wp14:pctWidth>0</wp14:pctWidth>
          </wp14:sizeRelH>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45161B" w:rsidRPr="0045161B">
          <w:rPr>
            <w:b/>
            <w:sz w:val="18"/>
            <w:szCs w:val="18"/>
          </w:rPr>
          <w:t xml:space="preserve">LICITACIÓN PÚBLICA </w:t>
        </w:r>
        <w:r w:rsidR="00A00554">
          <w:rPr>
            <w:b/>
            <w:sz w:val="18"/>
            <w:szCs w:val="18"/>
          </w:rPr>
          <w:t>NACIONAL</w:t>
        </w:r>
        <w:r w:rsidR="0045161B" w:rsidRPr="0045161B">
          <w:rPr>
            <w:b/>
            <w:sz w:val="18"/>
            <w:szCs w:val="18"/>
          </w:rPr>
          <w:t xml:space="preserve"> SECGSSJ-LCCC-0</w:t>
        </w:r>
        <w:r w:rsidR="00A00554">
          <w:rPr>
            <w:b/>
            <w:sz w:val="18"/>
            <w:szCs w:val="18"/>
          </w:rPr>
          <w:t>22</w:t>
        </w:r>
        <w:r w:rsidR="0045161B" w:rsidRPr="0045161B">
          <w:rPr>
            <w:b/>
            <w:sz w:val="18"/>
            <w:szCs w:val="18"/>
          </w:rPr>
          <w:t>-2023 CON CONCURRENCIA DE COMITÉ</w:t>
        </w:r>
      </w:sdtContent>
    </w:sdt>
  </w:p>
  <w:p w14:paraId="24043990" w14:textId="3A14C3CD"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bookmarkStart w:id="1" w:name="_Hlk139533967"/>
    <w:r w:rsidR="00A00554" w:rsidRPr="00A00554">
      <w:rPr>
        <w:rFonts w:eastAsia="Century Gothic"/>
        <w:b/>
        <w:bCs/>
        <w:smallCaps/>
        <w:color w:val="000000"/>
        <w:sz w:val="18"/>
      </w:rPr>
      <w:t>SERVICIO DE DISPERSIÓN MEDIANTE TARJETAS ELECTRÓNICAS DEL ESTIMULO DE DESEMPEÑO, PRODUCTIVIDAD MENSUAL Y LAS MEDIDAS DE FIN DE AÑO 2023</w:t>
    </w:r>
    <w:bookmarkEnd w:id="1"/>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3314937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59F"/>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568"/>
    <w:rsid w:val="00071F86"/>
    <w:rsid w:val="00072C78"/>
    <w:rsid w:val="00072CCE"/>
    <w:rsid w:val="000731A1"/>
    <w:rsid w:val="00074604"/>
    <w:rsid w:val="00075997"/>
    <w:rsid w:val="00075E8E"/>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6FCD"/>
    <w:rsid w:val="000A7EE2"/>
    <w:rsid w:val="000B0A0E"/>
    <w:rsid w:val="000B12C1"/>
    <w:rsid w:val="000B2E56"/>
    <w:rsid w:val="000B2F8A"/>
    <w:rsid w:val="000B3E5F"/>
    <w:rsid w:val="000B46F9"/>
    <w:rsid w:val="000B4ED9"/>
    <w:rsid w:val="000B6D2A"/>
    <w:rsid w:val="000B7829"/>
    <w:rsid w:val="000B7ABB"/>
    <w:rsid w:val="000C3C5D"/>
    <w:rsid w:val="000C62A4"/>
    <w:rsid w:val="000C68F2"/>
    <w:rsid w:val="000D08CE"/>
    <w:rsid w:val="000D30A4"/>
    <w:rsid w:val="000D66DA"/>
    <w:rsid w:val="000D73DF"/>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15DA"/>
    <w:rsid w:val="001127A6"/>
    <w:rsid w:val="0011337D"/>
    <w:rsid w:val="00113FA7"/>
    <w:rsid w:val="00120AAE"/>
    <w:rsid w:val="00120D48"/>
    <w:rsid w:val="00122243"/>
    <w:rsid w:val="00124348"/>
    <w:rsid w:val="00124F53"/>
    <w:rsid w:val="00125284"/>
    <w:rsid w:val="00127E01"/>
    <w:rsid w:val="001323CB"/>
    <w:rsid w:val="0013248A"/>
    <w:rsid w:val="00134704"/>
    <w:rsid w:val="00135C32"/>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2781"/>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0FB"/>
    <w:rsid w:val="001A495B"/>
    <w:rsid w:val="001A6C1E"/>
    <w:rsid w:val="001A74DD"/>
    <w:rsid w:val="001B0848"/>
    <w:rsid w:val="001B68C1"/>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1E7"/>
    <w:rsid w:val="001F6399"/>
    <w:rsid w:val="001F6804"/>
    <w:rsid w:val="001F7A46"/>
    <w:rsid w:val="002001F2"/>
    <w:rsid w:val="00204195"/>
    <w:rsid w:val="002043BA"/>
    <w:rsid w:val="00204621"/>
    <w:rsid w:val="00206AA1"/>
    <w:rsid w:val="00210616"/>
    <w:rsid w:val="002130B7"/>
    <w:rsid w:val="00215A9F"/>
    <w:rsid w:val="00216FE9"/>
    <w:rsid w:val="00222608"/>
    <w:rsid w:val="002231D3"/>
    <w:rsid w:val="00223AEF"/>
    <w:rsid w:val="002255A4"/>
    <w:rsid w:val="00227111"/>
    <w:rsid w:val="002306E0"/>
    <w:rsid w:val="00232A57"/>
    <w:rsid w:val="002359EA"/>
    <w:rsid w:val="002431D5"/>
    <w:rsid w:val="002433A2"/>
    <w:rsid w:val="00244C57"/>
    <w:rsid w:val="00244E70"/>
    <w:rsid w:val="002474B4"/>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2271"/>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3B54"/>
    <w:rsid w:val="002F5EE7"/>
    <w:rsid w:val="002F75C7"/>
    <w:rsid w:val="002F7DD4"/>
    <w:rsid w:val="00300284"/>
    <w:rsid w:val="00302116"/>
    <w:rsid w:val="00302AFE"/>
    <w:rsid w:val="00304DA2"/>
    <w:rsid w:val="00305010"/>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602DB"/>
    <w:rsid w:val="00360FE2"/>
    <w:rsid w:val="00362528"/>
    <w:rsid w:val="0036288A"/>
    <w:rsid w:val="00365ADA"/>
    <w:rsid w:val="003663FD"/>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3ED4"/>
    <w:rsid w:val="003B5953"/>
    <w:rsid w:val="003B64B7"/>
    <w:rsid w:val="003B67AA"/>
    <w:rsid w:val="003B7666"/>
    <w:rsid w:val="003B7677"/>
    <w:rsid w:val="003B7D26"/>
    <w:rsid w:val="003C23DD"/>
    <w:rsid w:val="003C4AC1"/>
    <w:rsid w:val="003D0308"/>
    <w:rsid w:val="003D0FA6"/>
    <w:rsid w:val="003D1660"/>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61B"/>
    <w:rsid w:val="00451CED"/>
    <w:rsid w:val="00453732"/>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572F"/>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4B"/>
    <w:rsid w:val="00591E47"/>
    <w:rsid w:val="0059218E"/>
    <w:rsid w:val="00592FB6"/>
    <w:rsid w:val="00593563"/>
    <w:rsid w:val="00593774"/>
    <w:rsid w:val="00593974"/>
    <w:rsid w:val="00593C53"/>
    <w:rsid w:val="00595C02"/>
    <w:rsid w:val="005965D7"/>
    <w:rsid w:val="00596990"/>
    <w:rsid w:val="00596A72"/>
    <w:rsid w:val="00597F6D"/>
    <w:rsid w:val="005A04D4"/>
    <w:rsid w:val="005A1662"/>
    <w:rsid w:val="005A20D3"/>
    <w:rsid w:val="005A276D"/>
    <w:rsid w:val="005A32E1"/>
    <w:rsid w:val="005A6171"/>
    <w:rsid w:val="005A7CF0"/>
    <w:rsid w:val="005B5243"/>
    <w:rsid w:val="005B6255"/>
    <w:rsid w:val="005B6709"/>
    <w:rsid w:val="005C16B1"/>
    <w:rsid w:val="005C1FC3"/>
    <w:rsid w:val="005C23BA"/>
    <w:rsid w:val="005C51BE"/>
    <w:rsid w:val="005C7413"/>
    <w:rsid w:val="005D1CAF"/>
    <w:rsid w:val="005D49E1"/>
    <w:rsid w:val="005D619C"/>
    <w:rsid w:val="005D72B0"/>
    <w:rsid w:val="005E008F"/>
    <w:rsid w:val="005E01EF"/>
    <w:rsid w:val="005E0F2B"/>
    <w:rsid w:val="005E2C6E"/>
    <w:rsid w:val="005E394A"/>
    <w:rsid w:val="005E39B6"/>
    <w:rsid w:val="005E5FDC"/>
    <w:rsid w:val="005E639D"/>
    <w:rsid w:val="005F001B"/>
    <w:rsid w:val="005F035D"/>
    <w:rsid w:val="005F0746"/>
    <w:rsid w:val="005F0BA9"/>
    <w:rsid w:val="005F0C8F"/>
    <w:rsid w:val="005F117F"/>
    <w:rsid w:val="005F1C03"/>
    <w:rsid w:val="005F4D81"/>
    <w:rsid w:val="005F51EF"/>
    <w:rsid w:val="005F6E79"/>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56877"/>
    <w:rsid w:val="00660535"/>
    <w:rsid w:val="00660FFE"/>
    <w:rsid w:val="0066192B"/>
    <w:rsid w:val="00662247"/>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19AC"/>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6F6731"/>
    <w:rsid w:val="00701F5F"/>
    <w:rsid w:val="00702206"/>
    <w:rsid w:val="00704989"/>
    <w:rsid w:val="00705093"/>
    <w:rsid w:val="00706228"/>
    <w:rsid w:val="007074D0"/>
    <w:rsid w:val="00712B3F"/>
    <w:rsid w:val="007135D0"/>
    <w:rsid w:val="00713881"/>
    <w:rsid w:val="0071491C"/>
    <w:rsid w:val="00714B15"/>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3A68"/>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1E33"/>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621"/>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212"/>
    <w:rsid w:val="00865435"/>
    <w:rsid w:val="008665F0"/>
    <w:rsid w:val="00871D4D"/>
    <w:rsid w:val="00871DF9"/>
    <w:rsid w:val="008721C0"/>
    <w:rsid w:val="00874D72"/>
    <w:rsid w:val="00877ACB"/>
    <w:rsid w:val="008830CB"/>
    <w:rsid w:val="00883622"/>
    <w:rsid w:val="00886714"/>
    <w:rsid w:val="00886EE1"/>
    <w:rsid w:val="00893EE7"/>
    <w:rsid w:val="008941AF"/>
    <w:rsid w:val="00894D97"/>
    <w:rsid w:val="00895CFA"/>
    <w:rsid w:val="00895E57"/>
    <w:rsid w:val="00896103"/>
    <w:rsid w:val="008A0D9E"/>
    <w:rsid w:val="008A4F7D"/>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258"/>
    <w:rsid w:val="0090437F"/>
    <w:rsid w:val="00905A3F"/>
    <w:rsid w:val="00906234"/>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20D"/>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39F0"/>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0554"/>
    <w:rsid w:val="00A023DE"/>
    <w:rsid w:val="00A025B0"/>
    <w:rsid w:val="00A026C6"/>
    <w:rsid w:val="00A02AE3"/>
    <w:rsid w:val="00A02DAF"/>
    <w:rsid w:val="00A0348D"/>
    <w:rsid w:val="00A0351D"/>
    <w:rsid w:val="00A041AF"/>
    <w:rsid w:val="00A0529F"/>
    <w:rsid w:val="00A0667B"/>
    <w:rsid w:val="00A117AA"/>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BD8"/>
    <w:rsid w:val="00A42EC0"/>
    <w:rsid w:val="00A43F2D"/>
    <w:rsid w:val="00A44420"/>
    <w:rsid w:val="00A44BDA"/>
    <w:rsid w:val="00A4633E"/>
    <w:rsid w:val="00A47506"/>
    <w:rsid w:val="00A502CC"/>
    <w:rsid w:val="00A5121C"/>
    <w:rsid w:val="00A516AF"/>
    <w:rsid w:val="00A5192D"/>
    <w:rsid w:val="00A52D08"/>
    <w:rsid w:val="00A539D1"/>
    <w:rsid w:val="00A54556"/>
    <w:rsid w:val="00A54A3A"/>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5F13"/>
    <w:rsid w:val="00A96472"/>
    <w:rsid w:val="00A978D1"/>
    <w:rsid w:val="00AA0961"/>
    <w:rsid w:val="00AA3311"/>
    <w:rsid w:val="00AA5E22"/>
    <w:rsid w:val="00AA5E55"/>
    <w:rsid w:val="00AA672E"/>
    <w:rsid w:val="00AB04E9"/>
    <w:rsid w:val="00AB1BF2"/>
    <w:rsid w:val="00AB3025"/>
    <w:rsid w:val="00AB3603"/>
    <w:rsid w:val="00AB36E9"/>
    <w:rsid w:val="00AB4177"/>
    <w:rsid w:val="00AB51ED"/>
    <w:rsid w:val="00AB6C73"/>
    <w:rsid w:val="00AB7F14"/>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894"/>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006"/>
    <w:rsid w:val="00C52447"/>
    <w:rsid w:val="00C567E4"/>
    <w:rsid w:val="00C572BD"/>
    <w:rsid w:val="00C61EA1"/>
    <w:rsid w:val="00C648FB"/>
    <w:rsid w:val="00C64DBC"/>
    <w:rsid w:val="00C65FDC"/>
    <w:rsid w:val="00C6650B"/>
    <w:rsid w:val="00C71819"/>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2C0"/>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6D3"/>
    <w:rsid w:val="00CD3C55"/>
    <w:rsid w:val="00CD4C23"/>
    <w:rsid w:val="00CD7531"/>
    <w:rsid w:val="00CD7E20"/>
    <w:rsid w:val="00CE09D7"/>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3E93"/>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66A75"/>
    <w:rsid w:val="00D708E7"/>
    <w:rsid w:val="00D70905"/>
    <w:rsid w:val="00D7129B"/>
    <w:rsid w:val="00D71602"/>
    <w:rsid w:val="00D7291A"/>
    <w:rsid w:val="00D72F0E"/>
    <w:rsid w:val="00D7473A"/>
    <w:rsid w:val="00D759AC"/>
    <w:rsid w:val="00D81F0E"/>
    <w:rsid w:val="00D82893"/>
    <w:rsid w:val="00D8596A"/>
    <w:rsid w:val="00D87204"/>
    <w:rsid w:val="00D87C66"/>
    <w:rsid w:val="00D87DE6"/>
    <w:rsid w:val="00D90B4F"/>
    <w:rsid w:val="00D921A7"/>
    <w:rsid w:val="00D92C30"/>
    <w:rsid w:val="00D93055"/>
    <w:rsid w:val="00D9370C"/>
    <w:rsid w:val="00D966B6"/>
    <w:rsid w:val="00D96E11"/>
    <w:rsid w:val="00DA0691"/>
    <w:rsid w:val="00DA410C"/>
    <w:rsid w:val="00DA45E8"/>
    <w:rsid w:val="00DA543E"/>
    <w:rsid w:val="00DA5A55"/>
    <w:rsid w:val="00DA601A"/>
    <w:rsid w:val="00DA70D0"/>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398"/>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55BF6"/>
    <w:rsid w:val="00E60308"/>
    <w:rsid w:val="00E604E7"/>
    <w:rsid w:val="00E6140E"/>
    <w:rsid w:val="00E6496F"/>
    <w:rsid w:val="00E65D57"/>
    <w:rsid w:val="00E7070F"/>
    <w:rsid w:val="00E714F4"/>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1542"/>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CF5"/>
    <w:rsid w:val="00F15444"/>
    <w:rsid w:val="00F1792C"/>
    <w:rsid w:val="00F17E79"/>
    <w:rsid w:val="00F20732"/>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494"/>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0BE5"/>
    <w:rsid w:val="00F91BE5"/>
    <w:rsid w:val="00F91DAD"/>
    <w:rsid w:val="00F92222"/>
    <w:rsid w:val="00F92AEB"/>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316E"/>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387A"/>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45161B"/>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45161B"/>
    <w:rPr>
      <w:rFonts w:ascii="Arial" w:eastAsia="Arial" w:hAnsi="Arial" w:cs="Arial"/>
      <w:b/>
      <w:smallCaps/>
      <w:spacing w:val="60"/>
      <w:sz w:val="18"/>
      <w:szCs w:val="16"/>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14378160">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210F59BE3E9745BB9234D90BDFC1DB91"/>
        <w:category>
          <w:name w:val="General"/>
          <w:gallery w:val="placeholder"/>
        </w:category>
        <w:types>
          <w:type w:val="bbPlcHdr"/>
        </w:types>
        <w:behaviors>
          <w:behavior w:val="content"/>
        </w:behaviors>
        <w:guid w:val="{C1B56B91-131C-4AD6-AC1C-BB014FC646E4}"/>
      </w:docPartPr>
      <w:docPartBody>
        <w:p w:rsidR="0061010C" w:rsidRDefault="00E25649" w:rsidP="00E25649">
          <w:pPr>
            <w:pStyle w:val="210F59BE3E9745BB9234D90BDFC1DB9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12A31"/>
    <w:rsid w:val="001270EC"/>
    <w:rsid w:val="001303BB"/>
    <w:rsid w:val="001358E9"/>
    <w:rsid w:val="001544D3"/>
    <w:rsid w:val="00154967"/>
    <w:rsid w:val="001752B9"/>
    <w:rsid w:val="001849C5"/>
    <w:rsid w:val="001946A7"/>
    <w:rsid w:val="001A56CD"/>
    <w:rsid w:val="001A5AD7"/>
    <w:rsid w:val="001D423E"/>
    <w:rsid w:val="001F3B32"/>
    <w:rsid w:val="00236216"/>
    <w:rsid w:val="00240CB8"/>
    <w:rsid w:val="002424CA"/>
    <w:rsid w:val="00257FEE"/>
    <w:rsid w:val="00260671"/>
    <w:rsid w:val="00281BA1"/>
    <w:rsid w:val="0028711D"/>
    <w:rsid w:val="0029382D"/>
    <w:rsid w:val="002942D5"/>
    <w:rsid w:val="002D4C37"/>
    <w:rsid w:val="002D5DBC"/>
    <w:rsid w:val="002F0F03"/>
    <w:rsid w:val="002F6018"/>
    <w:rsid w:val="003069C1"/>
    <w:rsid w:val="00310E13"/>
    <w:rsid w:val="0031134A"/>
    <w:rsid w:val="00313435"/>
    <w:rsid w:val="003149ED"/>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241B9"/>
    <w:rsid w:val="00424DBD"/>
    <w:rsid w:val="004435A2"/>
    <w:rsid w:val="0045602A"/>
    <w:rsid w:val="00457D90"/>
    <w:rsid w:val="00495F5F"/>
    <w:rsid w:val="004B7745"/>
    <w:rsid w:val="004C453F"/>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1010C"/>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A615B"/>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961C0"/>
    <w:rsid w:val="007A6EA7"/>
    <w:rsid w:val="007A7CB3"/>
    <w:rsid w:val="007E540A"/>
    <w:rsid w:val="007E6B1E"/>
    <w:rsid w:val="007F6A33"/>
    <w:rsid w:val="00813CD1"/>
    <w:rsid w:val="008712E1"/>
    <w:rsid w:val="00874D4B"/>
    <w:rsid w:val="00877ED4"/>
    <w:rsid w:val="00890768"/>
    <w:rsid w:val="0089766A"/>
    <w:rsid w:val="008A27BD"/>
    <w:rsid w:val="008A4331"/>
    <w:rsid w:val="008B6A9B"/>
    <w:rsid w:val="008C196B"/>
    <w:rsid w:val="008C671E"/>
    <w:rsid w:val="008D77ED"/>
    <w:rsid w:val="008E7F78"/>
    <w:rsid w:val="00904C43"/>
    <w:rsid w:val="009051AF"/>
    <w:rsid w:val="00907496"/>
    <w:rsid w:val="00917FA5"/>
    <w:rsid w:val="00967883"/>
    <w:rsid w:val="009706E3"/>
    <w:rsid w:val="00970A63"/>
    <w:rsid w:val="00972FB8"/>
    <w:rsid w:val="00973F67"/>
    <w:rsid w:val="00980BF3"/>
    <w:rsid w:val="0098160D"/>
    <w:rsid w:val="00982194"/>
    <w:rsid w:val="0099001D"/>
    <w:rsid w:val="009C073B"/>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A157C"/>
    <w:rsid w:val="00CF6506"/>
    <w:rsid w:val="00D1238C"/>
    <w:rsid w:val="00D32C0B"/>
    <w:rsid w:val="00D40ED0"/>
    <w:rsid w:val="00D44208"/>
    <w:rsid w:val="00D5626D"/>
    <w:rsid w:val="00D5642B"/>
    <w:rsid w:val="00E14682"/>
    <w:rsid w:val="00E25649"/>
    <w:rsid w:val="00E353F5"/>
    <w:rsid w:val="00E46D7B"/>
    <w:rsid w:val="00E57E54"/>
    <w:rsid w:val="00E636C1"/>
    <w:rsid w:val="00E7050F"/>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649"/>
    <w:rPr>
      <w:color w:val="808080"/>
    </w:rPr>
  </w:style>
  <w:style w:type="paragraph" w:customStyle="1" w:styleId="210F59BE3E9745BB9234D90BDFC1DB91">
    <w:name w:val="210F59BE3E9745BB9234D90BDFC1DB91"/>
    <w:rsid w:val="00E25649"/>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 de junio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7</Pages>
  <Words>2284</Words>
  <Characters>12566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SECGSSJ-LCCC-022-2023 CON CONCURRENCIA DE COMITÉ</dc:subject>
  <dc:creator>Arturo Cuauhtemoc Salinas Vazquez</dc:creator>
  <cp:lastModifiedBy>Martha Velazquez</cp:lastModifiedBy>
  <cp:revision>27</cp:revision>
  <cp:lastPrinted>2023-07-06T17:21:00Z</cp:lastPrinted>
  <dcterms:created xsi:type="dcterms:W3CDTF">2022-05-24T22:50:00Z</dcterms:created>
  <dcterms:modified xsi:type="dcterms:W3CDTF">2023-07-06T18:01:00Z</dcterms:modified>
  <cp:category>“SERVICIO DE DISPERSIÓN MEDIANTE TARJETAS ELECTRÓNICAS DEL ESTIMULO DE DESEMPEÑO, PRODUCTIVIDAD MENSUAL Y LAS MEDIDAS DE FIN DE AÑO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