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9684EC1"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EB1158">
            <w:rPr>
              <w:rFonts w:ascii="Arial Narrow" w:hAnsi="Arial Narrow" w:cstheme="minorHAnsi"/>
              <w:b/>
              <w:bCs/>
              <w:iCs/>
              <w:smallCaps/>
              <w:sz w:val="40"/>
              <w:szCs w:val="40"/>
              <w:lang w:val="es-MX" w:eastAsia="es-ES"/>
            </w:rPr>
            <w:t>LICITACIÓN PÚBLICA LOCAL LSCC-041-2022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53007C38" w:rsidR="005802D8" w:rsidRPr="00D32C3C" w:rsidRDefault="00EB1158"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“SUMINISTRO E INSTALACIÓN DE TRANSFORMADOR PARA CENTRO DE SALUD TUXPAN DE BOLAÑOS”</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2CFBCA4F" w:rsidR="00970E41" w:rsidRPr="000A6F6A" w:rsidRDefault="00EB1158" w:rsidP="000A6F6A">
          <w:pPr>
            <w:jc w:val="right"/>
            <w:rPr>
              <w:rFonts w:ascii="Arial Narrow" w:hAnsi="Arial Narrow" w:cstheme="minorHAnsi"/>
              <w:sz w:val="24"/>
              <w:szCs w:val="24"/>
            </w:rPr>
          </w:pPr>
          <w:r>
            <w:rPr>
              <w:rFonts w:ascii="Arial Narrow" w:hAnsi="Arial Narrow" w:cstheme="minorHAnsi"/>
              <w:sz w:val="24"/>
              <w:szCs w:val="24"/>
              <w:lang w:val="es-MX"/>
            </w:rPr>
            <w:t>05</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diciembre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Pr="00EB1158" w:rsidRDefault="00ED7AA2" w:rsidP="00922678">
      <w:pPr>
        <w:suppressAutoHyphens w:val="0"/>
        <w:jc w:val="both"/>
        <w:rPr>
          <w:rFonts w:ascii="Arial Narrow" w:eastAsiaTheme="minorEastAsia" w:hAnsi="Arial Narrow" w:cstheme="majorHAnsi"/>
          <w:lang w:eastAsia="es-MX"/>
        </w:rPr>
      </w:pPr>
    </w:p>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58D60FF2" w14:textId="68B64C9D" w:rsidR="00EB1158" w:rsidRDefault="00EB1158" w:rsidP="00922678">
      <w:pPr>
        <w:suppressAutoHyphens w:val="0"/>
        <w:jc w:val="both"/>
        <w:rPr>
          <w:rFonts w:ascii="Arial Narrow" w:eastAsiaTheme="minorEastAsia" w:hAnsi="Arial Narrow" w:cstheme="majorHAnsi"/>
          <w:lang w:val="es-MX" w:eastAsia="es-MX"/>
        </w:rPr>
      </w:pPr>
    </w:p>
    <w:p w14:paraId="34A604AB" w14:textId="77777777" w:rsidR="00EB1158" w:rsidRDefault="00EB1158" w:rsidP="00922678">
      <w:pPr>
        <w:suppressAutoHyphens w:val="0"/>
        <w:jc w:val="both"/>
        <w:rPr>
          <w:rFonts w:ascii="Arial Narrow" w:eastAsiaTheme="minorEastAsia" w:hAnsi="Arial Narrow" w:cstheme="majorHAnsi"/>
          <w:lang w:val="es-MX" w:eastAsia="es-MX"/>
        </w:rPr>
      </w:pPr>
    </w:p>
    <w:p w14:paraId="3FE17462" w14:textId="77777777" w:rsidR="00EB1158" w:rsidRDefault="00EB1158" w:rsidP="00922678">
      <w:pPr>
        <w:suppressAutoHyphens w:val="0"/>
        <w:jc w:val="both"/>
        <w:rPr>
          <w:rFonts w:ascii="Arial Narrow" w:eastAsiaTheme="minorEastAsia" w:hAnsi="Arial Narrow" w:cstheme="majorHAnsi"/>
          <w:lang w:val="es-MX" w:eastAsia="es-MX"/>
        </w:rPr>
      </w:pPr>
    </w:p>
    <w:p w14:paraId="2E0BDD08" w14:textId="77777777" w:rsidR="00EB1158" w:rsidRDefault="00EB1158" w:rsidP="00922678">
      <w:pPr>
        <w:suppressAutoHyphens w:val="0"/>
        <w:jc w:val="both"/>
        <w:rPr>
          <w:rFonts w:ascii="Arial Narrow" w:eastAsiaTheme="minorEastAsia" w:hAnsi="Arial Narrow" w:cstheme="majorHAnsi"/>
          <w:lang w:val="es-MX" w:eastAsia="es-MX"/>
        </w:rPr>
      </w:pPr>
    </w:p>
    <w:p w14:paraId="489087F2" w14:textId="21ED5FF3" w:rsidR="00600B7F" w:rsidRPr="00E75387" w:rsidRDefault="00EB7575" w:rsidP="00922678">
      <w:pPr>
        <w:suppressAutoHyphens w:val="0"/>
        <w:jc w:val="both"/>
      </w:pPr>
      <w:r w:rsidRPr="00E75387">
        <w:rPr>
          <w:rFonts w:ascii="Arial Narrow" w:eastAsiaTheme="minorEastAsia" w:hAnsi="Arial Narrow" w:cstheme="majorHAnsi"/>
          <w:lang w:val="es-MX" w:eastAsia="es-MX"/>
        </w:rPr>
        <w:lastRenderedPageBreak/>
        <w:t xml:space="preserve">En la ciudad de Guadalajara Jalisco, siendo las </w:t>
      </w:r>
      <w:r w:rsidR="00EB1158">
        <w:rPr>
          <w:rFonts w:ascii="Arial Narrow" w:eastAsiaTheme="minorEastAsia" w:hAnsi="Arial Narrow" w:cstheme="majorHAnsi"/>
          <w:lang w:val="es-MX" w:eastAsia="es-MX"/>
        </w:rPr>
        <w:t>13</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B1158">
            <w:rPr>
              <w:rFonts w:ascii="Arial Narrow" w:eastAsiaTheme="minorEastAsia" w:hAnsi="Arial Narrow" w:cstheme="majorHAnsi"/>
              <w:lang w:val="es-MX" w:eastAsia="es-MX"/>
            </w:rPr>
            <w:t>05 de diciembre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EB1158">
        <w:rPr>
          <w:rFonts w:ascii="Arial Narrow" w:eastAsiaTheme="minorEastAsia" w:hAnsi="Arial Narrow" w:cstheme="majorHAnsi"/>
          <w:b/>
          <w:bCs/>
          <w:lang w:val="es-MX" w:eastAsia="es-MX"/>
        </w:rPr>
        <w:t>LSCC-041</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EB1158">
            <w:rPr>
              <w:rFonts w:ascii="Arial Narrow" w:eastAsia="Calibri" w:hAnsi="Arial Narrow" w:cs="Calibri Light"/>
              <w:b/>
              <w:smallCaps/>
              <w:lang w:val="es-MX" w:eastAsia="es-MX"/>
            </w:rPr>
            <w:t>“SUMINISTRO E INSTALACIÓN DE TRANSFORMADOR PARA CENTRO DE SALUD TUXPAN DE BOLAÑOS”</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2A71893" w:rsidR="00600B7F" w:rsidRPr="00600B7F" w:rsidRDefault="007B3E3D" w:rsidP="00600B7F">
      <w:pPr>
        <w:jc w:val="both"/>
        <w:rPr>
          <w:rFonts w:ascii="Arial Narrow" w:eastAsia="Calibri" w:hAnsi="Arial Narrow" w:cs="Calibri"/>
        </w:rPr>
      </w:pPr>
      <w:r w:rsidRPr="007B3E3D">
        <w:rPr>
          <w:rFonts w:ascii="Arial Narrow" w:eastAsia="Calibri" w:hAnsi="Arial Narrow" w:cs="Calibri"/>
          <w:b/>
          <w:bCs/>
        </w:rPr>
        <w:t>Primero</w:t>
      </w:r>
      <w:r>
        <w:rPr>
          <w:rFonts w:ascii="Arial Narrow" w:eastAsia="Calibri" w:hAnsi="Arial Narrow" w:cs="Calibri"/>
        </w:rPr>
        <w:t xml:space="preserve">. - </w:t>
      </w:r>
      <w:r w:rsidR="00600B7F"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00600B7F"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00600B7F"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00600B7F"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EB6373" w:rsidRPr="00FA5F4F" w14:paraId="3F83E840" w14:textId="77777777" w:rsidTr="00600B7F">
        <w:trPr>
          <w:trHeight w:val="473"/>
        </w:trPr>
        <w:tc>
          <w:tcPr>
            <w:tcW w:w="993" w:type="dxa"/>
            <w:vAlign w:val="center"/>
          </w:tcPr>
          <w:p w14:paraId="228F68D1" w14:textId="7F31A06F" w:rsidR="00EB6373" w:rsidRPr="00FA5F4F" w:rsidRDefault="00EB6373" w:rsidP="00EB6373">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6F93AED8" w:rsidR="00EB6373" w:rsidRPr="00552185" w:rsidRDefault="007B3E3D" w:rsidP="00EB6373">
            <w:pPr>
              <w:pStyle w:val="Textoindependiente"/>
              <w:jc w:val="center"/>
              <w:rPr>
                <w:rFonts w:ascii="Arial Narrow" w:hAnsi="Arial Narrow" w:cstheme="majorHAnsi"/>
                <w:b/>
                <w:bCs/>
                <w:sz w:val="20"/>
              </w:rPr>
            </w:pPr>
            <w:r w:rsidRPr="007B3E3D">
              <w:rPr>
                <w:rFonts w:ascii="Arial Narrow" w:hAnsi="Arial Narrow" w:cstheme="majorHAnsi"/>
                <w:b/>
                <w:bCs/>
                <w:sz w:val="20"/>
              </w:rPr>
              <w:t>INFRAESTRUCTURA GLOBAL KUBE, S.A. DE C.V</w:t>
            </w:r>
            <w:r>
              <w:rPr>
                <w:rFonts w:ascii="Arial Narrow" w:hAnsi="Arial Narrow" w:cstheme="majorHAnsi"/>
                <w:b/>
                <w:bCs/>
                <w:sz w:val="20"/>
              </w:rPr>
              <w:t>.</w:t>
            </w:r>
          </w:p>
        </w:tc>
        <w:tc>
          <w:tcPr>
            <w:tcW w:w="4707" w:type="dxa"/>
            <w:shd w:val="clear" w:color="auto" w:fill="auto"/>
            <w:vAlign w:val="center"/>
          </w:tcPr>
          <w:p w14:paraId="1F3B42F1" w14:textId="083AF201" w:rsidR="00EB6373" w:rsidRPr="00F547D1" w:rsidRDefault="007B3E3D" w:rsidP="00EB6373">
            <w:pPr>
              <w:pStyle w:val="Textoindependiente"/>
              <w:jc w:val="center"/>
              <w:rPr>
                <w:rFonts w:ascii="Arial Narrow" w:hAnsi="Arial Narrow" w:cstheme="majorHAnsi"/>
                <w:b/>
                <w:bCs/>
                <w:sz w:val="20"/>
              </w:rPr>
            </w:pPr>
            <w:r w:rsidRPr="007B3E3D">
              <w:rPr>
                <w:rFonts w:ascii="Arial Narrow" w:hAnsi="Arial Narrow" w:cstheme="majorHAnsi"/>
                <w:b/>
                <w:bCs/>
                <w:sz w:val="20"/>
              </w:rPr>
              <w:t>GABRIEL ALEJANDRO RUÍZ RODRÍGUEZ</w:t>
            </w:r>
          </w:p>
        </w:tc>
      </w:tr>
    </w:tbl>
    <w:p w14:paraId="603C3E0F" w14:textId="77777777" w:rsidR="007B3E3D" w:rsidRDefault="007B3E3D" w:rsidP="006073E5">
      <w:pPr>
        <w:ind w:right="-93"/>
        <w:jc w:val="both"/>
        <w:rPr>
          <w:rFonts w:ascii="Arial Narrow" w:eastAsia="Calibri" w:hAnsi="Arial Narrow" w:cs="Calibri"/>
        </w:rPr>
      </w:pPr>
    </w:p>
    <w:p w14:paraId="04E62BFB" w14:textId="77777777" w:rsidR="007B3E3D" w:rsidRDefault="007B3E3D" w:rsidP="007B3E3D">
      <w:pPr>
        <w:ind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Pr="006B29EF">
        <w:rPr>
          <w:rFonts w:ascii="Arial Narrow" w:eastAsia="Calibri" w:hAnsi="Arial Narrow" w:cs="Calibri"/>
        </w:rPr>
        <w:t xml:space="preserve">En virtud de que no se presentaron un mínimo de dos propuestas susceptibles de analizarse técnicamente, se declara </w:t>
      </w:r>
      <w:r w:rsidRPr="006B29EF">
        <w:rPr>
          <w:rFonts w:ascii="Arial Narrow" w:eastAsia="Calibri" w:hAnsi="Arial Narrow" w:cs="Calibri"/>
          <w:b/>
          <w:bCs/>
        </w:rPr>
        <w:t>DESIERTO</w:t>
      </w:r>
      <w:r w:rsidRPr="006B29EF">
        <w:rPr>
          <w:rFonts w:ascii="Arial Narrow" w:eastAsia="Calibri" w:hAnsi="Arial Narrow" w:cs="Calibri"/>
        </w:rPr>
        <w:t xml:space="preserve"> el presente procedimiento de licitación, de conformidad con lo que señala el artículo 7</w:t>
      </w:r>
      <w:r>
        <w:rPr>
          <w:rFonts w:ascii="Arial Narrow" w:eastAsia="Calibri" w:hAnsi="Arial Narrow" w:cs="Calibri"/>
        </w:rPr>
        <w:t>2</w:t>
      </w:r>
      <w:r w:rsidRPr="006B29EF">
        <w:rPr>
          <w:rFonts w:ascii="Arial Narrow" w:eastAsia="Calibri" w:hAnsi="Arial Narrow" w:cs="Calibri"/>
        </w:rPr>
        <w:t xml:space="preserve"> numeral 1 </w:t>
      </w:r>
      <w:r>
        <w:rPr>
          <w:rFonts w:ascii="Arial Narrow" w:eastAsia="Calibri" w:hAnsi="Arial Narrow" w:cs="Calibri"/>
        </w:rPr>
        <w:t xml:space="preserve">fracción VI </w:t>
      </w:r>
      <w:r w:rsidRPr="006B29EF">
        <w:rPr>
          <w:rFonts w:ascii="Arial Narrow" w:eastAsia="Calibri" w:hAnsi="Arial Narrow" w:cs="Calibri"/>
        </w:rPr>
        <w:t xml:space="preserve">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Pr>
          <w:rFonts w:ascii="Arial Narrow" w:eastAsia="Calibri" w:hAnsi="Arial Narrow" w:cs="Calibri"/>
        </w:rPr>
        <w:t>numeral</w:t>
      </w:r>
      <w:r w:rsidRPr="009572CD">
        <w:rPr>
          <w:rFonts w:ascii="Arial Narrow" w:eastAsia="Calibri" w:hAnsi="Arial Narrow" w:cs="Calibri"/>
        </w:rPr>
        <w:t xml:space="preserve"> 14 </w:t>
      </w:r>
      <w:r>
        <w:rPr>
          <w:rFonts w:ascii="Arial Narrow" w:eastAsia="Calibri" w:hAnsi="Arial Narrow" w:cs="Calibri"/>
        </w:rPr>
        <w:t xml:space="preserve">inciso a) </w:t>
      </w:r>
      <w:r w:rsidRPr="009572CD">
        <w:rPr>
          <w:rFonts w:ascii="Arial Narrow" w:eastAsia="Calibri" w:hAnsi="Arial Narrow" w:cs="Calibri"/>
        </w:rPr>
        <w:t xml:space="preserve">de las </w:t>
      </w:r>
      <w:r w:rsidRPr="009572CD">
        <w:rPr>
          <w:rFonts w:ascii="Arial Narrow" w:eastAsia="Calibri" w:hAnsi="Arial Narrow" w:cs="Calibri"/>
          <w:b/>
          <w:bCs/>
        </w:rPr>
        <w:t>BASES</w:t>
      </w:r>
      <w:r>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7B3E3D">
        <w:rPr>
          <w:rFonts w:ascii="Arial Narrow" w:eastAsia="Calibri" w:hAnsi="Arial Narrow" w:cs="Calibri"/>
          <w:b/>
          <w:bCs/>
        </w:rPr>
        <w:t>LICITACIÓN PÚBLICA LOCAL LSCC-041-2022 Sin concurrencia del comité, para la “SUMINISTRO E INSTALACIÓN DE TRANSFORMADOR PARA CENTRO DE SALUD TUXPAN DE BOLAÑOS”,</w:t>
      </w:r>
    </w:p>
    <w:p w14:paraId="4D00D7E1" w14:textId="77777777" w:rsidR="007B3E3D" w:rsidRDefault="007B3E3D" w:rsidP="007B3E3D">
      <w:pPr>
        <w:ind w:right="-284"/>
        <w:jc w:val="both"/>
        <w:rPr>
          <w:rFonts w:ascii="Arial Narrow" w:eastAsia="Calibri" w:hAnsi="Arial Narrow" w:cs="Calibri"/>
        </w:rPr>
      </w:pPr>
    </w:p>
    <w:p w14:paraId="409701E6" w14:textId="77777777" w:rsidR="007B3E3D" w:rsidRDefault="007B3E3D" w:rsidP="007B3E3D">
      <w:pPr>
        <w:ind w:right="-284"/>
        <w:jc w:val="both"/>
        <w:rPr>
          <w:rFonts w:ascii="Arial Narrow" w:eastAsia="Calibri" w:hAnsi="Arial Narrow" w:cs="Calibri"/>
        </w:rPr>
      </w:pPr>
      <w:r>
        <w:rPr>
          <w:rFonts w:ascii="Arial Narrow" w:eastAsia="Calibri" w:hAnsi="Arial Narrow" w:cs="Calibri"/>
        </w:rPr>
        <w:t>A</w:t>
      </w:r>
      <w:r w:rsidRPr="006B29EF">
        <w:rPr>
          <w:rFonts w:ascii="Arial Narrow" w:eastAsia="Calibri" w:hAnsi="Arial Narrow" w:cs="Calibri"/>
        </w:rPr>
        <w:t xml:space="preserve"> este acto no asistió ninguna persona que haya manifestado su interés de estar presente en el mismo como observador.</w:t>
      </w:r>
    </w:p>
    <w:p w14:paraId="714919C0" w14:textId="77777777" w:rsidR="007B3E3D" w:rsidRDefault="007B3E3D" w:rsidP="007B3E3D">
      <w:pPr>
        <w:ind w:right="-284"/>
        <w:jc w:val="both"/>
        <w:rPr>
          <w:rFonts w:ascii="Arial Narrow" w:eastAsia="Calibri" w:hAnsi="Arial Narrow" w:cs="Calibri"/>
        </w:rPr>
      </w:pPr>
    </w:p>
    <w:p w14:paraId="5A003EFD" w14:textId="77777777" w:rsidR="007B3E3D" w:rsidRDefault="007B3E3D" w:rsidP="007B3E3D">
      <w:pPr>
        <w:ind w:right="-284"/>
        <w:jc w:val="both"/>
        <w:rPr>
          <w:rFonts w:ascii="Arial Narrow" w:eastAsia="Calibri" w:hAnsi="Arial Narrow" w:cs="Calibri"/>
        </w:rPr>
      </w:pPr>
      <w:r w:rsidRPr="009572CD">
        <w:rPr>
          <w:rFonts w:ascii="Arial Narrow" w:eastAsia="Calibri" w:hAnsi="Arial Narrow" w:cs="Calibri"/>
          <w:b/>
          <w:bCs/>
        </w:rPr>
        <w:t>Tercero. -</w:t>
      </w:r>
      <w:r>
        <w:rPr>
          <w:rFonts w:ascii="Arial Narrow" w:eastAsia="Calibri" w:hAnsi="Arial Narrow" w:cs="Calibri"/>
        </w:rPr>
        <w:t xml:space="preserve"> </w:t>
      </w:r>
      <w:r w:rsidRPr="009572CD">
        <w:rPr>
          <w:rFonts w:ascii="Arial Narrow" w:eastAsia="Calibri" w:hAnsi="Arial Narrow" w:cs="Calibri"/>
        </w:rPr>
        <w:t xml:space="preserve">La presente acta se publicará a través del portal de internet </w:t>
      </w:r>
      <w:r w:rsidRPr="005C4D9D">
        <w:rPr>
          <w:rFonts w:ascii="Arial Narrow" w:eastAsia="Calibri" w:hAnsi="Arial Narrow" w:cs="Calibri"/>
          <w:color w:val="2E74B5" w:themeColor="accent1" w:themeShade="BF"/>
          <w:u w:val="single"/>
        </w:rPr>
        <w:t>https://info.jalisco.gob.mx</w:t>
      </w:r>
      <w:r w:rsidRPr="009572CD">
        <w:rPr>
          <w:rFonts w:ascii="Arial Narrow" w:eastAsia="Calibri" w:hAnsi="Arial Narrow" w:cs="Calibri"/>
        </w:rPr>
        <w:t>, así como en tablero de notificaciones de la Coordinación de Adquisiciones del Organismo.</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435BEA2F"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BA2B82">
        <w:rPr>
          <w:rFonts w:ascii="Arial Narrow" w:eastAsia="Calibri" w:hAnsi="Arial Narrow" w:cs="Calibri"/>
          <w:b/>
        </w:rPr>
        <w:t>0</w:t>
      </w:r>
      <w:r w:rsidR="007B3E3D">
        <w:rPr>
          <w:rFonts w:ascii="Arial Narrow" w:eastAsia="Calibri" w:hAnsi="Arial Narrow" w:cs="Calibri"/>
          <w:b/>
        </w:rPr>
        <w:t>3</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43DF3BA6"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00BA2B82" w:rsidRPr="00BA2B82">
        <w:rPr>
          <w:rFonts w:ascii="Arial Narrow" w:eastAsiaTheme="minorEastAsia" w:hAnsi="Arial Narrow" w:cstheme="majorHAnsi"/>
          <w:b/>
          <w:lang w:val="es-MX" w:eastAsia="es-MX"/>
        </w:rPr>
        <w:t>13</w:t>
      </w:r>
      <w:r w:rsidRPr="00BA2B82">
        <w:rPr>
          <w:rFonts w:ascii="Arial Narrow" w:eastAsiaTheme="minorEastAsia" w:hAnsi="Arial Narrow" w:cstheme="majorHAnsi"/>
          <w:b/>
          <w:lang w:val="es-MX" w:eastAsia="es-MX"/>
        </w:rPr>
        <w:t>:</w:t>
      </w:r>
      <w:r w:rsidR="007B3E3D">
        <w:rPr>
          <w:rFonts w:ascii="Arial Narrow" w:eastAsiaTheme="minorEastAsia" w:hAnsi="Arial Narrow" w:cstheme="majorHAnsi"/>
          <w:b/>
          <w:lang w:val="es-MX" w:eastAsia="es-MX"/>
        </w:rPr>
        <w:t>10</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BA2B82">
        <w:trPr>
          <w:trHeight w:val="844"/>
          <w:jc w:val="center"/>
        </w:trPr>
        <w:tc>
          <w:tcPr>
            <w:tcW w:w="988"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ED7AA2">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BA2B82">
        <w:trPr>
          <w:trHeight w:val="844"/>
          <w:jc w:val="center"/>
        </w:trPr>
        <w:tc>
          <w:tcPr>
            <w:tcW w:w="988"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3260"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42C70EA" w14:textId="77777777" w:rsidR="00ED7AA2" w:rsidRPr="00CE09D4" w:rsidRDefault="00ED7AA2" w:rsidP="00ED7AA2">
            <w:pPr>
              <w:rPr>
                <w:rFonts w:ascii="Arial Narrow" w:hAnsi="Arial Narrow" w:cstheme="minorHAnsi"/>
                <w:highlight w:val="yellow"/>
              </w:rPr>
            </w:pPr>
          </w:p>
        </w:tc>
      </w:tr>
      <w:tr w:rsidR="00FC33A5" w:rsidRPr="00CE09D4" w14:paraId="7919D3E7" w14:textId="77777777" w:rsidTr="00BA2B82">
        <w:trPr>
          <w:trHeight w:val="844"/>
          <w:jc w:val="center"/>
        </w:trPr>
        <w:tc>
          <w:tcPr>
            <w:tcW w:w="988" w:type="dxa"/>
            <w:vAlign w:val="center"/>
          </w:tcPr>
          <w:p w14:paraId="7E670315" w14:textId="025C4432" w:rsidR="00FC33A5" w:rsidRDefault="00BA2B82" w:rsidP="00FC33A5">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11D64D8B" w:rsidR="00FC33A5" w:rsidRPr="00BA2B82" w:rsidRDefault="00FC33A5" w:rsidP="00FC33A5">
            <w:pPr>
              <w:jc w:val="center"/>
              <w:rPr>
                <w:rFonts w:ascii="Arial Narrow" w:hAnsi="Arial Narrow" w:cstheme="majorHAnsi"/>
                <w:b/>
              </w:rPr>
            </w:pPr>
            <w:r w:rsidRPr="00BA2B82">
              <w:rPr>
                <w:rFonts w:ascii="Arial Narrow" w:hAnsi="Arial Narrow" w:cstheme="majorHAnsi"/>
                <w:b/>
              </w:rPr>
              <w:t>C</w:t>
            </w:r>
            <w:r w:rsidR="00BA2B82" w:rsidRPr="00BA2B82">
              <w:rPr>
                <w:rFonts w:ascii="Arial Narrow" w:hAnsi="Arial Narrow" w:cstheme="majorHAnsi"/>
                <w:b/>
              </w:rPr>
              <w:t xml:space="preserve">. </w:t>
            </w:r>
            <w:r w:rsidR="00EB1158">
              <w:rPr>
                <w:rFonts w:ascii="Arial Narrow" w:hAnsi="Arial Narrow" w:cstheme="majorHAnsi"/>
                <w:b/>
              </w:rPr>
              <w:t>JULIO CÉSAR JIMÉNEZ ZERMEÑO</w:t>
            </w:r>
          </w:p>
        </w:tc>
        <w:tc>
          <w:tcPr>
            <w:tcW w:w="3260" w:type="dxa"/>
            <w:shd w:val="clear" w:color="auto" w:fill="auto"/>
            <w:vAlign w:val="center"/>
          </w:tcPr>
          <w:p w14:paraId="60C2B08D" w14:textId="57C1DA05" w:rsidR="00FC33A5" w:rsidRPr="00BA2B82" w:rsidRDefault="00FC33A5" w:rsidP="00FC33A5">
            <w:pPr>
              <w:jc w:val="center"/>
              <w:rPr>
                <w:rFonts w:ascii="Arial Narrow" w:hAnsi="Arial Narrow" w:cstheme="minorHAnsi"/>
              </w:rPr>
            </w:pPr>
            <w:r w:rsidRPr="00BA2B82">
              <w:rPr>
                <w:rFonts w:ascii="Arial Narrow" w:hAnsi="Arial Narrow" w:cstheme="minorHAnsi"/>
              </w:rPr>
              <w:t>SERVIDOR PÚBLICO DESIGNADO POR EL TITULAR DE LA UNIDAD CENTRALIZADA DE COMPRAS</w:t>
            </w:r>
          </w:p>
        </w:tc>
        <w:tc>
          <w:tcPr>
            <w:tcW w:w="2552" w:type="dxa"/>
          </w:tcPr>
          <w:p w14:paraId="27FC0836" w14:textId="77777777" w:rsidR="00FC33A5" w:rsidRPr="00CE09D4" w:rsidRDefault="00FC33A5" w:rsidP="00FC33A5">
            <w:pPr>
              <w:rPr>
                <w:rFonts w:ascii="Arial Narrow" w:hAnsi="Arial Narrow" w:cstheme="minorHAnsi"/>
                <w:highlight w:val="yellow"/>
              </w:rPr>
            </w:pPr>
          </w:p>
        </w:tc>
      </w:tr>
      <w:tr w:rsidR="007B3E3D" w:rsidRPr="00CE09D4" w14:paraId="082E95C4" w14:textId="77777777" w:rsidTr="00BA2B82">
        <w:trPr>
          <w:trHeight w:val="844"/>
          <w:jc w:val="center"/>
        </w:trPr>
        <w:tc>
          <w:tcPr>
            <w:tcW w:w="988" w:type="dxa"/>
            <w:vAlign w:val="center"/>
          </w:tcPr>
          <w:p w14:paraId="282F0FBD" w14:textId="7606EFC0" w:rsidR="007B3E3D" w:rsidRDefault="007B3E3D" w:rsidP="007B3E3D">
            <w:pPr>
              <w:jc w:val="center"/>
              <w:rPr>
                <w:rFonts w:ascii="Arial Narrow" w:hAnsi="Arial Narrow" w:cstheme="minorHAnsi"/>
              </w:rPr>
            </w:pPr>
            <w:r>
              <w:rPr>
                <w:rFonts w:ascii="Arial Narrow" w:hAnsi="Arial Narrow" w:cstheme="minorHAnsi"/>
              </w:rPr>
              <w:t>4</w:t>
            </w:r>
          </w:p>
        </w:tc>
        <w:tc>
          <w:tcPr>
            <w:tcW w:w="3260" w:type="dxa"/>
            <w:shd w:val="clear" w:color="auto" w:fill="auto"/>
            <w:vAlign w:val="center"/>
          </w:tcPr>
          <w:p w14:paraId="307B80B4" w14:textId="782EE59B" w:rsidR="007B3E3D" w:rsidRPr="007B3E3D" w:rsidRDefault="007B3E3D" w:rsidP="007B3E3D">
            <w:pPr>
              <w:jc w:val="center"/>
              <w:rPr>
                <w:rFonts w:ascii="Arial Narrow" w:hAnsi="Arial Narrow" w:cstheme="majorHAnsi"/>
                <w:b/>
              </w:rPr>
            </w:pPr>
            <w:r w:rsidRPr="007B3E3D">
              <w:rPr>
                <w:rFonts w:ascii="Arial Narrow" w:hAnsi="Arial Narrow" w:cs="Arial"/>
                <w:b/>
                <w:color w:val="000000"/>
              </w:rPr>
              <w:t>ING. RAÚL SÁNCHEZ BOBADILLA</w:t>
            </w:r>
          </w:p>
        </w:tc>
        <w:tc>
          <w:tcPr>
            <w:tcW w:w="3260" w:type="dxa"/>
            <w:shd w:val="clear" w:color="auto" w:fill="auto"/>
            <w:vAlign w:val="center"/>
          </w:tcPr>
          <w:p w14:paraId="0D055854" w14:textId="3A2B5183" w:rsidR="007B3E3D" w:rsidRPr="007B3E3D" w:rsidRDefault="007B3E3D" w:rsidP="007B3E3D">
            <w:pPr>
              <w:jc w:val="center"/>
              <w:rPr>
                <w:rFonts w:ascii="Arial Narrow" w:hAnsi="Arial Narrow" w:cstheme="minorHAnsi"/>
              </w:rPr>
            </w:pPr>
            <w:r w:rsidRPr="007B3E3D">
              <w:rPr>
                <w:rFonts w:ascii="Arial Narrow" w:hAnsi="Arial Narrow"/>
                <w:bCs/>
                <w:color w:val="000000"/>
                <w:lang w:eastAsia="en-US"/>
              </w:rPr>
              <w:t xml:space="preserve">REPRESENTANTE DE LA COORDINACIÓN DE SERVICIOS GENERALES DEL </w:t>
            </w:r>
            <w:r w:rsidRPr="007B3E3D">
              <w:rPr>
                <w:rFonts w:ascii="Arial Narrow" w:hAnsi="Arial Narrow"/>
                <w:color w:val="000000"/>
                <w:lang w:eastAsia="en-US"/>
              </w:rPr>
              <w:t>O.P.D. SERVICIOS DE SALUD JALISCO</w:t>
            </w:r>
          </w:p>
        </w:tc>
        <w:tc>
          <w:tcPr>
            <w:tcW w:w="2552" w:type="dxa"/>
          </w:tcPr>
          <w:p w14:paraId="211A4750" w14:textId="77777777" w:rsidR="007B3E3D" w:rsidRPr="00CE09D4" w:rsidRDefault="007B3E3D" w:rsidP="007B3E3D">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DA6629">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vAlign w:val="center"/>
          </w:tcPr>
          <w:p w14:paraId="5C0A6DEE" w14:textId="531F89C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7B3E3D" w:rsidRPr="00CE09D4" w14:paraId="0573CB0D" w14:textId="6A88D53F" w:rsidTr="00552185">
        <w:trPr>
          <w:trHeight w:val="845"/>
          <w:jc w:val="center"/>
        </w:trPr>
        <w:tc>
          <w:tcPr>
            <w:tcW w:w="1018" w:type="dxa"/>
            <w:vAlign w:val="center"/>
          </w:tcPr>
          <w:p w14:paraId="515D57D0" w14:textId="621E77F0" w:rsidR="007B3E3D" w:rsidRPr="00CE09D4" w:rsidRDefault="007B3E3D" w:rsidP="007B3E3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788B652B" w:rsidR="007B3E3D" w:rsidRPr="00552185" w:rsidRDefault="007B3E3D" w:rsidP="007B3E3D">
            <w:pPr>
              <w:jc w:val="center"/>
              <w:rPr>
                <w:rFonts w:ascii="Arial Narrow" w:hAnsi="Arial Narrow" w:cstheme="minorHAnsi"/>
                <w:b/>
                <w:bCs/>
                <w:highlight w:val="yellow"/>
              </w:rPr>
            </w:pPr>
            <w:r w:rsidRPr="007B3E3D">
              <w:rPr>
                <w:rFonts w:ascii="Arial Narrow" w:hAnsi="Arial Narrow" w:cstheme="majorHAnsi"/>
                <w:b/>
                <w:bCs/>
              </w:rPr>
              <w:t>INFRAESTRUCTURA GLOBAL KUBE, S.A. DE C.V</w:t>
            </w:r>
            <w:r>
              <w:rPr>
                <w:rFonts w:ascii="Arial Narrow" w:hAnsi="Arial Narrow" w:cstheme="majorHAnsi"/>
                <w:b/>
                <w:bCs/>
              </w:rPr>
              <w:t>.</w:t>
            </w:r>
          </w:p>
        </w:tc>
        <w:tc>
          <w:tcPr>
            <w:tcW w:w="2716" w:type="dxa"/>
            <w:shd w:val="clear" w:color="auto" w:fill="auto"/>
            <w:vAlign w:val="center"/>
          </w:tcPr>
          <w:p w14:paraId="388FF341" w14:textId="16B512CB" w:rsidR="007B3E3D" w:rsidRPr="00252582" w:rsidRDefault="007B3E3D" w:rsidP="007B3E3D">
            <w:pPr>
              <w:jc w:val="center"/>
              <w:rPr>
                <w:rFonts w:ascii="Arial Narrow" w:hAnsi="Arial Narrow" w:cstheme="minorHAnsi"/>
                <w:highlight w:val="yellow"/>
              </w:rPr>
            </w:pPr>
            <w:r w:rsidRPr="007B3E3D">
              <w:rPr>
                <w:rFonts w:ascii="Arial Narrow" w:hAnsi="Arial Narrow" w:cstheme="majorHAnsi"/>
                <w:b/>
                <w:bCs/>
              </w:rPr>
              <w:t>GABRIEL ALEJANDRO RUÍZ RODRÍGUEZ</w:t>
            </w:r>
          </w:p>
        </w:tc>
        <w:tc>
          <w:tcPr>
            <w:tcW w:w="3132" w:type="dxa"/>
          </w:tcPr>
          <w:p w14:paraId="7A96D205" w14:textId="77777777" w:rsidR="007B3E3D" w:rsidRPr="00CE09D4" w:rsidRDefault="007B3E3D" w:rsidP="007B3E3D">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812E" w14:textId="77777777" w:rsidR="00451496" w:rsidRDefault="00451496" w:rsidP="00275DB3">
      <w:r>
        <w:separator/>
      </w:r>
    </w:p>
  </w:endnote>
  <w:endnote w:type="continuationSeparator" w:id="0">
    <w:p w14:paraId="2B6B8D98" w14:textId="77777777" w:rsidR="00451496" w:rsidRDefault="0045149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6F2B3C54"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CBC6" w14:textId="77777777" w:rsidR="00451496" w:rsidRDefault="00451496" w:rsidP="00275DB3">
      <w:r>
        <w:separator/>
      </w:r>
    </w:p>
  </w:footnote>
  <w:footnote w:type="continuationSeparator" w:id="0">
    <w:p w14:paraId="3782C8F8" w14:textId="77777777" w:rsidR="00451496" w:rsidRDefault="0045149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70FE6A6"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EB6373">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EB1158">
          <w:rPr>
            <w:rFonts w:ascii="Arial Narrow" w:eastAsia="Arial" w:hAnsi="Arial Narrow" w:cs="Calibri Light"/>
            <w:bCs/>
            <w:sz w:val="22"/>
            <w:szCs w:val="22"/>
            <w:lang w:val="es-MX" w:eastAsia="es-MX" w:bidi="es-MX"/>
          </w:rPr>
          <w:t>41</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25C18DD8"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EB1158" w:rsidRPr="00EB1158">
          <w:rPr>
            <w:rFonts w:ascii="Arial Narrow" w:eastAsia="Calibri" w:hAnsi="Arial Narrow" w:cs="Calibri"/>
            <w:b/>
            <w:bCs/>
            <w:lang w:val="es-MX" w:eastAsia="es-MX"/>
          </w:rPr>
          <w:t>“SUMINISTRO E INSTALACIÓN DE TRANSFORMADOR PARA CENTRO DE SALUD TUXPAN DE BOLAÑOS”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9"/>
  </w:num>
  <w:num w:numId="7" w16cid:durableId="1053887421">
    <w:abstractNumId w:val="10"/>
  </w:num>
  <w:num w:numId="8" w16cid:durableId="14424155">
    <w:abstractNumId w:val="4"/>
  </w:num>
  <w:num w:numId="9" w16cid:durableId="2145614496">
    <w:abstractNumId w:val="6"/>
  </w:num>
  <w:num w:numId="10" w16cid:durableId="1043599423">
    <w:abstractNumId w:val="5"/>
  </w:num>
  <w:num w:numId="11" w16cid:durableId="713578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2B54"/>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1647"/>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496"/>
    <w:rsid w:val="00451A65"/>
    <w:rsid w:val="00452B6A"/>
    <w:rsid w:val="00455BF7"/>
    <w:rsid w:val="00457C3E"/>
    <w:rsid w:val="00463B96"/>
    <w:rsid w:val="004642E5"/>
    <w:rsid w:val="004671DB"/>
    <w:rsid w:val="004706ED"/>
    <w:rsid w:val="004723BE"/>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3E3D"/>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952DF"/>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1158"/>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36D65"/>
    <w:rsid w:val="00254C18"/>
    <w:rsid w:val="002618CF"/>
    <w:rsid w:val="0028694D"/>
    <w:rsid w:val="002B10CA"/>
    <w:rsid w:val="002D405A"/>
    <w:rsid w:val="002E30A6"/>
    <w:rsid w:val="002E5B6B"/>
    <w:rsid w:val="00310080"/>
    <w:rsid w:val="00317534"/>
    <w:rsid w:val="00374C4F"/>
    <w:rsid w:val="003A2DAD"/>
    <w:rsid w:val="003C6686"/>
    <w:rsid w:val="00405B60"/>
    <w:rsid w:val="00444A5B"/>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96A40"/>
    <w:rsid w:val="009A39D6"/>
    <w:rsid w:val="009B04E8"/>
    <w:rsid w:val="009D1A3F"/>
    <w:rsid w:val="009E7112"/>
    <w:rsid w:val="00A22583"/>
    <w:rsid w:val="00A55F0E"/>
    <w:rsid w:val="00A608B3"/>
    <w:rsid w:val="00AB6C94"/>
    <w:rsid w:val="00AC6115"/>
    <w:rsid w:val="00AF3D88"/>
    <w:rsid w:val="00B40E95"/>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95D"/>
    <w:rsid w:val="00EE7A6B"/>
    <w:rsid w:val="00EF427C"/>
    <w:rsid w:val="00F11490"/>
    <w:rsid w:val="00F2499C"/>
    <w:rsid w:val="00F3281A"/>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405A"/>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7E864CC2D9254798BD6CB5DC46F05E3F">
    <w:name w:val="7E864CC2D9254798BD6CB5DC46F05E3F"/>
    <w:rsid w:val="00996A40"/>
  </w:style>
  <w:style w:type="paragraph" w:customStyle="1" w:styleId="B4C3AEB1717B4C498DB1BD06D4316103">
    <w:name w:val="B4C3AEB1717B4C498DB1BD06D4316103"/>
    <w:rsid w:val="00996A40"/>
  </w:style>
  <w:style w:type="paragraph" w:customStyle="1" w:styleId="AEAC9B7D74404F1E8DE7F629C7445397">
    <w:name w:val="AEAC9B7D74404F1E8DE7F629C7445397"/>
    <w:rsid w:val="002D4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LSCC-041-2022 SIN CONCURRENCIA DEL COMITÉ</dc:subject>
  <dc:creator>Eaguilar</dc:creator>
  <cp:keywords/>
  <dc:description/>
  <cp:lastModifiedBy>Direccion de Recursos Materiales</cp:lastModifiedBy>
  <cp:revision>8</cp:revision>
  <cp:lastPrinted>2022-12-05T19:12:00Z</cp:lastPrinted>
  <dcterms:created xsi:type="dcterms:W3CDTF">2022-05-09T17:46:00Z</dcterms:created>
  <dcterms:modified xsi:type="dcterms:W3CDTF">2022-12-05T19:22:00Z</dcterms:modified>
  <cp:category>“SUMINISTRO E INSTALACIÓN DE TRANSFORMADOR PARA CENTRO DE SALUD TUXPAN DE BOLAÑOS”</cp:category>
</cp:coreProperties>
</file>