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735859">
      <w:pPr>
        <w:pStyle w:val="Sinespaciado"/>
        <w:rPr>
          <w:rFonts w:eastAsia="Overlock"/>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Content>
        <w:p w14:paraId="0837CE73" w14:textId="143F521A" w:rsidR="00964F34" w:rsidRPr="00755770" w:rsidRDefault="00BC255A"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LOCAL LSCC-041-2022 SIN CONCURRENCIA DE COMITÉ SEGUNDA VUELTA</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5B10C00D" w14:textId="471D556B" w:rsidR="00947C11" w:rsidRPr="00C52EFF" w:rsidRDefault="00000000" w:rsidP="006C145B">
      <w:pPr>
        <w:ind w:right="140"/>
        <w:jc w:val="center"/>
        <w:rPr>
          <w:rFonts w:ascii="Arial Narrow" w:hAnsi="Arial Narrow"/>
          <w:lang w:val="es-ES"/>
        </w:rPr>
      </w:pPr>
      <w:sdt>
        <w:sdtPr>
          <w:rPr>
            <w:rFonts w:ascii="Arial Narrow" w:eastAsia="Calibri" w:hAnsi="Arial Narrow" w:cs="Calibri Light"/>
            <w:b/>
            <w:smallCaps/>
            <w:sz w:val="56"/>
            <w:szCs w:val="56"/>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Content>
          <w:r w:rsidR="004B41F2">
            <w:rPr>
              <w:rFonts w:ascii="Arial Narrow" w:eastAsia="Calibri" w:hAnsi="Arial Narrow" w:cs="Calibri Light"/>
              <w:b/>
              <w:smallCaps/>
              <w:sz w:val="56"/>
              <w:szCs w:val="56"/>
            </w:rPr>
            <w:t>“SUMINISTRO E INSTALACIÓN DE TRANSFORMADOR PARA CENTRO DE SALUD TUXPAN DE BOLAÑOS</w:t>
          </w:r>
        </w:sdtContent>
      </w:sdt>
    </w:p>
    <w:p w14:paraId="2CA4A5F7" w14:textId="77777777" w:rsidR="00947C11" w:rsidRPr="00C52EFF" w:rsidRDefault="00947C11" w:rsidP="00185015">
      <w:pPr>
        <w:spacing w:line="200" w:lineRule="exact"/>
        <w:ind w:left="284"/>
        <w:rPr>
          <w:rFonts w:ascii="Arial Narrow" w:hAnsi="Arial Narrow"/>
          <w:lang w:val="es-ES"/>
        </w:rPr>
      </w:pPr>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704DA80B" w14:textId="7B64042D" w:rsidR="00EB5FF4" w:rsidRDefault="00EB5FF4" w:rsidP="00771E91">
      <w:pPr>
        <w:spacing w:line="200" w:lineRule="exact"/>
        <w:rPr>
          <w:rFonts w:ascii="Arial Narrow" w:hAnsi="Arial Narrow"/>
          <w:lang w:val="es-ES"/>
        </w:rPr>
      </w:pPr>
    </w:p>
    <w:p w14:paraId="4701206B" w14:textId="77777777" w:rsidR="007D767A" w:rsidRDefault="007D767A" w:rsidP="00771E91">
      <w:pPr>
        <w:spacing w:line="200" w:lineRule="exact"/>
        <w:rPr>
          <w:rFonts w:ascii="Arial Narrow" w:hAnsi="Arial Narrow"/>
          <w:lang w:val="es-ES"/>
        </w:rPr>
      </w:pPr>
    </w:p>
    <w:p w14:paraId="5E959BB1" w14:textId="77777777" w:rsidR="00C36196" w:rsidRPr="00C52EFF" w:rsidRDefault="00C36196"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2A5A39A2" w14:textId="084CE985" w:rsidR="005102CA" w:rsidRDefault="00964F34" w:rsidP="00370FCA">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C255A">
            <w:rPr>
              <w:rFonts w:ascii="Arial Narrow" w:eastAsia="Arial" w:hAnsi="Arial Narrow" w:cs="Calibri Light"/>
              <w:spacing w:val="-3"/>
              <w:sz w:val="18"/>
              <w:szCs w:val="18"/>
            </w:rPr>
            <w:t>19</w:t>
          </w:r>
          <w:r w:rsidR="004E216B">
            <w:rPr>
              <w:rFonts w:ascii="Arial Narrow" w:eastAsia="Arial" w:hAnsi="Arial Narrow" w:cs="Calibri Light"/>
              <w:spacing w:val="-3"/>
              <w:sz w:val="18"/>
              <w:szCs w:val="18"/>
            </w:rPr>
            <w:t xml:space="preserve"> de </w:t>
          </w:r>
          <w:r w:rsidR="00BC255A">
            <w:rPr>
              <w:rFonts w:ascii="Arial Narrow" w:eastAsia="Arial" w:hAnsi="Arial Narrow" w:cs="Calibri Light"/>
              <w:spacing w:val="-3"/>
              <w:sz w:val="18"/>
              <w:szCs w:val="18"/>
            </w:rPr>
            <w:t>diciembre</w:t>
          </w:r>
          <w:r w:rsidR="004E216B">
            <w:rPr>
              <w:rFonts w:ascii="Arial Narrow" w:eastAsia="Arial" w:hAnsi="Arial Narrow" w:cs="Calibri Light"/>
              <w:spacing w:val="-3"/>
              <w:sz w:val="18"/>
              <w:szCs w:val="18"/>
            </w:rPr>
            <w:t xml:space="preserve"> de </w:t>
          </w:r>
          <w:r w:rsidR="004B1FBA">
            <w:rPr>
              <w:rFonts w:ascii="Arial Narrow" w:eastAsia="Arial" w:hAnsi="Arial Narrow" w:cs="Calibri Light"/>
              <w:spacing w:val="-3"/>
              <w:sz w:val="18"/>
              <w:szCs w:val="18"/>
            </w:rPr>
            <w:t>202</w:t>
          </w:r>
          <w:r w:rsidR="00C36196">
            <w:rPr>
              <w:rFonts w:ascii="Arial Narrow" w:eastAsia="Arial" w:hAnsi="Arial Narrow" w:cs="Calibri Light"/>
              <w:spacing w:val="-3"/>
              <w:sz w:val="18"/>
              <w:szCs w:val="18"/>
            </w:rPr>
            <w:t>2</w:t>
          </w:r>
        </w:sdtContent>
      </w:sdt>
    </w:p>
    <w:p w14:paraId="31BD1CEA" w14:textId="74610008" w:rsidR="007D767A" w:rsidRDefault="007D767A" w:rsidP="00370FCA">
      <w:pPr>
        <w:ind w:right="140"/>
        <w:jc w:val="both"/>
        <w:rPr>
          <w:rFonts w:ascii="Arial Narrow" w:hAnsi="Arial Narrow" w:cs="Calibri Light"/>
          <w:sz w:val="18"/>
          <w:szCs w:val="18"/>
          <w:lang w:val="es-ES"/>
        </w:rPr>
      </w:pPr>
    </w:p>
    <w:p w14:paraId="484B3834" w14:textId="08B80221" w:rsidR="00BC255A" w:rsidRDefault="00BC255A" w:rsidP="00370FCA">
      <w:pPr>
        <w:ind w:right="140"/>
        <w:jc w:val="both"/>
        <w:rPr>
          <w:rFonts w:ascii="Arial Narrow" w:hAnsi="Arial Narrow" w:cs="Calibri Light"/>
          <w:sz w:val="18"/>
          <w:szCs w:val="18"/>
          <w:lang w:val="es-ES"/>
        </w:rPr>
      </w:pPr>
    </w:p>
    <w:p w14:paraId="16365A4C" w14:textId="3E32D2D4" w:rsidR="00BC255A" w:rsidRDefault="00BC255A" w:rsidP="00370FCA">
      <w:pPr>
        <w:ind w:right="140"/>
        <w:jc w:val="both"/>
        <w:rPr>
          <w:rFonts w:ascii="Arial Narrow" w:hAnsi="Arial Narrow" w:cs="Calibri Light"/>
          <w:sz w:val="18"/>
          <w:szCs w:val="18"/>
          <w:lang w:val="es-ES"/>
        </w:rPr>
      </w:pPr>
    </w:p>
    <w:p w14:paraId="3ECED1DA" w14:textId="77777777" w:rsidR="00BC255A" w:rsidRDefault="00BC255A" w:rsidP="00370FCA">
      <w:pPr>
        <w:ind w:right="140"/>
        <w:jc w:val="both"/>
        <w:rPr>
          <w:rFonts w:ascii="Arial Narrow" w:hAnsi="Arial Narrow" w:cs="Calibri Light"/>
          <w:sz w:val="18"/>
          <w:szCs w:val="18"/>
          <w:lang w:val="es-ES"/>
        </w:rPr>
      </w:pPr>
    </w:p>
    <w:p w14:paraId="0D6E24D1" w14:textId="4EBBF848" w:rsidR="003B3101" w:rsidRDefault="003B3101" w:rsidP="00370FCA">
      <w:pPr>
        <w:ind w:right="140"/>
        <w:jc w:val="both"/>
        <w:rPr>
          <w:rFonts w:ascii="Arial Narrow" w:hAnsi="Arial Narrow" w:cs="Calibri Light"/>
          <w:sz w:val="18"/>
          <w:szCs w:val="18"/>
          <w:lang w:val="es-ES"/>
        </w:rPr>
      </w:pPr>
    </w:p>
    <w:p w14:paraId="1C30B8A0" w14:textId="14279D22" w:rsidR="00ED3658" w:rsidRDefault="00ED3658" w:rsidP="008333AD">
      <w:pPr>
        <w:ind w:right="140"/>
        <w:jc w:val="both"/>
        <w:rPr>
          <w:rFonts w:ascii="Arial Narrow" w:hAnsi="Arial Narrow" w:cs="Calibri Light"/>
          <w:sz w:val="18"/>
          <w:szCs w:val="18"/>
          <w:lang w:val="es-ES"/>
        </w:rPr>
      </w:pPr>
    </w:p>
    <w:p w14:paraId="4EC3CE02" w14:textId="77777777" w:rsidR="00ED3658" w:rsidRDefault="00ED3658" w:rsidP="008333AD">
      <w:pPr>
        <w:ind w:right="140"/>
        <w:jc w:val="both"/>
        <w:rPr>
          <w:rFonts w:ascii="Arial Narrow" w:hAnsi="Arial Narrow" w:cs="Calibri Light"/>
          <w:sz w:val="18"/>
          <w:szCs w:val="18"/>
          <w:lang w:val="es-ES"/>
        </w:rPr>
      </w:pPr>
    </w:p>
    <w:p w14:paraId="18B006D4" w14:textId="7F53A1D6" w:rsidR="00ED3658" w:rsidRDefault="00ED3658" w:rsidP="008333AD">
      <w:pPr>
        <w:ind w:right="140"/>
        <w:jc w:val="both"/>
        <w:rPr>
          <w:rFonts w:ascii="Arial Narrow" w:hAnsi="Arial Narrow" w:cs="Calibri Light"/>
          <w:sz w:val="18"/>
          <w:szCs w:val="18"/>
          <w:lang w:val="es-ES"/>
        </w:rPr>
      </w:pPr>
    </w:p>
    <w:p w14:paraId="467488BA" w14:textId="7FAE1651" w:rsidR="00BC255A" w:rsidRDefault="00BC255A" w:rsidP="008333AD">
      <w:pPr>
        <w:ind w:right="140"/>
        <w:jc w:val="both"/>
        <w:rPr>
          <w:rFonts w:ascii="Arial Narrow" w:hAnsi="Arial Narrow" w:cs="Calibri Light"/>
          <w:sz w:val="18"/>
          <w:szCs w:val="18"/>
          <w:lang w:val="es-ES"/>
        </w:rPr>
      </w:pPr>
    </w:p>
    <w:p w14:paraId="549B1DF5" w14:textId="77777777" w:rsidR="00BC255A" w:rsidRDefault="00BC255A" w:rsidP="008333AD">
      <w:pPr>
        <w:ind w:right="140"/>
        <w:jc w:val="both"/>
        <w:rPr>
          <w:rFonts w:ascii="Arial Narrow" w:hAnsi="Arial Narrow" w:cs="Calibri Light"/>
          <w:sz w:val="18"/>
          <w:szCs w:val="18"/>
          <w:lang w:val="es-ES"/>
        </w:rPr>
      </w:pPr>
    </w:p>
    <w:p w14:paraId="6B5294BC" w14:textId="106B6785" w:rsidR="00F422B1" w:rsidRPr="008C4B41" w:rsidRDefault="004E3FE7" w:rsidP="008333AD">
      <w:pPr>
        <w:ind w:right="140"/>
        <w:jc w:val="both"/>
        <w:rPr>
          <w:rFonts w:ascii="Arial Narrow" w:eastAsia="Century Gothic" w:hAnsi="Arial Narrow" w:cs="Arial"/>
          <w:b/>
          <w:smallCaps/>
          <w:color w:val="000000"/>
          <w:sz w:val="18"/>
          <w:szCs w:val="18"/>
          <w:lang w:eastAsia="en-US"/>
        </w:rPr>
      </w:pPr>
      <w:r w:rsidRPr="00370FCA">
        <w:rPr>
          <w:rFonts w:ascii="Arial Narrow" w:hAnsi="Arial Narrow" w:cs="Calibri Light"/>
          <w:sz w:val="18"/>
          <w:szCs w:val="18"/>
          <w:lang w:val="es-ES"/>
        </w:rPr>
        <w:t>E</w:t>
      </w:r>
      <w:r w:rsidR="00964F34" w:rsidRPr="00370FCA">
        <w:rPr>
          <w:rFonts w:ascii="Arial Narrow" w:eastAsia="Arial" w:hAnsi="Arial Narrow" w:cs="Calibri Light"/>
          <w:spacing w:val="-3"/>
          <w:sz w:val="18"/>
          <w:szCs w:val="18"/>
          <w:lang w:val="es-ES"/>
        </w:rPr>
        <w:t>n la ciudad de Guadalajara</w:t>
      </w:r>
      <w:r w:rsidR="00140F5B" w:rsidRPr="00370FCA">
        <w:rPr>
          <w:rFonts w:ascii="Arial Narrow" w:eastAsia="Arial" w:hAnsi="Arial Narrow" w:cs="Calibri Light"/>
          <w:spacing w:val="-3"/>
          <w:sz w:val="18"/>
          <w:szCs w:val="18"/>
          <w:lang w:val="es-ES"/>
        </w:rPr>
        <w:t>,</w:t>
      </w:r>
      <w:r w:rsidR="00964F34" w:rsidRPr="00370FCA">
        <w:rPr>
          <w:rFonts w:ascii="Arial Narrow" w:eastAsia="Arial" w:hAnsi="Arial Narrow" w:cs="Calibri Light"/>
          <w:spacing w:val="-3"/>
          <w:sz w:val="18"/>
          <w:szCs w:val="18"/>
          <w:lang w:val="es-ES"/>
        </w:rPr>
        <w:t xml:space="preserve"> Jalisco, siendo el día</w:t>
      </w:r>
      <w:r w:rsidR="00B4721D" w:rsidRPr="00370FCA">
        <w:rPr>
          <w:rFonts w:ascii="Arial Narrow" w:eastAsia="Arial" w:hAnsi="Arial Narrow" w:cs="Calibri Light"/>
          <w:spacing w:val="-3"/>
          <w:sz w:val="18"/>
          <w:szCs w:val="18"/>
          <w:lang w:val="es-ES"/>
        </w:rPr>
        <w:t xml:space="preserve"> </w:t>
      </w:r>
      <w:sdt>
        <w:sdtPr>
          <w:rPr>
            <w:rFonts w:ascii="Arial Narrow" w:eastAsia="Arial" w:hAnsi="Arial Narrow" w:cs="Calibri Light"/>
            <w:spacing w:val="-3"/>
            <w:sz w:val="18"/>
            <w:szCs w:val="18"/>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BC255A">
            <w:rPr>
              <w:rFonts w:ascii="Arial Narrow" w:eastAsia="Arial" w:hAnsi="Arial Narrow" w:cs="Calibri Light"/>
              <w:spacing w:val="-3"/>
              <w:sz w:val="18"/>
              <w:szCs w:val="18"/>
            </w:rPr>
            <w:t>19 de diciembre de 2022</w:t>
          </w:r>
        </w:sdtContent>
      </w:sdt>
      <w:r w:rsidR="00890FBF" w:rsidRPr="00370FCA">
        <w:rPr>
          <w:rFonts w:ascii="Arial Narrow" w:eastAsia="Arial" w:hAnsi="Arial Narrow" w:cs="Calibri Light"/>
          <w:spacing w:val="-3"/>
          <w:sz w:val="18"/>
          <w:szCs w:val="18"/>
          <w:lang w:val="es-ES"/>
        </w:rPr>
        <w:t xml:space="preserve"> a las </w:t>
      </w:r>
      <w:r w:rsidR="00BC255A">
        <w:rPr>
          <w:rFonts w:ascii="Arial Narrow" w:eastAsia="Arial" w:hAnsi="Arial Narrow" w:cs="Calibri Light"/>
          <w:spacing w:val="-3"/>
          <w:sz w:val="18"/>
          <w:szCs w:val="18"/>
          <w:lang w:val="es-ES"/>
        </w:rPr>
        <w:t>11</w:t>
      </w:r>
      <w:r w:rsidR="00890FBF" w:rsidRPr="00370FCA">
        <w:rPr>
          <w:rFonts w:ascii="Arial Narrow" w:eastAsia="Arial" w:hAnsi="Arial Narrow" w:cs="Calibri Light"/>
          <w:spacing w:val="-3"/>
          <w:sz w:val="18"/>
          <w:szCs w:val="18"/>
          <w:lang w:val="es-ES"/>
        </w:rPr>
        <w:t>:</w:t>
      </w:r>
      <w:r w:rsidR="00C36196">
        <w:rPr>
          <w:rFonts w:ascii="Arial Narrow" w:eastAsia="Arial" w:hAnsi="Arial Narrow" w:cs="Calibri Light"/>
          <w:spacing w:val="-3"/>
          <w:sz w:val="18"/>
          <w:szCs w:val="18"/>
          <w:lang w:val="es-ES"/>
        </w:rPr>
        <w:t>00</w:t>
      </w:r>
      <w:r w:rsidR="00890FBF" w:rsidRPr="00370FCA">
        <w:rPr>
          <w:rFonts w:ascii="Arial Narrow" w:eastAsia="Arial" w:hAnsi="Arial Narrow" w:cs="Calibri Light"/>
          <w:spacing w:val="-3"/>
          <w:sz w:val="18"/>
          <w:szCs w:val="18"/>
          <w:lang w:val="es-ES"/>
        </w:rPr>
        <w:t xml:space="preserve"> horas, </w:t>
      </w:r>
      <w:r w:rsidR="00DA6E7C" w:rsidRPr="00370FCA">
        <w:rPr>
          <w:rFonts w:ascii="Arial Narrow" w:eastAsia="Calibri" w:hAnsi="Arial Narrow" w:cs="Calibri"/>
          <w:sz w:val="18"/>
          <w:szCs w:val="18"/>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370FCA">
        <w:rPr>
          <w:rFonts w:ascii="Arial Narrow" w:eastAsia="Calibri" w:hAnsi="Arial Narrow" w:cs="Calibri"/>
          <w:sz w:val="18"/>
          <w:szCs w:val="18"/>
        </w:rPr>
        <w:t xml:space="preserve"> la</w:t>
      </w:r>
      <w:r w:rsidR="00DA6E7C" w:rsidRPr="00370FCA">
        <w:rPr>
          <w:rFonts w:ascii="Arial Narrow" w:eastAsia="Calibri" w:hAnsi="Arial Narrow" w:cs="Calibri"/>
          <w:sz w:val="18"/>
          <w:szCs w:val="18"/>
        </w:rPr>
        <w:t xml:space="preserve"> </w:t>
      </w:r>
      <w:r w:rsidR="00ED3658">
        <w:rPr>
          <w:rFonts w:ascii="Arial Narrow" w:eastAsia="Calibri" w:hAnsi="Arial Narrow" w:cs="Calibri"/>
          <w:b/>
          <w:sz w:val="18"/>
          <w:szCs w:val="18"/>
        </w:rPr>
        <w:t>Licitación Pública Local</w:t>
      </w:r>
      <w:r w:rsidR="00DA6E7C" w:rsidRPr="00370FCA">
        <w:rPr>
          <w:rFonts w:ascii="Arial Narrow" w:eastAsia="Calibri" w:hAnsi="Arial Narrow" w:cs="Calibri"/>
          <w:b/>
          <w:sz w:val="18"/>
          <w:szCs w:val="18"/>
        </w:rPr>
        <w:t xml:space="preserve"> </w:t>
      </w:r>
      <w:r w:rsidR="00ED3658">
        <w:rPr>
          <w:rFonts w:ascii="Arial Narrow" w:eastAsia="Calibri" w:hAnsi="Arial Narrow" w:cs="Calibri"/>
          <w:b/>
          <w:sz w:val="18"/>
          <w:szCs w:val="18"/>
        </w:rPr>
        <w:t>LSCC-0</w:t>
      </w:r>
      <w:r w:rsidR="00BC255A">
        <w:rPr>
          <w:rFonts w:ascii="Arial Narrow" w:eastAsia="Calibri" w:hAnsi="Arial Narrow" w:cs="Calibri"/>
          <w:b/>
          <w:sz w:val="18"/>
          <w:szCs w:val="18"/>
        </w:rPr>
        <w:t>41</w:t>
      </w:r>
      <w:r w:rsidR="00ED3658">
        <w:rPr>
          <w:rFonts w:ascii="Arial Narrow" w:eastAsia="Calibri" w:hAnsi="Arial Narrow" w:cs="Calibri"/>
          <w:b/>
          <w:sz w:val="18"/>
          <w:szCs w:val="18"/>
        </w:rPr>
        <w:t>-2022</w:t>
      </w:r>
      <w:r w:rsidR="00DA6E7C" w:rsidRPr="00370FCA">
        <w:rPr>
          <w:rFonts w:ascii="Arial Narrow" w:eastAsia="Calibri" w:hAnsi="Arial Narrow" w:cs="Calibri"/>
          <w:b/>
          <w:sz w:val="18"/>
          <w:szCs w:val="18"/>
        </w:rPr>
        <w:t xml:space="preserve"> sin concurrencia de Comité</w:t>
      </w:r>
      <w:r w:rsidR="00BC255A">
        <w:rPr>
          <w:rFonts w:ascii="Arial Narrow" w:eastAsia="Calibri" w:hAnsi="Arial Narrow" w:cs="Calibri"/>
          <w:b/>
          <w:sz w:val="18"/>
          <w:szCs w:val="18"/>
        </w:rPr>
        <w:t xml:space="preserve"> Segunda Vuelta</w:t>
      </w:r>
      <w:r w:rsidR="00A17B5A" w:rsidRPr="00370FCA">
        <w:rPr>
          <w:rFonts w:ascii="Arial Narrow" w:eastAsia="Calibri" w:hAnsi="Arial Narrow" w:cs="Calibri"/>
          <w:b/>
          <w:sz w:val="18"/>
          <w:szCs w:val="18"/>
        </w:rPr>
        <w:t xml:space="preserve">, </w:t>
      </w:r>
      <w:sdt>
        <w:sdtPr>
          <w:rPr>
            <w:rFonts w:ascii="Arial Narrow" w:eastAsia="Calibri" w:hAnsi="Arial Narrow" w:cs="Calibri Light"/>
            <w:b/>
            <w:smallCaps/>
            <w:sz w:val="18"/>
            <w:szCs w:val="18"/>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Content>
          <w:r w:rsidR="004B41F2">
            <w:rPr>
              <w:rFonts w:ascii="Arial Narrow" w:eastAsia="Calibri" w:hAnsi="Arial Narrow" w:cs="Calibri Light"/>
              <w:b/>
              <w:smallCaps/>
              <w:sz w:val="18"/>
              <w:szCs w:val="18"/>
            </w:rPr>
            <w:t>“SUMINISTRO E INSTALACIÓN DE TRANSFORMADOR PARA CENTRO DE SALUD TUXPAN DE BOLAÑOS</w:t>
          </w:r>
        </w:sdtContent>
      </w:sdt>
      <w:r w:rsidR="00F422B1" w:rsidRPr="00370FCA">
        <w:rPr>
          <w:rFonts w:ascii="Arial Narrow" w:eastAsia="Calibri" w:hAnsi="Arial Narrow" w:cs="Calibri"/>
          <w:bCs/>
          <w:sz w:val="18"/>
          <w:szCs w:val="18"/>
        </w:rPr>
        <w:t xml:space="preserve">, mismo que se </w:t>
      </w:r>
      <w:r w:rsidR="00E14201" w:rsidRPr="00370FCA">
        <w:rPr>
          <w:rFonts w:ascii="Arial Narrow" w:eastAsia="Calibri" w:hAnsi="Arial Narrow" w:cs="Calibri"/>
          <w:bCs/>
          <w:sz w:val="18"/>
          <w:szCs w:val="18"/>
        </w:rPr>
        <w:t>llevó</w:t>
      </w:r>
      <w:r w:rsidR="00F422B1" w:rsidRPr="00370FCA">
        <w:rPr>
          <w:rFonts w:ascii="Arial Narrow" w:eastAsia="Calibri" w:hAnsi="Arial Narrow" w:cs="Calibri"/>
          <w:bCs/>
          <w:sz w:val="18"/>
          <w:szCs w:val="18"/>
        </w:rPr>
        <w:t xml:space="preserve"> </w:t>
      </w:r>
      <w:r w:rsidR="00E14201" w:rsidRPr="00370FCA">
        <w:rPr>
          <w:rFonts w:ascii="Arial Narrow" w:eastAsia="Calibri" w:hAnsi="Arial Narrow" w:cs="Calibri"/>
          <w:bCs/>
          <w:sz w:val="18"/>
          <w:szCs w:val="18"/>
        </w:rPr>
        <w:t>a cabo</w:t>
      </w:r>
      <w:r w:rsidR="00F422B1" w:rsidRPr="00370FCA">
        <w:rPr>
          <w:rFonts w:ascii="Arial Narrow" w:eastAsia="Calibri" w:hAnsi="Arial Narrow" w:cs="Calibri"/>
          <w:bCs/>
          <w:sz w:val="18"/>
          <w:szCs w:val="18"/>
        </w:rPr>
        <w:t xml:space="preserve"> con </w:t>
      </w:r>
      <w:r w:rsidR="00985872" w:rsidRPr="00985872">
        <w:rPr>
          <w:rFonts w:ascii="Arial Narrow" w:eastAsia="Calibri" w:hAnsi="Arial Narrow" w:cs="Calibri"/>
          <w:b/>
          <w:sz w:val="18"/>
          <w:szCs w:val="18"/>
        </w:rPr>
        <w:t>recursos</w:t>
      </w:r>
      <w:r w:rsidR="00985872" w:rsidRPr="00985872">
        <w:rPr>
          <w:rFonts w:ascii="Arial Narrow" w:eastAsia="Calibri" w:hAnsi="Arial Narrow" w:cs="Calibri"/>
          <w:bCs/>
          <w:sz w:val="18"/>
          <w:szCs w:val="18"/>
        </w:rPr>
        <w:t xml:space="preserve"> </w:t>
      </w:r>
      <w:r w:rsidR="00985872">
        <w:rPr>
          <w:rFonts w:ascii="Arial Narrow" w:eastAsia="Calibri" w:hAnsi="Arial Narrow" w:cs="Calibri"/>
          <w:b/>
          <w:sz w:val="18"/>
          <w:szCs w:val="18"/>
        </w:rPr>
        <w:t>de origen estatal</w:t>
      </w:r>
      <w:r w:rsidR="00F422B1" w:rsidRPr="00C36196">
        <w:rPr>
          <w:rFonts w:ascii="Arial Narrow" w:eastAsia="Calibri" w:hAnsi="Arial Narrow" w:cs="Calibri"/>
          <w:b/>
          <w:sz w:val="18"/>
          <w:szCs w:val="18"/>
        </w:rPr>
        <w:t xml:space="preserve"> </w:t>
      </w:r>
      <w:r w:rsidR="00F422B1" w:rsidRPr="00370FCA">
        <w:rPr>
          <w:rFonts w:ascii="Arial Narrow" w:eastAsia="Calibri" w:hAnsi="Arial Narrow" w:cs="Calibri"/>
          <w:bCs/>
          <w:sz w:val="18"/>
          <w:szCs w:val="18"/>
        </w:rPr>
        <w:t>del ejercicio 202</w:t>
      </w:r>
      <w:r w:rsidR="00370FCA" w:rsidRPr="00370FCA">
        <w:rPr>
          <w:rFonts w:ascii="Arial Narrow" w:eastAsia="Calibri" w:hAnsi="Arial Narrow" w:cs="Calibri"/>
          <w:bCs/>
          <w:sz w:val="18"/>
          <w:szCs w:val="18"/>
        </w:rPr>
        <w:t>2</w:t>
      </w:r>
      <w:r w:rsidR="00F422B1" w:rsidRPr="00370FCA">
        <w:rPr>
          <w:rFonts w:ascii="Arial Narrow" w:eastAsia="Calibri" w:hAnsi="Arial Narrow" w:cs="Calibri"/>
          <w:bCs/>
          <w:sz w:val="18"/>
          <w:szCs w:val="18"/>
        </w:rPr>
        <w:t xml:space="preserve"> </w:t>
      </w:r>
      <w:r w:rsidR="00F422B1" w:rsidRPr="00370FCA">
        <w:rPr>
          <w:rFonts w:ascii="Arial Narrow" w:eastAsia="Calibri" w:hAnsi="Arial Narrow" w:cs="Calibri"/>
          <w:sz w:val="18"/>
          <w:szCs w:val="18"/>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802B27">
        <w:rPr>
          <w:rFonts w:ascii="Arial Narrow" w:eastAsia="Calibri" w:hAnsi="Arial Narrow" w:cs="Calibri"/>
          <w:color w:val="000000"/>
          <w:sz w:val="18"/>
          <w:szCs w:val="18"/>
        </w:rPr>
        <w:t>numeral 1</w:t>
      </w:r>
      <w:r w:rsidR="00435535" w:rsidRPr="00802B27">
        <w:rPr>
          <w:rFonts w:ascii="Arial Narrow" w:eastAsia="Calibri" w:hAnsi="Arial Narrow" w:cs="Calibri"/>
          <w:color w:val="000000"/>
          <w:sz w:val="18"/>
          <w:szCs w:val="18"/>
        </w:rPr>
        <w:t>6</w:t>
      </w:r>
      <w:r w:rsidR="00F422B1" w:rsidRPr="00802B27">
        <w:rPr>
          <w:rFonts w:ascii="Arial Narrow" w:eastAsia="Calibri" w:hAnsi="Arial Narrow" w:cs="Calibri"/>
          <w:color w:val="000000"/>
          <w:sz w:val="18"/>
          <w:szCs w:val="18"/>
        </w:rPr>
        <w:t xml:space="preserve"> de</w:t>
      </w:r>
      <w:r w:rsidR="00F422B1" w:rsidRPr="00370FCA">
        <w:rPr>
          <w:rFonts w:ascii="Arial Narrow" w:eastAsia="Calibri" w:hAnsi="Arial Narrow" w:cs="Calibri"/>
          <w:color w:val="000000"/>
          <w:sz w:val="18"/>
          <w:szCs w:val="18"/>
        </w:rPr>
        <w:t xml:space="preserve"> </w:t>
      </w:r>
      <w:r w:rsidR="00F422B1" w:rsidRPr="00370FCA">
        <w:rPr>
          <w:rFonts w:ascii="Arial Narrow" w:eastAsia="Calibri" w:hAnsi="Arial Narrow" w:cs="Calibri"/>
          <w:sz w:val="18"/>
          <w:szCs w:val="18"/>
        </w:rPr>
        <w:t>la</w:t>
      </w:r>
      <w:r w:rsidR="00F422B1" w:rsidRPr="00370FCA">
        <w:rPr>
          <w:rFonts w:ascii="Arial Narrow" w:eastAsia="Calibri" w:hAnsi="Arial Narrow" w:cs="Calibri"/>
          <w:color w:val="0000CC"/>
          <w:sz w:val="18"/>
          <w:szCs w:val="18"/>
        </w:rPr>
        <w:t xml:space="preserve"> </w:t>
      </w:r>
      <w:r w:rsidR="00F422B1" w:rsidRPr="00370FCA">
        <w:rPr>
          <w:rFonts w:ascii="Arial Narrow" w:eastAsia="Calibri" w:hAnsi="Arial Narrow" w:cs="Calibri"/>
          <w:sz w:val="18"/>
          <w:szCs w:val="18"/>
        </w:rPr>
        <w:t>Convocatoria, de conformidad a los siguientes:</w:t>
      </w:r>
    </w:p>
    <w:p w14:paraId="67F2985E" w14:textId="77777777" w:rsidR="00ED3658" w:rsidRDefault="00ED3658" w:rsidP="008333AD">
      <w:pPr>
        <w:jc w:val="center"/>
        <w:rPr>
          <w:rFonts w:ascii="Arial Narrow" w:eastAsia="Calibri" w:hAnsi="Arial Narrow" w:cs="Calibri"/>
          <w:b/>
          <w:sz w:val="18"/>
          <w:szCs w:val="18"/>
        </w:rPr>
      </w:pPr>
    </w:p>
    <w:p w14:paraId="5A20D18D" w14:textId="57A1742C" w:rsidR="00F422B1" w:rsidRPr="00370FCA" w:rsidRDefault="00F422B1" w:rsidP="008333AD">
      <w:pPr>
        <w:jc w:val="center"/>
        <w:rPr>
          <w:rFonts w:ascii="Arial Narrow" w:eastAsia="Calibri" w:hAnsi="Arial Narrow" w:cs="Calibri"/>
          <w:b/>
          <w:sz w:val="18"/>
          <w:szCs w:val="18"/>
        </w:rPr>
      </w:pPr>
      <w:r w:rsidRPr="00370FCA">
        <w:rPr>
          <w:rFonts w:ascii="Arial Narrow" w:eastAsia="Calibri" w:hAnsi="Arial Narrow" w:cs="Calibri"/>
          <w:b/>
          <w:sz w:val="18"/>
          <w:szCs w:val="18"/>
        </w:rPr>
        <w:t>ANTECEDENTES:</w:t>
      </w:r>
    </w:p>
    <w:p w14:paraId="381405BC" w14:textId="77777777" w:rsidR="00F422B1" w:rsidRPr="00370FCA" w:rsidRDefault="00F422B1" w:rsidP="008333AD">
      <w:pPr>
        <w:jc w:val="center"/>
        <w:rPr>
          <w:rFonts w:ascii="Arial Narrow" w:eastAsia="Calibri" w:hAnsi="Arial Narrow" w:cs="Calibri"/>
          <w:b/>
          <w:sz w:val="18"/>
          <w:szCs w:val="18"/>
        </w:rPr>
      </w:pPr>
    </w:p>
    <w:p w14:paraId="732CCC45" w14:textId="6D14DB29" w:rsidR="00F422B1" w:rsidRPr="00370FCA" w:rsidRDefault="00F422B1"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 xml:space="preserve">PRIMERO. - </w:t>
      </w:r>
      <w:r w:rsidRPr="00370FCA">
        <w:rPr>
          <w:rFonts w:ascii="Arial Narrow" w:eastAsia="Calibri" w:hAnsi="Arial Narrow" w:cs="Calibri"/>
          <w:sz w:val="18"/>
          <w:szCs w:val="18"/>
        </w:rPr>
        <w:t xml:space="preserve">La Dirección </w:t>
      </w:r>
      <w:r w:rsidR="00556D48" w:rsidRPr="00370FCA">
        <w:rPr>
          <w:rFonts w:ascii="Arial Narrow" w:eastAsia="Calibri" w:hAnsi="Arial Narrow" w:cs="Calibri"/>
          <w:sz w:val="18"/>
          <w:szCs w:val="18"/>
        </w:rPr>
        <w:t xml:space="preserve">de </w:t>
      </w:r>
      <w:r w:rsidR="00ED3658">
        <w:rPr>
          <w:rFonts w:ascii="Arial Narrow" w:eastAsia="Calibri" w:hAnsi="Arial Narrow" w:cs="Calibri"/>
          <w:sz w:val="18"/>
          <w:szCs w:val="18"/>
        </w:rPr>
        <w:t>Gestión Administrativa</w:t>
      </w:r>
      <w:r w:rsidR="00556D48" w:rsidRPr="00370FCA">
        <w:rPr>
          <w:rFonts w:ascii="Arial Narrow" w:eastAsia="Calibri" w:hAnsi="Arial Narrow" w:cs="Calibri"/>
          <w:sz w:val="18"/>
          <w:szCs w:val="18"/>
        </w:rPr>
        <w:t xml:space="preserve"> del O.P.D. Servicios de Salud Jalisco</w:t>
      </w:r>
      <w:r w:rsidRPr="00370FCA">
        <w:rPr>
          <w:rFonts w:ascii="Arial Narrow" w:eastAsia="Calibri" w:hAnsi="Arial Narrow" w:cs="Calibri"/>
          <w:sz w:val="18"/>
          <w:szCs w:val="18"/>
        </w:rPr>
        <w:t xml:space="preserve"> a través de la </w:t>
      </w:r>
      <w:r w:rsidR="00556D48" w:rsidRPr="00370FCA">
        <w:rPr>
          <w:rFonts w:ascii="Arial Narrow" w:eastAsia="Calibri" w:hAnsi="Arial Narrow" w:cs="Calibri"/>
          <w:sz w:val="18"/>
          <w:szCs w:val="18"/>
        </w:rPr>
        <w:t xml:space="preserve">Coordinación de </w:t>
      </w:r>
      <w:r w:rsidR="009C7351">
        <w:rPr>
          <w:rFonts w:ascii="Arial Narrow" w:eastAsia="Calibri" w:hAnsi="Arial Narrow" w:cs="Calibri"/>
          <w:sz w:val="18"/>
          <w:szCs w:val="18"/>
        </w:rPr>
        <w:t>A</w:t>
      </w:r>
      <w:r w:rsidR="00556D48" w:rsidRPr="00370FCA">
        <w:rPr>
          <w:rFonts w:ascii="Arial Narrow" w:eastAsia="Calibri" w:hAnsi="Arial Narrow" w:cs="Calibri"/>
          <w:sz w:val="18"/>
          <w:szCs w:val="18"/>
        </w:rPr>
        <w:t>dquisiciones</w:t>
      </w:r>
      <w:r w:rsidR="00ED3658">
        <w:rPr>
          <w:rFonts w:ascii="Arial Narrow" w:eastAsia="Calibri" w:hAnsi="Arial Narrow" w:cs="Calibri"/>
          <w:sz w:val="18"/>
          <w:szCs w:val="18"/>
        </w:rPr>
        <w:t xml:space="preserve"> </w:t>
      </w:r>
      <w:r w:rsidRPr="00370FCA">
        <w:rPr>
          <w:rFonts w:ascii="Arial Narrow" w:eastAsia="Calibri" w:hAnsi="Arial Narrow" w:cs="Calibri"/>
          <w:sz w:val="18"/>
          <w:szCs w:val="18"/>
        </w:rPr>
        <w:t xml:space="preserve">y por medio del </w:t>
      </w:r>
      <w:r w:rsidR="00556D48" w:rsidRPr="00370FCA">
        <w:rPr>
          <w:rFonts w:ascii="Arial Narrow" w:eastAsia="Arial" w:hAnsi="Arial Narrow" w:cs="Calibri Light"/>
          <w:spacing w:val="-3"/>
          <w:sz w:val="18"/>
          <w:szCs w:val="18"/>
          <w:lang w:val="es-ES"/>
        </w:rPr>
        <w:t xml:space="preserve">portal </w:t>
      </w:r>
      <w:hyperlink r:id="rId9" w:history="1">
        <w:r w:rsidR="00556D48" w:rsidRPr="00370FCA">
          <w:rPr>
            <w:rStyle w:val="Hipervnculo"/>
            <w:rFonts w:ascii="Arial Narrow" w:hAnsi="Arial Narrow" w:cs="Calibri Light"/>
            <w:sz w:val="18"/>
            <w:szCs w:val="18"/>
          </w:rPr>
          <w:t>https://info.jalisco.gob.mx</w:t>
        </w:r>
      </w:hyperlink>
      <w:r w:rsidRPr="00370FCA">
        <w:rPr>
          <w:rFonts w:ascii="Arial Narrow" w:eastAsia="Calibri" w:hAnsi="Arial Narrow" w:cs="Calibri"/>
          <w:sz w:val="18"/>
          <w:szCs w:val="18"/>
        </w:rPr>
        <w:t xml:space="preserve">, </w:t>
      </w:r>
      <w:r w:rsidRPr="00C36196">
        <w:rPr>
          <w:rFonts w:ascii="Arial Narrow" w:eastAsia="Calibri" w:hAnsi="Arial Narrow" w:cs="Calibri"/>
          <w:sz w:val="18"/>
          <w:szCs w:val="18"/>
        </w:rPr>
        <w:t xml:space="preserve">el </w:t>
      </w:r>
      <w:r w:rsidR="00BC255A">
        <w:rPr>
          <w:rFonts w:ascii="Arial Narrow" w:eastAsia="Calibri" w:hAnsi="Arial Narrow" w:cs="Calibri"/>
          <w:b/>
          <w:sz w:val="18"/>
          <w:szCs w:val="18"/>
        </w:rPr>
        <w:t>05</w:t>
      </w:r>
      <w:r w:rsidRPr="00C36196">
        <w:rPr>
          <w:rFonts w:ascii="Arial Narrow" w:eastAsia="Calibri" w:hAnsi="Arial Narrow" w:cs="Calibri"/>
          <w:b/>
          <w:sz w:val="18"/>
          <w:szCs w:val="18"/>
        </w:rPr>
        <w:t xml:space="preserve"> d</w:t>
      </w:r>
      <w:r w:rsidR="00556D48" w:rsidRPr="00C36196">
        <w:rPr>
          <w:rFonts w:ascii="Arial Narrow" w:eastAsia="Calibri" w:hAnsi="Arial Narrow" w:cs="Calibri"/>
          <w:b/>
          <w:sz w:val="18"/>
          <w:szCs w:val="18"/>
        </w:rPr>
        <w:t>e</w:t>
      </w:r>
      <w:r w:rsidR="008E7AE3" w:rsidRPr="00C36196">
        <w:rPr>
          <w:rFonts w:ascii="Arial Narrow" w:eastAsia="Calibri" w:hAnsi="Arial Narrow" w:cs="Calibri"/>
          <w:b/>
          <w:sz w:val="18"/>
          <w:szCs w:val="18"/>
        </w:rPr>
        <w:t xml:space="preserve"> </w:t>
      </w:r>
      <w:r w:rsidR="00BC255A">
        <w:rPr>
          <w:rFonts w:ascii="Arial Narrow" w:eastAsia="Calibri" w:hAnsi="Arial Narrow" w:cs="Calibri"/>
          <w:b/>
          <w:sz w:val="18"/>
          <w:szCs w:val="18"/>
        </w:rPr>
        <w:t>diciembre</w:t>
      </w:r>
      <w:r w:rsidRPr="00C36196">
        <w:rPr>
          <w:rFonts w:ascii="Arial Narrow" w:eastAsia="Calibri" w:hAnsi="Arial Narrow" w:cs="Calibri"/>
          <w:b/>
          <w:sz w:val="18"/>
          <w:szCs w:val="18"/>
        </w:rPr>
        <w:t xml:space="preserve"> del 202</w:t>
      </w:r>
      <w:r w:rsidR="00C36196" w:rsidRPr="00C36196">
        <w:rPr>
          <w:rFonts w:ascii="Arial Narrow" w:eastAsia="Calibri" w:hAnsi="Arial Narrow" w:cs="Calibri"/>
          <w:b/>
          <w:sz w:val="18"/>
          <w:szCs w:val="18"/>
        </w:rPr>
        <w:t>2</w:t>
      </w:r>
      <w:r w:rsidRPr="008E7AE3">
        <w:rPr>
          <w:rFonts w:ascii="Arial Narrow" w:eastAsia="Calibri" w:hAnsi="Arial Narrow" w:cs="Calibri"/>
          <w:b/>
          <w:sz w:val="18"/>
          <w:szCs w:val="18"/>
        </w:rPr>
        <w:t xml:space="preserve"> </w:t>
      </w:r>
      <w:r w:rsidRPr="00370FCA">
        <w:rPr>
          <w:rFonts w:ascii="Arial Narrow" w:eastAsia="Calibri" w:hAnsi="Arial Narrow" w:cs="Calibri"/>
          <w:sz w:val="18"/>
          <w:szCs w:val="18"/>
        </w:rPr>
        <w:t xml:space="preserve">publicó la </w:t>
      </w:r>
      <w:r w:rsidRPr="00370FCA">
        <w:rPr>
          <w:rFonts w:ascii="Arial Narrow" w:eastAsia="Calibri" w:hAnsi="Arial Narrow" w:cs="Calibri"/>
          <w:b/>
          <w:sz w:val="18"/>
          <w:szCs w:val="18"/>
        </w:rPr>
        <w:t>CONVOCATORIA</w:t>
      </w:r>
      <w:r w:rsidRPr="00370FCA">
        <w:rPr>
          <w:rFonts w:ascii="Arial Narrow" w:eastAsia="Calibri" w:hAnsi="Arial Narrow" w:cs="Calibri"/>
          <w:sz w:val="18"/>
          <w:szCs w:val="18"/>
        </w:rPr>
        <w:t xml:space="preserve"> a participar en la licitación mencionada</w:t>
      </w:r>
      <w:r w:rsidR="00ED3658">
        <w:rPr>
          <w:rFonts w:ascii="Arial Narrow" w:eastAsia="Calibri" w:hAnsi="Arial Narrow" w:cs="Calibri"/>
          <w:sz w:val="18"/>
          <w:szCs w:val="18"/>
        </w:rPr>
        <w:t xml:space="preserve"> al rubro</w:t>
      </w:r>
      <w:r w:rsidRPr="00370FCA">
        <w:rPr>
          <w:rFonts w:ascii="Arial Narrow" w:eastAsia="Calibri" w:hAnsi="Arial Narrow" w:cs="Calibri"/>
          <w:sz w:val="18"/>
          <w:szCs w:val="18"/>
        </w:rPr>
        <w:t>, de acuerdo al artículo 47, apartado 1, de “La Ley”; y al artículo 62 de su “Reglamento”; así como con lo establecido en el calendario de las bases de la licitación en mención.</w:t>
      </w:r>
    </w:p>
    <w:p w14:paraId="060E05F7" w14:textId="63078342" w:rsidR="00556D48" w:rsidRPr="00370FCA"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p>
    <w:p w14:paraId="60B152B4" w14:textId="2091A6F6" w:rsidR="00556D48" w:rsidRPr="00370FCA"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SEGUNDO. -</w:t>
      </w:r>
      <w:r w:rsidRPr="00370FCA">
        <w:rPr>
          <w:rFonts w:ascii="Arial Narrow" w:eastAsia="Calibri" w:hAnsi="Arial Narrow" w:cs="Calibri"/>
          <w:sz w:val="18"/>
          <w:szCs w:val="18"/>
        </w:rPr>
        <w:t xml:space="preserve"> </w:t>
      </w:r>
      <w:r w:rsidRPr="003B0B32">
        <w:rPr>
          <w:rFonts w:ascii="Arial Narrow" w:eastAsia="Calibri" w:hAnsi="Arial Narrow" w:cs="Calibri"/>
          <w:sz w:val="18"/>
          <w:szCs w:val="18"/>
        </w:rPr>
        <w:t xml:space="preserve">El </w:t>
      </w:r>
      <w:r w:rsidR="00BC255A">
        <w:rPr>
          <w:rFonts w:ascii="Arial Narrow" w:eastAsia="Calibri" w:hAnsi="Arial Narrow" w:cs="Calibri"/>
          <w:b/>
          <w:sz w:val="18"/>
          <w:szCs w:val="18"/>
        </w:rPr>
        <w:t>12</w:t>
      </w:r>
      <w:r w:rsidRPr="003B0B32">
        <w:rPr>
          <w:rFonts w:ascii="Arial Narrow" w:eastAsia="Calibri" w:hAnsi="Arial Narrow" w:cs="Calibri"/>
          <w:b/>
          <w:sz w:val="18"/>
          <w:szCs w:val="18"/>
        </w:rPr>
        <w:t xml:space="preserve"> de </w:t>
      </w:r>
      <w:r w:rsidR="00BC255A">
        <w:rPr>
          <w:rFonts w:ascii="Arial Narrow" w:eastAsia="Calibri" w:hAnsi="Arial Narrow" w:cs="Calibri"/>
          <w:b/>
          <w:sz w:val="18"/>
          <w:szCs w:val="18"/>
        </w:rPr>
        <w:t>diciembre</w:t>
      </w:r>
      <w:r w:rsidR="00BC255A" w:rsidRPr="00C36196">
        <w:rPr>
          <w:rFonts w:ascii="Arial Narrow" w:eastAsia="Calibri" w:hAnsi="Arial Narrow" w:cs="Calibri"/>
          <w:b/>
          <w:sz w:val="18"/>
          <w:szCs w:val="18"/>
        </w:rPr>
        <w:t xml:space="preserve"> </w:t>
      </w:r>
      <w:r w:rsidRPr="003B0B32">
        <w:rPr>
          <w:rFonts w:ascii="Arial Narrow" w:eastAsia="Calibri" w:hAnsi="Arial Narrow" w:cs="Calibri"/>
          <w:b/>
          <w:sz w:val="18"/>
          <w:szCs w:val="18"/>
        </w:rPr>
        <w:t>del 202</w:t>
      </w:r>
      <w:r w:rsidR="003B0B32" w:rsidRPr="003B0B32">
        <w:rPr>
          <w:rFonts w:ascii="Arial Narrow" w:eastAsia="Calibri" w:hAnsi="Arial Narrow" w:cs="Calibri"/>
          <w:b/>
          <w:sz w:val="18"/>
          <w:szCs w:val="18"/>
        </w:rPr>
        <w:t>2</w:t>
      </w:r>
      <w:r w:rsidRPr="003B0B32">
        <w:rPr>
          <w:rFonts w:ascii="Arial Narrow" w:eastAsia="Calibri" w:hAnsi="Arial Narrow" w:cs="Calibri"/>
          <w:sz w:val="18"/>
          <w:szCs w:val="18"/>
        </w:rPr>
        <w:t xml:space="preserve"> se llevó</w:t>
      </w:r>
      <w:r w:rsidRPr="008E7AE3">
        <w:rPr>
          <w:rFonts w:ascii="Arial Narrow" w:eastAsia="Calibri" w:hAnsi="Arial Narrow" w:cs="Calibri"/>
          <w:sz w:val="18"/>
          <w:szCs w:val="18"/>
        </w:rPr>
        <w:t xml:space="preserve"> a cabo una </w:t>
      </w:r>
      <w:r w:rsidRPr="003B3101">
        <w:rPr>
          <w:rFonts w:ascii="Arial Narrow" w:eastAsia="Calibri" w:hAnsi="Arial Narrow" w:cs="Calibri"/>
          <w:bCs/>
          <w:sz w:val="18"/>
          <w:szCs w:val="18"/>
        </w:rPr>
        <w:t>JUNTA ACLARATORIA,</w:t>
      </w:r>
      <w:r w:rsidRPr="00370FCA">
        <w:rPr>
          <w:rFonts w:ascii="Arial Narrow" w:eastAsia="Calibri" w:hAnsi="Arial Narrow" w:cs="Calibri"/>
          <w:sz w:val="18"/>
          <w:szCs w:val="18"/>
        </w:rPr>
        <w:t xml:space="preserve"> en cumplimiento a los artículos 63 y 70 de “La Ley”; y los artículos 63, 64, 65 y 66 de su “Reglamento”; así como al numeral 5 de las bases de la licitación en cuestión, denominado </w:t>
      </w:r>
      <w:r w:rsidR="003B3101" w:rsidRPr="003B3101">
        <w:rPr>
          <w:rFonts w:ascii="Arial Narrow" w:eastAsia="Calibri" w:hAnsi="Arial Narrow" w:cs="Calibri"/>
          <w:b/>
          <w:bCs/>
          <w:iCs/>
          <w:sz w:val="18"/>
          <w:szCs w:val="18"/>
        </w:rPr>
        <w:t>“JUNTA DE ACLARACIONES”,</w:t>
      </w:r>
      <w:r w:rsidR="003B3101" w:rsidRPr="009F60E3">
        <w:rPr>
          <w:rFonts w:ascii="Arial Narrow" w:hAnsi="Arial Narrow" w:cs="ArialMT"/>
          <w:sz w:val="18"/>
          <w:szCs w:val="18"/>
        </w:rPr>
        <w:t xml:space="preserve"> </w:t>
      </w:r>
      <w:r w:rsidR="003B0B32" w:rsidRPr="009F60E3">
        <w:rPr>
          <w:rFonts w:ascii="Arial Narrow" w:hAnsi="Arial Narrow" w:cs="ArialMT"/>
          <w:sz w:val="18"/>
          <w:szCs w:val="18"/>
        </w:rPr>
        <w:t>tal como consta en el Acta que se levantó para tal propósito</w:t>
      </w:r>
      <w:r w:rsidR="003B0B32" w:rsidRPr="009F60E3">
        <w:rPr>
          <w:rFonts w:ascii="Arial Narrow" w:hAnsi="Arial Narrow" w:cs="Arial-BoldMT"/>
          <w:b/>
          <w:bCs/>
          <w:sz w:val="18"/>
          <w:szCs w:val="18"/>
        </w:rPr>
        <w:t>.</w:t>
      </w:r>
    </w:p>
    <w:p w14:paraId="0DBE9F42" w14:textId="77777777" w:rsidR="00556D48" w:rsidRPr="00370FCA" w:rsidRDefault="00556D48" w:rsidP="008333AD">
      <w:pPr>
        <w:jc w:val="both"/>
        <w:rPr>
          <w:rFonts w:ascii="Arial Narrow" w:eastAsia="Calibri" w:hAnsi="Arial Narrow" w:cs="Calibri"/>
          <w:sz w:val="18"/>
          <w:szCs w:val="18"/>
        </w:rPr>
      </w:pPr>
    </w:p>
    <w:p w14:paraId="64F04E9D" w14:textId="2FC7DC15" w:rsidR="00556D48" w:rsidRPr="00370FCA"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sz w:val="18"/>
          <w:szCs w:val="18"/>
        </w:rPr>
      </w:pPr>
      <w:r w:rsidRPr="00370FCA">
        <w:rPr>
          <w:rFonts w:ascii="Arial Narrow" w:eastAsia="Calibri" w:hAnsi="Arial Narrow" w:cs="Calibri"/>
          <w:b/>
          <w:sz w:val="18"/>
          <w:szCs w:val="18"/>
        </w:rPr>
        <w:t>TERCERO. -</w:t>
      </w:r>
      <w:r w:rsidRPr="00370FCA">
        <w:rPr>
          <w:rFonts w:ascii="Arial Narrow" w:eastAsia="Calibri" w:hAnsi="Arial Narrow" w:cs="Calibri"/>
          <w:sz w:val="18"/>
          <w:szCs w:val="18"/>
        </w:rPr>
        <w:t xml:space="preserve"> E</w:t>
      </w:r>
      <w:r w:rsidRPr="008E7AE3">
        <w:rPr>
          <w:rFonts w:ascii="Arial Narrow" w:eastAsia="Calibri" w:hAnsi="Arial Narrow" w:cs="Calibri"/>
          <w:sz w:val="18"/>
          <w:szCs w:val="18"/>
        </w:rPr>
        <w:t>l</w:t>
      </w:r>
      <w:r w:rsidRPr="008E7AE3">
        <w:rPr>
          <w:rFonts w:ascii="Arial Narrow" w:eastAsia="Calibri" w:hAnsi="Arial Narrow" w:cs="Calibri"/>
          <w:b/>
          <w:sz w:val="18"/>
          <w:szCs w:val="18"/>
        </w:rPr>
        <w:t xml:space="preserve"> </w:t>
      </w:r>
      <w:r w:rsidR="00BC255A">
        <w:rPr>
          <w:rFonts w:ascii="Arial Narrow" w:eastAsia="Calibri" w:hAnsi="Arial Narrow" w:cs="Calibri"/>
          <w:b/>
          <w:sz w:val="18"/>
          <w:szCs w:val="18"/>
        </w:rPr>
        <w:t>16</w:t>
      </w:r>
      <w:r w:rsidRPr="003B0B32">
        <w:rPr>
          <w:rFonts w:ascii="Arial Narrow" w:eastAsia="Calibri" w:hAnsi="Arial Narrow" w:cs="Calibri"/>
          <w:b/>
          <w:sz w:val="18"/>
          <w:szCs w:val="18"/>
        </w:rPr>
        <w:t xml:space="preserve"> de </w:t>
      </w:r>
      <w:r w:rsidR="00BC255A">
        <w:rPr>
          <w:rFonts w:ascii="Arial Narrow" w:eastAsia="Calibri" w:hAnsi="Arial Narrow" w:cs="Calibri"/>
          <w:b/>
          <w:sz w:val="18"/>
          <w:szCs w:val="18"/>
        </w:rPr>
        <w:t>diciembre</w:t>
      </w:r>
      <w:r w:rsidR="00BC255A" w:rsidRPr="00C36196">
        <w:rPr>
          <w:rFonts w:ascii="Arial Narrow" w:eastAsia="Calibri" w:hAnsi="Arial Narrow" w:cs="Calibri"/>
          <w:b/>
          <w:sz w:val="18"/>
          <w:szCs w:val="18"/>
        </w:rPr>
        <w:t xml:space="preserve"> </w:t>
      </w:r>
      <w:r w:rsidRPr="003B0B32">
        <w:rPr>
          <w:rFonts w:ascii="Arial Narrow" w:eastAsia="Calibri" w:hAnsi="Arial Narrow" w:cs="Calibri"/>
          <w:b/>
          <w:sz w:val="18"/>
          <w:szCs w:val="18"/>
        </w:rPr>
        <w:t>del 202</w:t>
      </w:r>
      <w:r w:rsidR="003B0B32" w:rsidRPr="003B0B32">
        <w:rPr>
          <w:rFonts w:ascii="Arial Narrow" w:eastAsia="Calibri" w:hAnsi="Arial Narrow" w:cs="Calibri"/>
          <w:b/>
          <w:sz w:val="18"/>
          <w:szCs w:val="18"/>
        </w:rPr>
        <w:t>2</w:t>
      </w:r>
      <w:r w:rsidRPr="003B0B32">
        <w:rPr>
          <w:rFonts w:ascii="Arial Narrow" w:eastAsia="Calibri" w:hAnsi="Arial Narrow" w:cs="Calibri"/>
          <w:b/>
          <w:sz w:val="18"/>
          <w:szCs w:val="18"/>
        </w:rPr>
        <w:t xml:space="preserve"> </w:t>
      </w:r>
      <w:r w:rsidRPr="003B0B32">
        <w:rPr>
          <w:rFonts w:ascii="Arial Narrow" w:eastAsia="Calibri" w:hAnsi="Arial Narrow" w:cs="Calibri"/>
          <w:sz w:val="18"/>
          <w:szCs w:val="18"/>
        </w:rPr>
        <w:t>se</w:t>
      </w:r>
      <w:r w:rsidRPr="008E7AE3">
        <w:rPr>
          <w:rFonts w:ascii="Arial Narrow" w:eastAsia="Calibri" w:hAnsi="Arial Narrow" w:cs="Calibri"/>
          <w:sz w:val="18"/>
          <w:szCs w:val="18"/>
        </w:rPr>
        <w:t xml:space="preserve"> llevó a cabo la apertura de </w:t>
      </w:r>
      <w:r w:rsidRPr="00286EEB">
        <w:rPr>
          <w:rFonts w:ascii="Arial Narrow" w:eastAsia="Calibri" w:hAnsi="Arial Narrow" w:cs="Calibri"/>
          <w:bCs/>
          <w:sz w:val="18"/>
          <w:szCs w:val="18"/>
        </w:rPr>
        <w:t>PROPUESTAS TÉCNICAS Y ECONÓMICAS</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 xml:space="preserve">de los participantes, en apego a los artículos 64, 72, fracción V, y demás relativos de “La Ley”; a los artículos 67 y 68 de su “Reglamento”, así como al numeral 9 de las bases que gobernaron la licitación analizada, el cual, establece la </w:t>
      </w:r>
      <w:r w:rsidR="00286EEB" w:rsidRPr="001C205E">
        <w:rPr>
          <w:rFonts w:ascii="Arial Narrow" w:eastAsia="Calibri" w:hAnsi="Arial Narrow" w:cs="Calibri"/>
          <w:b/>
          <w:bCs/>
          <w:i/>
          <w:sz w:val="18"/>
          <w:szCs w:val="18"/>
        </w:rPr>
        <w:t>“</w:t>
      </w:r>
      <w:r w:rsidR="00286EEB" w:rsidRPr="001C205E">
        <w:rPr>
          <w:rFonts w:ascii="Arial Narrow" w:eastAsia="Calibri" w:hAnsi="Arial Narrow" w:cs="Calibri"/>
          <w:b/>
          <w:bCs/>
          <w:iCs/>
          <w:sz w:val="18"/>
          <w:szCs w:val="18"/>
        </w:rPr>
        <w:t>PRESENTACIÓN Y APERTURA DE PROPUESTAS”.</w:t>
      </w:r>
    </w:p>
    <w:p w14:paraId="7204BA3E" w14:textId="77777777" w:rsidR="00556D48" w:rsidRPr="00370FCA" w:rsidRDefault="00556D48" w:rsidP="008333AD">
      <w:pPr>
        <w:jc w:val="both"/>
        <w:rPr>
          <w:rFonts w:ascii="Arial Narrow" w:eastAsia="Calibri" w:hAnsi="Arial Narrow" w:cs="Calibri"/>
          <w:sz w:val="18"/>
          <w:szCs w:val="18"/>
        </w:rPr>
      </w:pPr>
    </w:p>
    <w:p w14:paraId="3A69DB3A" w14:textId="0134F968" w:rsidR="00556D48" w:rsidRPr="00370FCA" w:rsidRDefault="00556D48"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CUARTO. -</w:t>
      </w:r>
      <w:r w:rsidRPr="00370FCA">
        <w:rPr>
          <w:rFonts w:ascii="Arial Narrow" w:eastAsia="Calibri" w:hAnsi="Arial Narrow" w:cs="Calibri"/>
          <w:sz w:val="18"/>
          <w:szCs w:val="18"/>
        </w:rPr>
        <w:t xml:space="preserve"> Al acto de presentación y apertura de propuestas, asistieron los representantes de la Unidad Centralizada de Compras y </w:t>
      </w:r>
      <w:r w:rsidR="00BD79ED" w:rsidRPr="00370FCA">
        <w:rPr>
          <w:rFonts w:ascii="Arial Narrow" w:eastAsia="Calibri" w:hAnsi="Arial Narrow" w:cs="Calibri"/>
          <w:sz w:val="18"/>
          <w:szCs w:val="18"/>
        </w:rPr>
        <w:t>el Órgano Interno de Control</w:t>
      </w:r>
      <w:r w:rsidRPr="00370FCA">
        <w:rPr>
          <w:rFonts w:ascii="Arial Narrow" w:eastAsia="Calibri" w:hAnsi="Arial Narrow" w:cs="Calibri"/>
          <w:sz w:val="18"/>
          <w:szCs w:val="18"/>
        </w:rPr>
        <w:t>, así como</w:t>
      </w:r>
      <w:r w:rsidRPr="00370FCA">
        <w:rPr>
          <w:rFonts w:ascii="Arial Narrow" w:eastAsia="Calibri" w:hAnsi="Arial Narrow" w:cs="Calibri"/>
          <w:b/>
          <w:sz w:val="18"/>
          <w:szCs w:val="18"/>
        </w:rPr>
        <w:t xml:space="preserve"> </w:t>
      </w:r>
      <w:r w:rsidR="00BC255A">
        <w:rPr>
          <w:rFonts w:ascii="Arial Narrow" w:eastAsia="Calibri" w:hAnsi="Arial Narrow" w:cs="Calibri"/>
          <w:b/>
          <w:sz w:val="18"/>
          <w:szCs w:val="18"/>
        </w:rPr>
        <w:t>3</w:t>
      </w:r>
      <w:r w:rsidRPr="00370FCA">
        <w:rPr>
          <w:rFonts w:ascii="Arial Narrow" w:eastAsia="Calibri" w:hAnsi="Arial Narrow" w:cs="Calibri"/>
          <w:b/>
          <w:sz w:val="18"/>
          <w:szCs w:val="18"/>
        </w:rPr>
        <w:t xml:space="preserve"> </w:t>
      </w:r>
      <w:r w:rsidRPr="00370FCA">
        <w:rPr>
          <w:rFonts w:ascii="Arial Narrow" w:eastAsia="Calibri" w:hAnsi="Arial Narrow" w:cs="Calibri"/>
          <w:sz w:val="18"/>
          <w:szCs w:val="18"/>
        </w:rPr>
        <w:t>licitantes, cuyas propuestas fueron materia de análisis, tratándose de los siguientes:</w:t>
      </w:r>
      <w:r w:rsidRPr="00370FCA">
        <w:rPr>
          <w:rFonts w:ascii="Arial Narrow" w:eastAsia="Calibri" w:hAnsi="Arial Narrow" w:cs="Calibri"/>
          <w:b/>
          <w:sz w:val="18"/>
          <w:szCs w:val="18"/>
        </w:rPr>
        <w:t xml:space="preserve"> </w:t>
      </w:r>
    </w:p>
    <w:p w14:paraId="24930A53" w14:textId="37FFE64C"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BC255A" w:rsidRPr="00370FCA" w14:paraId="273A1AE5" w14:textId="77777777" w:rsidTr="005B6A52">
        <w:trPr>
          <w:trHeight w:val="175"/>
        </w:trPr>
        <w:tc>
          <w:tcPr>
            <w:tcW w:w="1020" w:type="dxa"/>
            <w:shd w:val="clear" w:color="auto" w:fill="auto"/>
            <w:tcMar>
              <w:top w:w="100" w:type="dxa"/>
              <w:left w:w="100" w:type="dxa"/>
              <w:bottom w:w="100" w:type="dxa"/>
              <w:right w:w="100" w:type="dxa"/>
            </w:tcMar>
          </w:tcPr>
          <w:p w14:paraId="0A99ED9E" w14:textId="77777777" w:rsidR="00BC255A" w:rsidRPr="00370FCA" w:rsidRDefault="00BC255A" w:rsidP="00BC255A">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1</w:t>
            </w:r>
          </w:p>
        </w:tc>
        <w:tc>
          <w:tcPr>
            <w:tcW w:w="9743" w:type="dxa"/>
            <w:shd w:val="clear" w:color="auto" w:fill="auto"/>
            <w:tcMar>
              <w:top w:w="100" w:type="dxa"/>
              <w:left w:w="100" w:type="dxa"/>
              <w:bottom w:w="100" w:type="dxa"/>
              <w:right w:w="100" w:type="dxa"/>
            </w:tcMar>
            <w:vAlign w:val="center"/>
          </w:tcPr>
          <w:p w14:paraId="4E3D783A" w14:textId="24A9CAC2" w:rsidR="00BC255A" w:rsidRPr="00370FCA" w:rsidRDefault="00BC255A" w:rsidP="00BC255A">
            <w:pPr>
              <w:pBdr>
                <w:top w:val="nil"/>
                <w:left w:val="nil"/>
                <w:bottom w:val="nil"/>
                <w:right w:val="nil"/>
                <w:between w:val="nil"/>
              </w:pBdr>
              <w:rPr>
                <w:rFonts w:ascii="Arial Narrow" w:eastAsia="Calibri" w:hAnsi="Arial Narrow" w:cs="Calibri"/>
                <w:b/>
                <w:sz w:val="18"/>
                <w:szCs w:val="18"/>
                <w:highlight w:val="yellow"/>
              </w:rPr>
            </w:pPr>
            <w:r w:rsidRPr="001C7375">
              <w:rPr>
                <w:rFonts w:ascii="Arial Narrow" w:hAnsi="Arial Narrow" w:cstheme="majorHAnsi"/>
                <w:b/>
                <w:bCs/>
              </w:rPr>
              <w:t>PIXIDE CONSTRUCTORA, S.A. DE C.V.</w:t>
            </w:r>
          </w:p>
        </w:tc>
      </w:tr>
      <w:tr w:rsidR="00BC255A" w:rsidRPr="00370FCA" w14:paraId="56BB6C9B" w14:textId="77777777" w:rsidTr="005B6A52">
        <w:trPr>
          <w:trHeight w:val="20"/>
        </w:trPr>
        <w:tc>
          <w:tcPr>
            <w:tcW w:w="1020" w:type="dxa"/>
            <w:shd w:val="clear" w:color="auto" w:fill="auto"/>
            <w:tcMar>
              <w:top w:w="100" w:type="dxa"/>
              <w:left w:w="100" w:type="dxa"/>
              <w:bottom w:w="100" w:type="dxa"/>
              <w:right w:w="100" w:type="dxa"/>
            </w:tcMar>
          </w:tcPr>
          <w:p w14:paraId="7B268427" w14:textId="77777777" w:rsidR="00BC255A" w:rsidRPr="00370FCA" w:rsidRDefault="00BC255A" w:rsidP="00BC255A">
            <w:pPr>
              <w:pBdr>
                <w:top w:val="nil"/>
                <w:left w:val="nil"/>
                <w:bottom w:val="nil"/>
                <w:right w:val="nil"/>
                <w:between w:val="nil"/>
              </w:pBdr>
              <w:jc w:val="center"/>
              <w:rPr>
                <w:rFonts w:ascii="Arial Narrow" w:eastAsia="Calibri" w:hAnsi="Arial Narrow" w:cs="Calibri"/>
                <w:b/>
                <w:sz w:val="18"/>
                <w:szCs w:val="18"/>
              </w:rPr>
            </w:pPr>
            <w:r w:rsidRPr="00370FCA">
              <w:rPr>
                <w:rFonts w:ascii="Arial Narrow" w:eastAsia="Calibri" w:hAnsi="Arial Narrow" w:cs="Calibri"/>
                <w:b/>
                <w:sz w:val="18"/>
                <w:szCs w:val="18"/>
              </w:rPr>
              <w:t>2</w:t>
            </w:r>
          </w:p>
        </w:tc>
        <w:tc>
          <w:tcPr>
            <w:tcW w:w="9743" w:type="dxa"/>
            <w:shd w:val="clear" w:color="auto" w:fill="auto"/>
            <w:tcMar>
              <w:top w:w="100" w:type="dxa"/>
              <w:left w:w="100" w:type="dxa"/>
              <w:bottom w:w="100" w:type="dxa"/>
              <w:right w:w="100" w:type="dxa"/>
            </w:tcMar>
            <w:vAlign w:val="center"/>
          </w:tcPr>
          <w:p w14:paraId="0FA8B884" w14:textId="20D43A63" w:rsidR="00BC255A" w:rsidRPr="00370FCA" w:rsidRDefault="00BC255A" w:rsidP="00BC255A">
            <w:pPr>
              <w:pBdr>
                <w:top w:val="nil"/>
                <w:left w:val="nil"/>
                <w:bottom w:val="nil"/>
                <w:right w:val="nil"/>
                <w:between w:val="nil"/>
              </w:pBdr>
              <w:rPr>
                <w:rFonts w:ascii="Arial Narrow" w:eastAsia="Calibri" w:hAnsi="Arial Narrow" w:cs="Calibri"/>
                <w:b/>
                <w:sz w:val="18"/>
                <w:szCs w:val="18"/>
                <w:highlight w:val="yellow"/>
              </w:rPr>
            </w:pPr>
            <w:r w:rsidRPr="001C7375">
              <w:rPr>
                <w:rFonts w:ascii="Arial Narrow" w:hAnsi="Arial Narrow" w:cstheme="majorHAnsi"/>
                <w:b/>
                <w:bCs/>
              </w:rPr>
              <w:t>INFRAESTRUCTURA GLOBAL KUBE, S.A. DE C.V.</w:t>
            </w:r>
          </w:p>
        </w:tc>
      </w:tr>
      <w:tr w:rsidR="00BC255A" w:rsidRPr="00370FCA" w14:paraId="5E63BA33" w14:textId="77777777" w:rsidTr="005B6A52">
        <w:trPr>
          <w:trHeight w:val="20"/>
        </w:trPr>
        <w:tc>
          <w:tcPr>
            <w:tcW w:w="1020" w:type="dxa"/>
            <w:shd w:val="clear" w:color="auto" w:fill="auto"/>
            <w:tcMar>
              <w:top w:w="100" w:type="dxa"/>
              <w:left w:w="100" w:type="dxa"/>
              <w:bottom w:w="100" w:type="dxa"/>
              <w:right w:w="100" w:type="dxa"/>
            </w:tcMar>
          </w:tcPr>
          <w:p w14:paraId="137E435B" w14:textId="32EB2127" w:rsidR="00BC255A" w:rsidRPr="00370FCA" w:rsidRDefault="00BC255A" w:rsidP="00BC255A">
            <w:pPr>
              <w:pBdr>
                <w:top w:val="nil"/>
                <w:left w:val="nil"/>
                <w:bottom w:val="nil"/>
                <w:right w:val="nil"/>
                <w:between w:val="nil"/>
              </w:pBdr>
              <w:jc w:val="center"/>
              <w:rPr>
                <w:rFonts w:ascii="Arial Narrow" w:eastAsia="Calibri" w:hAnsi="Arial Narrow" w:cs="Calibri"/>
                <w:b/>
                <w:sz w:val="18"/>
                <w:szCs w:val="18"/>
              </w:rPr>
            </w:pPr>
            <w:r>
              <w:rPr>
                <w:rFonts w:ascii="Arial Narrow" w:eastAsia="Calibri" w:hAnsi="Arial Narrow" w:cs="Calibri"/>
                <w:b/>
                <w:sz w:val="18"/>
                <w:szCs w:val="18"/>
              </w:rPr>
              <w:t>3</w:t>
            </w:r>
          </w:p>
        </w:tc>
        <w:tc>
          <w:tcPr>
            <w:tcW w:w="9743" w:type="dxa"/>
            <w:shd w:val="clear" w:color="auto" w:fill="auto"/>
            <w:tcMar>
              <w:top w:w="100" w:type="dxa"/>
              <w:left w:w="100" w:type="dxa"/>
              <w:bottom w:w="100" w:type="dxa"/>
              <w:right w:w="100" w:type="dxa"/>
            </w:tcMar>
            <w:vAlign w:val="center"/>
          </w:tcPr>
          <w:p w14:paraId="6DEAA909" w14:textId="08D0AD81" w:rsidR="00BC255A" w:rsidRPr="00ED3658" w:rsidRDefault="00BC255A" w:rsidP="00BC255A">
            <w:pPr>
              <w:pBdr>
                <w:top w:val="nil"/>
                <w:left w:val="nil"/>
                <w:bottom w:val="nil"/>
                <w:right w:val="nil"/>
                <w:between w:val="nil"/>
              </w:pBdr>
              <w:rPr>
                <w:rFonts w:ascii="Arial Narrow" w:hAnsi="Arial Narrow" w:cstheme="majorHAnsi"/>
                <w:b/>
                <w:bCs/>
                <w:lang w:val="es-ES"/>
              </w:rPr>
            </w:pPr>
            <w:r w:rsidRPr="001C7375">
              <w:rPr>
                <w:rFonts w:ascii="Arial Narrow" w:hAnsi="Arial Narrow" w:cstheme="majorHAnsi"/>
                <w:b/>
                <w:bCs/>
              </w:rPr>
              <w:t>GESTIÓN Y MANTENIMIENTO DE OBRAS, S.A. DE C.V.</w:t>
            </w:r>
          </w:p>
        </w:tc>
      </w:tr>
    </w:tbl>
    <w:p w14:paraId="6F32CAC6" w14:textId="33350E8D"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77E89AF4" w14:textId="663769BD"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r w:rsidRPr="00370FCA">
        <w:rPr>
          <w:rFonts w:ascii="Arial Narrow" w:eastAsia="Calibri" w:hAnsi="Arial Narrow" w:cs="Calibri"/>
          <w:b/>
          <w:sz w:val="18"/>
          <w:szCs w:val="18"/>
        </w:rPr>
        <w:t xml:space="preserve">Por lo que una vez realizados los anteriores señalamientos y siguiendo con el protocolo referido, se emite el siguiente dictamen: </w:t>
      </w:r>
    </w:p>
    <w:p w14:paraId="76E07696" w14:textId="77777777"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p w14:paraId="318D6D31" w14:textId="77777777" w:rsidR="00BD79ED" w:rsidRPr="00370FCA" w:rsidRDefault="00BD79ED" w:rsidP="008333AD">
      <w:pPr>
        <w:tabs>
          <w:tab w:val="left" w:pos="5580"/>
          <w:tab w:val="left" w:pos="7260"/>
        </w:tabs>
        <w:jc w:val="center"/>
        <w:rPr>
          <w:rFonts w:ascii="Arial Narrow" w:eastAsia="Calibri" w:hAnsi="Arial Narrow" w:cs="Calibri"/>
          <w:b/>
          <w:sz w:val="18"/>
          <w:szCs w:val="18"/>
        </w:rPr>
      </w:pPr>
      <w:r w:rsidRPr="00370FCA">
        <w:rPr>
          <w:rFonts w:ascii="Arial Narrow" w:eastAsia="Calibri" w:hAnsi="Arial Narrow" w:cs="Calibri"/>
          <w:b/>
          <w:sz w:val="18"/>
          <w:szCs w:val="18"/>
        </w:rPr>
        <w:t>FALLO DE ADJUDICACIÓN</w:t>
      </w:r>
    </w:p>
    <w:p w14:paraId="19A2AFAB" w14:textId="77777777" w:rsidR="00BD79ED" w:rsidRPr="00370FCA" w:rsidRDefault="00BD79ED" w:rsidP="008333AD">
      <w:pPr>
        <w:jc w:val="both"/>
        <w:rPr>
          <w:rFonts w:ascii="Arial Narrow" w:eastAsia="Calibri" w:hAnsi="Arial Narrow" w:cs="Calibri"/>
          <w:sz w:val="18"/>
          <w:szCs w:val="18"/>
        </w:rPr>
      </w:pPr>
    </w:p>
    <w:p w14:paraId="1139F5CF" w14:textId="1D8831BE" w:rsidR="00BD79ED" w:rsidRPr="00370FCA" w:rsidRDefault="00BD79ED" w:rsidP="008333AD">
      <w:pPr>
        <w:jc w:val="both"/>
        <w:rPr>
          <w:rFonts w:ascii="Arial Narrow" w:eastAsia="Calibri" w:hAnsi="Arial Narrow" w:cs="Calibri"/>
          <w:color w:val="000000"/>
          <w:sz w:val="18"/>
          <w:szCs w:val="18"/>
        </w:rPr>
      </w:pPr>
      <w:r w:rsidRPr="00370FCA">
        <w:rPr>
          <w:rFonts w:ascii="Arial Narrow" w:eastAsia="Calibri" w:hAnsi="Arial Narrow" w:cs="Calibri"/>
          <w:b/>
          <w:color w:val="000000"/>
          <w:sz w:val="18"/>
          <w:szCs w:val="18"/>
        </w:rPr>
        <w:t>I.-</w:t>
      </w:r>
      <w:r w:rsidRPr="00370FCA">
        <w:rPr>
          <w:rFonts w:ascii="Arial Narrow" w:eastAsia="Calibri" w:hAnsi="Arial Narrow" w:cs="Calibri"/>
          <w:color w:val="000000"/>
          <w:sz w:val="18"/>
          <w:szCs w:val="18"/>
        </w:rPr>
        <w:t xml:space="preserve"> De acuerdo a los criterios previstos en el procedimiento y con base a lo solicitado en el numeral 9.1 de las Bases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se llevó a cabo la validación administrativa de los documentos obligatorios que deben contener las propuestas</w:t>
      </w:r>
      <w:r w:rsidRPr="00370FCA">
        <w:rPr>
          <w:rFonts w:ascii="Arial Narrow" w:eastAsia="Calibri" w:hAnsi="Arial Narrow" w:cs="Calibri"/>
          <w:sz w:val="18"/>
          <w:szCs w:val="18"/>
        </w:rPr>
        <w:t>,</w:t>
      </w:r>
      <w:r w:rsidRPr="00370FCA">
        <w:rPr>
          <w:rFonts w:ascii="Arial Narrow" w:eastAsia="Calibri" w:hAnsi="Arial Narrow" w:cs="Calibri"/>
          <w:color w:val="000000"/>
          <w:sz w:val="18"/>
          <w:szCs w:val="18"/>
        </w:rPr>
        <w:t xml:space="preserve"> arrojando el siguiente resultado:</w:t>
      </w:r>
    </w:p>
    <w:p w14:paraId="157BF80A" w14:textId="2D745A2D" w:rsidR="00BD79ED" w:rsidRPr="00370FCA" w:rsidRDefault="00BD79ED" w:rsidP="008333A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2" w:type="pct"/>
        <w:tblInd w:w="-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4654"/>
        <w:gridCol w:w="1001"/>
        <w:gridCol w:w="1003"/>
        <w:gridCol w:w="1001"/>
        <w:gridCol w:w="1008"/>
        <w:gridCol w:w="1047"/>
        <w:gridCol w:w="1047"/>
        <w:gridCol w:w="6"/>
      </w:tblGrid>
      <w:tr w:rsidR="00BC255A" w:rsidRPr="00AF4C94" w14:paraId="4F9071BE" w14:textId="2D26AEB8" w:rsidTr="00BC255A">
        <w:trPr>
          <w:trHeight w:val="387"/>
          <w:tblHeader/>
        </w:trPr>
        <w:tc>
          <w:tcPr>
            <w:tcW w:w="5000" w:type="pct"/>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99186" w14:textId="6DDF1016" w:rsidR="00BC255A" w:rsidRPr="005B6A52" w:rsidRDefault="00BC255A" w:rsidP="00BC255A">
            <w:pPr>
              <w:jc w:val="center"/>
              <w:rPr>
                <w:rFonts w:ascii="Montserrat" w:hAnsi="Montserrat" w:cs="Tahoma"/>
                <w:b/>
                <w:bCs/>
                <w:color w:val="000000" w:themeColor="text1"/>
                <w:sz w:val="16"/>
                <w:szCs w:val="16"/>
                <w:lang w:val="es-ES" w:eastAsia="es-ES"/>
              </w:rPr>
            </w:pPr>
            <w:bookmarkStart w:id="2" w:name="_Hlk105158241"/>
            <w:r w:rsidRPr="005B6A52">
              <w:rPr>
                <w:rFonts w:ascii="Montserrat" w:hAnsi="Montserrat" w:cs="Tahoma"/>
                <w:b/>
                <w:bCs/>
                <w:color w:val="000000" w:themeColor="text1"/>
                <w:sz w:val="16"/>
                <w:szCs w:val="16"/>
                <w:lang w:val="es-ES" w:eastAsia="es-ES"/>
              </w:rPr>
              <w:t xml:space="preserve">RESULTADO DE LA EVALUACION </w:t>
            </w:r>
            <w:r w:rsidRPr="005B6A52">
              <w:rPr>
                <w:rFonts w:ascii="Montserrat" w:hAnsi="Montserrat" w:cs="Arial"/>
                <w:b/>
                <w:sz w:val="16"/>
                <w:szCs w:val="16"/>
                <w:lang w:val="es-ES"/>
              </w:rPr>
              <w:t>ADMINISTRATIVA/LEGAL</w:t>
            </w:r>
          </w:p>
        </w:tc>
      </w:tr>
      <w:tr w:rsidR="00BC255A" w:rsidRPr="00AF4C94" w14:paraId="75F509B2" w14:textId="4A20A2DD" w:rsidTr="00BC255A">
        <w:trPr>
          <w:gridAfter w:val="1"/>
          <w:wAfter w:w="4" w:type="pct"/>
          <w:trHeight w:val="282"/>
          <w:tblHeader/>
        </w:trPr>
        <w:tc>
          <w:tcPr>
            <w:tcW w:w="216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686854" w14:textId="77777777" w:rsidR="00BC255A" w:rsidRPr="005B6A52" w:rsidRDefault="00BC255A" w:rsidP="008333AD">
            <w:pPr>
              <w:jc w:val="center"/>
              <w:rPr>
                <w:rFonts w:ascii="Montserrat" w:hAnsi="Montserrat" w:cs="Tahoma"/>
                <w:b/>
                <w:bCs/>
                <w:color w:val="000000" w:themeColor="text1"/>
                <w:sz w:val="16"/>
                <w:szCs w:val="16"/>
                <w:lang w:val="es-ES" w:eastAsia="es-ES"/>
              </w:rPr>
            </w:pPr>
            <w:bookmarkStart w:id="3" w:name="_Hlk105676901"/>
            <w:r w:rsidRPr="005B6A52">
              <w:rPr>
                <w:rFonts w:ascii="Montserrat" w:hAnsi="Montserrat" w:cs="Tahoma"/>
                <w:b/>
                <w:bCs/>
                <w:color w:val="000000" w:themeColor="text1"/>
                <w:sz w:val="16"/>
                <w:szCs w:val="16"/>
                <w:lang w:val="es-ES" w:eastAsia="es-ES"/>
              </w:rPr>
              <w:t>REQUISITOS OBLIGATORIOS</w:t>
            </w:r>
          </w:p>
        </w:tc>
        <w:tc>
          <w:tcPr>
            <w:tcW w:w="93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774459" w14:textId="78A375F0" w:rsidR="00BC255A" w:rsidRPr="005B6A52" w:rsidRDefault="00BC255A" w:rsidP="008333AD">
            <w:pPr>
              <w:jc w:val="center"/>
              <w:rPr>
                <w:rFonts w:ascii="Montserrat" w:hAnsi="Montserrat" w:cs="Tahoma"/>
                <w:b/>
                <w:bCs/>
                <w:sz w:val="16"/>
                <w:szCs w:val="16"/>
                <w:lang w:val="es-ES" w:eastAsia="es-ES"/>
              </w:rPr>
            </w:pPr>
            <w:r w:rsidRPr="00BC255A">
              <w:rPr>
                <w:rFonts w:ascii="Montserrat" w:hAnsi="Montserrat" w:cs="Tahoma"/>
                <w:b/>
                <w:bCs/>
                <w:sz w:val="16"/>
                <w:szCs w:val="16"/>
                <w:lang w:val="es-ES" w:eastAsia="es-ES"/>
              </w:rPr>
              <w:t>PIXIDE CONSTRUCTORA, S.A. DE C.V.</w:t>
            </w:r>
          </w:p>
        </w:tc>
        <w:tc>
          <w:tcPr>
            <w:tcW w:w="93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D83947" w14:textId="44C6BB7C" w:rsidR="00BC255A" w:rsidRPr="005B6A52" w:rsidRDefault="00BC255A" w:rsidP="008333AD">
            <w:pPr>
              <w:jc w:val="center"/>
              <w:rPr>
                <w:rFonts w:ascii="Montserrat" w:hAnsi="Montserrat" w:cs="Tahoma"/>
                <w:b/>
                <w:bCs/>
                <w:sz w:val="16"/>
                <w:szCs w:val="16"/>
                <w:lang w:val="es-ES" w:eastAsia="es-ES"/>
              </w:rPr>
            </w:pPr>
            <w:r w:rsidRPr="00BC255A">
              <w:rPr>
                <w:rFonts w:ascii="Montserrat" w:hAnsi="Montserrat" w:cs="Tahoma"/>
                <w:b/>
                <w:bCs/>
                <w:sz w:val="16"/>
                <w:szCs w:val="16"/>
                <w:lang w:val="es-ES" w:eastAsia="es-ES"/>
              </w:rPr>
              <w:t>INFRAESTRUCTURA GLOBAL KUBE, S.A. DE C.V.</w:t>
            </w:r>
          </w:p>
        </w:tc>
        <w:tc>
          <w:tcPr>
            <w:tcW w:w="971"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14C250" w14:textId="296EFE97" w:rsidR="00BC255A" w:rsidRPr="005B6A52" w:rsidRDefault="00BC255A" w:rsidP="008333AD">
            <w:pPr>
              <w:jc w:val="center"/>
              <w:rPr>
                <w:rFonts w:ascii="Montserrat" w:hAnsi="Montserrat" w:cs="Tahoma"/>
                <w:b/>
                <w:bCs/>
                <w:sz w:val="16"/>
                <w:szCs w:val="16"/>
                <w:lang w:val="es-ES" w:eastAsia="es-ES"/>
              </w:rPr>
            </w:pPr>
            <w:r w:rsidRPr="00BC255A">
              <w:rPr>
                <w:rFonts w:ascii="Montserrat" w:hAnsi="Montserrat" w:cs="Tahoma"/>
                <w:b/>
                <w:bCs/>
                <w:sz w:val="16"/>
                <w:szCs w:val="16"/>
                <w:lang w:val="es-ES" w:eastAsia="es-ES"/>
              </w:rPr>
              <w:t>GESTIÓN Y MANTENIMIENTO DE OBRAS, S.A. DE C.V.</w:t>
            </w:r>
          </w:p>
        </w:tc>
      </w:tr>
      <w:bookmarkEnd w:id="3"/>
      <w:tr w:rsidR="00BC255A" w:rsidRPr="00AF4C94" w14:paraId="5FF52199" w14:textId="746F6295" w:rsidTr="00BC255A">
        <w:trPr>
          <w:gridAfter w:val="1"/>
          <w:wAfter w:w="4" w:type="pct"/>
          <w:trHeight w:val="399"/>
          <w:tblHeader/>
        </w:trPr>
        <w:tc>
          <w:tcPr>
            <w:tcW w:w="2161"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81F7B6" w14:textId="77777777" w:rsidR="00BC255A" w:rsidRPr="005B6A52" w:rsidRDefault="00BC255A" w:rsidP="00BC255A">
            <w:pPr>
              <w:jc w:val="center"/>
              <w:rPr>
                <w:rFonts w:ascii="Montserrat" w:hAnsi="Montserrat" w:cs="Tahoma"/>
                <w:b/>
                <w:bCs/>
                <w:color w:val="000000" w:themeColor="text1"/>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08D94F" w14:textId="77777777" w:rsidR="00BC255A" w:rsidRPr="005B6A52" w:rsidRDefault="00BC255A" w:rsidP="00BC255A">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SÍ CUMPLE</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857D86" w14:textId="77777777" w:rsidR="00BC255A" w:rsidRPr="005B6A52" w:rsidRDefault="00BC255A" w:rsidP="00BC255A">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NO CUMPLE</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2D3EA5" w14:textId="77777777" w:rsidR="00BC255A" w:rsidRPr="005B6A52" w:rsidRDefault="00BC255A" w:rsidP="00BC255A">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SÍ CUMPLE</w:t>
            </w:r>
          </w:p>
        </w:tc>
        <w:tc>
          <w:tcPr>
            <w:tcW w:w="4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905EC" w14:textId="77777777" w:rsidR="00BC255A" w:rsidRPr="005B6A52" w:rsidRDefault="00BC255A" w:rsidP="00BC255A">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NO CUMPLE</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ADC41" w14:textId="45B748F6" w:rsidR="00BC255A" w:rsidRPr="005B6A52" w:rsidRDefault="00BC255A" w:rsidP="00BC255A">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SÍ CUMPLE</w:t>
            </w:r>
          </w:p>
        </w:tc>
        <w:tc>
          <w:tcPr>
            <w:tcW w:w="4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5E111" w14:textId="2376DCBC" w:rsidR="00BC255A" w:rsidRPr="005B6A52" w:rsidRDefault="00BC255A" w:rsidP="00BC255A">
            <w:pPr>
              <w:jc w:val="center"/>
              <w:rPr>
                <w:rFonts w:ascii="Montserrat" w:hAnsi="Montserrat" w:cs="Tahoma"/>
                <w:b/>
                <w:bCs/>
                <w:color w:val="000000" w:themeColor="text1"/>
                <w:sz w:val="16"/>
                <w:szCs w:val="16"/>
                <w:lang w:val="es-ES" w:eastAsia="es-ES"/>
              </w:rPr>
            </w:pPr>
            <w:r w:rsidRPr="005B6A52">
              <w:rPr>
                <w:rFonts w:ascii="Montserrat" w:hAnsi="Montserrat" w:cs="Tahoma"/>
                <w:b/>
                <w:bCs/>
                <w:color w:val="000000" w:themeColor="text1"/>
                <w:sz w:val="16"/>
                <w:szCs w:val="16"/>
                <w:lang w:val="es-ES" w:eastAsia="es-ES"/>
              </w:rPr>
              <w:t>NO CUMPLE</w:t>
            </w:r>
          </w:p>
        </w:tc>
      </w:tr>
      <w:tr w:rsidR="00BC255A" w:rsidRPr="00156475" w14:paraId="19A2DAC9" w14:textId="78383B97"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5A16D5E1"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Anexo 4. (Carta de Proposición).</w:t>
            </w:r>
          </w:p>
          <w:p w14:paraId="3917F6C6"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sz w:val="16"/>
                <w:szCs w:val="16"/>
              </w:rPr>
              <w:t>Manifiesto libre bajo protesta de decir verdad de contar</w:t>
            </w:r>
            <w:r w:rsidRPr="00ED3658">
              <w:rPr>
                <w:rFonts w:ascii="Arial Narrow" w:eastAsia="Arial" w:hAnsi="Arial Narrow" w:cs="Arial"/>
                <w:color w:val="000000"/>
                <w:sz w:val="16"/>
                <w:szCs w:val="16"/>
              </w:rPr>
              <w:t xml:space="preserve"> con la capacidad administrativa, fiscal, financiera, legal, técnica y profesional para atender el requerimiento en las condiciones solicitadas</w:t>
            </w:r>
            <w:r w:rsidRPr="00ED3658">
              <w:rPr>
                <w:rFonts w:ascii="Arial Narrow" w:eastAsia="Century Gothic" w:hAnsi="Arial Narrow" w:cs="Arial"/>
                <w:bCs/>
                <w:color w:val="000000"/>
                <w:sz w:val="16"/>
                <w:szCs w:val="16"/>
              </w:rPr>
              <w:t>.</w:t>
            </w:r>
          </w:p>
        </w:tc>
        <w:tc>
          <w:tcPr>
            <w:tcW w:w="465" w:type="pct"/>
            <w:tcBorders>
              <w:top w:val="single" w:sz="4" w:space="0" w:color="auto"/>
              <w:left w:val="single" w:sz="4" w:space="0" w:color="auto"/>
              <w:bottom w:val="single" w:sz="4" w:space="0" w:color="auto"/>
              <w:right w:val="single" w:sz="4" w:space="0" w:color="auto"/>
            </w:tcBorders>
          </w:tcPr>
          <w:p w14:paraId="6762E231"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578C70F4"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41D623D9"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4F2A0230"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225B2944" w14:textId="376D3A7A"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2052F7C9" w14:textId="487096EF" w:rsidR="00BC255A" w:rsidRPr="00ED3658" w:rsidRDefault="00BC255A" w:rsidP="00BC255A">
            <w:pPr>
              <w:jc w:val="center"/>
              <w:rPr>
                <w:rFonts w:ascii="Arial Narrow" w:hAnsi="Arial Narrow" w:cs="Tahoma"/>
                <w:b/>
                <w:sz w:val="16"/>
                <w:szCs w:val="16"/>
                <w:lang w:val="es-ES" w:eastAsia="es-ES"/>
              </w:rPr>
            </w:pPr>
          </w:p>
        </w:tc>
      </w:tr>
      <w:tr w:rsidR="00BC255A" w:rsidRPr="00156475" w14:paraId="038005EE" w14:textId="29F88B19"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vAlign w:val="center"/>
          </w:tcPr>
          <w:p w14:paraId="17B0015A" w14:textId="77777777" w:rsidR="00BC255A" w:rsidRPr="00ED3658" w:rsidRDefault="00BC255A" w:rsidP="00BC255A">
            <w:pPr>
              <w:ind w:right="140"/>
              <w:jc w:val="both"/>
              <w:rPr>
                <w:rFonts w:ascii="Arial Narrow" w:eastAsia="Century Gothic" w:hAnsi="Arial Narrow" w:cs="Arial"/>
                <w:b/>
                <w:color w:val="000000"/>
                <w:sz w:val="16"/>
                <w:szCs w:val="16"/>
              </w:rPr>
            </w:pPr>
            <w:r w:rsidRPr="00ED3658">
              <w:rPr>
                <w:rFonts w:ascii="Arial Narrow" w:eastAsia="Arial" w:hAnsi="Arial Narrow" w:cs="Arial"/>
                <w:b/>
                <w:color w:val="000000"/>
                <w:sz w:val="16"/>
                <w:szCs w:val="16"/>
              </w:rPr>
              <w:t xml:space="preserve">Anexo 5. </w:t>
            </w:r>
            <w:r w:rsidRPr="00ED3658">
              <w:rPr>
                <w:rFonts w:ascii="Arial Narrow" w:eastAsia="Arial" w:hAnsi="Arial Narrow" w:cs="Arial"/>
                <w:color w:val="000000"/>
                <w:sz w:val="16"/>
                <w:szCs w:val="16"/>
              </w:rPr>
              <w:t>(Acreditación) o documentos que lo acredite.</w:t>
            </w:r>
          </w:p>
          <w:p w14:paraId="5630933D" w14:textId="77777777" w:rsidR="00BC255A" w:rsidRPr="005B6A52" w:rsidRDefault="00BC255A" w:rsidP="00BC255A">
            <w:pPr>
              <w:widowControl/>
              <w:numPr>
                <w:ilvl w:val="1"/>
                <w:numId w:val="13"/>
              </w:numPr>
              <w:ind w:left="709" w:right="140"/>
              <w:jc w:val="both"/>
              <w:rPr>
                <w:rFonts w:ascii="Arial Narrow" w:eastAsia="Century Gothic" w:hAnsi="Arial Narrow" w:cs="Arial"/>
                <w:bCs/>
                <w:color w:val="000000"/>
                <w:sz w:val="14"/>
                <w:szCs w:val="14"/>
              </w:rPr>
            </w:pPr>
            <w:r w:rsidRPr="005B6A52">
              <w:rPr>
                <w:rFonts w:ascii="Arial Narrow" w:hAnsi="Arial Narrow" w:cs="Arial"/>
                <w:sz w:val="14"/>
                <w:szCs w:val="14"/>
              </w:rPr>
              <w:t>Presentar copia vigente del Registro Único de Proveedores y Contratistas (RUPC), (en caso de contar con él)</w:t>
            </w:r>
            <w:r w:rsidRPr="005B6A52">
              <w:rPr>
                <w:rFonts w:ascii="Arial Narrow" w:eastAsia="Arial" w:hAnsi="Arial Narrow" w:cs="Arial"/>
                <w:bCs/>
                <w:color w:val="000000"/>
                <w:sz w:val="14"/>
                <w:szCs w:val="14"/>
              </w:rPr>
              <w:t>.</w:t>
            </w:r>
          </w:p>
          <w:p w14:paraId="208D782F" w14:textId="77777777" w:rsidR="00BC255A" w:rsidRPr="005B6A52" w:rsidRDefault="00BC255A" w:rsidP="00BC255A">
            <w:pPr>
              <w:widowControl/>
              <w:numPr>
                <w:ilvl w:val="1"/>
                <w:numId w:val="13"/>
              </w:numPr>
              <w:ind w:left="709" w:right="140"/>
              <w:jc w:val="both"/>
              <w:rPr>
                <w:rFonts w:ascii="Arial Narrow" w:eastAsia="Century Gothic" w:hAnsi="Arial Narrow" w:cs="Arial"/>
                <w:bCs/>
                <w:color w:val="000000"/>
                <w:sz w:val="14"/>
                <w:szCs w:val="14"/>
              </w:rPr>
            </w:pPr>
            <w:r w:rsidRPr="005B6A52">
              <w:rPr>
                <w:rFonts w:ascii="Arial Narrow" w:eastAsia="Century Gothic" w:hAnsi="Arial Narrow" w:cs="Arial"/>
                <w:bCs/>
                <w:color w:val="000000"/>
                <w:sz w:val="14"/>
                <w:szCs w:val="14"/>
              </w:rPr>
              <w:t>Presentar copia simple legible del pago emitido por la Secretaría de la Hacienda Pública del Estado de Jalisco, del impuesto estatal sobre erogaciones por remuneraciones al trabajo no mayor a 60 días</w:t>
            </w:r>
            <w:r w:rsidRPr="005B6A52">
              <w:rPr>
                <w:rFonts w:ascii="Arial Narrow" w:hAnsi="Arial Narrow" w:cs="Arial"/>
                <w:sz w:val="14"/>
                <w:szCs w:val="14"/>
              </w:rPr>
              <w:t xml:space="preserve"> naturales de antigüedad a la fecha del Acto de</w:t>
            </w:r>
            <w:r w:rsidRPr="005B6A52">
              <w:rPr>
                <w:rFonts w:ascii="Arial Narrow" w:hAnsi="Arial Narrow" w:cs="Arial"/>
                <w:b/>
                <w:bCs/>
                <w:sz w:val="14"/>
                <w:szCs w:val="14"/>
              </w:rPr>
              <w:t xml:space="preserve"> </w:t>
            </w:r>
            <w:r w:rsidRPr="005B6A52">
              <w:rPr>
                <w:rFonts w:ascii="Arial Narrow" w:hAnsi="Arial Narrow" w:cs="Arial"/>
                <w:sz w:val="14"/>
                <w:szCs w:val="14"/>
              </w:rPr>
              <w:t>Presentación y Apertura de Proposiciones,</w:t>
            </w:r>
            <w:r w:rsidRPr="005B6A52">
              <w:rPr>
                <w:rFonts w:ascii="Arial Narrow" w:eastAsia="Century Gothic" w:hAnsi="Arial Narrow" w:cs="Arial"/>
                <w:bCs/>
                <w:color w:val="000000"/>
                <w:sz w:val="14"/>
                <w:szCs w:val="14"/>
              </w:rPr>
              <w:t xml:space="preserve"> (impuesto del 2% sobre nómina), y original para su cotejo.</w:t>
            </w:r>
          </w:p>
          <w:p w14:paraId="6E486190" w14:textId="77777777" w:rsidR="00BC255A" w:rsidRPr="005B6A52" w:rsidRDefault="00BC255A" w:rsidP="00BC255A">
            <w:pPr>
              <w:pStyle w:val="Prrafodelista"/>
              <w:widowControl/>
              <w:numPr>
                <w:ilvl w:val="1"/>
                <w:numId w:val="13"/>
              </w:numPr>
              <w:ind w:left="709" w:right="140"/>
              <w:jc w:val="both"/>
              <w:rPr>
                <w:rFonts w:ascii="Arial Narrow" w:eastAsia="Century Gothic" w:hAnsi="Arial Narrow" w:cs="Arial"/>
                <w:b/>
                <w:color w:val="000000"/>
                <w:sz w:val="14"/>
                <w:szCs w:val="14"/>
              </w:rPr>
            </w:pPr>
            <w:r w:rsidRPr="005B6A52">
              <w:rPr>
                <w:rFonts w:ascii="Arial Narrow" w:hAnsi="Arial Narrow" w:cs="Arial"/>
                <w:sz w:val="14"/>
                <w:szCs w:val="14"/>
              </w:rPr>
              <w:t>Tratándose de personas jurídicas, deberá presentar, además:</w:t>
            </w:r>
          </w:p>
          <w:p w14:paraId="69D3BDE2" w14:textId="77777777" w:rsidR="00BC255A" w:rsidRPr="005B6A52" w:rsidRDefault="00BC255A" w:rsidP="00BC255A">
            <w:pPr>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Original o copia certificada solo para cotejo (se devolverá al término del acto) y</w:t>
            </w:r>
            <w:r w:rsidRPr="005B6A52">
              <w:rPr>
                <w:rFonts w:ascii="Arial Narrow" w:eastAsia="Century Gothic" w:hAnsi="Arial Narrow" w:cs="Arial"/>
                <w:b/>
                <w:color w:val="000000"/>
                <w:sz w:val="14"/>
                <w:szCs w:val="14"/>
              </w:rPr>
              <w:t xml:space="preserve"> </w:t>
            </w:r>
            <w:r w:rsidRPr="005B6A52">
              <w:rPr>
                <w:rFonts w:ascii="Arial Narrow" w:hAnsi="Arial Narrow" w:cs="Arial"/>
                <w:sz w:val="14"/>
                <w:szCs w:val="14"/>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B286894" w14:textId="77777777" w:rsidR="00BC255A" w:rsidRPr="005B6A52" w:rsidRDefault="00BC255A" w:rsidP="00BC255A">
            <w:pPr>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8410208" w14:textId="77777777" w:rsidR="00BC255A" w:rsidRPr="005B6A52" w:rsidRDefault="00BC255A" w:rsidP="00BC255A">
            <w:pPr>
              <w:ind w:left="993" w:right="140"/>
              <w:jc w:val="both"/>
              <w:rPr>
                <w:rFonts w:ascii="Arial Narrow" w:hAnsi="Arial Narrow" w:cs="Arial"/>
                <w:sz w:val="14"/>
                <w:szCs w:val="14"/>
              </w:rPr>
            </w:pPr>
            <w:r w:rsidRPr="005B6A52">
              <w:rPr>
                <w:rFonts w:ascii="Arial Narrow" w:hAnsi="Arial Narrow" w:cs="Arial"/>
                <w:sz w:val="14"/>
                <w:szCs w:val="14"/>
              </w:rPr>
              <w:t>Los documentos referidos en los numerales A y B deben estar inscritos en el Registro Público de la Propiedad y del Comercio, cuando proceda, en términos del artículo 21 del Código de Comercio.</w:t>
            </w:r>
          </w:p>
          <w:p w14:paraId="50F7C7F2" w14:textId="77777777" w:rsidR="00BC255A" w:rsidRPr="005B6A52" w:rsidRDefault="00BC255A" w:rsidP="00BC255A">
            <w:pPr>
              <w:pStyle w:val="Prrafodelista"/>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Original o copia certificada solo para cotejo (se devolverá al término del Acto) y copia simple y ordenada (Asambleas Extraordinarias, etc.) de la documentación con la que acredite la personería jurídica de su Representante.</w:t>
            </w:r>
          </w:p>
          <w:p w14:paraId="4CBE5CFD" w14:textId="77777777" w:rsidR="00BC255A" w:rsidRPr="005B6A52" w:rsidRDefault="00BC255A" w:rsidP="00BC255A">
            <w:pPr>
              <w:pStyle w:val="Prrafodelista"/>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Copia simple de Constancia de Situación Fiscal con fecha de emisión no mayor a 30 días naturales de antigüedad a la fecha del Acto de</w:t>
            </w:r>
            <w:r w:rsidRPr="005B6A52">
              <w:rPr>
                <w:rFonts w:ascii="Arial Narrow" w:hAnsi="Arial Narrow" w:cs="Arial"/>
                <w:b/>
                <w:bCs/>
                <w:sz w:val="14"/>
                <w:szCs w:val="14"/>
              </w:rPr>
              <w:t xml:space="preserve"> </w:t>
            </w:r>
            <w:r w:rsidRPr="005B6A52">
              <w:rPr>
                <w:rFonts w:ascii="Arial Narrow" w:hAnsi="Arial Narrow" w:cs="Arial"/>
                <w:sz w:val="14"/>
                <w:szCs w:val="14"/>
              </w:rPr>
              <w:t>Presentación y Apertura de Proposiciones</w:t>
            </w:r>
            <w:r w:rsidRPr="005B6A52">
              <w:rPr>
                <w:rFonts w:ascii="Arial Narrow" w:hAnsi="Arial Narrow" w:cs="Arial"/>
                <w:b/>
                <w:bCs/>
                <w:sz w:val="14"/>
                <w:szCs w:val="14"/>
              </w:rPr>
              <w:t>.</w:t>
            </w:r>
          </w:p>
          <w:p w14:paraId="3E023A17" w14:textId="77777777" w:rsidR="00BC255A" w:rsidRPr="005B6A52" w:rsidRDefault="00BC255A" w:rsidP="00BC255A">
            <w:pPr>
              <w:pStyle w:val="Prrafodelista"/>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 xml:space="preserve">Copia simple del comprobante de domicilio de los </w:t>
            </w:r>
            <w:r w:rsidRPr="005B6A52">
              <w:rPr>
                <w:rFonts w:ascii="Arial Narrow" w:hAnsi="Arial Narrow" w:cs="Arial"/>
                <w:b/>
                <w:bCs/>
                <w:sz w:val="14"/>
                <w:szCs w:val="14"/>
              </w:rPr>
              <w:t>PARTICIPANTES</w:t>
            </w:r>
            <w:r w:rsidRPr="005B6A52">
              <w:rPr>
                <w:rFonts w:ascii="Arial Narrow" w:hAnsi="Arial Narrow" w:cs="Arial"/>
                <w:sz w:val="14"/>
                <w:szCs w:val="14"/>
              </w:rPr>
              <w:t xml:space="preserve">, no mayor a 2 meses de antigüedad a la fecha del Acto de Presentación y Apertura de Proposiciones, a nombre de la razón social del </w:t>
            </w:r>
            <w:r w:rsidRPr="005B6A52">
              <w:rPr>
                <w:rFonts w:ascii="Arial Narrow" w:hAnsi="Arial Narrow" w:cs="Arial"/>
                <w:b/>
                <w:bCs/>
                <w:sz w:val="14"/>
                <w:szCs w:val="14"/>
              </w:rPr>
              <w:t>PARTICIPANTE.</w:t>
            </w:r>
          </w:p>
          <w:p w14:paraId="767B5892" w14:textId="77777777" w:rsidR="00BC255A" w:rsidRPr="005B6A52" w:rsidRDefault="00BC255A" w:rsidP="00BC255A">
            <w:pPr>
              <w:pStyle w:val="Prrafodelista"/>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Declaración Anual del ISR completa del ejercicio fiscal del año 2021, con sus anexos y acuse.</w:t>
            </w:r>
          </w:p>
          <w:p w14:paraId="7501DF88" w14:textId="77777777" w:rsidR="00BC255A" w:rsidRPr="005B6A52" w:rsidRDefault="00BC255A" w:rsidP="00BC255A">
            <w:pPr>
              <w:pStyle w:val="Prrafodelista"/>
              <w:ind w:left="2204" w:right="140"/>
              <w:jc w:val="both"/>
              <w:rPr>
                <w:rFonts w:ascii="Arial Narrow" w:eastAsia="Century Gothic" w:hAnsi="Arial Narrow" w:cs="Arial"/>
                <w:b/>
                <w:color w:val="000000"/>
                <w:sz w:val="14"/>
                <w:szCs w:val="14"/>
              </w:rPr>
            </w:pPr>
          </w:p>
          <w:p w14:paraId="63E96668" w14:textId="77777777" w:rsidR="00BC255A" w:rsidRPr="005B6A52" w:rsidRDefault="00BC255A" w:rsidP="00BC255A">
            <w:pPr>
              <w:widowControl/>
              <w:numPr>
                <w:ilvl w:val="1"/>
                <w:numId w:val="13"/>
              </w:numPr>
              <w:ind w:left="709" w:right="140"/>
              <w:jc w:val="both"/>
              <w:rPr>
                <w:rFonts w:ascii="Arial Narrow" w:eastAsia="Century Gothic" w:hAnsi="Arial Narrow" w:cs="Arial"/>
                <w:b/>
                <w:color w:val="000000"/>
                <w:sz w:val="14"/>
                <w:szCs w:val="14"/>
              </w:rPr>
            </w:pPr>
            <w:r w:rsidRPr="005B6A52">
              <w:rPr>
                <w:rFonts w:ascii="Arial Narrow" w:hAnsi="Arial Narrow" w:cs="Arial"/>
                <w:sz w:val="14"/>
                <w:szCs w:val="14"/>
              </w:rPr>
              <w:t>Tratándose de personas físicas, deberá presentar, además:</w:t>
            </w:r>
          </w:p>
          <w:p w14:paraId="0C0A8351" w14:textId="77777777" w:rsidR="00BC255A" w:rsidRPr="005B6A52" w:rsidRDefault="00BC255A" w:rsidP="00BC255A">
            <w:pPr>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Original de acta de nacimiento, misma que se quedará en el expediente.</w:t>
            </w:r>
          </w:p>
          <w:p w14:paraId="0A5C849C" w14:textId="77777777" w:rsidR="00BC255A" w:rsidRPr="005B6A52" w:rsidRDefault="00BC255A" w:rsidP="00BC255A">
            <w:pPr>
              <w:pStyle w:val="Prrafodelista"/>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Copia simple de Constancia de Situación Fiscal con fecha de emisión no mayor a 30 días naturales de antigüedad a la fecha del Acto de</w:t>
            </w:r>
            <w:r w:rsidRPr="005B6A52">
              <w:rPr>
                <w:rFonts w:ascii="Arial Narrow" w:hAnsi="Arial Narrow" w:cs="Arial"/>
                <w:b/>
                <w:bCs/>
                <w:sz w:val="14"/>
                <w:szCs w:val="14"/>
              </w:rPr>
              <w:t xml:space="preserve"> </w:t>
            </w:r>
            <w:r w:rsidRPr="005B6A52">
              <w:rPr>
                <w:rFonts w:ascii="Arial Narrow" w:hAnsi="Arial Narrow" w:cs="Arial"/>
                <w:sz w:val="14"/>
                <w:szCs w:val="14"/>
              </w:rPr>
              <w:t>Presentación y Apertura de Proposiciones</w:t>
            </w:r>
            <w:r w:rsidRPr="005B6A52">
              <w:rPr>
                <w:rFonts w:ascii="Arial Narrow" w:hAnsi="Arial Narrow" w:cs="Arial"/>
                <w:b/>
                <w:bCs/>
                <w:sz w:val="14"/>
                <w:szCs w:val="14"/>
              </w:rPr>
              <w:t>.</w:t>
            </w:r>
          </w:p>
          <w:p w14:paraId="1A580168" w14:textId="77777777" w:rsidR="00BC255A" w:rsidRPr="005B6A52" w:rsidRDefault="00BC255A" w:rsidP="00BC255A">
            <w:pPr>
              <w:widowControl/>
              <w:numPr>
                <w:ilvl w:val="2"/>
                <w:numId w:val="13"/>
              </w:numPr>
              <w:ind w:left="993" w:right="140"/>
              <w:jc w:val="both"/>
              <w:rPr>
                <w:rFonts w:ascii="Arial Narrow" w:eastAsia="Century Gothic" w:hAnsi="Arial Narrow" w:cs="Arial"/>
                <w:b/>
                <w:color w:val="000000"/>
                <w:sz w:val="14"/>
                <w:szCs w:val="14"/>
              </w:rPr>
            </w:pPr>
            <w:r w:rsidRPr="005B6A52">
              <w:rPr>
                <w:rFonts w:ascii="Arial Narrow" w:hAnsi="Arial Narrow" w:cs="Arial"/>
                <w:sz w:val="14"/>
                <w:szCs w:val="14"/>
              </w:rPr>
              <w:t xml:space="preserve">Copia simple del comprobante de domicilio, no mayor a 2 meses de antigüedad a la fecha del Acto de Presentación y Apertura de Proposiciones, a nombre del </w:t>
            </w:r>
            <w:r w:rsidRPr="005B6A52">
              <w:rPr>
                <w:rFonts w:ascii="Arial Narrow" w:hAnsi="Arial Narrow" w:cs="Arial"/>
                <w:b/>
                <w:bCs/>
                <w:sz w:val="14"/>
                <w:szCs w:val="14"/>
              </w:rPr>
              <w:t>PARTICIPANTE</w:t>
            </w:r>
            <w:r w:rsidRPr="005B6A52">
              <w:rPr>
                <w:rFonts w:ascii="Arial Narrow" w:hAnsi="Arial Narrow" w:cs="Arial"/>
                <w:sz w:val="14"/>
                <w:szCs w:val="14"/>
              </w:rPr>
              <w:t>.</w:t>
            </w:r>
          </w:p>
          <w:p w14:paraId="3D3AB71E" w14:textId="77777777" w:rsidR="00BC255A" w:rsidRPr="00ED3658" w:rsidRDefault="00BC255A" w:rsidP="00BC255A">
            <w:pPr>
              <w:ind w:right="140"/>
              <w:jc w:val="both"/>
              <w:rPr>
                <w:rFonts w:ascii="Arial Narrow" w:eastAsia="Arial" w:hAnsi="Arial Narrow" w:cs="Arial"/>
                <w:b/>
                <w:color w:val="000000"/>
                <w:sz w:val="16"/>
                <w:szCs w:val="16"/>
              </w:rPr>
            </w:pPr>
            <w:r w:rsidRPr="005B6A52">
              <w:rPr>
                <w:rFonts w:ascii="Arial Narrow" w:hAnsi="Arial Narrow" w:cs="Arial"/>
                <w:sz w:val="14"/>
                <w:szCs w:val="14"/>
              </w:rPr>
              <w:t>Última declaración del ISR completa del ejercicio fiscal del año 2021, en donde se observe el ingreso acumulado del ejercicio fiscal en comento.</w:t>
            </w:r>
          </w:p>
        </w:tc>
        <w:tc>
          <w:tcPr>
            <w:tcW w:w="465" w:type="pct"/>
            <w:tcBorders>
              <w:top w:val="single" w:sz="4" w:space="0" w:color="auto"/>
              <w:left w:val="single" w:sz="4" w:space="0" w:color="auto"/>
              <w:bottom w:val="single" w:sz="4" w:space="0" w:color="auto"/>
              <w:right w:val="single" w:sz="4" w:space="0" w:color="auto"/>
            </w:tcBorders>
          </w:tcPr>
          <w:p w14:paraId="108FC68E"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76C0E217"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60AE8883"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22B7E2AF"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37764B7A" w14:textId="74693641"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3EFD16F3" w14:textId="1E4AD266" w:rsidR="00BC255A" w:rsidRPr="00ED3658" w:rsidRDefault="00BC255A" w:rsidP="00BC255A">
            <w:pPr>
              <w:jc w:val="center"/>
              <w:rPr>
                <w:rFonts w:ascii="Arial Narrow" w:hAnsi="Arial Narrow" w:cs="Tahoma"/>
                <w:b/>
                <w:sz w:val="16"/>
                <w:szCs w:val="16"/>
                <w:lang w:val="es-ES" w:eastAsia="es-ES"/>
              </w:rPr>
            </w:pPr>
          </w:p>
        </w:tc>
      </w:tr>
      <w:tr w:rsidR="00BC255A" w:rsidRPr="00156475" w14:paraId="58980632" w14:textId="0E662C17"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61703155"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6. </w:t>
            </w:r>
            <w:r w:rsidRPr="00ED3658">
              <w:rPr>
                <w:rFonts w:ascii="Arial Narrow" w:eastAsia="Arial" w:hAnsi="Arial Narrow" w:cs="Arial"/>
                <w:bCs/>
                <w:color w:val="000000"/>
                <w:sz w:val="16"/>
                <w:szCs w:val="16"/>
              </w:rPr>
              <w:t>(Declaración de integridad y NO COLUSIÓN de proveedores).</w:t>
            </w:r>
          </w:p>
        </w:tc>
        <w:tc>
          <w:tcPr>
            <w:tcW w:w="465" w:type="pct"/>
            <w:tcBorders>
              <w:top w:val="single" w:sz="4" w:space="0" w:color="auto"/>
              <w:left w:val="single" w:sz="4" w:space="0" w:color="auto"/>
              <w:bottom w:val="single" w:sz="4" w:space="0" w:color="auto"/>
              <w:right w:val="single" w:sz="4" w:space="0" w:color="auto"/>
            </w:tcBorders>
          </w:tcPr>
          <w:p w14:paraId="28217AB9"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276DD3D0"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3B63ACC7"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79E81C71"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6963A270" w14:textId="035356F3"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00B63099" w14:textId="503A588B" w:rsidR="00BC255A" w:rsidRPr="00ED3658" w:rsidRDefault="00BC255A" w:rsidP="00BC255A">
            <w:pPr>
              <w:jc w:val="center"/>
              <w:rPr>
                <w:rFonts w:ascii="Arial Narrow" w:hAnsi="Arial Narrow" w:cs="Tahoma"/>
                <w:b/>
                <w:sz w:val="16"/>
                <w:szCs w:val="16"/>
                <w:lang w:val="es-ES" w:eastAsia="es-ES"/>
              </w:rPr>
            </w:pPr>
          </w:p>
        </w:tc>
      </w:tr>
      <w:tr w:rsidR="00BC255A" w:rsidRPr="00156475" w14:paraId="549D1C01" w14:textId="68730092"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5B32A2C6"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Anexo 7.</w:t>
            </w:r>
            <w:r w:rsidRPr="00ED3658">
              <w:rPr>
                <w:rFonts w:ascii="Arial Narrow" w:eastAsia="Century Gothic" w:hAnsi="Arial Narrow" w:cs="Arial"/>
                <w:color w:val="000000"/>
                <w:sz w:val="16"/>
                <w:szCs w:val="16"/>
              </w:rPr>
              <w:t xml:space="preserve"> Escrito de no conflicto de interés y de no inhabilitación.</w:t>
            </w:r>
          </w:p>
        </w:tc>
        <w:tc>
          <w:tcPr>
            <w:tcW w:w="465" w:type="pct"/>
            <w:tcBorders>
              <w:top w:val="single" w:sz="4" w:space="0" w:color="auto"/>
              <w:left w:val="single" w:sz="4" w:space="0" w:color="auto"/>
              <w:bottom w:val="single" w:sz="4" w:space="0" w:color="auto"/>
              <w:right w:val="single" w:sz="4" w:space="0" w:color="auto"/>
            </w:tcBorders>
          </w:tcPr>
          <w:p w14:paraId="409B7460"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26CC56AD"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0825EF7C"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32612A36"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08BC2216" w14:textId="2F3B5B28"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1EE9DA94" w14:textId="2E5B89A4" w:rsidR="00BC255A" w:rsidRPr="00ED3658" w:rsidRDefault="00BC255A" w:rsidP="00BC255A">
            <w:pPr>
              <w:jc w:val="center"/>
              <w:rPr>
                <w:rFonts w:ascii="Arial Narrow" w:hAnsi="Arial Narrow" w:cs="Tahoma"/>
                <w:b/>
                <w:sz w:val="16"/>
                <w:szCs w:val="16"/>
                <w:lang w:val="es-ES" w:eastAsia="es-ES"/>
              </w:rPr>
            </w:pPr>
          </w:p>
        </w:tc>
      </w:tr>
      <w:tr w:rsidR="00BC255A" w:rsidRPr="00156475" w14:paraId="24662E67" w14:textId="0C73102C"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2A4829A8"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8. </w:t>
            </w:r>
            <w:r w:rsidRPr="00ED3658">
              <w:rPr>
                <w:rFonts w:ascii="Arial Narrow" w:eastAsia="Arial" w:hAnsi="Arial Narrow" w:cs="Arial"/>
                <w:bCs/>
                <w:color w:val="000000"/>
                <w:sz w:val="16"/>
                <w:szCs w:val="16"/>
              </w:rPr>
              <w:t>(Estratificación) Obligatorio para</w:t>
            </w:r>
            <w:r w:rsidRPr="00ED3658">
              <w:rPr>
                <w:rFonts w:ascii="Arial Narrow" w:eastAsia="Arial" w:hAnsi="Arial Narrow" w:cs="Arial"/>
                <w:b/>
                <w:color w:val="000000"/>
                <w:sz w:val="16"/>
                <w:szCs w:val="16"/>
              </w:rPr>
              <w:t xml:space="preserve"> PARTICIPANTES </w:t>
            </w:r>
            <w:r w:rsidRPr="00ED3658">
              <w:rPr>
                <w:rFonts w:ascii="Arial Narrow" w:eastAsia="Arial" w:hAnsi="Arial Narrow" w:cs="Arial"/>
                <w:bCs/>
                <w:color w:val="000000"/>
                <w:sz w:val="16"/>
                <w:szCs w:val="16"/>
              </w:rPr>
              <w:t>MYPIMES</w:t>
            </w:r>
            <w:r w:rsidRPr="00ED3658">
              <w:rPr>
                <w:rFonts w:ascii="Arial Narrow" w:eastAsia="Arial" w:hAnsi="Arial Narrow" w:cs="Arial"/>
                <w:b/>
                <w:color w:val="000000"/>
                <w:sz w:val="16"/>
                <w:szCs w:val="16"/>
              </w:rPr>
              <w:t>.</w:t>
            </w:r>
          </w:p>
        </w:tc>
        <w:tc>
          <w:tcPr>
            <w:tcW w:w="465" w:type="pct"/>
            <w:tcBorders>
              <w:top w:val="single" w:sz="4" w:space="0" w:color="auto"/>
              <w:left w:val="single" w:sz="4" w:space="0" w:color="auto"/>
              <w:bottom w:val="single" w:sz="4" w:space="0" w:color="auto"/>
              <w:right w:val="single" w:sz="4" w:space="0" w:color="auto"/>
            </w:tcBorders>
          </w:tcPr>
          <w:p w14:paraId="2D72DCF6"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2A93956C"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7AD811B8"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4E2CB69B"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6FAFF5B8" w14:textId="1324CDD3"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35402880" w14:textId="347460BD" w:rsidR="00BC255A" w:rsidRPr="00ED3658" w:rsidRDefault="00BC255A" w:rsidP="00BC255A">
            <w:pPr>
              <w:jc w:val="center"/>
              <w:rPr>
                <w:rFonts w:ascii="Arial Narrow" w:hAnsi="Arial Narrow" w:cs="Tahoma"/>
                <w:b/>
                <w:sz w:val="16"/>
                <w:szCs w:val="16"/>
                <w:lang w:val="es-ES" w:eastAsia="es-ES"/>
              </w:rPr>
            </w:pPr>
          </w:p>
        </w:tc>
      </w:tr>
      <w:tr w:rsidR="00BC255A" w:rsidRPr="00156475" w14:paraId="7FD00053" w14:textId="795E7908"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7F0EF3F0"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9. </w:t>
            </w:r>
            <w:r w:rsidRPr="00ED3658">
              <w:rPr>
                <w:rFonts w:ascii="Arial Narrow" w:eastAsia="Arial" w:hAnsi="Arial Narrow" w:cs="Arial"/>
                <w:bCs/>
                <w:color w:val="000000"/>
                <w:sz w:val="16"/>
                <w:szCs w:val="16"/>
              </w:rPr>
              <w:t>Manifiesto de Opinión Positiva de Cumplimiento de Obligaciones Fiscales y Constancia impresa, conforme al código fiscal de la federación y las reglas de la resolución miscelánea fiscal para el 2022, con</w:t>
            </w:r>
            <w:r w:rsidRPr="00ED3658">
              <w:rPr>
                <w:rFonts w:ascii="Arial Narrow" w:eastAsia="Arial" w:hAnsi="Arial Narrow" w:cs="Arial"/>
                <w:color w:val="000000"/>
                <w:sz w:val="16"/>
                <w:szCs w:val="16"/>
              </w:rPr>
              <w:t xml:space="preserve"> fecha de emisión no mayor a 30 días naturales de antigüedad </w:t>
            </w:r>
            <w:r w:rsidRPr="00ED3658">
              <w:rPr>
                <w:rFonts w:ascii="Arial Narrow" w:hAnsi="Arial Narrow" w:cs="Arial"/>
                <w:sz w:val="16"/>
                <w:szCs w:val="16"/>
              </w:rPr>
              <w:t xml:space="preserve">a la fecha del Acto de Presentación y Apertura de Proposiciones, a nombre del </w:t>
            </w:r>
            <w:r w:rsidRPr="00ED3658">
              <w:rPr>
                <w:rFonts w:ascii="Arial Narrow" w:hAnsi="Arial Narrow" w:cs="Arial"/>
                <w:b/>
                <w:bCs/>
                <w:sz w:val="16"/>
                <w:szCs w:val="16"/>
              </w:rPr>
              <w:t>PARTICIPANTE.</w:t>
            </w:r>
          </w:p>
        </w:tc>
        <w:tc>
          <w:tcPr>
            <w:tcW w:w="465" w:type="pct"/>
            <w:tcBorders>
              <w:top w:val="single" w:sz="4" w:space="0" w:color="auto"/>
              <w:left w:val="single" w:sz="4" w:space="0" w:color="auto"/>
              <w:bottom w:val="single" w:sz="4" w:space="0" w:color="auto"/>
              <w:right w:val="single" w:sz="4" w:space="0" w:color="auto"/>
            </w:tcBorders>
          </w:tcPr>
          <w:p w14:paraId="7BB14C2C"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5BC43C47"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12495938"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22F082A0"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602B1EC3" w14:textId="05F8DC4A"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38563380" w14:textId="4C72837D" w:rsidR="00BC255A" w:rsidRPr="00ED3658" w:rsidRDefault="00BC255A" w:rsidP="00BC255A">
            <w:pPr>
              <w:jc w:val="center"/>
              <w:rPr>
                <w:rFonts w:ascii="Arial Narrow" w:hAnsi="Arial Narrow" w:cs="Tahoma"/>
                <w:b/>
                <w:sz w:val="16"/>
                <w:szCs w:val="16"/>
                <w:lang w:val="es-ES" w:eastAsia="es-ES"/>
              </w:rPr>
            </w:pPr>
          </w:p>
        </w:tc>
      </w:tr>
      <w:tr w:rsidR="00BC255A" w:rsidRPr="00156475" w14:paraId="470F7941" w14:textId="5E027842"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69A965F0"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10. </w:t>
            </w:r>
            <w:r w:rsidRPr="00ED3658">
              <w:rPr>
                <w:rFonts w:ascii="Arial Narrow" w:eastAsia="Arial" w:hAnsi="Arial Narrow" w:cs="Arial"/>
                <w:bCs/>
                <w:color w:val="000000"/>
                <w:sz w:val="16"/>
                <w:szCs w:val="16"/>
              </w:rPr>
              <w:t xml:space="preserve">Manifiesto de Opinión Positiva de Cumplimiento de Obligaciones en Materia de Seguridad Social y Constancia impresa, con fecha de emisión no mayor a 30 días naturales de antigüedad </w:t>
            </w:r>
            <w:r w:rsidRPr="00ED3658">
              <w:rPr>
                <w:rFonts w:ascii="Arial Narrow" w:hAnsi="Arial Narrow" w:cs="Arial"/>
                <w:bCs/>
                <w:sz w:val="16"/>
                <w:szCs w:val="16"/>
              </w:rPr>
              <w:t>a la fecha del Acto de</w:t>
            </w:r>
            <w:r w:rsidRPr="00ED3658">
              <w:rPr>
                <w:rFonts w:ascii="Arial Narrow" w:hAnsi="Arial Narrow" w:cs="Arial"/>
                <w:sz w:val="16"/>
                <w:szCs w:val="16"/>
              </w:rPr>
              <w:t xml:space="preserve"> Presentación y Apertura de Proposiciones, a nombre del </w:t>
            </w:r>
            <w:r w:rsidRPr="00ED3658">
              <w:rPr>
                <w:rFonts w:ascii="Arial Narrow" w:hAnsi="Arial Narrow" w:cs="Arial"/>
                <w:b/>
                <w:bCs/>
                <w:sz w:val="16"/>
                <w:szCs w:val="16"/>
              </w:rPr>
              <w:t>PARTICIPANTE</w:t>
            </w:r>
            <w:r w:rsidRPr="00ED3658">
              <w:rPr>
                <w:rFonts w:ascii="Arial Narrow" w:eastAsia="Arial" w:hAnsi="Arial Narrow" w:cs="Arial"/>
                <w:color w:val="000000"/>
                <w:sz w:val="16"/>
                <w:szCs w:val="16"/>
              </w:rPr>
              <w:t>.</w:t>
            </w:r>
          </w:p>
        </w:tc>
        <w:tc>
          <w:tcPr>
            <w:tcW w:w="465" w:type="pct"/>
            <w:tcBorders>
              <w:top w:val="single" w:sz="4" w:space="0" w:color="auto"/>
              <w:left w:val="single" w:sz="4" w:space="0" w:color="auto"/>
              <w:bottom w:val="single" w:sz="4" w:space="0" w:color="auto"/>
              <w:right w:val="single" w:sz="4" w:space="0" w:color="auto"/>
            </w:tcBorders>
          </w:tcPr>
          <w:p w14:paraId="22B896B5"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1E7A7486"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5AD4F931"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3768B5B4"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71A316CD" w14:textId="3727C50C"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1FCC761D" w14:textId="7147FC33" w:rsidR="00BC255A" w:rsidRPr="00ED3658" w:rsidRDefault="00BC255A" w:rsidP="00BC255A">
            <w:pPr>
              <w:jc w:val="center"/>
              <w:rPr>
                <w:rFonts w:ascii="Arial Narrow" w:hAnsi="Arial Narrow" w:cs="Tahoma"/>
                <w:b/>
                <w:sz w:val="16"/>
                <w:szCs w:val="16"/>
                <w:lang w:val="es-ES" w:eastAsia="es-ES"/>
              </w:rPr>
            </w:pPr>
          </w:p>
        </w:tc>
      </w:tr>
      <w:tr w:rsidR="00BC255A" w:rsidRPr="00156475" w14:paraId="36413A67" w14:textId="01DBECDD"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37AB9BAA"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eastAsia="Arial" w:hAnsi="Arial Narrow" w:cs="Arial"/>
                <w:b/>
                <w:color w:val="000000"/>
                <w:sz w:val="16"/>
                <w:szCs w:val="16"/>
              </w:rPr>
              <w:t xml:space="preserve">Anexo 11. </w:t>
            </w:r>
            <w:r w:rsidRPr="00ED3658">
              <w:rPr>
                <w:rFonts w:ascii="Arial Narrow" w:eastAsia="Arial" w:hAnsi="Arial Narrow" w:cs="Arial"/>
                <w:bCs/>
                <w:color w:val="000000"/>
                <w:sz w:val="16"/>
                <w:szCs w:val="16"/>
              </w:rPr>
              <w:t>El</w:t>
            </w:r>
            <w:r w:rsidRPr="00ED3658">
              <w:rPr>
                <w:rFonts w:ascii="Arial Narrow" w:hAnsi="Arial Narrow" w:cs="Arial"/>
                <w:sz w:val="16"/>
                <w:szCs w:val="16"/>
              </w:rPr>
              <w:t xml:space="preserve"> </w:t>
            </w:r>
            <w:r w:rsidRPr="00ED3658">
              <w:rPr>
                <w:rFonts w:ascii="Arial Narrow" w:hAnsi="Arial Narrow" w:cs="Arial"/>
                <w:b/>
                <w:bCs/>
                <w:sz w:val="16"/>
                <w:szCs w:val="16"/>
              </w:rPr>
              <w:t>PARTICIPANTE</w:t>
            </w:r>
            <w:r w:rsidRPr="00ED3658">
              <w:rPr>
                <w:rFonts w:ascii="Arial Narrow" w:hAnsi="Arial Narrow" w:cs="Arial"/>
                <w:sz w:val="16"/>
                <w:szCs w:val="16"/>
              </w:rPr>
              <w:t xml:space="preserve"> deberá presentar original o copia certificada de su Identificación Oficial Vigente, dentro del sobre que contenga la propuesta técnica y económica, para su cotejo (se devolverá al término del acto) y copia simple legible.</w:t>
            </w:r>
          </w:p>
        </w:tc>
        <w:tc>
          <w:tcPr>
            <w:tcW w:w="465" w:type="pct"/>
            <w:tcBorders>
              <w:top w:val="single" w:sz="4" w:space="0" w:color="auto"/>
              <w:left w:val="single" w:sz="4" w:space="0" w:color="auto"/>
              <w:bottom w:val="single" w:sz="4" w:space="0" w:color="auto"/>
              <w:right w:val="single" w:sz="4" w:space="0" w:color="auto"/>
            </w:tcBorders>
          </w:tcPr>
          <w:p w14:paraId="4D7F958F"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32996FC2"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43613307"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02EF6D50"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014CA07A" w14:textId="0BBF1FC0"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6D1A81D8" w14:textId="18AEB46E" w:rsidR="00BC255A" w:rsidRPr="00ED3658" w:rsidRDefault="00BC255A" w:rsidP="00BC255A">
            <w:pPr>
              <w:jc w:val="center"/>
              <w:rPr>
                <w:rFonts w:ascii="Arial Narrow" w:hAnsi="Arial Narrow" w:cs="Tahoma"/>
                <w:b/>
                <w:sz w:val="16"/>
                <w:szCs w:val="16"/>
                <w:lang w:val="es-ES" w:eastAsia="es-ES"/>
              </w:rPr>
            </w:pPr>
          </w:p>
        </w:tc>
      </w:tr>
      <w:tr w:rsidR="00BC255A" w:rsidRPr="00156475" w14:paraId="0BC09E36" w14:textId="2CF43814"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7F6A5EED"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hAnsi="Arial Narrow" w:cs="Arial"/>
                <w:b/>
                <w:bCs/>
                <w:sz w:val="16"/>
                <w:szCs w:val="16"/>
              </w:rPr>
              <w:t xml:space="preserve">Anexo 12. </w:t>
            </w:r>
            <w:r w:rsidRPr="00ED3658">
              <w:rPr>
                <w:rFonts w:ascii="Arial Narrow" w:hAnsi="Arial Narrow" w:cs="Arial"/>
                <w:sz w:val="16"/>
                <w:szCs w:val="16"/>
              </w:rPr>
              <w:t>Manifiesto de objeto social en actividad económica y profesionales.</w:t>
            </w:r>
          </w:p>
        </w:tc>
        <w:tc>
          <w:tcPr>
            <w:tcW w:w="465" w:type="pct"/>
            <w:tcBorders>
              <w:top w:val="single" w:sz="4" w:space="0" w:color="auto"/>
              <w:left w:val="single" w:sz="4" w:space="0" w:color="auto"/>
              <w:bottom w:val="single" w:sz="4" w:space="0" w:color="auto"/>
              <w:right w:val="single" w:sz="4" w:space="0" w:color="auto"/>
            </w:tcBorders>
          </w:tcPr>
          <w:p w14:paraId="2EC8B551"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64E0AAC8"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1A04AA01"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3FFA98B1"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0839F8CB" w14:textId="3E31B9AE"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3018245E" w14:textId="73B52ADB" w:rsidR="00BC255A" w:rsidRPr="00ED3658" w:rsidRDefault="00BC255A" w:rsidP="00BC255A">
            <w:pPr>
              <w:jc w:val="center"/>
              <w:rPr>
                <w:rFonts w:ascii="Arial Narrow" w:hAnsi="Arial Narrow" w:cs="Tahoma"/>
                <w:b/>
                <w:sz w:val="16"/>
                <w:szCs w:val="16"/>
                <w:lang w:val="es-ES" w:eastAsia="es-ES"/>
              </w:rPr>
            </w:pPr>
          </w:p>
        </w:tc>
      </w:tr>
      <w:tr w:rsidR="00BC255A" w:rsidRPr="00156475" w14:paraId="001C90AF" w14:textId="29380078"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77824446"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hAnsi="Arial Narrow" w:cs="Arial"/>
                <w:b/>
                <w:bCs/>
                <w:sz w:val="16"/>
                <w:szCs w:val="16"/>
              </w:rPr>
              <w:t xml:space="preserve">Anexo 14.  </w:t>
            </w:r>
            <w:r w:rsidRPr="00ED3658">
              <w:rPr>
                <w:rFonts w:ascii="Arial Narrow" w:hAnsi="Arial Narrow" w:cs="Arial"/>
                <w:sz w:val="16"/>
                <w:szCs w:val="16"/>
              </w:rPr>
              <w:t xml:space="preserve">Formato libre a través del cual el proveedor se comprometa a entregar la garantía de cumplimiento, señalada en el punto 23 de conformidad con lo establecido en el </w:t>
            </w:r>
            <w:r w:rsidRPr="00ED3658">
              <w:rPr>
                <w:rFonts w:ascii="Arial Narrow" w:hAnsi="Arial Narrow" w:cs="Arial"/>
                <w:b/>
                <w:bCs/>
                <w:sz w:val="16"/>
                <w:szCs w:val="16"/>
              </w:rPr>
              <w:t>Anexo 13</w:t>
            </w:r>
            <w:r w:rsidRPr="00ED3658">
              <w:rPr>
                <w:rFonts w:ascii="Arial Narrow" w:hAnsi="Arial Narrow" w:cs="Arial"/>
                <w:sz w:val="16"/>
                <w:szCs w:val="16"/>
              </w:rPr>
              <w:t>.</w:t>
            </w:r>
          </w:p>
        </w:tc>
        <w:tc>
          <w:tcPr>
            <w:tcW w:w="465" w:type="pct"/>
            <w:tcBorders>
              <w:top w:val="single" w:sz="4" w:space="0" w:color="auto"/>
              <w:left w:val="single" w:sz="4" w:space="0" w:color="auto"/>
              <w:bottom w:val="single" w:sz="4" w:space="0" w:color="auto"/>
              <w:right w:val="single" w:sz="4" w:space="0" w:color="auto"/>
            </w:tcBorders>
          </w:tcPr>
          <w:p w14:paraId="5B821648"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289DB4E1"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4530E4B8"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7FC33D88"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283AAB4C" w14:textId="14AD1324"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6476B8A9" w14:textId="330A2BAF" w:rsidR="00BC255A" w:rsidRPr="00ED3658" w:rsidRDefault="00BC255A" w:rsidP="00BC255A">
            <w:pPr>
              <w:jc w:val="center"/>
              <w:rPr>
                <w:rFonts w:ascii="Arial Narrow" w:hAnsi="Arial Narrow" w:cs="Tahoma"/>
                <w:b/>
                <w:sz w:val="16"/>
                <w:szCs w:val="16"/>
                <w:lang w:val="es-ES" w:eastAsia="es-ES"/>
              </w:rPr>
            </w:pPr>
          </w:p>
        </w:tc>
      </w:tr>
      <w:tr w:rsidR="00BC255A" w:rsidRPr="00156475" w14:paraId="1D1444ED" w14:textId="399706A8"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62E729DE"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hAnsi="Arial Narrow" w:cs="Arial"/>
                <w:b/>
                <w:bCs/>
                <w:sz w:val="16"/>
                <w:szCs w:val="16"/>
              </w:rPr>
              <w:t>Anexo 15</w:t>
            </w:r>
            <w:r w:rsidRPr="00ED3658">
              <w:rPr>
                <w:rFonts w:ascii="Arial Narrow" w:hAnsi="Arial Narrow" w:cs="Arial"/>
                <w:sz w:val="16"/>
                <w:szCs w:val="16"/>
              </w:rPr>
              <w:t>. Declaración de Aportación Cinco al Millar para el Fondo Impulso Jalisco</w:t>
            </w:r>
            <w:r w:rsidRPr="00ED3658">
              <w:rPr>
                <w:rFonts w:ascii="Arial Narrow" w:hAnsi="Arial Narrow" w:cs="Arial"/>
                <w:b/>
                <w:bCs/>
                <w:sz w:val="16"/>
                <w:szCs w:val="16"/>
              </w:rPr>
              <w:t>.</w:t>
            </w:r>
          </w:p>
        </w:tc>
        <w:tc>
          <w:tcPr>
            <w:tcW w:w="465" w:type="pct"/>
            <w:tcBorders>
              <w:top w:val="single" w:sz="4" w:space="0" w:color="auto"/>
              <w:left w:val="single" w:sz="4" w:space="0" w:color="auto"/>
              <w:bottom w:val="single" w:sz="4" w:space="0" w:color="auto"/>
              <w:right w:val="single" w:sz="4" w:space="0" w:color="auto"/>
            </w:tcBorders>
          </w:tcPr>
          <w:p w14:paraId="593E0E81"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3CBF3F75"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0FF2481E"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5CC56DDB"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0497987E" w14:textId="4EC41821"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71E73E02" w14:textId="6DCA4A77" w:rsidR="00BC255A" w:rsidRPr="00ED3658" w:rsidRDefault="00BC255A" w:rsidP="00BC255A">
            <w:pPr>
              <w:jc w:val="center"/>
              <w:rPr>
                <w:rFonts w:ascii="Arial Narrow" w:hAnsi="Arial Narrow" w:cs="Tahoma"/>
                <w:b/>
                <w:sz w:val="16"/>
                <w:szCs w:val="16"/>
                <w:lang w:val="es-ES" w:eastAsia="es-ES"/>
              </w:rPr>
            </w:pPr>
          </w:p>
        </w:tc>
      </w:tr>
      <w:tr w:rsidR="00BC255A" w:rsidRPr="00156475" w14:paraId="28F59708" w14:textId="4F42D0E8"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2DA4EDD3" w14:textId="77777777" w:rsidR="00BC255A" w:rsidRPr="00ED3658" w:rsidRDefault="00BC255A" w:rsidP="00BC255A">
            <w:pPr>
              <w:ind w:right="140"/>
              <w:jc w:val="both"/>
              <w:rPr>
                <w:rFonts w:ascii="Arial Narrow" w:eastAsia="Arial" w:hAnsi="Arial Narrow" w:cs="Arial"/>
                <w:b/>
                <w:color w:val="000000"/>
                <w:sz w:val="16"/>
                <w:szCs w:val="16"/>
              </w:rPr>
            </w:pPr>
            <w:r w:rsidRPr="00ED3658">
              <w:rPr>
                <w:rFonts w:ascii="Arial Narrow" w:hAnsi="Arial Narrow" w:cs="Arial"/>
                <w:b/>
                <w:bCs/>
                <w:sz w:val="16"/>
                <w:szCs w:val="16"/>
              </w:rPr>
              <w:t>Anexo 16. CONSTANCIA DE VISITA. O Anexo 17. RENUNCIA A LA VISITA</w:t>
            </w:r>
          </w:p>
        </w:tc>
        <w:tc>
          <w:tcPr>
            <w:tcW w:w="465" w:type="pct"/>
            <w:tcBorders>
              <w:top w:val="single" w:sz="4" w:space="0" w:color="auto"/>
              <w:left w:val="single" w:sz="4" w:space="0" w:color="auto"/>
              <w:bottom w:val="single" w:sz="4" w:space="0" w:color="auto"/>
              <w:right w:val="single" w:sz="4" w:space="0" w:color="auto"/>
            </w:tcBorders>
          </w:tcPr>
          <w:p w14:paraId="2B447432"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7C2A7302"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038B138F"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097A03EF"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129E70ED" w14:textId="53DE91D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515529A0" w14:textId="46C1C48F" w:rsidR="00BC255A" w:rsidRPr="00ED3658" w:rsidRDefault="00BC255A" w:rsidP="00BC255A">
            <w:pPr>
              <w:jc w:val="center"/>
              <w:rPr>
                <w:rFonts w:ascii="Arial Narrow" w:hAnsi="Arial Narrow" w:cs="Tahoma"/>
                <w:b/>
                <w:sz w:val="16"/>
                <w:szCs w:val="16"/>
                <w:lang w:val="es-ES" w:eastAsia="es-ES"/>
              </w:rPr>
            </w:pPr>
          </w:p>
        </w:tc>
      </w:tr>
      <w:tr w:rsidR="00BC255A" w:rsidRPr="00156475" w14:paraId="5D5FF9F6" w14:textId="4B2AB4B1" w:rsidTr="00BC255A">
        <w:trPr>
          <w:gridAfter w:val="1"/>
          <w:wAfter w:w="4" w:type="pct"/>
          <w:trHeight w:val="20"/>
        </w:trPr>
        <w:tc>
          <w:tcPr>
            <w:tcW w:w="2161" w:type="pct"/>
            <w:tcBorders>
              <w:top w:val="single" w:sz="4" w:space="0" w:color="auto"/>
              <w:left w:val="single" w:sz="4" w:space="0" w:color="auto"/>
              <w:bottom w:val="single" w:sz="4" w:space="0" w:color="auto"/>
              <w:right w:val="single" w:sz="4" w:space="0" w:color="auto"/>
            </w:tcBorders>
          </w:tcPr>
          <w:p w14:paraId="70AFD203" w14:textId="77777777" w:rsidR="00BC255A" w:rsidRPr="00ED3658" w:rsidRDefault="00BC255A" w:rsidP="00BC255A">
            <w:pPr>
              <w:ind w:right="140"/>
              <w:jc w:val="both"/>
              <w:rPr>
                <w:rFonts w:ascii="Arial Narrow" w:eastAsia="Century Gothic" w:hAnsi="Arial Narrow" w:cs="Arial"/>
                <w:color w:val="000000"/>
                <w:sz w:val="16"/>
                <w:szCs w:val="16"/>
              </w:rPr>
            </w:pPr>
            <w:r w:rsidRPr="00ED3658">
              <w:rPr>
                <w:rFonts w:ascii="Arial Narrow" w:eastAsia="Century Gothic" w:hAnsi="Arial Narrow" w:cs="Arial"/>
                <w:b/>
                <w:bCs/>
                <w:color w:val="000000"/>
                <w:sz w:val="16"/>
                <w:szCs w:val="16"/>
              </w:rPr>
              <w:t>Anexo 18. MANIFIESTO DE RELACIONES LABORALES</w:t>
            </w:r>
            <w:r w:rsidRPr="00ED3658">
              <w:rPr>
                <w:rFonts w:ascii="Arial Narrow" w:eastAsia="Century Gothic" w:hAnsi="Arial Narrow" w:cs="Arial"/>
                <w:color w:val="000000"/>
                <w:sz w:val="16"/>
                <w:szCs w:val="16"/>
              </w:rPr>
              <w:t>. Escrito firmado por el Licitantes o representante legal, en el que manifieste que para la ejecución de los servicios objeto de este procedimiento de Contratación, en caso de ser Adjudicado, a nombre propio y/o de los socios que integran la Persona Jurídica que representa, manifieste bajo protesta de decir verdad que será patrón del personal que en caso de ser adjudicado destine para la ejecución del objeto del contrato que se derive, el cual deberá ser especializado y autorizado por el área requirente</w:t>
            </w:r>
          </w:p>
        </w:tc>
        <w:tc>
          <w:tcPr>
            <w:tcW w:w="465" w:type="pct"/>
            <w:tcBorders>
              <w:top w:val="single" w:sz="4" w:space="0" w:color="auto"/>
              <w:left w:val="single" w:sz="4" w:space="0" w:color="auto"/>
              <w:bottom w:val="single" w:sz="4" w:space="0" w:color="auto"/>
              <w:right w:val="single" w:sz="4" w:space="0" w:color="auto"/>
            </w:tcBorders>
          </w:tcPr>
          <w:p w14:paraId="2418C191"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5" w:type="pct"/>
            <w:tcBorders>
              <w:top w:val="single" w:sz="4" w:space="0" w:color="auto"/>
              <w:left w:val="single" w:sz="4" w:space="0" w:color="auto"/>
              <w:bottom w:val="single" w:sz="4" w:space="0" w:color="auto"/>
              <w:right w:val="single" w:sz="4" w:space="0" w:color="auto"/>
            </w:tcBorders>
          </w:tcPr>
          <w:p w14:paraId="64C6908B" w14:textId="77777777" w:rsidR="00BC255A" w:rsidRPr="00ED3658" w:rsidRDefault="00BC255A" w:rsidP="00BC255A">
            <w:pPr>
              <w:jc w:val="center"/>
              <w:rPr>
                <w:rFonts w:ascii="Arial Narrow" w:hAnsi="Arial Narrow" w:cs="Tahoma"/>
                <w:b/>
                <w:sz w:val="16"/>
                <w:szCs w:val="16"/>
                <w:lang w:val="es-ES" w:eastAsia="es-ES"/>
              </w:rPr>
            </w:pPr>
          </w:p>
        </w:tc>
        <w:tc>
          <w:tcPr>
            <w:tcW w:w="465" w:type="pct"/>
            <w:tcBorders>
              <w:top w:val="single" w:sz="4" w:space="0" w:color="auto"/>
              <w:left w:val="single" w:sz="4" w:space="0" w:color="auto"/>
              <w:bottom w:val="single" w:sz="4" w:space="0" w:color="auto"/>
              <w:right w:val="single" w:sz="4" w:space="0" w:color="auto"/>
            </w:tcBorders>
          </w:tcPr>
          <w:p w14:paraId="30A41F88" w14:textId="77777777"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68" w:type="pct"/>
            <w:tcBorders>
              <w:top w:val="single" w:sz="4" w:space="0" w:color="auto"/>
              <w:left w:val="single" w:sz="4" w:space="0" w:color="auto"/>
              <w:bottom w:val="single" w:sz="4" w:space="0" w:color="auto"/>
              <w:right w:val="single" w:sz="4" w:space="0" w:color="auto"/>
            </w:tcBorders>
          </w:tcPr>
          <w:p w14:paraId="235A61A0" w14:textId="77777777" w:rsidR="00BC255A" w:rsidRPr="00ED3658" w:rsidRDefault="00BC255A" w:rsidP="00BC255A">
            <w:pPr>
              <w:jc w:val="center"/>
              <w:rPr>
                <w:rFonts w:ascii="Arial Narrow" w:hAnsi="Arial Narrow" w:cs="Tahoma"/>
                <w:b/>
                <w:sz w:val="16"/>
                <w:szCs w:val="16"/>
                <w:lang w:val="es-ES" w:eastAsia="es-ES"/>
              </w:rPr>
            </w:pPr>
          </w:p>
        </w:tc>
        <w:tc>
          <w:tcPr>
            <w:tcW w:w="486" w:type="pct"/>
            <w:tcBorders>
              <w:top w:val="single" w:sz="4" w:space="0" w:color="auto"/>
              <w:left w:val="single" w:sz="4" w:space="0" w:color="auto"/>
              <w:bottom w:val="single" w:sz="4" w:space="0" w:color="auto"/>
              <w:right w:val="single" w:sz="4" w:space="0" w:color="auto"/>
            </w:tcBorders>
          </w:tcPr>
          <w:p w14:paraId="4D7BE654" w14:textId="1C8DB582" w:rsidR="00BC255A" w:rsidRPr="00ED3658" w:rsidRDefault="00BC255A" w:rsidP="00BC255A">
            <w:pPr>
              <w:jc w:val="center"/>
              <w:rPr>
                <w:rFonts w:ascii="Arial Narrow" w:hAnsi="Arial Narrow" w:cs="Tahoma"/>
                <w:b/>
                <w:sz w:val="16"/>
                <w:szCs w:val="16"/>
                <w:lang w:val="es-ES" w:eastAsia="es-ES"/>
              </w:rPr>
            </w:pPr>
            <w:r w:rsidRPr="00ED3658">
              <w:rPr>
                <w:rFonts w:ascii="Arial Narrow" w:hAnsi="Arial Narrow" w:cs="Tahoma"/>
                <w:b/>
                <w:sz w:val="16"/>
                <w:szCs w:val="16"/>
                <w:lang w:val="es-ES" w:eastAsia="es-ES"/>
              </w:rPr>
              <w:t>X</w:t>
            </w:r>
          </w:p>
        </w:tc>
        <w:tc>
          <w:tcPr>
            <w:tcW w:w="486" w:type="pct"/>
            <w:tcBorders>
              <w:top w:val="single" w:sz="4" w:space="0" w:color="auto"/>
              <w:left w:val="single" w:sz="4" w:space="0" w:color="auto"/>
              <w:bottom w:val="single" w:sz="4" w:space="0" w:color="auto"/>
              <w:right w:val="single" w:sz="4" w:space="0" w:color="auto"/>
            </w:tcBorders>
          </w:tcPr>
          <w:p w14:paraId="4062D4C6" w14:textId="635EF8CE" w:rsidR="00BC255A" w:rsidRPr="00ED3658" w:rsidRDefault="00BC255A" w:rsidP="00BC255A">
            <w:pPr>
              <w:jc w:val="center"/>
              <w:rPr>
                <w:rFonts w:ascii="Arial Narrow" w:hAnsi="Arial Narrow" w:cs="Tahoma"/>
                <w:b/>
                <w:sz w:val="16"/>
                <w:szCs w:val="16"/>
                <w:lang w:val="es-ES" w:eastAsia="es-ES"/>
              </w:rPr>
            </w:pPr>
          </w:p>
        </w:tc>
      </w:tr>
      <w:bookmarkEnd w:id="2"/>
    </w:tbl>
    <w:p w14:paraId="62FE4D09" w14:textId="77777777" w:rsidR="00ED3658" w:rsidRPr="00370FCA" w:rsidRDefault="00ED3658" w:rsidP="008333AD">
      <w:pPr>
        <w:jc w:val="both"/>
        <w:rPr>
          <w:rFonts w:ascii="Arial Narrow" w:eastAsia="Calibri" w:hAnsi="Arial Narrow" w:cs="Calibri"/>
          <w:color w:val="000000"/>
          <w:sz w:val="18"/>
          <w:szCs w:val="18"/>
        </w:rPr>
      </w:pPr>
    </w:p>
    <w:p w14:paraId="440A829D" w14:textId="5D876049" w:rsidR="00AF64FE" w:rsidRPr="00370FCA" w:rsidRDefault="00AF64FE" w:rsidP="008333AD">
      <w:pPr>
        <w:jc w:val="both"/>
        <w:rPr>
          <w:rFonts w:ascii="Arial Narrow" w:eastAsia="Calibri" w:hAnsi="Arial Narrow" w:cs="Calibri"/>
          <w:sz w:val="18"/>
          <w:szCs w:val="18"/>
          <w:highlight w:val="red"/>
        </w:rPr>
      </w:pPr>
      <w:r w:rsidRPr="00370FCA">
        <w:rPr>
          <w:rFonts w:ascii="Arial Narrow" w:eastAsia="Calibri" w:hAnsi="Arial Narrow" w:cs="Calibri"/>
          <w:b/>
          <w:sz w:val="18"/>
          <w:szCs w:val="18"/>
        </w:rPr>
        <w:t>II.-</w:t>
      </w:r>
      <w:r w:rsidRPr="00370FCA">
        <w:rPr>
          <w:rFonts w:ascii="Arial Narrow" w:eastAsia="Calibri" w:hAnsi="Arial Narrow" w:cs="Calibri"/>
          <w:sz w:val="18"/>
          <w:szCs w:val="18"/>
        </w:rPr>
        <w:t xml:space="preserve"> Después de revisados los requisitos administrativos, se procede a la revisión técnica de las propuestas de los licitantes acorde a lo señalado en el artículo 66 de “La Ley”, dicha valoración está a cargo del área requirente. En los términos de artículo 97, fracciones III y IV, del “Reglamento”, fueron evaluados los aspectos técnicos de las propuestas</w:t>
      </w:r>
      <w:r w:rsidR="006B6B74">
        <w:rPr>
          <w:rFonts w:ascii="Arial Narrow" w:eastAsia="Calibri" w:hAnsi="Arial Narrow" w:cs="Calibri"/>
          <w:sz w:val="18"/>
          <w:szCs w:val="18"/>
        </w:rPr>
        <w:t xml:space="preserve"> presentadas que resultaron solventes en la revisión administrativa, a fin de verificar que estos cumplan con los requisitos y características solicitadas en el Anexo 1. Carta de Requerimientos Técnicos de las Bases.</w:t>
      </w:r>
    </w:p>
    <w:p w14:paraId="62418C69" w14:textId="77777777" w:rsidR="00AF64FE" w:rsidRPr="00370FCA" w:rsidRDefault="00AF64FE" w:rsidP="008333AD">
      <w:pPr>
        <w:jc w:val="both"/>
        <w:rPr>
          <w:rFonts w:ascii="Arial Narrow" w:eastAsia="Calibri" w:hAnsi="Arial Narrow" w:cs="Calibri"/>
          <w:sz w:val="18"/>
          <w:szCs w:val="18"/>
          <w:highlight w:val="red"/>
        </w:rPr>
      </w:pPr>
    </w:p>
    <w:p w14:paraId="3AB197FF" w14:textId="79E5BF0A" w:rsidR="00B20AEE" w:rsidRDefault="00AF64FE" w:rsidP="008333AD">
      <w:pPr>
        <w:jc w:val="both"/>
        <w:rPr>
          <w:rFonts w:ascii="Arial Narrow" w:eastAsia="Calibri" w:hAnsi="Arial Narrow" w:cs="Calibri"/>
          <w:sz w:val="18"/>
          <w:szCs w:val="18"/>
        </w:rPr>
      </w:pPr>
      <w:r w:rsidRPr="00370FCA">
        <w:rPr>
          <w:rFonts w:ascii="Arial Narrow" w:eastAsia="Calibri" w:hAnsi="Arial Narrow" w:cs="Calibri"/>
          <w:sz w:val="18"/>
          <w:szCs w:val="18"/>
        </w:rPr>
        <w:t>De acuerdo a los criterios previstos en el procedimiento y con base en la evaluación de las proposiciones</w:t>
      </w:r>
      <w:r w:rsidRPr="00370FCA">
        <w:rPr>
          <w:rFonts w:ascii="Arial Narrow" w:eastAsia="Calibri" w:hAnsi="Arial Narrow" w:cs="Calibri"/>
          <w:color w:val="000000"/>
          <w:sz w:val="18"/>
          <w:szCs w:val="18"/>
        </w:rPr>
        <w:t xml:space="preserve"> </w:t>
      </w:r>
      <w:r w:rsidRPr="00370FCA">
        <w:rPr>
          <w:rFonts w:ascii="Arial Narrow" w:eastAsia="Calibri" w:hAnsi="Arial Narrow" w:cs="Calibri"/>
          <w:sz w:val="18"/>
          <w:szCs w:val="18"/>
        </w:rPr>
        <w:t xml:space="preserve">presentadas por </w:t>
      </w:r>
      <w:r w:rsidRPr="00516491">
        <w:rPr>
          <w:rFonts w:ascii="Arial Narrow" w:eastAsia="Calibri" w:hAnsi="Arial Narrow" w:cs="Calibri"/>
          <w:sz w:val="18"/>
          <w:szCs w:val="18"/>
        </w:rPr>
        <w:t xml:space="preserve">los Participantes y Dictamen Técnico elaborado por parte del área requirente </w:t>
      </w:r>
      <w:r w:rsidR="004B41F2" w:rsidRPr="004B41F2">
        <w:rPr>
          <w:rFonts w:ascii="Arial Narrow" w:eastAsia="Calibri" w:hAnsi="Arial Narrow" w:cs="Calibri"/>
          <w:sz w:val="18"/>
          <w:szCs w:val="18"/>
        </w:rPr>
        <w:t xml:space="preserve">Coordinación de Servicios Generales </w:t>
      </w:r>
      <w:r w:rsidR="00516491" w:rsidRPr="004B2C2D">
        <w:rPr>
          <w:rFonts w:ascii="Arial Narrow" w:eastAsia="Calibri" w:hAnsi="Arial Narrow" w:cs="Calibri"/>
          <w:sz w:val="18"/>
          <w:szCs w:val="18"/>
        </w:rPr>
        <w:t xml:space="preserve">del O.P.D. Servicios de Salud Jalisco </w:t>
      </w:r>
      <w:r w:rsidRPr="00370FCA">
        <w:rPr>
          <w:rFonts w:ascii="Arial Narrow" w:eastAsia="Calibri" w:hAnsi="Arial Narrow" w:cs="Calibri"/>
          <w:sz w:val="18"/>
          <w:szCs w:val="18"/>
        </w:rPr>
        <w:t xml:space="preserve">mismo </w:t>
      </w:r>
      <w:r w:rsidR="00DB47A1">
        <w:rPr>
          <w:rFonts w:ascii="Arial Narrow" w:eastAsia="Calibri" w:hAnsi="Arial Narrow" w:cs="Calibri"/>
          <w:sz w:val="18"/>
          <w:szCs w:val="18"/>
        </w:rPr>
        <w:t>que a continuación se detalla</w:t>
      </w:r>
      <w:r w:rsidRPr="00370FCA">
        <w:rPr>
          <w:rFonts w:ascii="Arial Narrow" w:eastAsia="Calibri" w:hAnsi="Arial Narrow" w:cs="Calibri"/>
          <w:sz w:val="18"/>
          <w:szCs w:val="18"/>
        </w:rPr>
        <w:t xml:space="preserve">, en términos de los artículos 66, apartado 2, y </w:t>
      </w:r>
      <w:r w:rsidRPr="00370FCA">
        <w:rPr>
          <w:rFonts w:ascii="Arial Narrow" w:eastAsia="Calibri" w:hAnsi="Arial Narrow" w:cs="Calibri"/>
          <w:color w:val="222222"/>
          <w:sz w:val="18"/>
          <w:szCs w:val="18"/>
        </w:rPr>
        <w:t>72, fracción VI, de “La Ley” y del artículo 97, fracción II, de su “Reglamento”</w:t>
      </w:r>
      <w:r w:rsidRPr="00370FCA">
        <w:rPr>
          <w:rFonts w:ascii="Arial Narrow" w:eastAsia="Calibri" w:hAnsi="Arial Narrow" w:cs="Calibri"/>
          <w:sz w:val="18"/>
          <w:szCs w:val="18"/>
        </w:rPr>
        <w:t xml:space="preserve">, así como el numeral </w:t>
      </w:r>
      <w:r w:rsidR="00F15214" w:rsidRPr="00370FCA">
        <w:rPr>
          <w:rFonts w:ascii="Arial Narrow" w:eastAsia="Calibri" w:hAnsi="Arial Narrow" w:cs="Calibri"/>
          <w:sz w:val="18"/>
          <w:szCs w:val="18"/>
        </w:rPr>
        <w:t>9.1</w:t>
      </w:r>
      <w:r w:rsidRPr="00370FCA">
        <w:rPr>
          <w:rFonts w:ascii="Arial Narrow" w:eastAsia="Calibri" w:hAnsi="Arial Narrow" w:cs="Calibri"/>
          <w:sz w:val="18"/>
          <w:szCs w:val="18"/>
        </w:rPr>
        <w:t xml:space="preserve"> </w:t>
      </w:r>
      <w:r w:rsidR="00F15214" w:rsidRPr="00370FCA">
        <w:rPr>
          <w:rFonts w:ascii="Arial Narrow" w:eastAsia="Calibri" w:hAnsi="Arial Narrow" w:cs="Calibri"/>
          <w:sz w:val="18"/>
          <w:szCs w:val="18"/>
        </w:rPr>
        <w:t xml:space="preserve">y el Anexo 1 Carta de Requerimientos Técnicos </w:t>
      </w:r>
      <w:r w:rsidRPr="00370FCA">
        <w:rPr>
          <w:rFonts w:ascii="Arial Narrow" w:eastAsia="Calibri" w:hAnsi="Arial Narrow" w:cs="Calibri"/>
          <w:sz w:val="18"/>
          <w:szCs w:val="18"/>
        </w:rPr>
        <w:t>de las Bases, se obtuvo el siguiente resultado derivado de la Evaluación Binaria:</w:t>
      </w:r>
    </w:p>
    <w:p w14:paraId="75F6C924" w14:textId="2D85AFAE" w:rsidR="00DF143F" w:rsidRDefault="00DF143F" w:rsidP="008333AD">
      <w:pPr>
        <w:jc w:val="both"/>
        <w:rPr>
          <w:rFonts w:ascii="Arial Narrow" w:eastAsia="Calibri" w:hAnsi="Arial Narrow" w:cs="Calibri"/>
          <w:sz w:val="18"/>
          <w:szCs w:val="18"/>
        </w:rPr>
      </w:pPr>
    </w:p>
    <w:p w14:paraId="661ACA88" w14:textId="77777777" w:rsidR="006B6B74" w:rsidRPr="00370FCA" w:rsidRDefault="006B6B74" w:rsidP="008333AD">
      <w:pPr>
        <w:jc w:val="both"/>
        <w:rPr>
          <w:rFonts w:ascii="Arial Narrow" w:eastAsia="Calibri" w:hAnsi="Arial Narrow" w:cs="Calibri"/>
          <w:sz w:val="18"/>
          <w:szCs w:val="18"/>
        </w:rPr>
      </w:pPr>
    </w:p>
    <w:p w14:paraId="5CC67827" w14:textId="58A3DE9A" w:rsidR="00AF64FE" w:rsidRDefault="00AF64FE" w:rsidP="008333AD">
      <w:pPr>
        <w:jc w:val="center"/>
        <w:rPr>
          <w:rFonts w:ascii="Arial Narrow" w:eastAsia="Calibri" w:hAnsi="Arial Narrow" w:cs="Calibri"/>
          <w:b/>
          <w:sz w:val="18"/>
          <w:szCs w:val="18"/>
        </w:rPr>
      </w:pPr>
      <w:r w:rsidRPr="00370FCA">
        <w:rPr>
          <w:rFonts w:ascii="Arial Narrow" w:eastAsia="Calibri" w:hAnsi="Arial Narrow" w:cs="Calibri"/>
          <w:b/>
          <w:sz w:val="18"/>
          <w:szCs w:val="18"/>
        </w:rPr>
        <w:t>DICTAMEN TÉCNICO</w:t>
      </w:r>
    </w:p>
    <w:p w14:paraId="5EB94E81" w14:textId="77777777" w:rsidR="0058093F" w:rsidRDefault="0058093F" w:rsidP="008333AD">
      <w:pPr>
        <w:rPr>
          <w:rFonts w:ascii="Arial Narrow" w:eastAsia="Calibri" w:hAnsi="Arial Narrow" w:cs="Calibri"/>
          <w:b/>
          <w:sz w:val="18"/>
          <w:szCs w:val="18"/>
        </w:rPr>
      </w:pPr>
    </w:p>
    <w:tbl>
      <w:tblPr>
        <w:tblW w:w="4948" w:type="pct"/>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4A0" w:firstRow="1" w:lastRow="0" w:firstColumn="1" w:lastColumn="0" w:noHBand="0" w:noVBand="1"/>
      </w:tblPr>
      <w:tblGrid>
        <w:gridCol w:w="2017"/>
        <w:gridCol w:w="1288"/>
        <w:gridCol w:w="1435"/>
        <w:gridCol w:w="1437"/>
        <w:gridCol w:w="1435"/>
        <w:gridCol w:w="1435"/>
        <w:gridCol w:w="1584"/>
      </w:tblGrid>
      <w:tr w:rsidR="004B41F2" w:rsidRPr="004B41F2" w14:paraId="195C73D9" w14:textId="77777777" w:rsidTr="00D72682">
        <w:trPr>
          <w:trHeight w:val="38"/>
        </w:trPr>
        <w:tc>
          <w:tcPr>
            <w:tcW w:w="5000" w:type="pct"/>
            <w:gridSpan w:val="7"/>
            <w:shd w:val="clear" w:color="auto" w:fill="D9D9D9" w:themeFill="background1" w:themeFillShade="D9"/>
            <w:vAlign w:val="center"/>
          </w:tcPr>
          <w:p w14:paraId="045886CA"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DICTAMEN TÉCNICO</w:t>
            </w:r>
          </w:p>
          <w:p w14:paraId="5337A908"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 xml:space="preserve"> RESULTADO DE LA EVALUACION TÉCNICA</w:t>
            </w:r>
          </w:p>
        </w:tc>
      </w:tr>
      <w:tr w:rsidR="004B41F2" w:rsidRPr="004B41F2" w14:paraId="757AD835" w14:textId="77777777" w:rsidTr="00D72682">
        <w:trPr>
          <w:trHeight w:val="40"/>
        </w:trPr>
        <w:tc>
          <w:tcPr>
            <w:tcW w:w="948" w:type="pct"/>
            <w:vMerge w:val="restart"/>
            <w:shd w:val="clear" w:color="auto" w:fill="D9D9D9" w:themeFill="background1" w:themeFillShade="D9"/>
            <w:vAlign w:val="center"/>
          </w:tcPr>
          <w:p w14:paraId="0AD4FA71"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 xml:space="preserve">REQUISITOS A EVALUAR </w:t>
            </w:r>
          </w:p>
        </w:tc>
        <w:tc>
          <w:tcPr>
            <w:tcW w:w="1281" w:type="pct"/>
            <w:gridSpan w:val="2"/>
            <w:shd w:val="clear" w:color="auto" w:fill="D9D9D9" w:themeFill="background1" w:themeFillShade="D9"/>
            <w:vAlign w:val="center"/>
          </w:tcPr>
          <w:p w14:paraId="279873C7" w14:textId="77777777" w:rsidR="004B41F2" w:rsidRPr="004B41F2" w:rsidRDefault="004B41F2" w:rsidP="004B41F2">
            <w:pPr>
              <w:jc w:val="center"/>
              <w:rPr>
                <w:rFonts w:ascii="Arial Narrow" w:hAnsi="Arial Narrow" w:cs="Tahoma"/>
                <w:b/>
                <w:bCs/>
                <w:sz w:val="16"/>
                <w:szCs w:val="16"/>
                <w:lang w:val="es-ES" w:eastAsia="es-ES"/>
              </w:rPr>
            </w:pPr>
            <w:r w:rsidRPr="004B41F2">
              <w:rPr>
                <w:rFonts w:ascii="Arial Narrow" w:hAnsi="Arial Narrow" w:cstheme="minorHAnsi"/>
                <w:b/>
                <w:bCs/>
                <w:sz w:val="16"/>
                <w:szCs w:val="16"/>
              </w:rPr>
              <w:t xml:space="preserve">PIXIDE CONSTRUCTORA S.A. DE C.V. </w:t>
            </w:r>
          </w:p>
        </w:tc>
        <w:tc>
          <w:tcPr>
            <w:tcW w:w="1351" w:type="pct"/>
            <w:gridSpan w:val="2"/>
            <w:shd w:val="clear" w:color="auto" w:fill="D9D9D9" w:themeFill="background1" w:themeFillShade="D9"/>
            <w:vAlign w:val="center"/>
          </w:tcPr>
          <w:p w14:paraId="1E9E7203" w14:textId="77777777" w:rsidR="004B41F2" w:rsidRPr="004B41F2" w:rsidRDefault="004B41F2" w:rsidP="004B41F2">
            <w:pPr>
              <w:jc w:val="center"/>
              <w:rPr>
                <w:rFonts w:ascii="Arial Narrow" w:hAnsi="Arial Narrow" w:cs="Tahoma"/>
                <w:b/>
                <w:bCs/>
                <w:sz w:val="16"/>
                <w:szCs w:val="16"/>
                <w:lang w:val="es-ES" w:eastAsia="es-ES"/>
              </w:rPr>
            </w:pPr>
            <w:r w:rsidRPr="004B41F2">
              <w:rPr>
                <w:rFonts w:ascii="Arial Narrow" w:hAnsi="Arial Narrow" w:cstheme="minorHAnsi"/>
                <w:b/>
                <w:sz w:val="16"/>
                <w:szCs w:val="16"/>
              </w:rPr>
              <w:t xml:space="preserve">INFRAESTRUCTURA GLOBAL KUBE </w:t>
            </w:r>
            <w:r w:rsidRPr="004B41F2">
              <w:rPr>
                <w:rFonts w:ascii="Arial Narrow" w:hAnsi="Arial Narrow" w:cstheme="minorHAnsi"/>
                <w:b/>
                <w:bCs/>
                <w:sz w:val="16"/>
                <w:szCs w:val="16"/>
              </w:rPr>
              <w:t>S.A. DE C.V.</w:t>
            </w:r>
          </w:p>
        </w:tc>
        <w:tc>
          <w:tcPr>
            <w:tcW w:w="1420" w:type="pct"/>
            <w:gridSpan w:val="2"/>
            <w:shd w:val="clear" w:color="auto" w:fill="D9D9D9" w:themeFill="background1" w:themeFillShade="D9"/>
            <w:vAlign w:val="center"/>
          </w:tcPr>
          <w:p w14:paraId="3F8892F7" w14:textId="77777777" w:rsidR="004B41F2" w:rsidRPr="004B41F2" w:rsidRDefault="004B41F2" w:rsidP="004B41F2">
            <w:pPr>
              <w:jc w:val="center"/>
              <w:rPr>
                <w:rFonts w:ascii="Arial Narrow" w:hAnsi="Arial Narrow" w:cs="Tahoma"/>
                <w:b/>
                <w:bCs/>
                <w:sz w:val="16"/>
                <w:szCs w:val="16"/>
                <w:lang w:val="es-ES" w:eastAsia="es-ES"/>
              </w:rPr>
            </w:pPr>
            <w:r w:rsidRPr="004B41F2">
              <w:rPr>
                <w:rFonts w:ascii="Arial Narrow" w:hAnsi="Arial Narrow" w:cstheme="minorHAnsi"/>
                <w:b/>
                <w:sz w:val="16"/>
                <w:szCs w:val="16"/>
              </w:rPr>
              <w:t xml:space="preserve">GESTIÓN Y MANTENIMIENTO DE OBRAS </w:t>
            </w:r>
            <w:r w:rsidRPr="004B41F2">
              <w:rPr>
                <w:rFonts w:ascii="Arial Narrow" w:hAnsi="Arial Narrow" w:cstheme="minorHAnsi"/>
                <w:b/>
                <w:bCs/>
                <w:sz w:val="16"/>
                <w:szCs w:val="16"/>
              </w:rPr>
              <w:t>S.A. DE C.V.</w:t>
            </w:r>
          </w:p>
        </w:tc>
      </w:tr>
      <w:tr w:rsidR="004B41F2" w:rsidRPr="004B41F2" w14:paraId="2C2C52D9" w14:textId="77777777" w:rsidTr="00D72682">
        <w:trPr>
          <w:trHeight w:val="236"/>
        </w:trPr>
        <w:tc>
          <w:tcPr>
            <w:tcW w:w="948" w:type="pct"/>
            <w:vMerge/>
            <w:tcBorders>
              <w:bottom w:val="double" w:sz="4" w:space="0" w:color="auto"/>
            </w:tcBorders>
            <w:shd w:val="clear" w:color="auto" w:fill="D9D9D9" w:themeFill="background1" w:themeFillShade="D9"/>
            <w:vAlign w:val="center"/>
            <w:hideMark/>
          </w:tcPr>
          <w:p w14:paraId="04C5583A" w14:textId="77777777" w:rsidR="004B41F2" w:rsidRPr="004B41F2" w:rsidRDefault="004B41F2" w:rsidP="004B41F2">
            <w:pPr>
              <w:jc w:val="center"/>
              <w:rPr>
                <w:rFonts w:ascii="Arial Narrow" w:hAnsi="Arial Narrow" w:cs="Tahoma"/>
                <w:b/>
                <w:bCs/>
                <w:color w:val="000000" w:themeColor="text1"/>
                <w:sz w:val="16"/>
                <w:szCs w:val="16"/>
                <w:lang w:val="es-ES" w:eastAsia="es-ES"/>
              </w:rPr>
            </w:pPr>
          </w:p>
        </w:tc>
        <w:tc>
          <w:tcPr>
            <w:tcW w:w="606" w:type="pct"/>
            <w:tcBorders>
              <w:bottom w:val="double" w:sz="4" w:space="0" w:color="auto"/>
            </w:tcBorders>
            <w:shd w:val="clear" w:color="auto" w:fill="D9D9D9" w:themeFill="background1" w:themeFillShade="D9"/>
            <w:vAlign w:val="center"/>
          </w:tcPr>
          <w:p w14:paraId="21D65CFF"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SÍ CUMPLE</w:t>
            </w:r>
          </w:p>
        </w:tc>
        <w:tc>
          <w:tcPr>
            <w:tcW w:w="675" w:type="pct"/>
            <w:tcBorders>
              <w:bottom w:val="double" w:sz="4" w:space="0" w:color="auto"/>
            </w:tcBorders>
            <w:shd w:val="clear" w:color="auto" w:fill="D9D9D9" w:themeFill="background1" w:themeFillShade="D9"/>
            <w:vAlign w:val="center"/>
          </w:tcPr>
          <w:p w14:paraId="37BA77C2"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NO CUMPLE</w:t>
            </w:r>
          </w:p>
        </w:tc>
        <w:tc>
          <w:tcPr>
            <w:tcW w:w="676" w:type="pct"/>
            <w:tcBorders>
              <w:bottom w:val="double" w:sz="4" w:space="0" w:color="auto"/>
            </w:tcBorders>
            <w:shd w:val="clear" w:color="auto" w:fill="D9D9D9" w:themeFill="background1" w:themeFillShade="D9"/>
            <w:vAlign w:val="center"/>
          </w:tcPr>
          <w:p w14:paraId="07910E25"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SÍ CUMPLE</w:t>
            </w:r>
          </w:p>
        </w:tc>
        <w:tc>
          <w:tcPr>
            <w:tcW w:w="675" w:type="pct"/>
            <w:tcBorders>
              <w:bottom w:val="double" w:sz="4" w:space="0" w:color="auto"/>
            </w:tcBorders>
            <w:shd w:val="clear" w:color="auto" w:fill="D9D9D9" w:themeFill="background1" w:themeFillShade="D9"/>
            <w:vAlign w:val="center"/>
          </w:tcPr>
          <w:p w14:paraId="62D84B8D"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NO CUMPLE</w:t>
            </w:r>
          </w:p>
        </w:tc>
        <w:tc>
          <w:tcPr>
            <w:tcW w:w="675" w:type="pct"/>
            <w:tcBorders>
              <w:bottom w:val="double" w:sz="4" w:space="0" w:color="auto"/>
            </w:tcBorders>
            <w:shd w:val="clear" w:color="auto" w:fill="D9D9D9" w:themeFill="background1" w:themeFillShade="D9"/>
          </w:tcPr>
          <w:p w14:paraId="1ED73D36"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SÍ CUMPLE</w:t>
            </w:r>
          </w:p>
        </w:tc>
        <w:tc>
          <w:tcPr>
            <w:tcW w:w="745" w:type="pct"/>
            <w:tcBorders>
              <w:bottom w:val="double" w:sz="4" w:space="0" w:color="auto"/>
            </w:tcBorders>
            <w:shd w:val="clear" w:color="auto" w:fill="D9D9D9" w:themeFill="background1" w:themeFillShade="D9"/>
          </w:tcPr>
          <w:p w14:paraId="4254040E" w14:textId="77777777" w:rsidR="004B41F2" w:rsidRPr="004B41F2" w:rsidRDefault="004B41F2" w:rsidP="004B41F2">
            <w:pPr>
              <w:jc w:val="center"/>
              <w:rPr>
                <w:rFonts w:ascii="Arial Narrow" w:hAnsi="Arial Narrow" w:cs="Tahoma"/>
                <w:b/>
                <w:bCs/>
                <w:color w:val="000000" w:themeColor="text1"/>
                <w:sz w:val="16"/>
                <w:szCs w:val="16"/>
                <w:lang w:val="es-ES" w:eastAsia="es-ES"/>
              </w:rPr>
            </w:pPr>
            <w:r w:rsidRPr="004B41F2">
              <w:rPr>
                <w:rFonts w:ascii="Arial Narrow" w:hAnsi="Arial Narrow" w:cs="Tahoma"/>
                <w:b/>
                <w:bCs/>
                <w:color w:val="000000" w:themeColor="text1"/>
                <w:sz w:val="16"/>
                <w:szCs w:val="16"/>
                <w:lang w:val="es-ES" w:eastAsia="es-ES"/>
              </w:rPr>
              <w:t>NO CUMPLE</w:t>
            </w:r>
          </w:p>
        </w:tc>
      </w:tr>
      <w:tr w:rsidR="004B41F2" w:rsidRPr="004B41F2" w14:paraId="26F3E5A9" w14:textId="77777777" w:rsidTr="00D72682">
        <w:trPr>
          <w:trHeight w:val="518"/>
        </w:trPr>
        <w:tc>
          <w:tcPr>
            <w:tcW w:w="948" w:type="pct"/>
            <w:vAlign w:val="center"/>
          </w:tcPr>
          <w:p w14:paraId="3B73066E" w14:textId="77777777" w:rsidR="004B41F2" w:rsidRPr="004B41F2" w:rsidRDefault="004B41F2" w:rsidP="004B41F2">
            <w:pPr>
              <w:ind w:right="140"/>
              <w:rPr>
                <w:rFonts w:ascii="Arial Narrow" w:eastAsia="Arial" w:hAnsi="Arial Narrow" w:cs="Arial"/>
                <w:b/>
                <w:color w:val="000000"/>
                <w:sz w:val="16"/>
                <w:szCs w:val="16"/>
              </w:rPr>
            </w:pPr>
            <w:r w:rsidRPr="004B41F2">
              <w:rPr>
                <w:rFonts w:ascii="Arial Narrow" w:eastAsia="Arial" w:hAnsi="Arial Narrow" w:cs="Arial"/>
                <w:b/>
                <w:color w:val="000000"/>
                <w:sz w:val="16"/>
                <w:szCs w:val="16"/>
              </w:rPr>
              <w:t xml:space="preserve">Anexo 2. </w:t>
            </w:r>
            <w:r w:rsidRPr="004B41F2">
              <w:rPr>
                <w:rFonts w:ascii="Arial Narrow" w:eastAsia="Arial" w:hAnsi="Arial Narrow" w:cs="Arial"/>
                <w:color w:val="000000"/>
                <w:sz w:val="16"/>
                <w:szCs w:val="16"/>
              </w:rPr>
              <w:t>(Propuesta Técnica).</w:t>
            </w:r>
          </w:p>
        </w:tc>
        <w:tc>
          <w:tcPr>
            <w:tcW w:w="606" w:type="pct"/>
            <w:vAlign w:val="center"/>
          </w:tcPr>
          <w:p w14:paraId="46CA7B42"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vAlign w:val="center"/>
          </w:tcPr>
          <w:p w14:paraId="60E76FE3" w14:textId="77777777" w:rsidR="004B41F2" w:rsidRPr="004B41F2" w:rsidRDefault="004B41F2" w:rsidP="004B41F2">
            <w:pPr>
              <w:jc w:val="center"/>
              <w:rPr>
                <w:rFonts w:ascii="Arial Narrow" w:hAnsi="Arial Narrow" w:cs="Tahoma"/>
                <w:b/>
                <w:sz w:val="16"/>
                <w:szCs w:val="16"/>
                <w:lang w:val="es-ES" w:eastAsia="es-ES"/>
              </w:rPr>
            </w:pPr>
          </w:p>
        </w:tc>
        <w:tc>
          <w:tcPr>
            <w:tcW w:w="676" w:type="pct"/>
            <w:vAlign w:val="center"/>
          </w:tcPr>
          <w:p w14:paraId="29BC3A4C"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vAlign w:val="center"/>
          </w:tcPr>
          <w:p w14:paraId="35153F7D" w14:textId="77777777" w:rsidR="004B41F2" w:rsidRPr="004B41F2" w:rsidRDefault="004B41F2" w:rsidP="004B41F2">
            <w:pPr>
              <w:jc w:val="center"/>
              <w:rPr>
                <w:rFonts w:ascii="Arial Narrow" w:hAnsi="Arial Narrow" w:cs="Tahoma"/>
                <w:b/>
                <w:sz w:val="16"/>
                <w:szCs w:val="16"/>
                <w:lang w:val="es-ES" w:eastAsia="es-ES"/>
              </w:rPr>
            </w:pPr>
          </w:p>
        </w:tc>
        <w:tc>
          <w:tcPr>
            <w:tcW w:w="675" w:type="pct"/>
          </w:tcPr>
          <w:p w14:paraId="0B317C00" w14:textId="77777777" w:rsidR="004B41F2" w:rsidRPr="004B41F2" w:rsidRDefault="004B41F2" w:rsidP="004B41F2">
            <w:pPr>
              <w:jc w:val="center"/>
              <w:rPr>
                <w:rFonts w:ascii="Arial Narrow" w:hAnsi="Arial Narrow" w:cs="Tahoma"/>
                <w:b/>
                <w:sz w:val="16"/>
                <w:szCs w:val="16"/>
                <w:lang w:val="es-ES" w:eastAsia="es-ES"/>
              </w:rPr>
            </w:pPr>
          </w:p>
        </w:tc>
        <w:tc>
          <w:tcPr>
            <w:tcW w:w="745" w:type="pct"/>
          </w:tcPr>
          <w:p w14:paraId="046EBA76"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Arial"/>
                <w:bCs/>
                <w:sz w:val="16"/>
                <w:szCs w:val="16"/>
                <w:lang w:val="es-ES"/>
              </w:rPr>
              <w:t>NO OFERTA EL TRASFORMADOR SOLICITADO POR EL ÁREA REQUIRIENTE</w:t>
            </w:r>
            <w:r w:rsidRPr="004B41F2">
              <w:rPr>
                <w:rFonts w:ascii="Arial Narrow" w:hAnsi="Arial Narrow" w:cs="Tahoma"/>
                <w:b/>
                <w:sz w:val="16"/>
                <w:szCs w:val="16"/>
                <w:lang w:val="es-ES" w:eastAsia="es-ES"/>
              </w:rPr>
              <w:t xml:space="preserve">  </w:t>
            </w:r>
          </w:p>
        </w:tc>
      </w:tr>
      <w:tr w:rsidR="004B41F2" w:rsidRPr="004B41F2" w14:paraId="405CEF24" w14:textId="77777777" w:rsidTr="00D72682">
        <w:trPr>
          <w:trHeight w:val="518"/>
        </w:trPr>
        <w:tc>
          <w:tcPr>
            <w:tcW w:w="948" w:type="pct"/>
            <w:tcBorders>
              <w:bottom w:val="double" w:sz="4" w:space="0" w:color="auto"/>
            </w:tcBorders>
            <w:vAlign w:val="center"/>
          </w:tcPr>
          <w:p w14:paraId="1E834B66" w14:textId="103C144A" w:rsidR="004B41F2" w:rsidRPr="004B41F2" w:rsidRDefault="004B41F2" w:rsidP="004B41F2">
            <w:pPr>
              <w:contextualSpacing/>
              <w:jc w:val="both"/>
              <w:rPr>
                <w:rFonts w:ascii="Arial Narrow" w:hAnsi="Arial Narrow" w:cs="Arial"/>
                <w:bCs/>
                <w:sz w:val="16"/>
                <w:szCs w:val="16"/>
                <w:lang w:val="es-ES"/>
              </w:rPr>
            </w:pPr>
            <w:r w:rsidRPr="004B41F2">
              <w:rPr>
                <w:rFonts w:ascii="Arial Narrow" w:hAnsi="Arial Narrow" w:cs="Arial"/>
                <w:bCs/>
                <w:sz w:val="16"/>
                <w:szCs w:val="16"/>
                <w:lang w:val="es-ES"/>
              </w:rPr>
              <w:t>EL PROVEEDOR MUESTRA TODA LA INFORMACIÓN EMPRESARIAL QUE DA CUENTA DE EXPERIENCIA, INSTALACIONES, CAPACIDAD DE RESPUESTA, PRINCIPALES CLIENTES Y DEMÁS DATOS TALES COMO PARTICIPACIÓN EN CÁMARAS O AGRUPACIONES PROFESIONALES O CERTIFICACIONES.</w:t>
            </w:r>
          </w:p>
        </w:tc>
        <w:tc>
          <w:tcPr>
            <w:tcW w:w="606" w:type="pct"/>
            <w:tcBorders>
              <w:bottom w:val="double" w:sz="4" w:space="0" w:color="auto"/>
            </w:tcBorders>
            <w:vAlign w:val="center"/>
          </w:tcPr>
          <w:p w14:paraId="2DF059A7"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78AC2E16" w14:textId="77777777" w:rsidR="004B41F2" w:rsidRPr="004B41F2" w:rsidRDefault="004B41F2" w:rsidP="004B41F2">
            <w:pPr>
              <w:jc w:val="center"/>
              <w:rPr>
                <w:rFonts w:ascii="Arial Narrow" w:hAnsi="Arial Narrow" w:cs="Tahoma"/>
                <w:b/>
                <w:sz w:val="16"/>
                <w:szCs w:val="16"/>
                <w:lang w:val="es-ES" w:eastAsia="es-ES"/>
              </w:rPr>
            </w:pPr>
          </w:p>
        </w:tc>
        <w:tc>
          <w:tcPr>
            <w:tcW w:w="676" w:type="pct"/>
            <w:tcBorders>
              <w:bottom w:val="double" w:sz="4" w:space="0" w:color="auto"/>
            </w:tcBorders>
            <w:vAlign w:val="center"/>
          </w:tcPr>
          <w:p w14:paraId="0070FAB5"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094E96D9" w14:textId="77777777" w:rsidR="004B41F2" w:rsidRPr="004B41F2" w:rsidRDefault="004B41F2" w:rsidP="004B41F2">
            <w:pPr>
              <w:jc w:val="center"/>
              <w:rPr>
                <w:rFonts w:ascii="Arial Narrow" w:hAnsi="Arial Narrow" w:cs="Tahoma"/>
                <w:b/>
                <w:sz w:val="16"/>
                <w:szCs w:val="16"/>
                <w:lang w:val="es-ES" w:eastAsia="es-ES"/>
              </w:rPr>
            </w:pPr>
          </w:p>
        </w:tc>
        <w:tc>
          <w:tcPr>
            <w:tcW w:w="675" w:type="pct"/>
            <w:tcBorders>
              <w:bottom w:val="double" w:sz="4" w:space="0" w:color="auto"/>
            </w:tcBorders>
          </w:tcPr>
          <w:p w14:paraId="26FDB2F0" w14:textId="77777777" w:rsidR="004B41F2" w:rsidRPr="004B41F2" w:rsidRDefault="004B41F2" w:rsidP="004B41F2">
            <w:pPr>
              <w:jc w:val="center"/>
              <w:rPr>
                <w:rFonts w:ascii="Arial Narrow" w:hAnsi="Arial Narrow" w:cs="Tahoma"/>
                <w:b/>
                <w:sz w:val="16"/>
                <w:szCs w:val="16"/>
                <w:lang w:val="es-ES" w:eastAsia="es-ES"/>
              </w:rPr>
            </w:pPr>
          </w:p>
          <w:p w14:paraId="6DC677B1" w14:textId="77777777" w:rsidR="004B41F2" w:rsidRPr="004B41F2" w:rsidRDefault="004B41F2" w:rsidP="004B41F2">
            <w:pPr>
              <w:jc w:val="center"/>
              <w:rPr>
                <w:rFonts w:ascii="Arial Narrow" w:hAnsi="Arial Narrow" w:cs="Tahoma"/>
                <w:b/>
                <w:sz w:val="16"/>
                <w:szCs w:val="16"/>
                <w:lang w:val="es-ES" w:eastAsia="es-ES"/>
              </w:rPr>
            </w:pPr>
          </w:p>
          <w:p w14:paraId="71EAA2F8" w14:textId="77777777" w:rsidR="004B41F2" w:rsidRPr="004B41F2" w:rsidRDefault="004B41F2" w:rsidP="004B41F2">
            <w:pPr>
              <w:jc w:val="center"/>
              <w:rPr>
                <w:rFonts w:ascii="Arial Narrow" w:hAnsi="Arial Narrow" w:cs="Tahoma"/>
                <w:b/>
                <w:sz w:val="16"/>
                <w:szCs w:val="16"/>
                <w:lang w:val="es-ES" w:eastAsia="es-ES"/>
              </w:rPr>
            </w:pPr>
          </w:p>
          <w:p w14:paraId="517AE846" w14:textId="77777777" w:rsidR="004B41F2" w:rsidRPr="004B41F2" w:rsidRDefault="004B41F2" w:rsidP="004B41F2">
            <w:pPr>
              <w:jc w:val="center"/>
              <w:rPr>
                <w:rFonts w:ascii="Arial Narrow" w:hAnsi="Arial Narrow" w:cs="Tahoma"/>
                <w:b/>
                <w:sz w:val="16"/>
                <w:szCs w:val="16"/>
                <w:lang w:val="es-ES" w:eastAsia="es-ES"/>
              </w:rPr>
            </w:pPr>
          </w:p>
          <w:p w14:paraId="732D99B9"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745" w:type="pct"/>
            <w:tcBorders>
              <w:bottom w:val="double" w:sz="4" w:space="0" w:color="auto"/>
            </w:tcBorders>
          </w:tcPr>
          <w:p w14:paraId="376F354F" w14:textId="77777777" w:rsidR="004B41F2" w:rsidRPr="004B41F2" w:rsidRDefault="004B41F2" w:rsidP="004B41F2">
            <w:pPr>
              <w:jc w:val="center"/>
              <w:rPr>
                <w:rFonts w:ascii="Arial Narrow" w:hAnsi="Arial Narrow" w:cs="Tahoma"/>
                <w:b/>
                <w:sz w:val="16"/>
                <w:szCs w:val="16"/>
                <w:lang w:val="es-ES" w:eastAsia="es-ES"/>
              </w:rPr>
            </w:pPr>
          </w:p>
        </w:tc>
      </w:tr>
      <w:tr w:rsidR="004B41F2" w:rsidRPr="004B41F2" w14:paraId="10B2642E" w14:textId="77777777" w:rsidTr="004B41F2">
        <w:trPr>
          <w:trHeight w:val="243"/>
        </w:trPr>
        <w:tc>
          <w:tcPr>
            <w:tcW w:w="948" w:type="pct"/>
            <w:tcBorders>
              <w:bottom w:val="double" w:sz="4" w:space="0" w:color="auto"/>
            </w:tcBorders>
            <w:vAlign w:val="center"/>
          </w:tcPr>
          <w:p w14:paraId="1C49D7BA" w14:textId="47868965" w:rsidR="004B41F2" w:rsidRPr="004B41F2" w:rsidRDefault="004B41F2" w:rsidP="004B41F2">
            <w:pPr>
              <w:contextualSpacing/>
              <w:jc w:val="both"/>
              <w:rPr>
                <w:rFonts w:ascii="Arial Narrow" w:hAnsi="Arial Narrow" w:cs="Arial"/>
                <w:bCs/>
                <w:sz w:val="16"/>
                <w:szCs w:val="16"/>
                <w:lang w:val="es-ES"/>
              </w:rPr>
            </w:pPr>
            <w:r w:rsidRPr="004B41F2">
              <w:rPr>
                <w:rFonts w:ascii="Arial Narrow" w:hAnsi="Arial Narrow" w:cs="Arial"/>
                <w:bCs/>
                <w:sz w:val="16"/>
                <w:szCs w:val="16"/>
                <w:lang w:val="es-ES"/>
              </w:rPr>
              <w:t>EL PROVEEDOR DEBERÁ CONTAR CON UN EQUIPO DE TRABAJO EN EL QUE CUANDO MENOS TENGA UN SUPERVISOR DEL SERVICIO Y DOS INGENIEROS ELECTRÓNICOS, ELÉCTRICOS, ELECTROMECÁNICA, O AFINES A ÉSTOS.</w:t>
            </w:r>
          </w:p>
        </w:tc>
        <w:tc>
          <w:tcPr>
            <w:tcW w:w="606" w:type="pct"/>
            <w:tcBorders>
              <w:bottom w:val="double" w:sz="4" w:space="0" w:color="auto"/>
            </w:tcBorders>
            <w:vAlign w:val="center"/>
          </w:tcPr>
          <w:p w14:paraId="57E5BCCE"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23891A8E" w14:textId="77777777" w:rsidR="004B41F2" w:rsidRPr="004B41F2" w:rsidRDefault="004B41F2" w:rsidP="004B41F2">
            <w:pPr>
              <w:jc w:val="center"/>
              <w:rPr>
                <w:rFonts w:ascii="Arial Narrow" w:hAnsi="Arial Narrow" w:cs="Tahoma"/>
                <w:b/>
                <w:sz w:val="16"/>
                <w:szCs w:val="16"/>
                <w:lang w:val="es-ES" w:eastAsia="es-ES"/>
              </w:rPr>
            </w:pPr>
          </w:p>
        </w:tc>
        <w:tc>
          <w:tcPr>
            <w:tcW w:w="676" w:type="pct"/>
            <w:tcBorders>
              <w:bottom w:val="double" w:sz="4" w:space="0" w:color="auto"/>
            </w:tcBorders>
            <w:vAlign w:val="center"/>
          </w:tcPr>
          <w:p w14:paraId="5DCC8CC1"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0B40B9C8" w14:textId="77777777" w:rsidR="004B41F2" w:rsidRPr="004B41F2" w:rsidRDefault="004B41F2" w:rsidP="004B41F2">
            <w:pPr>
              <w:jc w:val="center"/>
              <w:rPr>
                <w:rFonts w:ascii="Arial Narrow" w:hAnsi="Arial Narrow" w:cs="Tahoma"/>
                <w:b/>
                <w:sz w:val="16"/>
                <w:szCs w:val="16"/>
                <w:lang w:val="es-ES" w:eastAsia="es-ES"/>
              </w:rPr>
            </w:pPr>
          </w:p>
        </w:tc>
        <w:tc>
          <w:tcPr>
            <w:tcW w:w="675" w:type="pct"/>
            <w:tcBorders>
              <w:bottom w:val="double" w:sz="4" w:space="0" w:color="auto"/>
            </w:tcBorders>
          </w:tcPr>
          <w:p w14:paraId="4D23F630" w14:textId="77777777" w:rsidR="004B41F2" w:rsidRPr="004B41F2" w:rsidRDefault="004B41F2" w:rsidP="004B41F2">
            <w:pPr>
              <w:jc w:val="center"/>
              <w:rPr>
                <w:rFonts w:ascii="Arial Narrow" w:hAnsi="Arial Narrow" w:cs="Tahoma"/>
                <w:b/>
                <w:sz w:val="16"/>
                <w:szCs w:val="16"/>
                <w:lang w:val="es-ES" w:eastAsia="es-ES"/>
              </w:rPr>
            </w:pPr>
          </w:p>
          <w:p w14:paraId="77A862AE" w14:textId="77777777" w:rsidR="004B41F2" w:rsidRPr="004B41F2" w:rsidRDefault="004B41F2" w:rsidP="004B41F2">
            <w:pPr>
              <w:jc w:val="center"/>
              <w:rPr>
                <w:rFonts w:ascii="Arial Narrow" w:hAnsi="Arial Narrow" w:cs="Tahoma"/>
                <w:b/>
                <w:sz w:val="16"/>
                <w:szCs w:val="16"/>
                <w:lang w:val="es-ES" w:eastAsia="es-ES"/>
              </w:rPr>
            </w:pPr>
          </w:p>
          <w:p w14:paraId="11DEA5D9" w14:textId="77777777" w:rsidR="004B41F2" w:rsidRPr="004B41F2" w:rsidRDefault="004B41F2" w:rsidP="004B41F2">
            <w:pPr>
              <w:jc w:val="center"/>
              <w:rPr>
                <w:rFonts w:ascii="Arial Narrow" w:hAnsi="Arial Narrow" w:cs="Tahoma"/>
                <w:b/>
                <w:sz w:val="16"/>
                <w:szCs w:val="16"/>
                <w:lang w:val="es-ES" w:eastAsia="es-ES"/>
              </w:rPr>
            </w:pPr>
          </w:p>
          <w:p w14:paraId="258D3A65" w14:textId="77777777" w:rsidR="004B41F2" w:rsidRPr="004B41F2" w:rsidRDefault="004B41F2" w:rsidP="004B41F2">
            <w:pPr>
              <w:jc w:val="center"/>
              <w:rPr>
                <w:rFonts w:ascii="Arial Narrow" w:hAnsi="Arial Narrow" w:cs="Tahoma"/>
                <w:b/>
                <w:sz w:val="16"/>
                <w:szCs w:val="16"/>
                <w:lang w:val="es-ES" w:eastAsia="es-ES"/>
              </w:rPr>
            </w:pPr>
          </w:p>
          <w:p w14:paraId="3605EFE3" w14:textId="77777777" w:rsidR="004B41F2" w:rsidRPr="004B41F2" w:rsidRDefault="004B41F2" w:rsidP="004B41F2">
            <w:pPr>
              <w:jc w:val="center"/>
              <w:rPr>
                <w:rFonts w:ascii="Arial Narrow" w:hAnsi="Arial Narrow" w:cs="Tahoma"/>
                <w:b/>
                <w:sz w:val="16"/>
                <w:szCs w:val="16"/>
                <w:lang w:val="es-ES" w:eastAsia="es-ES"/>
              </w:rPr>
            </w:pPr>
          </w:p>
          <w:p w14:paraId="1CD09DFA" w14:textId="77777777" w:rsidR="004B41F2" w:rsidRPr="004B41F2" w:rsidRDefault="004B41F2" w:rsidP="004B41F2">
            <w:pPr>
              <w:rPr>
                <w:rFonts w:ascii="Arial Narrow" w:hAnsi="Arial Narrow" w:cs="Tahoma"/>
                <w:b/>
                <w:sz w:val="16"/>
                <w:szCs w:val="16"/>
                <w:lang w:val="es-ES" w:eastAsia="es-ES"/>
              </w:rPr>
            </w:pPr>
          </w:p>
        </w:tc>
        <w:tc>
          <w:tcPr>
            <w:tcW w:w="745" w:type="pct"/>
            <w:tcBorders>
              <w:bottom w:val="double" w:sz="4" w:space="0" w:color="auto"/>
            </w:tcBorders>
          </w:tcPr>
          <w:p w14:paraId="0A493061" w14:textId="77777777" w:rsidR="004B41F2" w:rsidRPr="004B41F2" w:rsidRDefault="004B41F2" w:rsidP="004B41F2">
            <w:pPr>
              <w:jc w:val="center"/>
              <w:rPr>
                <w:rFonts w:ascii="Arial Narrow" w:hAnsi="Arial Narrow" w:cs="Arial"/>
                <w:bCs/>
                <w:sz w:val="16"/>
                <w:szCs w:val="16"/>
                <w:lang w:val="es-ES"/>
              </w:rPr>
            </w:pPr>
          </w:p>
          <w:p w14:paraId="34D1A153" w14:textId="77777777" w:rsidR="004B41F2" w:rsidRPr="004B41F2" w:rsidRDefault="004B41F2" w:rsidP="004B41F2">
            <w:pPr>
              <w:jc w:val="center"/>
              <w:rPr>
                <w:rFonts w:ascii="Arial Narrow" w:hAnsi="Arial Narrow" w:cs="Arial"/>
                <w:bCs/>
                <w:sz w:val="16"/>
                <w:szCs w:val="16"/>
                <w:lang w:val="es-ES"/>
              </w:rPr>
            </w:pPr>
          </w:p>
          <w:p w14:paraId="6926CDCF" w14:textId="6FA13E64"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Arial"/>
                <w:bCs/>
                <w:sz w:val="16"/>
                <w:szCs w:val="16"/>
                <w:lang w:val="es-ES"/>
              </w:rPr>
              <w:t>NO PRESENTA LA EVIDENCIA DE CONTAR CON DOS INGENIEROS AFINES</w:t>
            </w:r>
          </w:p>
        </w:tc>
      </w:tr>
      <w:tr w:rsidR="004B41F2" w:rsidRPr="004B41F2" w14:paraId="75C6AFA2" w14:textId="77777777" w:rsidTr="00D72682">
        <w:trPr>
          <w:trHeight w:val="518"/>
        </w:trPr>
        <w:tc>
          <w:tcPr>
            <w:tcW w:w="948" w:type="pct"/>
            <w:tcBorders>
              <w:bottom w:val="double" w:sz="4" w:space="0" w:color="auto"/>
            </w:tcBorders>
            <w:vAlign w:val="center"/>
          </w:tcPr>
          <w:p w14:paraId="46E01103" w14:textId="4C933C8B" w:rsidR="004B41F2" w:rsidRPr="004B41F2" w:rsidRDefault="004B41F2" w:rsidP="004B41F2">
            <w:pPr>
              <w:contextualSpacing/>
              <w:jc w:val="both"/>
              <w:rPr>
                <w:rFonts w:ascii="Arial Narrow" w:hAnsi="Arial Narrow" w:cs="Arial"/>
                <w:bCs/>
                <w:sz w:val="16"/>
                <w:szCs w:val="16"/>
                <w:lang w:val="es-ES"/>
              </w:rPr>
            </w:pPr>
            <w:r w:rsidRPr="004B41F2">
              <w:rPr>
                <w:rFonts w:ascii="Arial Narrow" w:hAnsi="Arial Narrow" w:cs="Arial"/>
                <w:bCs/>
                <w:sz w:val="16"/>
                <w:szCs w:val="16"/>
                <w:lang w:val="es-ES"/>
              </w:rPr>
              <w:t>PARA ACREDITAR EL PERFIL ACADÉMICO EL PROVEEDOR DEBERÁ INTEGRAR A LA PROPUESTA TÉCNICA CURRICULUM DE LOS INTEGRANTES DEL EQUIPO DE TRABAJO, COPIA SIMPLE DE SUS CEDULAS PROFESIONALES O TÍTULOS Y DIPLOMAS O CERTIFICACIONES.</w:t>
            </w:r>
          </w:p>
        </w:tc>
        <w:tc>
          <w:tcPr>
            <w:tcW w:w="606" w:type="pct"/>
            <w:tcBorders>
              <w:bottom w:val="double" w:sz="4" w:space="0" w:color="auto"/>
            </w:tcBorders>
            <w:vAlign w:val="center"/>
          </w:tcPr>
          <w:p w14:paraId="1CF984A5"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2B627EA4" w14:textId="77777777" w:rsidR="004B41F2" w:rsidRPr="004B41F2" w:rsidRDefault="004B41F2" w:rsidP="004B41F2">
            <w:pPr>
              <w:jc w:val="center"/>
              <w:rPr>
                <w:rFonts w:ascii="Arial Narrow" w:hAnsi="Arial Narrow" w:cs="Tahoma"/>
                <w:b/>
                <w:sz w:val="16"/>
                <w:szCs w:val="16"/>
                <w:lang w:val="es-ES" w:eastAsia="es-ES"/>
              </w:rPr>
            </w:pPr>
          </w:p>
        </w:tc>
        <w:tc>
          <w:tcPr>
            <w:tcW w:w="676" w:type="pct"/>
            <w:tcBorders>
              <w:bottom w:val="double" w:sz="4" w:space="0" w:color="auto"/>
            </w:tcBorders>
            <w:vAlign w:val="center"/>
          </w:tcPr>
          <w:p w14:paraId="7CA1251A"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4D195A3E" w14:textId="77777777" w:rsidR="004B41F2" w:rsidRPr="004B41F2" w:rsidRDefault="004B41F2" w:rsidP="004B41F2">
            <w:pPr>
              <w:jc w:val="center"/>
              <w:rPr>
                <w:rFonts w:ascii="Arial Narrow" w:hAnsi="Arial Narrow" w:cs="Tahoma"/>
                <w:b/>
                <w:sz w:val="16"/>
                <w:szCs w:val="16"/>
                <w:lang w:val="es-ES" w:eastAsia="es-ES"/>
              </w:rPr>
            </w:pPr>
          </w:p>
        </w:tc>
        <w:tc>
          <w:tcPr>
            <w:tcW w:w="675" w:type="pct"/>
            <w:tcBorders>
              <w:bottom w:val="double" w:sz="4" w:space="0" w:color="auto"/>
            </w:tcBorders>
          </w:tcPr>
          <w:p w14:paraId="60A7E9D8" w14:textId="77777777" w:rsidR="004B41F2" w:rsidRPr="004B41F2" w:rsidRDefault="004B41F2" w:rsidP="004B41F2">
            <w:pPr>
              <w:jc w:val="center"/>
              <w:rPr>
                <w:rFonts w:ascii="Arial Narrow" w:hAnsi="Arial Narrow" w:cs="Tahoma"/>
                <w:b/>
                <w:sz w:val="16"/>
                <w:szCs w:val="16"/>
                <w:lang w:val="es-ES" w:eastAsia="es-ES"/>
              </w:rPr>
            </w:pPr>
          </w:p>
        </w:tc>
        <w:tc>
          <w:tcPr>
            <w:tcW w:w="745" w:type="pct"/>
            <w:tcBorders>
              <w:bottom w:val="double" w:sz="4" w:space="0" w:color="auto"/>
            </w:tcBorders>
          </w:tcPr>
          <w:p w14:paraId="24C2DDD6" w14:textId="77777777" w:rsidR="004B41F2" w:rsidRPr="004B41F2" w:rsidRDefault="004B41F2" w:rsidP="004B41F2">
            <w:pPr>
              <w:jc w:val="center"/>
              <w:rPr>
                <w:rFonts w:ascii="Arial Narrow" w:hAnsi="Arial Narrow" w:cs="Arial"/>
                <w:bCs/>
                <w:sz w:val="16"/>
                <w:szCs w:val="16"/>
                <w:lang w:val="es-ES"/>
              </w:rPr>
            </w:pPr>
          </w:p>
          <w:p w14:paraId="62C51077" w14:textId="77777777" w:rsidR="004B41F2" w:rsidRPr="004B41F2" w:rsidRDefault="004B41F2" w:rsidP="004B41F2">
            <w:pPr>
              <w:jc w:val="center"/>
              <w:rPr>
                <w:rFonts w:ascii="Arial Narrow" w:hAnsi="Arial Narrow" w:cs="Arial"/>
                <w:bCs/>
                <w:sz w:val="16"/>
                <w:szCs w:val="16"/>
                <w:lang w:val="es-ES"/>
              </w:rPr>
            </w:pPr>
          </w:p>
          <w:p w14:paraId="3D158823" w14:textId="77777777" w:rsidR="004B41F2" w:rsidRPr="004B41F2" w:rsidRDefault="004B41F2" w:rsidP="004B41F2">
            <w:pPr>
              <w:jc w:val="center"/>
              <w:rPr>
                <w:rFonts w:ascii="Arial Narrow" w:hAnsi="Arial Narrow" w:cs="Arial"/>
                <w:bCs/>
                <w:sz w:val="16"/>
                <w:szCs w:val="16"/>
                <w:lang w:val="es-ES"/>
              </w:rPr>
            </w:pPr>
          </w:p>
          <w:p w14:paraId="7E14778F" w14:textId="77777777" w:rsidR="004B41F2" w:rsidRPr="004B41F2" w:rsidRDefault="004B41F2" w:rsidP="004B41F2">
            <w:pPr>
              <w:jc w:val="center"/>
              <w:rPr>
                <w:rFonts w:ascii="Arial Narrow" w:hAnsi="Arial Narrow" w:cs="Arial"/>
                <w:bCs/>
                <w:sz w:val="16"/>
                <w:szCs w:val="16"/>
                <w:lang w:val="es-ES"/>
              </w:rPr>
            </w:pPr>
          </w:p>
          <w:p w14:paraId="723BA8C6"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Arial"/>
                <w:bCs/>
                <w:sz w:val="16"/>
                <w:szCs w:val="16"/>
                <w:lang w:val="es-ES"/>
              </w:rPr>
              <w:t>NO PRESENTA CURRICULUM DE LOS INTEGRANTES DEL EQUIPO DE TRABAJO</w:t>
            </w:r>
          </w:p>
        </w:tc>
      </w:tr>
      <w:tr w:rsidR="004B41F2" w:rsidRPr="004B41F2" w14:paraId="19CB98F8" w14:textId="77777777" w:rsidTr="00D72682">
        <w:trPr>
          <w:trHeight w:val="518"/>
        </w:trPr>
        <w:tc>
          <w:tcPr>
            <w:tcW w:w="948" w:type="pct"/>
            <w:tcBorders>
              <w:bottom w:val="double" w:sz="4" w:space="0" w:color="auto"/>
            </w:tcBorders>
            <w:vAlign w:val="center"/>
          </w:tcPr>
          <w:p w14:paraId="624CD5DB" w14:textId="77777777" w:rsidR="004B41F2" w:rsidRPr="004B41F2" w:rsidRDefault="004B41F2" w:rsidP="004B41F2">
            <w:pPr>
              <w:ind w:right="140"/>
              <w:rPr>
                <w:rFonts w:ascii="Arial Narrow" w:eastAsia="Arial" w:hAnsi="Arial Narrow" w:cs="Arial"/>
                <w:b/>
                <w:color w:val="000000"/>
                <w:sz w:val="16"/>
                <w:szCs w:val="16"/>
              </w:rPr>
            </w:pPr>
            <w:r w:rsidRPr="004B41F2">
              <w:rPr>
                <w:rFonts w:ascii="Arial Narrow" w:hAnsi="Arial Narrow" w:cs="Arial"/>
                <w:bCs/>
                <w:sz w:val="16"/>
                <w:szCs w:val="16"/>
                <w:lang w:val="es-ES"/>
              </w:rPr>
              <w:t>SE VERIFICARÁ EN LOS CURRICULUM QUE LOS INTEGRANTES DEL EQUIPO CUENTEN CON LA EXPERIENCIA EN MANTENIMIENTOS DE EQUIPOS ELECTROMECÁNICOS (TRANSFORMADORES)</w:t>
            </w:r>
          </w:p>
        </w:tc>
        <w:tc>
          <w:tcPr>
            <w:tcW w:w="606" w:type="pct"/>
            <w:tcBorders>
              <w:bottom w:val="double" w:sz="4" w:space="0" w:color="auto"/>
            </w:tcBorders>
            <w:vAlign w:val="center"/>
          </w:tcPr>
          <w:p w14:paraId="38B52413"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1835CDDD" w14:textId="77777777" w:rsidR="004B41F2" w:rsidRPr="004B41F2" w:rsidRDefault="004B41F2" w:rsidP="004B41F2">
            <w:pPr>
              <w:jc w:val="center"/>
              <w:rPr>
                <w:rFonts w:ascii="Arial Narrow" w:hAnsi="Arial Narrow" w:cs="Tahoma"/>
                <w:b/>
                <w:sz w:val="16"/>
                <w:szCs w:val="16"/>
                <w:lang w:val="es-ES" w:eastAsia="es-ES"/>
              </w:rPr>
            </w:pPr>
          </w:p>
        </w:tc>
        <w:tc>
          <w:tcPr>
            <w:tcW w:w="676" w:type="pct"/>
            <w:tcBorders>
              <w:bottom w:val="double" w:sz="4" w:space="0" w:color="auto"/>
            </w:tcBorders>
            <w:vAlign w:val="center"/>
          </w:tcPr>
          <w:p w14:paraId="63274C68" w14:textId="77777777"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vAlign w:val="center"/>
          </w:tcPr>
          <w:p w14:paraId="75AB29AA" w14:textId="77777777" w:rsidR="004B41F2" w:rsidRPr="004B41F2" w:rsidRDefault="004B41F2" w:rsidP="004B41F2">
            <w:pPr>
              <w:jc w:val="center"/>
              <w:rPr>
                <w:rFonts w:ascii="Arial Narrow" w:hAnsi="Arial Narrow" w:cs="Tahoma"/>
                <w:b/>
                <w:sz w:val="16"/>
                <w:szCs w:val="16"/>
                <w:lang w:val="es-ES" w:eastAsia="es-ES"/>
              </w:rPr>
            </w:pPr>
          </w:p>
        </w:tc>
        <w:tc>
          <w:tcPr>
            <w:tcW w:w="675" w:type="pct"/>
            <w:tcBorders>
              <w:bottom w:val="double" w:sz="4" w:space="0" w:color="auto"/>
            </w:tcBorders>
          </w:tcPr>
          <w:p w14:paraId="426A5093" w14:textId="77777777" w:rsidR="004B41F2" w:rsidRPr="004B41F2" w:rsidRDefault="004B41F2" w:rsidP="004B41F2">
            <w:pPr>
              <w:jc w:val="center"/>
              <w:rPr>
                <w:rFonts w:ascii="Arial Narrow" w:hAnsi="Arial Narrow" w:cs="Tahoma"/>
                <w:b/>
                <w:sz w:val="16"/>
                <w:szCs w:val="16"/>
                <w:lang w:val="es-ES" w:eastAsia="es-ES"/>
              </w:rPr>
            </w:pPr>
          </w:p>
        </w:tc>
        <w:tc>
          <w:tcPr>
            <w:tcW w:w="745" w:type="pct"/>
            <w:tcBorders>
              <w:bottom w:val="double" w:sz="4" w:space="0" w:color="auto"/>
            </w:tcBorders>
          </w:tcPr>
          <w:p w14:paraId="03A1EDF3" w14:textId="77777777" w:rsidR="004B41F2" w:rsidRPr="004B41F2" w:rsidRDefault="004B41F2" w:rsidP="004B41F2">
            <w:pPr>
              <w:jc w:val="center"/>
              <w:rPr>
                <w:rFonts w:ascii="Arial Narrow" w:hAnsi="Arial Narrow" w:cs="Arial"/>
                <w:bCs/>
                <w:sz w:val="16"/>
                <w:szCs w:val="16"/>
                <w:lang w:val="es-ES"/>
              </w:rPr>
            </w:pPr>
          </w:p>
          <w:p w14:paraId="76322EE2" w14:textId="77777777" w:rsidR="004B41F2" w:rsidRPr="004B41F2" w:rsidRDefault="004B41F2" w:rsidP="004B41F2">
            <w:pPr>
              <w:jc w:val="center"/>
              <w:rPr>
                <w:rFonts w:ascii="Arial Narrow" w:hAnsi="Arial Narrow" w:cs="Arial"/>
                <w:bCs/>
                <w:sz w:val="16"/>
                <w:szCs w:val="16"/>
                <w:lang w:val="es-ES"/>
              </w:rPr>
            </w:pPr>
          </w:p>
          <w:p w14:paraId="7E3D895C" w14:textId="19CF9BA8" w:rsidR="004B41F2" w:rsidRPr="004B41F2" w:rsidRDefault="004B41F2" w:rsidP="004B41F2">
            <w:pPr>
              <w:jc w:val="center"/>
              <w:rPr>
                <w:rFonts w:ascii="Arial Narrow" w:hAnsi="Arial Narrow" w:cs="Tahoma"/>
                <w:b/>
                <w:sz w:val="16"/>
                <w:szCs w:val="16"/>
                <w:lang w:val="es-ES" w:eastAsia="es-ES"/>
              </w:rPr>
            </w:pPr>
            <w:r w:rsidRPr="004B41F2">
              <w:rPr>
                <w:rFonts w:ascii="Arial Narrow" w:hAnsi="Arial Narrow" w:cs="Arial"/>
                <w:bCs/>
                <w:sz w:val="16"/>
                <w:szCs w:val="16"/>
                <w:lang w:val="es-ES"/>
              </w:rPr>
              <w:t>NO ACREDITA CONTAR CON LA EXPERIENCIA SUFICIENTE PARA REALIZAR EL SERVICIO</w:t>
            </w:r>
          </w:p>
        </w:tc>
      </w:tr>
      <w:tr w:rsidR="004B41F2" w:rsidRPr="004B41F2" w14:paraId="3E75FF44" w14:textId="77777777" w:rsidTr="0082761C">
        <w:trPr>
          <w:trHeight w:val="518"/>
        </w:trPr>
        <w:tc>
          <w:tcPr>
            <w:tcW w:w="948" w:type="pct"/>
            <w:tcBorders>
              <w:bottom w:val="double" w:sz="4" w:space="0" w:color="auto"/>
            </w:tcBorders>
            <w:vAlign w:val="center"/>
          </w:tcPr>
          <w:p w14:paraId="32B81007" w14:textId="77777777" w:rsidR="004B41F2" w:rsidRPr="004B41F2" w:rsidRDefault="004B41F2" w:rsidP="004B41F2">
            <w:pPr>
              <w:ind w:right="140"/>
              <w:rPr>
                <w:rFonts w:ascii="Arial Narrow" w:hAnsi="Arial Narrow" w:cs="Arial"/>
                <w:bCs/>
                <w:sz w:val="16"/>
                <w:szCs w:val="16"/>
                <w:lang w:val="es-ES"/>
              </w:rPr>
            </w:pPr>
            <w:r w:rsidRPr="004B41F2">
              <w:rPr>
                <w:rFonts w:ascii="Arial Narrow" w:hAnsi="Arial Narrow" w:cs="Arial"/>
                <w:bCs/>
                <w:sz w:val="16"/>
                <w:szCs w:val="16"/>
                <w:lang w:val="es-ES"/>
              </w:rPr>
              <w:t>EL PROVEEDOR PRESENTARÁ LOS ÚLTIMOS 2 CONTRATOS DE MANTENIMIENTO QUE TENGA VIGENTES O HAYA TENIDO PREVIAMENTE, CELEBRADOS CON ORGANISMOS PRIVADOS O PÚBLICOS, DEBIENDO CONCORDAR CON EL GIRO DE LOS TRABAJOS SOLICITADOS ANTERIORMENTE. ASIMISMO, DEBERÁ PRESENTAR UNA CARTA DE RECOMENDACIÓN FIRMADAS POR EL REPRESENTANTE U EQUIVALENTE POR CADA CONTRATO EXHIBIDO.</w:t>
            </w:r>
          </w:p>
        </w:tc>
        <w:tc>
          <w:tcPr>
            <w:tcW w:w="606" w:type="pct"/>
            <w:tcBorders>
              <w:bottom w:val="double" w:sz="4" w:space="0" w:color="auto"/>
            </w:tcBorders>
          </w:tcPr>
          <w:p w14:paraId="5A4B9D48" w14:textId="77777777"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tcPr>
          <w:p w14:paraId="21DDAA9A" w14:textId="77777777" w:rsidR="004B41F2" w:rsidRPr="004B41F2" w:rsidRDefault="004B41F2" w:rsidP="0082761C">
            <w:pPr>
              <w:jc w:val="center"/>
              <w:rPr>
                <w:rFonts w:ascii="Arial Narrow" w:hAnsi="Arial Narrow" w:cs="Tahoma"/>
                <w:b/>
                <w:sz w:val="16"/>
                <w:szCs w:val="16"/>
                <w:lang w:val="es-ES" w:eastAsia="es-ES"/>
              </w:rPr>
            </w:pPr>
          </w:p>
        </w:tc>
        <w:tc>
          <w:tcPr>
            <w:tcW w:w="676" w:type="pct"/>
            <w:tcBorders>
              <w:bottom w:val="double" w:sz="4" w:space="0" w:color="auto"/>
            </w:tcBorders>
          </w:tcPr>
          <w:p w14:paraId="4FE68872" w14:textId="77777777"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tcPr>
          <w:p w14:paraId="5A0D6796" w14:textId="77777777" w:rsidR="004B41F2" w:rsidRPr="004B41F2" w:rsidRDefault="004B41F2" w:rsidP="0082761C">
            <w:pPr>
              <w:jc w:val="center"/>
              <w:rPr>
                <w:rFonts w:ascii="Arial Narrow" w:hAnsi="Arial Narrow" w:cs="Tahoma"/>
                <w:b/>
                <w:sz w:val="16"/>
                <w:szCs w:val="16"/>
                <w:lang w:val="es-ES" w:eastAsia="es-ES"/>
              </w:rPr>
            </w:pPr>
          </w:p>
        </w:tc>
        <w:tc>
          <w:tcPr>
            <w:tcW w:w="675" w:type="pct"/>
            <w:tcBorders>
              <w:bottom w:val="double" w:sz="4" w:space="0" w:color="auto"/>
            </w:tcBorders>
          </w:tcPr>
          <w:p w14:paraId="48EB1834" w14:textId="77777777"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745" w:type="pct"/>
            <w:tcBorders>
              <w:bottom w:val="double" w:sz="4" w:space="0" w:color="auto"/>
            </w:tcBorders>
          </w:tcPr>
          <w:p w14:paraId="7E0C71C8" w14:textId="77777777" w:rsidR="004B41F2" w:rsidRPr="004B41F2" w:rsidRDefault="004B41F2" w:rsidP="0082761C">
            <w:pPr>
              <w:jc w:val="center"/>
              <w:rPr>
                <w:rFonts w:ascii="Arial Narrow" w:hAnsi="Arial Narrow" w:cs="Tahoma"/>
                <w:b/>
                <w:sz w:val="16"/>
                <w:szCs w:val="16"/>
                <w:lang w:val="es-ES" w:eastAsia="es-ES"/>
              </w:rPr>
            </w:pPr>
          </w:p>
        </w:tc>
      </w:tr>
      <w:tr w:rsidR="004B41F2" w:rsidRPr="004B41F2" w14:paraId="61E8F56F" w14:textId="77777777" w:rsidTr="0082761C">
        <w:trPr>
          <w:trHeight w:val="518"/>
        </w:trPr>
        <w:tc>
          <w:tcPr>
            <w:tcW w:w="948" w:type="pct"/>
            <w:tcBorders>
              <w:bottom w:val="double" w:sz="4" w:space="0" w:color="auto"/>
            </w:tcBorders>
            <w:vAlign w:val="center"/>
          </w:tcPr>
          <w:p w14:paraId="4FCEA60C" w14:textId="77777777" w:rsidR="004B41F2" w:rsidRPr="004B41F2" w:rsidRDefault="004B41F2" w:rsidP="004B41F2">
            <w:pPr>
              <w:contextualSpacing/>
              <w:jc w:val="both"/>
              <w:rPr>
                <w:rFonts w:ascii="Arial Narrow" w:hAnsi="Arial Narrow" w:cs="Arial"/>
                <w:bCs/>
                <w:sz w:val="16"/>
                <w:szCs w:val="16"/>
                <w:lang w:val="es-ES"/>
              </w:rPr>
            </w:pPr>
            <w:r w:rsidRPr="004B41F2">
              <w:rPr>
                <w:rFonts w:ascii="Arial Narrow" w:hAnsi="Arial Narrow" w:cs="Arial"/>
                <w:bCs/>
                <w:sz w:val="16"/>
                <w:szCs w:val="16"/>
                <w:lang w:val="es-ES"/>
              </w:rPr>
              <w:t>EL PROVEEDOR DEBERÁ REALIZAR ENTREGA DE LOS TRABAJOS EN 5 DÍAS NATURALES DESPUÉS DE SER ADJUDICADA.</w:t>
            </w:r>
          </w:p>
          <w:p w14:paraId="45C50C1A" w14:textId="77777777" w:rsidR="004B41F2" w:rsidRPr="004B41F2" w:rsidRDefault="004B41F2" w:rsidP="004B41F2">
            <w:pPr>
              <w:ind w:right="140"/>
              <w:rPr>
                <w:rFonts w:ascii="Arial Narrow" w:eastAsia="Arial" w:hAnsi="Arial Narrow" w:cs="Arial"/>
                <w:b/>
                <w:color w:val="000000"/>
                <w:sz w:val="16"/>
                <w:szCs w:val="16"/>
              </w:rPr>
            </w:pPr>
          </w:p>
        </w:tc>
        <w:tc>
          <w:tcPr>
            <w:tcW w:w="606" w:type="pct"/>
            <w:tcBorders>
              <w:bottom w:val="double" w:sz="4" w:space="0" w:color="auto"/>
            </w:tcBorders>
          </w:tcPr>
          <w:p w14:paraId="336E10F2" w14:textId="77777777"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tcPr>
          <w:p w14:paraId="208CE30A" w14:textId="77777777" w:rsidR="004B41F2" w:rsidRPr="004B41F2" w:rsidRDefault="004B41F2" w:rsidP="0082761C">
            <w:pPr>
              <w:jc w:val="center"/>
              <w:rPr>
                <w:rFonts w:ascii="Arial Narrow" w:hAnsi="Arial Narrow" w:cs="Tahoma"/>
                <w:b/>
                <w:sz w:val="16"/>
                <w:szCs w:val="16"/>
                <w:lang w:val="es-ES" w:eastAsia="es-ES"/>
              </w:rPr>
            </w:pPr>
          </w:p>
        </w:tc>
        <w:tc>
          <w:tcPr>
            <w:tcW w:w="676" w:type="pct"/>
            <w:tcBorders>
              <w:bottom w:val="double" w:sz="4" w:space="0" w:color="auto"/>
            </w:tcBorders>
          </w:tcPr>
          <w:p w14:paraId="57EEC947" w14:textId="77777777"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tcPr>
          <w:p w14:paraId="7EAC900A" w14:textId="77777777" w:rsidR="004B41F2" w:rsidRPr="004B41F2" w:rsidRDefault="004B41F2" w:rsidP="0082761C">
            <w:pPr>
              <w:jc w:val="center"/>
              <w:rPr>
                <w:rFonts w:ascii="Arial Narrow" w:hAnsi="Arial Narrow" w:cs="Tahoma"/>
                <w:b/>
                <w:sz w:val="16"/>
                <w:szCs w:val="16"/>
                <w:lang w:val="es-ES" w:eastAsia="es-ES"/>
              </w:rPr>
            </w:pPr>
          </w:p>
        </w:tc>
        <w:tc>
          <w:tcPr>
            <w:tcW w:w="675" w:type="pct"/>
            <w:tcBorders>
              <w:bottom w:val="double" w:sz="4" w:space="0" w:color="auto"/>
            </w:tcBorders>
          </w:tcPr>
          <w:p w14:paraId="3D1EDB60" w14:textId="77777777" w:rsidR="004B41F2" w:rsidRPr="004B41F2" w:rsidRDefault="004B41F2" w:rsidP="0082761C">
            <w:pPr>
              <w:jc w:val="center"/>
              <w:rPr>
                <w:rFonts w:ascii="Arial Narrow" w:hAnsi="Arial Narrow" w:cs="Tahoma"/>
                <w:b/>
                <w:sz w:val="16"/>
                <w:szCs w:val="16"/>
                <w:lang w:val="es-ES" w:eastAsia="es-ES"/>
              </w:rPr>
            </w:pPr>
          </w:p>
          <w:p w14:paraId="63D2C292" w14:textId="77777777" w:rsidR="004B41F2" w:rsidRPr="004B41F2" w:rsidRDefault="004B41F2" w:rsidP="0082761C">
            <w:pPr>
              <w:jc w:val="center"/>
              <w:rPr>
                <w:rFonts w:ascii="Arial Narrow" w:hAnsi="Arial Narrow" w:cs="Tahoma"/>
                <w:b/>
                <w:sz w:val="16"/>
                <w:szCs w:val="16"/>
                <w:lang w:val="es-ES" w:eastAsia="es-ES"/>
              </w:rPr>
            </w:pPr>
          </w:p>
          <w:p w14:paraId="277F4CEF" w14:textId="6383978B"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745" w:type="pct"/>
            <w:tcBorders>
              <w:bottom w:val="double" w:sz="4" w:space="0" w:color="auto"/>
            </w:tcBorders>
          </w:tcPr>
          <w:p w14:paraId="59B723E5" w14:textId="77777777" w:rsidR="004B41F2" w:rsidRPr="004B41F2" w:rsidRDefault="004B41F2" w:rsidP="0082761C">
            <w:pPr>
              <w:jc w:val="center"/>
              <w:rPr>
                <w:rFonts w:ascii="Arial Narrow" w:hAnsi="Arial Narrow" w:cs="Tahoma"/>
                <w:b/>
                <w:sz w:val="16"/>
                <w:szCs w:val="16"/>
                <w:lang w:val="es-ES" w:eastAsia="es-ES"/>
              </w:rPr>
            </w:pPr>
          </w:p>
        </w:tc>
      </w:tr>
      <w:tr w:rsidR="004B41F2" w:rsidRPr="004B41F2" w14:paraId="4544E89F" w14:textId="77777777" w:rsidTr="0082761C">
        <w:trPr>
          <w:trHeight w:val="518"/>
        </w:trPr>
        <w:tc>
          <w:tcPr>
            <w:tcW w:w="948" w:type="pct"/>
            <w:tcBorders>
              <w:bottom w:val="double" w:sz="4" w:space="0" w:color="auto"/>
            </w:tcBorders>
            <w:vAlign w:val="center"/>
          </w:tcPr>
          <w:p w14:paraId="411C9D15" w14:textId="77777777" w:rsidR="004B41F2" w:rsidRPr="004B41F2" w:rsidRDefault="004B41F2" w:rsidP="004B41F2">
            <w:pPr>
              <w:ind w:right="140"/>
              <w:rPr>
                <w:rFonts w:ascii="Arial Narrow" w:eastAsia="Arial" w:hAnsi="Arial Narrow" w:cs="Arial"/>
                <w:b/>
                <w:color w:val="000000"/>
                <w:sz w:val="16"/>
                <w:szCs w:val="16"/>
              </w:rPr>
            </w:pPr>
            <w:r w:rsidRPr="004B41F2">
              <w:rPr>
                <w:rFonts w:ascii="Arial Narrow" w:hAnsi="Arial Narrow" w:cs="Arial"/>
                <w:bCs/>
                <w:sz w:val="16"/>
                <w:szCs w:val="16"/>
                <w:lang w:val="es-ES"/>
              </w:rPr>
              <w:t>EL LICITANTE DEBERÁ ADJUNTAR EVIDENCIA DOCUMENTAL, DE QUE CUENTA CON PERSONAL TÉCNICO CON CERTIFICACIÓN DC3 (CONDICIONES DE SEGURIDAD ELÉCTRICA).</w:t>
            </w:r>
          </w:p>
        </w:tc>
        <w:tc>
          <w:tcPr>
            <w:tcW w:w="606" w:type="pct"/>
            <w:tcBorders>
              <w:bottom w:val="double" w:sz="4" w:space="0" w:color="auto"/>
            </w:tcBorders>
          </w:tcPr>
          <w:p w14:paraId="01C30ED7" w14:textId="77777777"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tc>
        <w:tc>
          <w:tcPr>
            <w:tcW w:w="675" w:type="pct"/>
            <w:tcBorders>
              <w:bottom w:val="double" w:sz="4" w:space="0" w:color="auto"/>
            </w:tcBorders>
          </w:tcPr>
          <w:p w14:paraId="331D0A46" w14:textId="77777777" w:rsidR="004B41F2" w:rsidRPr="004B41F2" w:rsidRDefault="004B41F2" w:rsidP="0082761C">
            <w:pPr>
              <w:jc w:val="center"/>
              <w:rPr>
                <w:rFonts w:ascii="Arial Narrow" w:hAnsi="Arial Narrow" w:cs="Tahoma"/>
                <w:b/>
                <w:sz w:val="16"/>
                <w:szCs w:val="16"/>
                <w:lang w:val="es-ES" w:eastAsia="es-ES"/>
              </w:rPr>
            </w:pPr>
          </w:p>
        </w:tc>
        <w:tc>
          <w:tcPr>
            <w:tcW w:w="676" w:type="pct"/>
            <w:tcBorders>
              <w:bottom w:val="double" w:sz="4" w:space="0" w:color="auto"/>
            </w:tcBorders>
          </w:tcPr>
          <w:p w14:paraId="7C1FF3CC" w14:textId="4A599878" w:rsidR="004B41F2" w:rsidRPr="004B41F2" w:rsidRDefault="004B41F2" w:rsidP="0082761C">
            <w:pPr>
              <w:jc w:val="center"/>
              <w:rPr>
                <w:rFonts w:ascii="Arial Narrow" w:hAnsi="Arial Narrow" w:cs="Tahoma"/>
                <w:b/>
                <w:sz w:val="16"/>
                <w:szCs w:val="16"/>
                <w:lang w:val="es-ES" w:eastAsia="es-ES"/>
              </w:rPr>
            </w:pPr>
          </w:p>
          <w:p w14:paraId="70D8DE2E" w14:textId="77777777" w:rsidR="004B41F2" w:rsidRPr="004B41F2" w:rsidRDefault="004B41F2" w:rsidP="0082761C">
            <w:pPr>
              <w:jc w:val="center"/>
              <w:rPr>
                <w:rFonts w:ascii="Arial Narrow" w:hAnsi="Arial Narrow" w:cs="Tahoma"/>
                <w:b/>
                <w:sz w:val="16"/>
                <w:szCs w:val="16"/>
                <w:lang w:val="es-ES" w:eastAsia="es-ES"/>
              </w:rPr>
            </w:pPr>
          </w:p>
          <w:p w14:paraId="4AD07B54" w14:textId="77777777" w:rsidR="004B41F2" w:rsidRPr="004B41F2" w:rsidRDefault="004B41F2" w:rsidP="0082761C">
            <w:pPr>
              <w:jc w:val="center"/>
              <w:rPr>
                <w:rFonts w:ascii="Arial Narrow" w:hAnsi="Arial Narrow" w:cs="Tahoma"/>
                <w:b/>
                <w:sz w:val="16"/>
                <w:szCs w:val="16"/>
                <w:lang w:val="es-ES" w:eastAsia="es-ES"/>
              </w:rPr>
            </w:pPr>
            <w:r w:rsidRPr="004B41F2">
              <w:rPr>
                <w:rFonts w:ascii="Arial Narrow" w:hAnsi="Arial Narrow" w:cs="Tahoma"/>
                <w:b/>
                <w:sz w:val="16"/>
                <w:szCs w:val="16"/>
                <w:lang w:val="es-ES" w:eastAsia="es-ES"/>
              </w:rPr>
              <w:t>X</w:t>
            </w:r>
          </w:p>
          <w:p w14:paraId="3B181FA8" w14:textId="77777777" w:rsidR="004B41F2" w:rsidRPr="004B41F2" w:rsidRDefault="004B41F2" w:rsidP="0082761C">
            <w:pPr>
              <w:jc w:val="center"/>
              <w:rPr>
                <w:rFonts w:ascii="Arial Narrow" w:hAnsi="Arial Narrow" w:cs="Tahoma"/>
                <w:b/>
                <w:sz w:val="16"/>
                <w:szCs w:val="16"/>
                <w:lang w:val="es-ES" w:eastAsia="es-ES"/>
              </w:rPr>
            </w:pPr>
          </w:p>
        </w:tc>
        <w:tc>
          <w:tcPr>
            <w:tcW w:w="675" w:type="pct"/>
            <w:tcBorders>
              <w:bottom w:val="double" w:sz="4" w:space="0" w:color="auto"/>
            </w:tcBorders>
          </w:tcPr>
          <w:p w14:paraId="27833737" w14:textId="77777777" w:rsidR="004B41F2" w:rsidRPr="004B41F2" w:rsidRDefault="004B41F2" w:rsidP="0082761C">
            <w:pPr>
              <w:jc w:val="center"/>
              <w:rPr>
                <w:rFonts w:ascii="Arial Narrow" w:hAnsi="Arial Narrow" w:cs="Tahoma"/>
                <w:b/>
                <w:sz w:val="16"/>
                <w:szCs w:val="16"/>
                <w:lang w:val="es-ES" w:eastAsia="es-ES"/>
              </w:rPr>
            </w:pPr>
          </w:p>
        </w:tc>
        <w:tc>
          <w:tcPr>
            <w:tcW w:w="675" w:type="pct"/>
            <w:tcBorders>
              <w:bottom w:val="double" w:sz="4" w:space="0" w:color="auto"/>
            </w:tcBorders>
          </w:tcPr>
          <w:p w14:paraId="6FEA01E2" w14:textId="77777777" w:rsidR="004B41F2" w:rsidRPr="004B41F2" w:rsidRDefault="004B41F2" w:rsidP="0082761C">
            <w:pPr>
              <w:jc w:val="center"/>
              <w:rPr>
                <w:rFonts w:ascii="Arial Narrow" w:hAnsi="Arial Narrow" w:cs="Tahoma"/>
                <w:b/>
                <w:sz w:val="16"/>
                <w:szCs w:val="16"/>
                <w:lang w:val="es-ES" w:eastAsia="es-ES"/>
              </w:rPr>
            </w:pPr>
          </w:p>
          <w:p w14:paraId="7F57312F" w14:textId="77777777" w:rsidR="004B41F2" w:rsidRPr="004B41F2" w:rsidRDefault="004B41F2" w:rsidP="0082761C">
            <w:pPr>
              <w:jc w:val="center"/>
              <w:rPr>
                <w:rFonts w:ascii="Arial Narrow" w:hAnsi="Arial Narrow" w:cs="Tahoma"/>
                <w:sz w:val="16"/>
                <w:szCs w:val="16"/>
                <w:lang w:val="es-ES" w:eastAsia="es-ES"/>
              </w:rPr>
            </w:pPr>
          </w:p>
          <w:p w14:paraId="4F06E277" w14:textId="77777777" w:rsidR="004B41F2" w:rsidRPr="004B41F2" w:rsidRDefault="004B41F2" w:rsidP="0082761C">
            <w:pPr>
              <w:jc w:val="center"/>
              <w:rPr>
                <w:rFonts w:ascii="Arial Narrow" w:hAnsi="Arial Narrow" w:cs="Tahoma"/>
                <w:b/>
                <w:bCs/>
                <w:sz w:val="16"/>
                <w:szCs w:val="16"/>
                <w:lang w:val="es-ES" w:eastAsia="es-ES"/>
              </w:rPr>
            </w:pPr>
            <w:r w:rsidRPr="004B41F2">
              <w:rPr>
                <w:rFonts w:ascii="Arial Narrow" w:hAnsi="Arial Narrow" w:cs="Tahoma"/>
                <w:b/>
                <w:bCs/>
                <w:sz w:val="16"/>
                <w:szCs w:val="16"/>
                <w:lang w:val="es-ES" w:eastAsia="es-ES"/>
              </w:rPr>
              <w:t>X</w:t>
            </w:r>
          </w:p>
        </w:tc>
        <w:tc>
          <w:tcPr>
            <w:tcW w:w="745" w:type="pct"/>
            <w:tcBorders>
              <w:bottom w:val="double" w:sz="4" w:space="0" w:color="auto"/>
            </w:tcBorders>
          </w:tcPr>
          <w:p w14:paraId="562ADBF3" w14:textId="77777777" w:rsidR="004B41F2" w:rsidRPr="004B41F2" w:rsidRDefault="004B41F2" w:rsidP="0082761C">
            <w:pPr>
              <w:jc w:val="center"/>
              <w:rPr>
                <w:rFonts w:ascii="Arial Narrow" w:hAnsi="Arial Narrow" w:cs="Tahoma"/>
                <w:b/>
                <w:sz w:val="16"/>
                <w:szCs w:val="16"/>
                <w:lang w:val="es-ES" w:eastAsia="es-ES"/>
              </w:rPr>
            </w:pPr>
          </w:p>
        </w:tc>
      </w:tr>
    </w:tbl>
    <w:p w14:paraId="1AB926B9" w14:textId="77777777" w:rsidR="004B41F2" w:rsidRDefault="004B41F2" w:rsidP="008333AD">
      <w:pPr>
        <w:jc w:val="both"/>
        <w:rPr>
          <w:rFonts w:ascii="Arial Narrow" w:eastAsia="Calibri" w:hAnsi="Arial Narrow" w:cs="Calibri"/>
          <w:sz w:val="18"/>
          <w:szCs w:val="18"/>
        </w:rPr>
      </w:pPr>
    </w:p>
    <w:p w14:paraId="2A6006F3" w14:textId="252F1804" w:rsidR="00AF64FE" w:rsidRPr="004A151E" w:rsidRDefault="00AF64FE" w:rsidP="008333AD">
      <w:pPr>
        <w:jc w:val="both"/>
        <w:rPr>
          <w:rFonts w:ascii="Arial Narrow" w:eastAsia="Calibri" w:hAnsi="Arial Narrow" w:cs="Calibri"/>
          <w:sz w:val="18"/>
          <w:szCs w:val="18"/>
        </w:rPr>
      </w:pPr>
      <w:r w:rsidRPr="004A151E">
        <w:rPr>
          <w:rFonts w:ascii="Arial Narrow" w:eastAsia="Calibri" w:hAnsi="Arial Narrow" w:cs="Calibri"/>
          <w:sz w:val="18"/>
          <w:szCs w:val="18"/>
        </w:rPr>
        <w:t>Es importante señalar que el incumplimiento de alguno de los requisitos representa causa suficiente para descalificar la proposición en términos del numeral</w:t>
      </w:r>
      <w:r w:rsidR="00F15214" w:rsidRPr="004A151E">
        <w:rPr>
          <w:rFonts w:ascii="Arial Narrow" w:eastAsia="Calibri" w:hAnsi="Arial Narrow" w:cs="Calibri"/>
          <w:sz w:val="18"/>
          <w:szCs w:val="18"/>
        </w:rPr>
        <w:t xml:space="preserve"> 9.1 y el Anexo</w:t>
      </w:r>
      <w:r w:rsidR="00D737A5">
        <w:rPr>
          <w:rFonts w:ascii="Arial Narrow" w:eastAsia="Calibri" w:hAnsi="Arial Narrow" w:cs="Calibri"/>
          <w:sz w:val="18"/>
          <w:szCs w:val="18"/>
        </w:rPr>
        <w:t xml:space="preserve"> 1 Carta</w:t>
      </w:r>
      <w:r w:rsidR="00F15214" w:rsidRPr="004A151E">
        <w:rPr>
          <w:rFonts w:ascii="Arial Narrow" w:eastAsia="Calibri" w:hAnsi="Arial Narrow" w:cs="Calibri"/>
          <w:sz w:val="18"/>
          <w:szCs w:val="18"/>
        </w:rPr>
        <w:t xml:space="preserve"> de Requerimientos Técnicos</w:t>
      </w:r>
      <w:r w:rsidRPr="004A151E">
        <w:rPr>
          <w:rFonts w:ascii="Arial Narrow" w:eastAsia="Calibri" w:hAnsi="Arial Narrow" w:cs="Calibri"/>
          <w:sz w:val="18"/>
          <w:szCs w:val="18"/>
        </w:rPr>
        <w:t xml:space="preserve"> de la convocatoria.</w:t>
      </w:r>
    </w:p>
    <w:p w14:paraId="216BAD28" w14:textId="7E834F53" w:rsidR="00D94CE5" w:rsidRDefault="00D94CE5" w:rsidP="008333AD">
      <w:pPr>
        <w:jc w:val="both"/>
        <w:rPr>
          <w:rFonts w:ascii="Arial Narrow" w:eastAsia="Calibri" w:hAnsi="Arial Narrow" w:cs="Calibri"/>
          <w:sz w:val="18"/>
          <w:szCs w:val="18"/>
        </w:rPr>
      </w:pPr>
    </w:p>
    <w:p w14:paraId="7FD4A3A3" w14:textId="7A0ABC39" w:rsidR="00551161" w:rsidRPr="00551161" w:rsidRDefault="00DE4DDF" w:rsidP="008333AD">
      <w:pPr>
        <w:ind w:right="-1"/>
        <w:jc w:val="both"/>
        <w:rPr>
          <w:rFonts w:ascii="Arial Narrow" w:eastAsia="Calibri" w:hAnsi="Arial Narrow" w:cs="Calibri"/>
          <w:sz w:val="18"/>
          <w:szCs w:val="18"/>
        </w:rPr>
      </w:pPr>
      <w:r w:rsidRPr="00DE4DDF">
        <w:rPr>
          <w:rFonts w:ascii="Arial Narrow" w:eastAsia="Calibri" w:hAnsi="Arial Narrow" w:cs="Calibri"/>
          <w:sz w:val="18"/>
          <w:szCs w:val="18"/>
        </w:rPr>
        <w:t>A continuación, enlistan a los licitantes cuyas ofertas para las partidas señaladas resultaron solventes técnicamente, porque CUMPLEN con todos y cada uno de los requerimientos y especificaciones técnicas solicitadas en el Anexo 1. Carta de Requerimientos Técnicos</w:t>
      </w:r>
      <w:r w:rsidR="00551161">
        <w:rPr>
          <w:rFonts w:ascii="Arial Narrow" w:eastAsia="Calibri" w:hAnsi="Arial Narrow" w:cs="Calibri"/>
          <w:sz w:val="18"/>
          <w:szCs w:val="18"/>
        </w:rPr>
        <w:t xml:space="preserve">, </w:t>
      </w:r>
      <w:r w:rsidR="00551161" w:rsidRPr="00551161">
        <w:rPr>
          <w:rFonts w:ascii="Arial Narrow" w:eastAsia="Calibri" w:hAnsi="Arial Narrow" w:cs="Calibri"/>
          <w:sz w:val="18"/>
          <w:szCs w:val="18"/>
        </w:rPr>
        <w:t>por lo que son susceptibles de análisis económico</w:t>
      </w:r>
      <w:r w:rsidR="008333AD">
        <w:rPr>
          <w:rFonts w:ascii="Arial Narrow" w:eastAsia="Calibri" w:hAnsi="Arial Narrow" w:cs="Calibri"/>
          <w:sz w:val="18"/>
          <w:szCs w:val="18"/>
        </w:rPr>
        <w:t>:</w:t>
      </w:r>
    </w:p>
    <w:p w14:paraId="45EBC856" w14:textId="77777777" w:rsidR="00551161" w:rsidRDefault="00551161" w:rsidP="008333AD">
      <w:pPr>
        <w:pStyle w:val="Standard"/>
        <w:tabs>
          <w:tab w:val="left" w:pos="851"/>
        </w:tabs>
        <w:spacing w:after="0"/>
        <w:ind w:right="77"/>
        <w:jc w:val="both"/>
        <w:rPr>
          <w:rFonts w:ascii="Arial Narrow" w:eastAsia="Calibri" w:hAnsi="Arial Narrow" w:cs="Calibri"/>
          <w:kern w:val="0"/>
          <w:sz w:val="18"/>
          <w:szCs w:val="18"/>
        </w:rPr>
      </w:pPr>
    </w:p>
    <w:p w14:paraId="04E6617E" w14:textId="77777777" w:rsidR="004B41F2" w:rsidRDefault="004B41F2" w:rsidP="004B41F2">
      <w:pPr>
        <w:pStyle w:val="Standard"/>
        <w:numPr>
          <w:ilvl w:val="0"/>
          <w:numId w:val="16"/>
        </w:numPr>
        <w:tabs>
          <w:tab w:val="left" w:pos="851"/>
        </w:tabs>
        <w:spacing w:after="0"/>
        <w:ind w:left="714" w:right="79" w:hanging="357"/>
        <w:jc w:val="both"/>
        <w:rPr>
          <w:rFonts w:ascii="Arial Narrow" w:eastAsia="Calibri" w:hAnsi="Arial Narrow" w:cs="Calibri"/>
          <w:b/>
          <w:bCs/>
          <w:kern w:val="0"/>
          <w:sz w:val="18"/>
          <w:szCs w:val="18"/>
        </w:rPr>
      </w:pPr>
      <w:r w:rsidRPr="004B41F2">
        <w:rPr>
          <w:rFonts w:ascii="Arial Narrow" w:eastAsia="Calibri" w:hAnsi="Arial Narrow" w:cs="Calibri"/>
          <w:b/>
          <w:bCs/>
          <w:kern w:val="0"/>
          <w:sz w:val="18"/>
          <w:szCs w:val="18"/>
        </w:rPr>
        <w:t>PIXIDE CONSTRUCTORA, S.A. DE C.V.</w:t>
      </w:r>
    </w:p>
    <w:p w14:paraId="4FD10254" w14:textId="55E31D42" w:rsidR="00551161" w:rsidRPr="00551161" w:rsidRDefault="004B41F2" w:rsidP="004B41F2">
      <w:pPr>
        <w:pStyle w:val="Standard"/>
        <w:numPr>
          <w:ilvl w:val="0"/>
          <w:numId w:val="16"/>
        </w:numPr>
        <w:tabs>
          <w:tab w:val="left" w:pos="851"/>
        </w:tabs>
        <w:spacing w:after="0"/>
        <w:ind w:left="714" w:right="79" w:hanging="357"/>
        <w:jc w:val="both"/>
        <w:rPr>
          <w:rFonts w:ascii="Arial Narrow" w:eastAsia="Calibri" w:hAnsi="Arial Narrow" w:cs="Calibri"/>
          <w:b/>
          <w:bCs/>
          <w:kern w:val="0"/>
          <w:sz w:val="18"/>
          <w:szCs w:val="18"/>
        </w:rPr>
      </w:pPr>
      <w:r w:rsidRPr="004B41F2">
        <w:rPr>
          <w:rFonts w:ascii="Arial Narrow" w:eastAsia="Calibri" w:hAnsi="Arial Narrow" w:cs="Calibri"/>
          <w:b/>
          <w:bCs/>
          <w:kern w:val="0"/>
          <w:sz w:val="18"/>
          <w:szCs w:val="18"/>
        </w:rPr>
        <w:t>INFRAESTRUCTURA GLOBAL KUBE, S.A. DE C.V.</w:t>
      </w:r>
    </w:p>
    <w:p w14:paraId="75C4B50B" w14:textId="77777777" w:rsidR="004B41F2" w:rsidRDefault="004B41F2" w:rsidP="008333AD">
      <w:pPr>
        <w:pStyle w:val="NormalWeb"/>
        <w:tabs>
          <w:tab w:val="left" w:pos="851"/>
        </w:tabs>
        <w:spacing w:before="0" w:beforeAutospacing="0"/>
        <w:rPr>
          <w:rFonts w:ascii="Arial Narrow" w:eastAsia="Arial" w:hAnsi="Arial Narrow" w:cs="Arial"/>
          <w:sz w:val="18"/>
          <w:szCs w:val="18"/>
        </w:rPr>
      </w:pPr>
    </w:p>
    <w:p w14:paraId="2BF41090" w14:textId="28E54623" w:rsidR="00551161" w:rsidRPr="008333AD" w:rsidRDefault="00551161" w:rsidP="008333AD">
      <w:pPr>
        <w:pStyle w:val="NormalWeb"/>
        <w:tabs>
          <w:tab w:val="left" w:pos="851"/>
        </w:tabs>
        <w:spacing w:before="0" w:beforeAutospacing="0"/>
        <w:rPr>
          <w:rFonts w:ascii="Arial Narrow" w:eastAsia="Arial" w:hAnsi="Arial Narrow" w:cs="Arial"/>
          <w:b/>
          <w:sz w:val="18"/>
          <w:szCs w:val="18"/>
        </w:rPr>
      </w:pPr>
      <w:r w:rsidRPr="008333AD">
        <w:rPr>
          <w:rFonts w:ascii="Arial Narrow" w:eastAsia="Arial" w:hAnsi="Arial Narrow" w:cs="Arial"/>
          <w:sz w:val="18"/>
          <w:szCs w:val="18"/>
        </w:rPr>
        <w:t xml:space="preserve">Con fundamento en los artículos 67 y 69 numeral 1 de la Ley de Compras Gubernamentales, Enajenaciones y Contratación de Servicios del Estado de </w:t>
      </w:r>
      <w:r w:rsidR="004B41F2">
        <w:rPr>
          <w:rFonts w:ascii="Arial Narrow" w:eastAsia="Arial" w:hAnsi="Arial Narrow" w:cs="Arial"/>
          <w:sz w:val="18"/>
          <w:szCs w:val="18"/>
        </w:rPr>
        <w:t>41</w:t>
      </w:r>
      <w:r w:rsidRPr="008333AD">
        <w:rPr>
          <w:rFonts w:ascii="Arial Narrow" w:eastAsia="Arial" w:hAnsi="Arial Narrow" w:cs="Arial"/>
          <w:sz w:val="18"/>
          <w:szCs w:val="18"/>
        </w:rPr>
        <w:t xml:space="preserve">lisco y sus Municipios, así como el artículo 69 de su </w:t>
      </w:r>
      <w:r w:rsidRPr="008333AD">
        <w:rPr>
          <w:rFonts w:ascii="Arial Narrow" w:eastAsia="Arial" w:hAnsi="Arial Narrow" w:cs="Arial"/>
          <w:b/>
          <w:sz w:val="18"/>
          <w:szCs w:val="18"/>
        </w:rPr>
        <w:t>REGLAMENTO</w:t>
      </w:r>
      <w:r w:rsidRPr="008333AD">
        <w:rPr>
          <w:rFonts w:ascii="Arial Narrow" w:eastAsia="Arial" w:hAnsi="Arial Narrow" w:cs="Arial"/>
          <w:sz w:val="18"/>
          <w:szCs w:val="18"/>
        </w:rPr>
        <w:t xml:space="preserve">, conforme al punto 9.1 de las </w:t>
      </w:r>
      <w:r w:rsidRPr="008333AD">
        <w:rPr>
          <w:rFonts w:ascii="Arial Narrow" w:eastAsia="Arial" w:hAnsi="Arial Narrow" w:cs="Arial"/>
          <w:b/>
          <w:bCs/>
          <w:sz w:val="18"/>
          <w:szCs w:val="18"/>
        </w:rPr>
        <w:t>BASES</w:t>
      </w:r>
      <w:r w:rsidRPr="008333AD">
        <w:rPr>
          <w:rFonts w:ascii="Arial Narrow" w:eastAsia="Arial" w:hAnsi="Arial Narrow" w:cs="Arial"/>
          <w:sz w:val="18"/>
          <w:szCs w:val="18"/>
        </w:rPr>
        <w:t xml:space="preserve"> de </w:t>
      </w:r>
      <w:r w:rsidRPr="008333AD">
        <w:rPr>
          <w:rFonts w:ascii="Arial Narrow" w:eastAsia="Arial" w:hAnsi="Arial Narrow" w:cs="Arial"/>
          <w:bCs/>
          <w:sz w:val="18"/>
          <w:szCs w:val="18"/>
        </w:rPr>
        <w:t>la</w:t>
      </w:r>
      <w:r w:rsidRPr="008333AD">
        <w:rPr>
          <w:rFonts w:ascii="Arial Narrow" w:eastAsia="Arial" w:hAnsi="Arial Narrow" w:cs="Arial"/>
          <w:b/>
          <w:sz w:val="18"/>
          <w:szCs w:val="18"/>
        </w:rPr>
        <w:t xml:space="preserve"> LICITACIÓN PÚBLICA LOCAL LSCC-0</w:t>
      </w:r>
      <w:r w:rsidR="00985872">
        <w:rPr>
          <w:rFonts w:ascii="Arial Narrow" w:eastAsia="Arial" w:hAnsi="Arial Narrow" w:cs="Arial"/>
          <w:b/>
          <w:sz w:val="18"/>
          <w:szCs w:val="18"/>
        </w:rPr>
        <w:t>41</w:t>
      </w:r>
      <w:r w:rsidRPr="008333AD">
        <w:rPr>
          <w:rFonts w:ascii="Arial Narrow" w:eastAsia="Arial" w:hAnsi="Arial Narrow" w:cs="Arial"/>
          <w:b/>
          <w:sz w:val="18"/>
          <w:szCs w:val="18"/>
        </w:rPr>
        <w:t>-2022 SIN CONCURRENCIA DE COMITÉ</w:t>
      </w:r>
      <w:r w:rsidR="004B41F2">
        <w:rPr>
          <w:rFonts w:ascii="Arial Narrow" w:eastAsia="Arial" w:hAnsi="Arial Narrow" w:cs="Arial"/>
          <w:b/>
          <w:sz w:val="18"/>
          <w:szCs w:val="18"/>
        </w:rPr>
        <w:t xml:space="preserve"> SEGUNDA VUELTA</w:t>
      </w:r>
      <w:r w:rsidRPr="008333AD">
        <w:rPr>
          <w:rFonts w:ascii="Arial Narrow" w:eastAsia="Arial" w:hAnsi="Arial Narrow" w:cs="Arial"/>
          <w:b/>
          <w:sz w:val="18"/>
          <w:szCs w:val="18"/>
        </w:rPr>
        <w:t xml:space="preserve"> </w:t>
      </w:r>
      <w:r w:rsidRPr="008333AD">
        <w:rPr>
          <w:rFonts w:ascii="Arial Narrow" w:eastAsia="Arial" w:hAnsi="Arial Narrow" w:cs="Arial"/>
          <w:bCs/>
          <w:sz w:val="18"/>
          <w:szCs w:val="18"/>
        </w:rPr>
        <w:t xml:space="preserve">para la contratación del </w:t>
      </w:r>
      <w:r w:rsidRPr="008333AD">
        <w:rPr>
          <w:rFonts w:ascii="Arial Narrow" w:eastAsia="Arial" w:hAnsi="Arial Narrow" w:cs="Arial"/>
          <w:b/>
          <w:sz w:val="18"/>
          <w:szCs w:val="18"/>
        </w:rPr>
        <w:t>“</w:t>
      </w:r>
      <w:r w:rsidR="004B41F2" w:rsidRPr="004B41F2">
        <w:rPr>
          <w:rFonts w:ascii="Arial Narrow" w:eastAsia="Arial" w:hAnsi="Arial Narrow" w:cs="Arial"/>
          <w:b/>
          <w:sz w:val="18"/>
          <w:szCs w:val="18"/>
        </w:rPr>
        <w:t>SUMINISTRO E INSTALACIÓN DE TRANSFORMADOR PARA CENTRO DE SALUD TUXPAN DE BOLAÑOS</w:t>
      </w:r>
      <w:r w:rsidRPr="008333AD">
        <w:rPr>
          <w:rFonts w:ascii="Arial Narrow" w:eastAsia="Arial" w:hAnsi="Arial Narrow" w:cs="Arial"/>
          <w:b/>
          <w:sz w:val="18"/>
          <w:szCs w:val="18"/>
        </w:rPr>
        <w:t>”</w:t>
      </w:r>
      <w:r w:rsidRPr="008333AD">
        <w:rPr>
          <w:rFonts w:ascii="Arial Narrow" w:eastAsia="Arial" w:hAnsi="Arial Narrow" w:cs="Arial"/>
          <w:sz w:val="18"/>
          <w:szCs w:val="18"/>
        </w:rPr>
        <w:t xml:space="preserve">, se procede a analizar las </w:t>
      </w:r>
      <w:r w:rsidRPr="008333AD">
        <w:rPr>
          <w:rFonts w:ascii="Arial Narrow" w:eastAsia="Arial" w:hAnsi="Arial Narrow" w:cs="Arial"/>
          <w:b/>
          <w:sz w:val="18"/>
          <w:szCs w:val="18"/>
        </w:rPr>
        <w:t>PROPUESTAS</w:t>
      </w:r>
      <w:r w:rsidRPr="008333AD">
        <w:rPr>
          <w:rFonts w:ascii="Arial Narrow" w:eastAsia="Arial" w:hAnsi="Arial Narrow" w:cs="Arial"/>
          <w:sz w:val="18"/>
          <w:szCs w:val="18"/>
        </w:rPr>
        <w:t xml:space="preserve"> solventes presentadas, que asegure al Estado las mejores condiciones disponibles en cuanto a precio, calidad, financiamiento, oportunidad y demás circunstancias pertinentes.</w:t>
      </w:r>
    </w:p>
    <w:p w14:paraId="1A99C2F8" w14:textId="77777777" w:rsidR="005B6A52" w:rsidRPr="008333AD" w:rsidRDefault="005B6A52" w:rsidP="008333AD">
      <w:pPr>
        <w:pStyle w:val="NormalWeb"/>
        <w:tabs>
          <w:tab w:val="left" w:pos="851"/>
        </w:tabs>
        <w:spacing w:before="0" w:beforeAutospacing="0"/>
        <w:rPr>
          <w:rFonts w:ascii="Arial Narrow" w:eastAsia="Arial" w:hAnsi="Arial Narrow" w:cs="Arial"/>
          <w:b/>
          <w:sz w:val="18"/>
          <w:szCs w:val="18"/>
        </w:rPr>
      </w:pPr>
    </w:p>
    <w:p w14:paraId="2C0984C0" w14:textId="7EC07CBC" w:rsidR="00551161" w:rsidRPr="008333AD" w:rsidRDefault="00551161" w:rsidP="008333AD">
      <w:pPr>
        <w:pStyle w:val="Standard"/>
        <w:tabs>
          <w:tab w:val="left" w:pos="-2749"/>
        </w:tabs>
        <w:spacing w:after="0"/>
        <w:ind w:right="78"/>
        <w:jc w:val="both"/>
        <w:rPr>
          <w:rFonts w:ascii="Arial Narrow" w:eastAsia="Arial" w:hAnsi="Arial Narrow" w:cs="Arial"/>
          <w:sz w:val="18"/>
          <w:szCs w:val="18"/>
        </w:rPr>
      </w:pPr>
      <w:r w:rsidRPr="008333AD">
        <w:rPr>
          <w:rFonts w:ascii="Arial Narrow" w:hAnsi="Arial Narrow" w:cs="Arial"/>
          <w:sz w:val="18"/>
          <w:szCs w:val="18"/>
        </w:rPr>
        <w:t xml:space="preserve">En ese sentido, conforme a lo que establecen el numeral 9.2 de las </w:t>
      </w:r>
      <w:r w:rsidRPr="008333AD">
        <w:rPr>
          <w:rFonts w:ascii="Arial Narrow" w:hAnsi="Arial Narrow" w:cs="Arial"/>
          <w:b/>
          <w:bCs/>
          <w:sz w:val="18"/>
          <w:szCs w:val="18"/>
        </w:rPr>
        <w:t>BASES</w:t>
      </w:r>
      <w:r w:rsidRPr="008333AD">
        <w:rPr>
          <w:rFonts w:ascii="Arial Narrow" w:hAnsi="Arial Narrow" w:cs="Arial"/>
          <w:sz w:val="18"/>
          <w:szCs w:val="18"/>
        </w:rPr>
        <w:t xml:space="preserve"> de la </w:t>
      </w:r>
      <w:r w:rsidRPr="008333AD">
        <w:rPr>
          <w:rFonts w:ascii="Arial Narrow" w:eastAsia="Arial" w:hAnsi="Arial Narrow" w:cs="Arial"/>
          <w:b/>
          <w:sz w:val="18"/>
          <w:szCs w:val="18"/>
        </w:rPr>
        <w:t>LICITACIÓN PÚBLICA LOCAL LSCC-</w:t>
      </w:r>
      <w:r w:rsidR="004B41F2">
        <w:rPr>
          <w:rFonts w:ascii="Arial Narrow" w:eastAsia="Arial" w:hAnsi="Arial Narrow" w:cs="Arial"/>
          <w:b/>
          <w:sz w:val="18"/>
          <w:szCs w:val="18"/>
        </w:rPr>
        <w:t>041</w:t>
      </w:r>
      <w:r w:rsidRPr="008333AD">
        <w:rPr>
          <w:rFonts w:ascii="Arial Narrow" w:eastAsia="Arial" w:hAnsi="Arial Narrow" w:cs="Arial"/>
          <w:b/>
          <w:sz w:val="18"/>
          <w:szCs w:val="18"/>
        </w:rPr>
        <w:t>-2022 SIN CONCURRENCIA DE COMITÉ</w:t>
      </w:r>
      <w:r w:rsidR="004B41F2">
        <w:rPr>
          <w:rFonts w:ascii="Arial Narrow" w:eastAsia="Arial" w:hAnsi="Arial Narrow" w:cs="Arial"/>
          <w:b/>
          <w:sz w:val="18"/>
          <w:szCs w:val="18"/>
        </w:rPr>
        <w:t xml:space="preserve"> SEGUNDA VUELTA</w:t>
      </w:r>
      <w:r w:rsidRPr="008333AD">
        <w:rPr>
          <w:rFonts w:ascii="Arial Narrow" w:hAnsi="Arial Narrow" w:cs="Arial"/>
          <w:sz w:val="18"/>
          <w:szCs w:val="18"/>
        </w:rPr>
        <w:t>, se elabora el cuadro comparativo del precio ofertado contra el precio de referencia obtenido de la investigación de mercado</w:t>
      </w:r>
      <w:r w:rsidRPr="008333AD">
        <w:rPr>
          <w:rFonts w:ascii="Arial Narrow" w:eastAsia="Arial" w:hAnsi="Arial Narrow" w:cs="Arial"/>
          <w:sz w:val="18"/>
          <w:szCs w:val="18"/>
        </w:rPr>
        <w:t>:</w:t>
      </w:r>
    </w:p>
    <w:p w14:paraId="4825021B" w14:textId="77777777" w:rsidR="00551161" w:rsidRDefault="00551161" w:rsidP="008333AD">
      <w:pPr>
        <w:pStyle w:val="Standard"/>
        <w:tabs>
          <w:tab w:val="left" w:pos="-2749"/>
        </w:tabs>
        <w:spacing w:after="0"/>
        <w:ind w:right="78"/>
        <w:jc w:val="both"/>
        <w:rPr>
          <w:rFonts w:ascii="Arial" w:eastAsia="Arial" w:hAnsi="Arial" w:cs="Arial"/>
          <w:sz w:val="18"/>
          <w:szCs w:val="18"/>
        </w:rPr>
      </w:pPr>
    </w:p>
    <w:tbl>
      <w:tblPr>
        <w:tblW w:w="11140" w:type="dxa"/>
        <w:tblCellMar>
          <w:left w:w="70" w:type="dxa"/>
          <w:right w:w="70" w:type="dxa"/>
        </w:tblCellMar>
        <w:tblLook w:val="04A0" w:firstRow="1" w:lastRow="0" w:firstColumn="1" w:lastColumn="0" w:noHBand="0" w:noVBand="1"/>
      </w:tblPr>
      <w:tblGrid>
        <w:gridCol w:w="658"/>
        <w:gridCol w:w="2598"/>
        <w:gridCol w:w="708"/>
        <w:gridCol w:w="993"/>
        <w:gridCol w:w="1217"/>
        <w:gridCol w:w="1051"/>
        <w:gridCol w:w="1175"/>
        <w:gridCol w:w="1051"/>
        <w:gridCol w:w="1176"/>
        <w:gridCol w:w="513"/>
      </w:tblGrid>
      <w:tr w:rsidR="004B41F2" w:rsidRPr="004B41F2" w14:paraId="4514C343" w14:textId="77777777" w:rsidTr="004B41F2">
        <w:trPr>
          <w:gridAfter w:val="1"/>
          <w:wAfter w:w="513" w:type="dxa"/>
          <w:trHeight w:val="285"/>
        </w:trPr>
        <w:tc>
          <w:tcPr>
            <w:tcW w:w="10627" w:type="dxa"/>
            <w:gridSpan w:val="9"/>
            <w:vMerge w:val="restart"/>
            <w:tcBorders>
              <w:top w:val="single" w:sz="4" w:space="0" w:color="auto"/>
              <w:left w:val="single" w:sz="4" w:space="0" w:color="auto"/>
              <w:bottom w:val="single" w:sz="4" w:space="0" w:color="000000"/>
              <w:right w:val="single" w:sz="4" w:space="0" w:color="000000"/>
            </w:tcBorders>
            <w:shd w:val="clear" w:color="000000" w:fill="D0CECE"/>
            <w:vAlign w:val="center"/>
            <w:hideMark/>
          </w:tcPr>
          <w:p w14:paraId="7A73BC89" w14:textId="77777777" w:rsidR="004B41F2" w:rsidRPr="004B41F2" w:rsidRDefault="004B41F2" w:rsidP="004B41F2">
            <w:pPr>
              <w:widowControl/>
              <w:jc w:val="center"/>
              <w:rPr>
                <w:rFonts w:ascii="Arial Narrow" w:hAnsi="Arial Narrow" w:cs="Calibri"/>
                <w:b/>
                <w:bCs/>
              </w:rPr>
            </w:pPr>
            <w:r w:rsidRPr="004B41F2">
              <w:rPr>
                <w:rFonts w:ascii="Arial Narrow" w:hAnsi="Arial Narrow" w:cs="Calibri"/>
                <w:b/>
                <w:bCs/>
              </w:rPr>
              <w:t xml:space="preserve">DICTAMEN ECONÓMICO </w:t>
            </w:r>
          </w:p>
        </w:tc>
      </w:tr>
      <w:tr w:rsidR="004B41F2" w:rsidRPr="004B41F2" w14:paraId="77F10A3E" w14:textId="77777777" w:rsidTr="004B41F2">
        <w:trPr>
          <w:trHeight w:val="300"/>
        </w:trPr>
        <w:tc>
          <w:tcPr>
            <w:tcW w:w="10627" w:type="dxa"/>
            <w:gridSpan w:val="9"/>
            <w:vMerge/>
            <w:tcBorders>
              <w:top w:val="single" w:sz="4" w:space="0" w:color="auto"/>
              <w:left w:val="single" w:sz="4" w:space="0" w:color="auto"/>
              <w:bottom w:val="single" w:sz="4" w:space="0" w:color="000000"/>
              <w:right w:val="single" w:sz="4" w:space="0" w:color="000000"/>
            </w:tcBorders>
            <w:vAlign w:val="center"/>
            <w:hideMark/>
          </w:tcPr>
          <w:p w14:paraId="4893C5F8" w14:textId="77777777" w:rsidR="004B41F2" w:rsidRPr="004B41F2" w:rsidRDefault="004B41F2" w:rsidP="004B41F2">
            <w:pPr>
              <w:widowControl/>
              <w:rPr>
                <w:rFonts w:ascii="Arial Narrow" w:hAnsi="Arial Narrow" w:cs="Calibri"/>
                <w:b/>
                <w:bCs/>
              </w:rPr>
            </w:pPr>
          </w:p>
        </w:tc>
        <w:tc>
          <w:tcPr>
            <w:tcW w:w="513" w:type="dxa"/>
            <w:tcBorders>
              <w:top w:val="nil"/>
              <w:left w:val="nil"/>
              <w:bottom w:val="nil"/>
              <w:right w:val="nil"/>
            </w:tcBorders>
            <w:shd w:val="clear" w:color="auto" w:fill="auto"/>
            <w:noWrap/>
            <w:vAlign w:val="bottom"/>
            <w:hideMark/>
          </w:tcPr>
          <w:p w14:paraId="681E92C2" w14:textId="77777777" w:rsidR="004B41F2" w:rsidRPr="004B41F2" w:rsidRDefault="004B41F2" w:rsidP="004B41F2">
            <w:pPr>
              <w:widowControl/>
              <w:jc w:val="center"/>
              <w:rPr>
                <w:rFonts w:ascii="Arial Narrow" w:hAnsi="Arial Narrow" w:cs="Calibri"/>
                <w:b/>
                <w:bCs/>
              </w:rPr>
            </w:pPr>
          </w:p>
        </w:tc>
      </w:tr>
      <w:tr w:rsidR="004B41F2" w:rsidRPr="004B41F2" w14:paraId="6EBE7530" w14:textId="77777777" w:rsidTr="004B41F2">
        <w:trPr>
          <w:trHeight w:val="720"/>
        </w:trPr>
        <w:tc>
          <w:tcPr>
            <w:tcW w:w="658" w:type="dxa"/>
            <w:vMerge w:val="restart"/>
            <w:tcBorders>
              <w:top w:val="nil"/>
              <w:left w:val="single" w:sz="4" w:space="0" w:color="auto"/>
              <w:bottom w:val="single" w:sz="4" w:space="0" w:color="auto"/>
              <w:right w:val="single" w:sz="4" w:space="0" w:color="auto"/>
            </w:tcBorders>
            <w:shd w:val="clear" w:color="000000" w:fill="D0CECE"/>
            <w:vAlign w:val="center"/>
            <w:hideMark/>
          </w:tcPr>
          <w:p w14:paraId="7522F0B2"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PROGR.</w:t>
            </w:r>
          </w:p>
        </w:tc>
        <w:tc>
          <w:tcPr>
            <w:tcW w:w="2598" w:type="dxa"/>
            <w:vMerge w:val="restart"/>
            <w:tcBorders>
              <w:top w:val="nil"/>
              <w:left w:val="single" w:sz="4" w:space="0" w:color="auto"/>
              <w:bottom w:val="single" w:sz="4" w:space="0" w:color="auto"/>
              <w:right w:val="single" w:sz="4" w:space="0" w:color="auto"/>
            </w:tcBorders>
            <w:shd w:val="clear" w:color="000000" w:fill="D0CECE"/>
            <w:vAlign w:val="center"/>
            <w:hideMark/>
          </w:tcPr>
          <w:p w14:paraId="5878C663"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DESCRIPCIÓN</w:t>
            </w:r>
          </w:p>
        </w:tc>
        <w:tc>
          <w:tcPr>
            <w:tcW w:w="708" w:type="dxa"/>
            <w:vMerge w:val="restart"/>
            <w:tcBorders>
              <w:top w:val="nil"/>
              <w:left w:val="single" w:sz="4" w:space="0" w:color="auto"/>
              <w:bottom w:val="single" w:sz="4" w:space="0" w:color="auto"/>
              <w:right w:val="single" w:sz="4" w:space="0" w:color="auto"/>
            </w:tcBorders>
            <w:shd w:val="clear" w:color="000000" w:fill="D0CECE"/>
            <w:vAlign w:val="center"/>
            <w:hideMark/>
          </w:tcPr>
          <w:p w14:paraId="2C5FA932"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CANT.</w:t>
            </w:r>
          </w:p>
        </w:tc>
        <w:tc>
          <w:tcPr>
            <w:tcW w:w="993" w:type="dxa"/>
            <w:vMerge w:val="restart"/>
            <w:tcBorders>
              <w:top w:val="nil"/>
              <w:left w:val="single" w:sz="4" w:space="0" w:color="auto"/>
              <w:bottom w:val="single" w:sz="4" w:space="0" w:color="auto"/>
              <w:right w:val="single" w:sz="4" w:space="0" w:color="auto"/>
            </w:tcBorders>
            <w:shd w:val="clear" w:color="000000" w:fill="D0CECE"/>
            <w:vAlign w:val="center"/>
            <w:hideMark/>
          </w:tcPr>
          <w:p w14:paraId="6CEAA5D9"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 xml:space="preserve">UNIDAD DE MEDIDA </w:t>
            </w:r>
          </w:p>
        </w:tc>
        <w:tc>
          <w:tcPr>
            <w:tcW w:w="2268" w:type="dxa"/>
            <w:gridSpan w:val="2"/>
            <w:tcBorders>
              <w:top w:val="single" w:sz="4" w:space="0" w:color="auto"/>
              <w:left w:val="nil"/>
              <w:bottom w:val="single" w:sz="4" w:space="0" w:color="auto"/>
              <w:right w:val="single" w:sz="4" w:space="0" w:color="000000"/>
            </w:tcBorders>
            <w:shd w:val="clear" w:color="000000" w:fill="D0CECE"/>
            <w:vAlign w:val="center"/>
            <w:hideMark/>
          </w:tcPr>
          <w:p w14:paraId="00E96900"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PIXIDE CONSTRUCTORA, S.A. DE C.V.</w:t>
            </w:r>
          </w:p>
        </w:tc>
        <w:tc>
          <w:tcPr>
            <w:tcW w:w="2226" w:type="dxa"/>
            <w:gridSpan w:val="2"/>
            <w:tcBorders>
              <w:top w:val="single" w:sz="4" w:space="0" w:color="auto"/>
              <w:left w:val="single" w:sz="4" w:space="0" w:color="auto"/>
              <w:bottom w:val="single" w:sz="4" w:space="0" w:color="auto"/>
              <w:right w:val="single" w:sz="4" w:space="0" w:color="000000"/>
            </w:tcBorders>
            <w:shd w:val="clear" w:color="auto" w:fill="9BBB59" w:themeFill="accent3"/>
            <w:vAlign w:val="center"/>
            <w:hideMark/>
          </w:tcPr>
          <w:p w14:paraId="156DDF86"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INFRAESTRUCTURA GLOBAL KUBE, S.A. DE C.V.</w:t>
            </w:r>
          </w:p>
        </w:tc>
        <w:tc>
          <w:tcPr>
            <w:tcW w:w="1176" w:type="dxa"/>
            <w:tcBorders>
              <w:top w:val="nil"/>
              <w:left w:val="single" w:sz="4" w:space="0" w:color="auto"/>
              <w:bottom w:val="single" w:sz="4" w:space="0" w:color="auto"/>
              <w:right w:val="single" w:sz="4" w:space="0" w:color="auto"/>
            </w:tcBorders>
            <w:shd w:val="clear" w:color="000000" w:fill="D0CECE"/>
            <w:vAlign w:val="center"/>
            <w:hideMark/>
          </w:tcPr>
          <w:p w14:paraId="3324C5D6"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PROMEDIO INVESTIGACIÓN DE MERCADO</w:t>
            </w:r>
          </w:p>
        </w:tc>
        <w:tc>
          <w:tcPr>
            <w:tcW w:w="513" w:type="dxa"/>
            <w:vAlign w:val="center"/>
            <w:hideMark/>
          </w:tcPr>
          <w:p w14:paraId="24C683E4" w14:textId="77777777" w:rsidR="004B41F2" w:rsidRPr="004B41F2" w:rsidRDefault="004B41F2" w:rsidP="004B41F2">
            <w:pPr>
              <w:widowControl/>
            </w:pPr>
          </w:p>
        </w:tc>
      </w:tr>
      <w:tr w:rsidR="004B41F2" w:rsidRPr="004B41F2" w14:paraId="0B1B0A71" w14:textId="77777777" w:rsidTr="004B41F2">
        <w:trPr>
          <w:trHeight w:val="510"/>
        </w:trPr>
        <w:tc>
          <w:tcPr>
            <w:tcW w:w="658" w:type="dxa"/>
            <w:vMerge/>
            <w:tcBorders>
              <w:top w:val="nil"/>
              <w:left w:val="single" w:sz="4" w:space="0" w:color="auto"/>
              <w:bottom w:val="single" w:sz="4" w:space="0" w:color="auto"/>
              <w:right w:val="single" w:sz="4" w:space="0" w:color="auto"/>
            </w:tcBorders>
            <w:vAlign w:val="center"/>
            <w:hideMark/>
          </w:tcPr>
          <w:p w14:paraId="1BA2B334" w14:textId="77777777" w:rsidR="004B41F2" w:rsidRPr="004B41F2" w:rsidRDefault="004B41F2" w:rsidP="004B41F2">
            <w:pPr>
              <w:widowControl/>
              <w:rPr>
                <w:rFonts w:ascii="Arial Narrow" w:hAnsi="Arial Narrow" w:cs="Calibri"/>
                <w:b/>
                <w:bCs/>
                <w:sz w:val="16"/>
                <w:szCs w:val="16"/>
              </w:rPr>
            </w:pPr>
          </w:p>
        </w:tc>
        <w:tc>
          <w:tcPr>
            <w:tcW w:w="2598" w:type="dxa"/>
            <w:vMerge/>
            <w:tcBorders>
              <w:top w:val="nil"/>
              <w:left w:val="single" w:sz="4" w:space="0" w:color="auto"/>
              <w:bottom w:val="single" w:sz="4" w:space="0" w:color="auto"/>
              <w:right w:val="single" w:sz="4" w:space="0" w:color="auto"/>
            </w:tcBorders>
            <w:vAlign w:val="center"/>
            <w:hideMark/>
          </w:tcPr>
          <w:p w14:paraId="4BC19E64" w14:textId="77777777" w:rsidR="004B41F2" w:rsidRPr="004B41F2" w:rsidRDefault="004B41F2" w:rsidP="004B41F2">
            <w:pPr>
              <w:widowControl/>
              <w:rPr>
                <w:rFonts w:ascii="Arial Narrow" w:hAnsi="Arial Narrow" w:cs="Calibri"/>
                <w:b/>
                <w:bCs/>
                <w:sz w:val="16"/>
                <w:szCs w:val="16"/>
              </w:rPr>
            </w:pPr>
          </w:p>
        </w:tc>
        <w:tc>
          <w:tcPr>
            <w:tcW w:w="708" w:type="dxa"/>
            <w:vMerge/>
            <w:tcBorders>
              <w:top w:val="nil"/>
              <w:left w:val="single" w:sz="4" w:space="0" w:color="auto"/>
              <w:bottom w:val="single" w:sz="4" w:space="0" w:color="auto"/>
              <w:right w:val="single" w:sz="4" w:space="0" w:color="auto"/>
            </w:tcBorders>
            <w:vAlign w:val="center"/>
            <w:hideMark/>
          </w:tcPr>
          <w:p w14:paraId="5DE64DA0" w14:textId="77777777" w:rsidR="004B41F2" w:rsidRPr="004B41F2" w:rsidRDefault="004B41F2" w:rsidP="004B41F2">
            <w:pPr>
              <w:widowControl/>
              <w:rPr>
                <w:rFonts w:ascii="Arial Narrow" w:hAnsi="Arial Narrow" w:cs="Calibri"/>
                <w:b/>
                <w:bCs/>
                <w:sz w:val="16"/>
                <w:szCs w:val="16"/>
              </w:rPr>
            </w:pPr>
          </w:p>
        </w:tc>
        <w:tc>
          <w:tcPr>
            <w:tcW w:w="993" w:type="dxa"/>
            <w:vMerge/>
            <w:tcBorders>
              <w:top w:val="nil"/>
              <w:left w:val="single" w:sz="4" w:space="0" w:color="auto"/>
              <w:bottom w:val="single" w:sz="4" w:space="0" w:color="auto"/>
              <w:right w:val="single" w:sz="4" w:space="0" w:color="auto"/>
            </w:tcBorders>
            <w:vAlign w:val="center"/>
            <w:hideMark/>
          </w:tcPr>
          <w:p w14:paraId="673CD128" w14:textId="77777777" w:rsidR="004B41F2" w:rsidRPr="004B41F2" w:rsidRDefault="004B41F2" w:rsidP="004B41F2">
            <w:pPr>
              <w:widowControl/>
              <w:rPr>
                <w:rFonts w:ascii="Arial Narrow" w:hAnsi="Arial Narrow" w:cs="Calibri"/>
                <w:b/>
                <w:bCs/>
                <w:sz w:val="16"/>
                <w:szCs w:val="16"/>
              </w:rPr>
            </w:pPr>
          </w:p>
        </w:tc>
        <w:tc>
          <w:tcPr>
            <w:tcW w:w="1217" w:type="dxa"/>
            <w:tcBorders>
              <w:top w:val="single" w:sz="4" w:space="0" w:color="auto"/>
              <w:left w:val="nil"/>
              <w:bottom w:val="single" w:sz="4" w:space="0" w:color="auto"/>
              <w:right w:val="single" w:sz="4" w:space="0" w:color="auto"/>
            </w:tcBorders>
            <w:shd w:val="clear" w:color="000000" w:fill="D0CECE"/>
            <w:vAlign w:val="center"/>
            <w:hideMark/>
          </w:tcPr>
          <w:p w14:paraId="2330EA2A"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IMPORTE IVA INCLUIDO</w:t>
            </w:r>
          </w:p>
        </w:tc>
        <w:tc>
          <w:tcPr>
            <w:tcW w:w="1051" w:type="dxa"/>
            <w:tcBorders>
              <w:top w:val="nil"/>
              <w:left w:val="nil"/>
              <w:bottom w:val="single" w:sz="4" w:space="0" w:color="auto"/>
              <w:right w:val="single" w:sz="4" w:space="0" w:color="auto"/>
            </w:tcBorders>
            <w:shd w:val="clear" w:color="000000" w:fill="D0CECE"/>
            <w:vAlign w:val="center"/>
            <w:hideMark/>
          </w:tcPr>
          <w:p w14:paraId="2693FFB0"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VARIACIÓN PORCENTUAL</w:t>
            </w:r>
          </w:p>
        </w:tc>
        <w:tc>
          <w:tcPr>
            <w:tcW w:w="1175" w:type="dxa"/>
            <w:tcBorders>
              <w:top w:val="single" w:sz="4" w:space="0" w:color="auto"/>
              <w:left w:val="single" w:sz="4" w:space="0" w:color="auto"/>
              <w:bottom w:val="single" w:sz="4" w:space="0" w:color="auto"/>
              <w:right w:val="single" w:sz="4" w:space="0" w:color="auto"/>
            </w:tcBorders>
            <w:shd w:val="clear" w:color="auto" w:fill="9BBB59" w:themeFill="accent3"/>
            <w:vAlign w:val="center"/>
            <w:hideMark/>
          </w:tcPr>
          <w:p w14:paraId="16C4BFC8"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IMPORTE IVA INCLUIDO</w:t>
            </w:r>
          </w:p>
        </w:tc>
        <w:tc>
          <w:tcPr>
            <w:tcW w:w="1051" w:type="dxa"/>
            <w:tcBorders>
              <w:top w:val="nil"/>
              <w:left w:val="nil"/>
              <w:bottom w:val="single" w:sz="4" w:space="0" w:color="auto"/>
              <w:right w:val="single" w:sz="4" w:space="0" w:color="auto"/>
            </w:tcBorders>
            <w:shd w:val="clear" w:color="auto" w:fill="9BBB59" w:themeFill="accent3"/>
            <w:vAlign w:val="center"/>
            <w:hideMark/>
          </w:tcPr>
          <w:p w14:paraId="14FE2204"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VARIACIÓN PORCENTUAL</w:t>
            </w:r>
          </w:p>
        </w:tc>
        <w:tc>
          <w:tcPr>
            <w:tcW w:w="1176" w:type="dxa"/>
            <w:tcBorders>
              <w:top w:val="nil"/>
              <w:left w:val="single" w:sz="4" w:space="0" w:color="auto"/>
              <w:bottom w:val="single" w:sz="4" w:space="0" w:color="auto"/>
              <w:right w:val="single" w:sz="4" w:space="0" w:color="auto"/>
            </w:tcBorders>
            <w:shd w:val="clear" w:color="000000" w:fill="D0CECE"/>
            <w:vAlign w:val="center"/>
            <w:hideMark/>
          </w:tcPr>
          <w:p w14:paraId="746BBC6E"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IMPORTE IVA INCLUIDO</w:t>
            </w:r>
          </w:p>
        </w:tc>
        <w:tc>
          <w:tcPr>
            <w:tcW w:w="513" w:type="dxa"/>
            <w:vAlign w:val="center"/>
            <w:hideMark/>
          </w:tcPr>
          <w:p w14:paraId="6428C504" w14:textId="77777777" w:rsidR="004B41F2" w:rsidRPr="004B41F2" w:rsidRDefault="004B41F2" w:rsidP="004B41F2">
            <w:pPr>
              <w:widowControl/>
            </w:pPr>
          </w:p>
        </w:tc>
      </w:tr>
      <w:tr w:rsidR="004B41F2" w:rsidRPr="004B41F2" w14:paraId="1EAD390E" w14:textId="77777777" w:rsidTr="004B41F2">
        <w:trPr>
          <w:trHeight w:val="1020"/>
        </w:trPr>
        <w:tc>
          <w:tcPr>
            <w:tcW w:w="658" w:type="dxa"/>
            <w:tcBorders>
              <w:top w:val="nil"/>
              <w:left w:val="single" w:sz="4" w:space="0" w:color="auto"/>
              <w:bottom w:val="single" w:sz="4" w:space="0" w:color="auto"/>
              <w:right w:val="single" w:sz="4" w:space="0" w:color="auto"/>
            </w:tcBorders>
            <w:shd w:val="clear" w:color="000000" w:fill="FFFFFF"/>
            <w:noWrap/>
            <w:vAlign w:val="center"/>
            <w:hideMark/>
          </w:tcPr>
          <w:p w14:paraId="276C3851"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1</w:t>
            </w:r>
          </w:p>
        </w:tc>
        <w:tc>
          <w:tcPr>
            <w:tcW w:w="2598" w:type="dxa"/>
            <w:tcBorders>
              <w:top w:val="nil"/>
              <w:left w:val="nil"/>
              <w:bottom w:val="single" w:sz="4" w:space="0" w:color="auto"/>
              <w:right w:val="single" w:sz="4" w:space="0" w:color="auto"/>
            </w:tcBorders>
            <w:shd w:val="clear" w:color="000000" w:fill="FFFFFF"/>
            <w:vAlign w:val="center"/>
            <w:hideMark/>
          </w:tcPr>
          <w:p w14:paraId="7DB935CB" w14:textId="77777777" w:rsidR="004B41F2" w:rsidRPr="004B41F2" w:rsidRDefault="004B41F2" w:rsidP="004B41F2">
            <w:pPr>
              <w:widowControl/>
              <w:jc w:val="center"/>
              <w:rPr>
                <w:rFonts w:ascii="Arial Narrow" w:hAnsi="Arial Narrow" w:cs="Calibri"/>
                <w:b/>
                <w:bCs/>
                <w:color w:val="000000"/>
                <w:sz w:val="16"/>
                <w:szCs w:val="16"/>
              </w:rPr>
            </w:pPr>
            <w:r w:rsidRPr="004B41F2">
              <w:rPr>
                <w:rFonts w:ascii="Arial Narrow" w:hAnsi="Arial Narrow" w:cs="Calibri"/>
                <w:b/>
                <w:bCs/>
                <w:color w:val="000000"/>
                <w:sz w:val="16"/>
                <w:szCs w:val="16"/>
              </w:rPr>
              <w:t>“SUMINISTRO E INSTALACIÓN DE TRANSFORMADOR PARA CENTRO DE SALUD TUXPAN DE BOLAÑOS.”</w:t>
            </w:r>
          </w:p>
        </w:tc>
        <w:tc>
          <w:tcPr>
            <w:tcW w:w="708" w:type="dxa"/>
            <w:tcBorders>
              <w:top w:val="nil"/>
              <w:left w:val="nil"/>
              <w:bottom w:val="single" w:sz="4" w:space="0" w:color="auto"/>
              <w:right w:val="single" w:sz="4" w:space="0" w:color="auto"/>
            </w:tcBorders>
            <w:shd w:val="clear" w:color="000000" w:fill="FFFFFF"/>
            <w:vAlign w:val="center"/>
            <w:hideMark/>
          </w:tcPr>
          <w:p w14:paraId="455199B1" w14:textId="77777777" w:rsidR="004B41F2" w:rsidRPr="004B41F2" w:rsidRDefault="004B41F2" w:rsidP="004B41F2">
            <w:pPr>
              <w:widowControl/>
              <w:jc w:val="center"/>
              <w:rPr>
                <w:rFonts w:ascii="Arial Narrow" w:hAnsi="Arial Narrow" w:cs="Calibri"/>
                <w:b/>
                <w:bCs/>
                <w:color w:val="000000"/>
                <w:sz w:val="16"/>
                <w:szCs w:val="16"/>
              </w:rPr>
            </w:pPr>
            <w:r w:rsidRPr="004B41F2">
              <w:rPr>
                <w:rFonts w:ascii="Arial Narrow" w:hAnsi="Arial Narrow" w:cs="Calibri"/>
                <w:b/>
                <w:bCs/>
                <w:color w:val="000000"/>
                <w:sz w:val="16"/>
                <w:szCs w:val="16"/>
              </w:rPr>
              <w:t>1</w:t>
            </w:r>
          </w:p>
        </w:tc>
        <w:tc>
          <w:tcPr>
            <w:tcW w:w="993" w:type="dxa"/>
            <w:tcBorders>
              <w:top w:val="nil"/>
              <w:left w:val="nil"/>
              <w:bottom w:val="single" w:sz="4" w:space="0" w:color="auto"/>
              <w:right w:val="single" w:sz="4" w:space="0" w:color="auto"/>
            </w:tcBorders>
            <w:shd w:val="clear" w:color="000000" w:fill="FFFFFF"/>
            <w:vAlign w:val="center"/>
            <w:hideMark/>
          </w:tcPr>
          <w:p w14:paraId="6681F955" w14:textId="77777777" w:rsidR="004B41F2" w:rsidRPr="004B41F2" w:rsidRDefault="004B41F2" w:rsidP="004B41F2">
            <w:pPr>
              <w:widowControl/>
              <w:jc w:val="center"/>
              <w:rPr>
                <w:rFonts w:ascii="Arial Narrow" w:hAnsi="Arial Narrow" w:cs="Calibri"/>
                <w:b/>
                <w:bCs/>
                <w:sz w:val="16"/>
                <w:szCs w:val="16"/>
              </w:rPr>
            </w:pPr>
            <w:r w:rsidRPr="004B41F2">
              <w:rPr>
                <w:rFonts w:ascii="Arial Narrow" w:hAnsi="Arial Narrow" w:cs="Calibri"/>
                <w:b/>
                <w:bCs/>
                <w:sz w:val="16"/>
                <w:szCs w:val="16"/>
              </w:rPr>
              <w:t>SERVICIO</w:t>
            </w:r>
          </w:p>
        </w:tc>
        <w:tc>
          <w:tcPr>
            <w:tcW w:w="1217" w:type="dxa"/>
            <w:tcBorders>
              <w:top w:val="nil"/>
              <w:left w:val="nil"/>
              <w:bottom w:val="single" w:sz="4" w:space="0" w:color="auto"/>
              <w:right w:val="single" w:sz="4" w:space="0" w:color="auto"/>
            </w:tcBorders>
            <w:shd w:val="clear" w:color="auto" w:fill="auto"/>
            <w:noWrap/>
            <w:vAlign w:val="center"/>
            <w:hideMark/>
          </w:tcPr>
          <w:p w14:paraId="23473083" w14:textId="6B21E69E" w:rsidR="004B41F2" w:rsidRPr="004B41F2" w:rsidRDefault="004B41F2" w:rsidP="004B41F2">
            <w:pPr>
              <w:widowControl/>
              <w:jc w:val="center"/>
              <w:rPr>
                <w:rFonts w:ascii="Arial Narrow" w:hAnsi="Arial Narrow" w:cs="Calibri"/>
                <w:b/>
                <w:bCs/>
              </w:rPr>
            </w:pPr>
            <w:r w:rsidRPr="004B41F2">
              <w:rPr>
                <w:rFonts w:ascii="Arial Narrow" w:hAnsi="Arial Narrow" w:cs="Calibri"/>
                <w:b/>
                <w:bCs/>
              </w:rPr>
              <w:t>$</w:t>
            </w:r>
            <w:r>
              <w:rPr>
                <w:rFonts w:ascii="Arial Narrow" w:hAnsi="Arial Narrow" w:cs="Calibri"/>
                <w:b/>
                <w:bCs/>
              </w:rPr>
              <w:t xml:space="preserve"> </w:t>
            </w:r>
            <w:r w:rsidRPr="004B41F2">
              <w:rPr>
                <w:rFonts w:ascii="Arial Narrow" w:hAnsi="Arial Narrow" w:cs="Calibri"/>
                <w:b/>
                <w:bCs/>
              </w:rPr>
              <w:t>305,080.00</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14:paraId="7D1CC403" w14:textId="77777777" w:rsidR="004B41F2" w:rsidRPr="004B41F2" w:rsidRDefault="004B41F2" w:rsidP="004B41F2">
            <w:pPr>
              <w:widowControl/>
              <w:jc w:val="center"/>
              <w:rPr>
                <w:rFonts w:ascii="Arial Narrow" w:hAnsi="Arial Narrow" w:cs="Calibri"/>
                <w:b/>
                <w:bCs/>
              </w:rPr>
            </w:pPr>
            <w:r w:rsidRPr="004B41F2">
              <w:rPr>
                <w:rFonts w:ascii="Arial Narrow" w:hAnsi="Arial Narrow" w:cs="Calibri"/>
                <w:b/>
                <w:bCs/>
              </w:rPr>
              <w:t>14%</w:t>
            </w:r>
          </w:p>
        </w:tc>
        <w:tc>
          <w:tcPr>
            <w:tcW w:w="1175" w:type="dxa"/>
            <w:tcBorders>
              <w:top w:val="nil"/>
              <w:left w:val="nil"/>
              <w:bottom w:val="single" w:sz="4" w:space="0" w:color="auto"/>
              <w:right w:val="single" w:sz="4" w:space="0" w:color="auto"/>
            </w:tcBorders>
            <w:shd w:val="clear" w:color="auto" w:fill="9BBB59" w:themeFill="accent3"/>
            <w:noWrap/>
            <w:vAlign w:val="center"/>
            <w:hideMark/>
          </w:tcPr>
          <w:p w14:paraId="5398B0A8" w14:textId="55DBC503" w:rsidR="004B41F2" w:rsidRPr="004B41F2" w:rsidRDefault="004B41F2" w:rsidP="004B41F2">
            <w:pPr>
              <w:widowControl/>
              <w:jc w:val="center"/>
              <w:rPr>
                <w:rFonts w:ascii="Arial Narrow" w:hAnsi="Arial Narrow" w:cs="Calibri"/>
                <w:b/>
                <w:bCs/>
              </w:rPr>
            </w:pPr>
            <w:r w:rsidRPr="004B41F2">
              <w:rPr>
                <w:rFonts w:ascii="Arial Narrow" w:hAnsi="Arial Narrow" w:cs="Calibri"/>
                <w:b/>
                <w:bCs/>
              </w:rPr>
              <w:t>$</w:t>
            </w:r>
            <w:r>
              <w:rPr>
                <w:rFonts w:ascii="Arial Narrow" w:hAnsi="Arial Narrow" w:cs="Calibri"/>
                <w:b/>
                <w:bCs/>
              </w:rPr>
              <w:t xml:space="preserve"> </w:t>
            </w:r>
            <w:r w:rsidRPr="004B41F2">
              <w:rPr>
                <w:rFonts w:ascii="Arial Narrow" w:hAnsi="Arial Narrow" w:cs="Calibri"/>
                <w:b/>
                <w:bCs/>
              </w:rPr>
              <w:t>264,480.00</w:t>
            </w:r>
          </w:p>
        </w:tc>
        <w:tc>
          <w:tcPr>
            <w:tcW w:w="1051" w:type="dxa"/>
            <w:tcBorders>
              <w:top w:val="single" w:sz="4" w:space="0" w:color="auto"/>
              <w:left w:val="nil"/>
              <w:bottom w:val="single" w:sz="4" w:space="0" w:color="auto"/>
              <w:right w:val="single" w:sz="4" w:space="0" w:color="auto"/>
            </w:tcBorders>
            <w:shd w:val="clear" w:color="auto" w:fill="9BBB59" w:themeFill="accent3"/>
            <w:noWrap/>
            <w:vAlign w:val="center"/>
            <w:hideMark/>
          </w:tcPr>
          <w:p w14:paraId="23BE09C1" w14:textId="77777777" w:rsidR="004B41F2" w:rsidRPr="004B41F2" w:rsidRDefault="004B41F2" w:rsidP="004B41F2">
            <w:pPr>
              <w:widowControl/>
              <w:jc w:val="center"/>
              <w:rPr>
                <w:rFonts w:ascii="Arial Narrow" w:hAnsi="Arial Narrow" w:cs="Calibri"/>
                <w:b/>
                <w:bCs/>
              </w:rPr>
            </w:pPr>
            <w:r w:rsidRPr="004B41F2">
              <w:rPr>
                <w:rFonts w:ascii="Arial Narrow" w:hAnsi="Arial Narrow" w:cs="Calibri"/>
                <w:b/>
                <w:bCs/>
              </w:rPr>
              <w:t>-2%</w:t>
            </w:r>
          </w:p>
        </w:tc>
        <w:tc>
          <w:tcPr>
            <w:tcW w:w="1176" w:type="dxa"/>
            <w:tcBorders>
              <w:top w:val="nil"/>
              <w:left w:val="nil"/>
              <w:bottom w:val="single" w:sz="4" w:space="0" w:color="auto"/>
              <w:right w:val="single" w:sz="4" w:space="0" w:color="auto"/>
            </w:tcBorders>
            <w:shd w:val="clear" w:color="auto" w:fill="auto"/>
            <w:noWrap/>
            <w:vAlign w:val="center"/>
            <w:hideMark/>
          </w:tcPr>
          <w:p w14:paraId="4C88FA18" w14:textId="4694CF26" w:rsidR="004B41F2" w:rsidRPr="004B41F2" w:rsidRDefault="004B41F2" w:rsidP="004B41F2">
            <w:pPr>
              <w:widowControl/>
              <w:jc w:val="center"/>
              <w:rPr>
                <w:rFonts w:ascii="Arial Narrow" w:hAnsi="Arial Narrow" w:cs="Calibri"/>
                <w:b/>
                <w:bCs/>
              </w:rPr>
            </w:pPr>
            <w:r w:rsidRPr="004B41F2">
              <w:rPr>
                <w:rFonts w:ascii="Arial Narrow" w:hAnsi="Arial Narrow" w:cs="Calibri"/>
                <w:b/>
                <w:bCs/>
              </w:rPr>
              <w:t xml:space="preserve"> $</w:t>
            </w:r>
            <w:r>
              <w:rPr>
                <w:rFonts w:ascii="Arial Narrow" w:hAnsi="Arial Narrow" w:cs="Calibri"/>
                <w:b/>
                <w:bCs/>
              </w:rPr>
              <w:t xml:space="preserve"> </w:t>
            </w:r>
            <w:r w:rsidRPr="004B41F2">
              <w:rPr>
                <w:rFonts w:ascii="Arial Narrow" w:hAnsi="Arial Narrow" w:cs="Calibri"/>
                <w:b/>
                <w:bCs/>
              </w:rPr>
              <w:t xml:space="preserve">268,772.00 </w:t>
            </w:r>
          </w:p>
        </w:tc>
        <w:tc>
          <w:tcPr>
            <w:tcW w:w="513" w:type="dxa"/>
            <w:vAlign w:val="center"/>
            <w:hideMark/>
          </w:tcPr>
          <w:p w14:paraId="3DEF4169" w14:textId="77777777" w:rsidR="004B41F2" w:rsidRPr="004B41F2" w:rsidRDefault="004B41F2" w:rsidP="004B41F2">
            <w:pPr>
              <w:widowControl/>
            </w:pPr>
          </w:p>
        </w:tc>
      </w:tr>
    </w:tbl>
    <w:p w14:paraId="711079EC" w14:textId="2022429B" w:rsidR="00551161" w:rsidRDefault="00551161" w:rsidP="008333AD">
      <w:pPr>
        <w:jc w:val="both"/>
        <w:rPr>
          <w:rFonts w:ascii="Arial Narrow" w:eastAsia="Calibri" w:hAnsi="Arial Narrow" w:cs="Calibri"/>
          <w:sz w:val="18"/>
          <w:szCs w:val="18"/>
        </w:rPr>
      </w:pPr>
    </w:p>
    <w:p w14:paraId="600D7E65" w14:textId="6E2A3FE2" w:rsidR="00551161" w:rsidRPr="00551161" w:rsidRDefault="00551161" w:rsidP="008333AD">
      <w:pPr>
        <w:pStyle w:val="Standard"/>
        <w:tabs>
          <w:tab w:val="left" w:pos="851"/>
        </w:tabs>
        <w:spacing w:after="0"/>
        <w:ind w:right="86"/>
        <w:jc w:val="both"/>
        <w:rPr>
          <w:rFonts w:ascii="Arial Narrow" w:eastAsia="Arial" w:hAnsi="Arial Narrow" w:cs="Arial"/>
          <w:sz w:val="18"/>
          <w:szCs w:val="18"/>
        </w:rPr>
      </w:pPr>
      <w:r w:rsidRPr="00551161">
        <w:rPr>
          <w:rFonts w:ascii="Arial Narrow" w:eastAsia="Arial" w:hAnsi="Arial Narrow" w:cs="Arial"/>
          <w:sz w:val="18"/>
          <w:szCs w:val="18"/>
        </w:rPr>
        <w:t xml:space="preserve">De lo anterior la propuesta presentada por la empresa </w:t>
      </w:r>
      <w:r w:rsidR="0005079D" w:rsidRPr="0005079D">
        <w:rPr>
          <w:rFonts w:ascii="Arial Narrow" w:eastAsia="Arial" w:hAnsi="Arial Narrow" w:cs="Arial"/>
          <w:b/>
          <w:bCs/>
          <w:sz w:val="18"/>
          <w:szCs w:val="18"/>
        </w:rPr>
        <w:t>INFRAESTRUCTURA GLOBAL KUBE, S.A. DE C.V.</w:t>
      </w:r>
      <w:r w:rsidRPr="00551161">
        <w:rPr>
          <w:rFonts w:ascii="Arial Narrow" w:eastAsia="Arial" w:hAnsi="Arial Narrow" w:cs="Arial"/>
          <w:sz w:val="18"/>
          <w:szCs w:val="18"/>
        </w:rPr>
        <w:t xml:space="preserve"> resulta la más conveniente, toda vez que es más económica que la</w:t>
      </w:r>
      <w:r>
        <w:rPr>
          <w:rFonts w:ascii="Arial Narrow" w:eastAsia="Arial" w:hAnsi="Arial Narrow" w:cs="Arial"/>
          <w:sz w:val="18"/>
          <w:szCs w:val="18"/>
        </w:rPr>
        <w:t xml:space="preserve"> </w:t>
      </w:r>
      <w:r w:rsidRPr="00551161">
        <w:rPr>
          <w:rFonts w:ascii="Arial Narrow" w:eastAsia="Arial" w:hAnsi="Arial Narrow" w:cs="Arial"/>
          <w:sz w:val="18"/>
          <w:szCs w:val="18"/>
        </w:rPr>
        <w:t xml:space="preserve">propuesta presentada por </w:t>
      </w:r>
      <w:r>
        <w:rPr>
          <w:rFonts w:ascii="Arial Narrow" w:eastAsia="Arial" w:hAnsi="Arial Narrow" w:cs="Arial"/>
          <w:sz w:val="18"/>
          <w:szCs w:val="18"/>
        </w:rPr>
        <w:t>el</w:t>
      </w:r>
      <w:r w:rsidRPr="00551161">
        <w:rPr>
          <w:rFonts w:ascii="Arial Narrow" w:eastAsia="Arial" w:hAnsi="Arial Narrow" w:cs="Arial"/>
          <w:sz w:val="18"/>
          <w:szCs w:val="18"/>
        </w:rPr>
        <w:t xml:space="preserve"> participante</w:t>
      </w:r>
      <w:r w:rsidRPr="00551161">
        <w:rPr>
          <w:rFonts w:ascii="Arial Narrow" w:eastAsia="Arial" w:hAnsi="Arial Narrow" w:cs="Arial"/>
          <w:b/>
          <w:bCs/>
          <w:sz w:val="18"/>
          <w:szCs w:val="18"/>
        </w:rPr>
        <w:t xml:space="preserve"> </w:t>
      </w:r>
      <w:r w:rsidR="0005079D" w:rsidRPr="0005079D">
        <w:rPr>
          <w:rFonts w:ascii="Arial Narrow" w:eastAsia="Arial" w:hAnsi="Arial Narrow" w:cs="Arial"/>
          <w:b/>
          <w:bCs/>
          <w:sz w:val="18"/>
          <w:szCs w:val="18"/>
          <w:lang w:val="es-ES"/>
        </w:rPr>
        <w:t>PIXIDE CONSTRUCTORA, S.A. DE C.V.</w:t>
      </w:r>
      <w:r w:rsidR="0005079D">
        <w:rPr>
          <w:rFonts w:ascii="Arial Narrow" w:eastAsia="Arial" w:hAnsi="Arial Narrow" w:cs="Arial"/>
          <w:b/>
          <w:bCs/>
          <w:sz w:val="18"/>
          <w:szCs w:val="18"/>
          <w:lang w:val="es-ES"/>
        </w:rPr>
        <w:t xml:space="preserve">, </w:t>
      </w:r>
      <w:r w:rsidRPr="00551161">
        <w:rPr>
          <w:rFonts w:ascii="Arial Narrow" w:eastAsia="Arial" w:hAnsi="Arial Narrow" w:cs="Arial"/>
          <w:sz w:val="18"/>
          <w:szCs w:val="18"/>
        </w:rPr>
        <w:t xml:space="preserve">además, resulta ser un </w:t>
      </w:r>
      <w:r w:rsidR="0005079D">
        <w:rPr>
          <w:rFonts w:ascii="Arial Narrow" w:eastAsia="Arial" w:hAnsi="Arial Narrow" w:cs="Arial"/>
          <w:sz w:val="18"/>
          <w:szCs w:val="18"/>
        </w:rPr>
        <w:t>2</w:t>
      </w:r>
      <w:r w:rsidRPr="00551161">
        <w:rPr>
          <w:rFonts w:ascii="Arial Narrow" w:eastAsia="Arial" w:hAnsi="Arial Narrow" w:cs="Arial"/>
          <w:sz w:val="18"/>
          <w:szCs w:val="18"/>
        </w:rPr>
        <w:t xml:space="preserve"> % más económica que el costo promedio para este </w:t>
      </w:r>
      <w:r w:rsidR="005B6A52" w:rsidRPr="00551161">
        <w:rPr>
          <w:rFonts w:ascii="Arial Narrow" w:eastAsia="Arial" w:hAnsi="Arial Narrow" w:cs="Arial"/>
          <w:sz w:val="18"/>
          <w:szCs w:val="18"/>
        </w:rPr>
        <w:t>servicio derivado</w:t>
      </w:r>
      <w:r w:rsidRPr="00551161">
        <w:rPr>
          <w:rFonts w:ascii="Arial Narrow" w:eastAsia="Arial" w:hAnsi="Arial Narrow" w:cs="Arial"/>
          <w:sz w:val="18"/>
          <w:szCs w:val="18"/>
        </w:rPr>
        <w:t xml:space="preserve"> de la investigación de mercado.</w:t>
      </w:r>
    </w:p>
    <w:p w14:paraId="00B6DAF7" w14:textId="77777777" w:rsidR="00551161" w:rsidRPr="00551161" w:rsidRDefault="00551161" w:rsidP="008333AD">
      <w:pPr>
        <w:pStyle w:val="Standard"/>
        <w:tabs>
          <w:tab w:val="left" w:pos="851"/>
        </w:tabs>
        <w:spacing w:after="0"/>
        <w:ind w:right="86"/>
        <w:jc w:val="both"/>
        <w:rPr>
          <w:rFonts w:ascii="Arial Narrow" w:eastAsia="Arial" w:hAnsi="Arial Narrow" w:cs="Arial"/>
          <w:sz w:val="18"/>
          <w:szCs w:val="18"/>
        </w:rPr>
      </w:pPr>
    </w:p>
    <w:p w14:paraId="01FAD9ED" w14:textId="4CE1885B" w:rsidR="00551161" w:rsidRPr="00551161" w:rsidRDefault="00551161" w:rsidP="008333AD">
      <w:pPr>
        <w:pStyle w:val="Standard"/>
        <w:tabs>
          <w:tab w:val="left" w:pos="851"/>
        </w:tabs>
        <w:spacing w:after="0"/>
        <w:ind w:right="82"/>
        <w:jc w:val="both"/>
        <w:rPr>
          <w:rFonts w:ascii="Arial Narrow" w:hAnsi="Arial Narrow" w:cs="Arial"/>
        </w:rPr>
      </w:pPr>
      <w:r w:rsidRPr="00551161">
        <w:rPr>
          <w:rFonts w:ascii="Arial Narrow" w:eastAsia="Arial" w:hAnsi="Arial Narrow"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sidRPr="00551161">
        <w:rPr>
          <w:rFonts w:ascii="Arial Narrow" w:eastAsia="Arial" w:hAnsi="Arial Narrow" w:cs="Arial"/>
          <w:b/>
          <w:bCs/>
          <w:spacing w:val="-6"/>
          <w:sz w:val="18"/>
          <w:szCs w:val="18"/>
        </w:rPr>
        <w:t>REGLAMENTO</w:t>
      </w:r>
      <w:r w:rsidRPr="00551161">
        <w:rPr>
          <w:rFonts w:ascii="Arial Narrow" w:eastAsia="Arial" w:hAnsi="Arial Narrow" w:cs="Arial"/>
          <w:spacing w:val="-6"/>
          <w:sz w:val="18"/>
          <w:szCs w:val="18"/>
        </w:rPr>
        <w:t>; artículo 3 fracción IX, 25 fracción II de las Normas, Políticas y Lineamientos de Adquisiciones, Arrendamientos y Servicios de la Entidad Paraestatal Organismo Público Descentralizado Servicios de Salud Jalisco; 5, 8, 9, fracción I inciso c, y 12 de la Ley del Procedimiento Administrativo del Estado de Jalisco</w:t>
      </w:r>
      <w:r w:rsidRPr="00551161">
        <w:rPr>
          <w:rFonts w:ascii="Arial Narrow" w:eastAsia="Arial" w:hAnsi="Arial Narrow" w:cs="Arial"/>
          <w:sz w:val="18"/>
          <w:szCs w:val="18"/>
        </w:rPr>
        <w:t xml:space="preserve">; </w:t>
      </w:r>
      <w:r w:rsidR="00A22AE9">
        <w:rPr>
          <w:rFonts w:ascii="Arial Narrow" w:eastAsia="Arial" w:hAnsi="Arial Narrow" w:cs="Arial"/>
          <w:sz w:val="18"/>
          <w:szCs w:val="18"/>
        </w:rPr>
        <w:t>el</w:t>
      </w:r>
      <w:r>
        <w:rPr>
          <w:rFonts w:ascii="Arial Narrow" w:eastAsia="Arial" w:hAnsi="Arial Narrow" w:cs="Arial"/>
          <w:sz w:val="18"/>
          <w:szCs w:val="18"/>
        </w:rPr>
        <w:t xml:space="preserve"> </w:t>
      </w:r>
      <w:r w:rsidR="00A22AE9">
        <w:rPr>
          <w:rFonts w:ascii="Arial Narrow" w:eastAsia="Arial" w:hAnsi="Arial Narrow" w:cs="Arial"/>
          <w:b/>
          <w:bCs/>
          <w:sz w:val="18"/>
          <w:szCs w:val="18"/>
        </w:rPr>
        <w:t>ORGANISMO</w:t>
      </w:r>
      <w:r w:rsidRPr="00551161">
        <w:rPr>
          <w:rFonts w:ascii="Arial Narrow" w:eastAsia="Arial" w:hAnsi="Arial Narrow" w:cs="Arial"/>
          <w:sz w:val="18"/>
          <w:szCs w:val="18"/>
        </w:rPr>
        <w:t>, resuelve las siguientes:</w:t>
      </w:r>
    </w:p>
    <w:p w14:paraId="02BE77FB" w14:textId="77777777" w:rsidR="00551161" w:rsidRPr="004A151E" w:rsidRDefault="00551161" w:rsidP="008333AD">
      <w:pPr>
        <w:jc w:val="both"/>
        <w:rPr>
          <w:rFonts w:ascii="Arial Narrow" w:eastAsia="Calibri" w:hAnsi="Arial Narrow" w:cs="Calibri"/>
          <w:sz w:val="18"/>
          <w:szCs w:val="18"/>
        </w:rPr>
      </w:pPr>
    </w:p>
    <w:p w14:paraId="0E0F96CB" w14:textId="48B2B5B6" w:rsidR="002A576F" w:rsidRPr="004A151E" w:rsidRDefault="00AD391C" w:rsidP="008333AD">
      <w:pPr>
        <w:jc w:val="center"/>
        <w:rPr>
          <w:rFonts w:ascii="Arial Narrow" w:eastAsia="Calibri" w:hAnsi="Arial Narrow" w:cs="Calibri"/>
          <w:b/>
          <w:bCs/>
          <w:sz w:val="18"/>
          <w:szCs w:val="18"/>
        </w:rPr>
      </w:pPr>
      <w:r w:rsidRPr="00D6763E">
        <w:rPr>
          <w:rFonts w:ascii="Arial Narrow" w:eastAsia="Calibri" w:hAnsi="Arial Narrow" w:cs="Calibri"/>
          <w:b/>
          <w:bCs/>
          <w:sz w:val="18"/>
          <w:szCs w:val="18"/>
        </w:rPr>
        <w:t>PROPO</w:t>
      </w:r>
      <w:r w:rsidR="002A576F" w:rsidRPr="00D6763E">
        <w:rPr>
          <w:rFonts w:ascii="Arial Narrow" w:eastAsia="Calibri" w:hAnsi="Arial Narrow" w:cs="Calibri"/>
          <w:b/>
          <w:bCs/>
          <w:sz w:val="18"/>
          <w:szCs w:val="18"/>
        </w:rPr>
        <w:t>SICIONES</w:t>
      </w:r>
    </w:p>
    <w:p w14:paraId="1C6030F6" w14:textId="499DDA8C" w:rsidR="00D6763E" w:rsidRPr="000206A2" w:rsidRDefault="00D6763E" w:rsidP="008333AD">
      <w:pPr>
        <w:pStyle w:val="Standard"/>
        <w:spacing w:after="0"/>
        <w:ind w:right="84"/>
        <w:jc w:val="both"/>
        <w:rPr>
          <w:rFonts w:ascii="Arial Narrow" w:eastAsia="Arial" w:hAnsi="Arial Narrow" w:cs="Calibri Light"/>
          <w:b/>
          <w:sz w:val="18"/>
          <w:szCs w:val="18"/>
        </w:rPr>
      </w:pPr>
    </w:p>
    <w:p w14:paraId="7DDFC382" w14:textId="31029E2E" w:rsid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bCs/>
          <w:sz w:val="18"/>
          <w:szCs w:val="18"/>
        </w:rPr>
        <w:t>Primero.</w:t>
      </w:r>
      <w:r w:rsidRPr="000206A2">
        <w:rPr>
          <w:rFonts w:ascii="Arial Narrow" w:eastAsia="Arial" w:hAnsi="Arial Narrow" w:cs="Arial"/>
          <w:sz w:val="18"/>
          <w:szCs w:val="18"/>
        </w:rPr>
        <w:t xml:space="preserve"> De conformidad con lo señalado por el artículo 67 de la Ley de Compras Gubernamentales, Enajenaciones y Contratación de Servicios del Estado de Jalisco y sus Municipios, se </w:t>
      </w:r>
      <w:r w:rsidRPr="000206A2">
        <w:rPr>
          <w:rFonts w:ascii="Arial Narrow" w:eastAsia="Arial" w:hAnsi="Arial Narrow" w:cs="Arial"/>
          <w:b/>
          <w:bCs/>
          <w:sz w:val="18"/>
          <w:szCs w:val="18"/>
        </w:rPr>
        <w:t>ADJUDICA</w:t>
      </w:r>
      <w:r w:rsidRPr="000206A2">
        <w:rPr>
          <w:rFonts w:ascii="Arial Narrow" w:eastAsia="Arial" w:hAnsi="Arial Narrow" w:cs="Arial"/>
          <w:sz w:val="18"/>
          <w:szCs w:val="18"/>
        </w:rPr>
        <w:t xml:space="preserve"> el </w:t>
      </w:r>
      <w:r w:rsidRPr="000206A2">
        <w:rPr>
          <w:rFonts w:ascii="Arial Narrow" w:eastAsia="Arial" w:hAnsi="Arial Narrow" w:cs="Arial"/>
          <w:b/>
          <w:bCs/>
          <w:sz w:val="18"/>
          <w:szCs w:val="18"/>
        </w:rPr>
        <w:t>CONTRATO</w:t>
      </w:r>
      <w:r w:rsidRPr="000206A2">
        <w:rPr>
          <w:rFonts w:ascii="Arial Narrow" w:eastAsia="Arial" w:hAnsi="Arial Narrow" w:cs="Arial"/>
          <w:sz w:val="18"/>
          <w:szCs w:val="18"/>
        </w:rPr>
        <w:t xml:space="preserve"> al participante </w:t>
      </w:r>
      <w:r w:rsidR="0005079D" w:rsidRPr="0005079D">
        <w:rPr>
          <w:rFonts w:ascii="Arial Narrow" w:eastAsia="Arial" w:hAnsi="Arial Narrow" w:cs="Arial"/>
          <w:b/>
          <w:bCs/>
          <w:sz w:val="18"/>
          <w:szCs w:val="18"/>
        </w:rPr>
        <w:t>INFRAESTRUCTURA GLOBAL KUBE, S.A. DE C.V.</w:t>
      </w:r>
      <w:r w:rsidR="0005079D">
        <w:rPr>
          <w:rFonts w:ascii="Arial Narrow" w:eastAsia="Arial" w:hAnsi="Arial Narrow" w:cs="Arial"/>
          <w:sz w:val="18"/>
          <w:szCs w:val="18"/>
        </w:rPr>
        <w:t xml:space="preserve">, </w:t>
      </w:r>
      <w:r w:rsidRPr="000206A2">
        <w:rPr>
          <w:rFonts w:ascii="Arial Narrow" w:eastAsia="Arial" w:hAnsi="Arial Narrow" w:cs="Arial"/>
          <w:sz w:val="18"/>
          <w:szCs w:val="18"/>
        </w:rPr>
        <w:t>para la contratación del</w:t>
      </w:r>
      <w:r w:rsidRPr="000206A2">
        <w:rPr>
          <w:rFonts w:ascii="Arial Narrow" w:eastAsia="Arial" w:hAnsi="Arial Narrow" w:cs="Arial"/>
          <w:bCs/>
          <w:sz w:val="18"/>
          <w:szCs w:val="18"/>
        </w:rPr>
        <w:t xml:space="preserve"> </w:t>
      </w:r>
      <w:r w:rsidRPr="00551161">
        <w:rPr>
          <w:rFonts w:ascii="Arial Narrow" w:eastAsia="Arial" w:hAnsi="Arial Narrow" w:cs="Arial"/>
          <w:b/>
          <w:bCs/>
          <w:sz w:val="18"/>
          <w:szCs w:val="18"/>
        </w:rPr>
        <w:t>“</w:t>
      </w:r>
      <w:r w:rsidR="0005079D" w:rsidRPr="0005079D">
        <w:rPr>
          <w:rFonts w:ascii="Arial Narrow" w:eastAsia="Arial" w:hAnsi="Arial Narrow" w:cs="Arial"/>
          <w:b/>
          <w:bCs/>
          <w:sz w:val="18"/>
          <w:szCs w:val="18"/>
        </w:rPr>
        <w:t>SUMINISTRO E INSTALACIÓN DE TRANSFORMADOR PARA CENTRO DE SALUD TUXPAN DE BOLAÑOS</w:t>
      </w:r>
      <w:r w:rsidRPr="00551161">
        <w:rPr>
          <w:rFonts w:ascii="Arial Narrow" w:eastAsia="Arial" w:hAnsi="Arial Narrow" w:cs="Arial"/>
          <w:b/>
          <w:bCs/>
          <w:sz w:val="18"/>
          <w:szCs w:val="18"/>
        </w:rPr>
        <w:t>”</w:t>
      </w:r>
      <w:r w:rsidRPr="000206A2">
        <w:rPr>
          <w:rFonts w:ascii="Arial Narrow" w:eastAsia="Arial" w:hAnsi="Arial Narrow" w:cs="Arial"/>
          <w:sz w:val="18"/>
          <w:szCs w:val="18"/>
        </w:rPr>
        <w:t xml:space="preserve">, por un monto de </w:t>
      </w:r>
      <w:r w:rsidR="0005079D" w:rsidRPr="0005079D">
        <w:rPr>
          <w:rFonts w:ascii="Arial Narrow" w:eastAsia="Arial" w:hAnsi="Arial Narrow" w:cs="Arial"/>
          <w:b/>
          <w:bCs/>
          <w:sz w:val="18"/>
          <w:szCs w:val="18"/>
        </w:rPr>
        <w:t xml:space="preserve">$ 264,480.00 </w:t>
      </w:r>
      <w:r w:rsidR="0005079D" w:rsidRPr="000206A2">
        <w:rPr>
          <w:rFonts w:ascii="Arial Narrow" w:eastAsia="Arial" w:hAnsi="Arial Narrow" w:cs="Arial"/>
          <w:b/>
          <w:bCs/>
          <w:sz w:val="18"/>
          <w:szCs w:val="18"/>
        </w:rPr>
        <w:t>(</w:t>
      </w:r>
      <w:r w:rsidR="0005079D">
        <w:rPr>
          <w:rFonts w:ascii="Arial Narrow" w:eastAsia="Arial" w:hAnsi="Arial Narrow" w:cs="Arial"/>
          <w:b/>
          <w:bCs/>
          <w:sz w:val="18"/>
          <w:szCs w:val="18"/>
        </w:rPr>
        <w:t>DOSCIENTOS SESENTA Y CUATRO MIL CUATROCIENTOS OCHENTA</w:t>
      </w:r>
      <w:r w:rsidR="0005079D" w:rsidRPr="000206A2">
        <w:rPr>
          <w:rFonts w:ascii="Arial Narrow" w:eastAsia="Arial" w:hAnsi="Arial Narrow" w:cs="Arial"/>
          <w:b/>
          <w:bCs/>
          <w:sz w:val="18"/>
          <w:szCs w:val="18"/>
        </w:rPr>
        <w:t xml:space="preserve"> PESOS </w:t>
      </w:r>
      <w:r w:rsidR="0005079D">
        <w:rPr>
          <w:rFonts w:ascii="Arial Narrow" w:eastAsia="Arial" w:hAnsi="Arial Narrow" w:cs="Arial"/>
          <w:b/>
          <w:bCs/>
          <w:sz w:val="18"/>
          <w:szCs w:val="18"/>
        </w:rPr>
        <w:t>00</w:t>
      </w:r>
      <w:r w:rsidR="0005079D" w:rsidRPr="000206A2">
        <w:rPr>
          <w:rFonts w:ascii="Arial Narrow" w:eastAsia="Arial" w:hAnsi="Arial Narrow" w:cs="Arial"/>
          <w:b/>
          <w:bCs/>
          <w:sz w:val="18"/>
          <w:szCs w:val="18"/>
        </w:rPr>
        <w:t xml:space="preserve">/100 </w:t>
      </w:r>
      <w:r w:rsidRPr="000206A2">
        <w:rPr>
          <w:rFonts w:ascii="Arial Narrow" w:eastAsia="Arial" w:hAnsi="Arial Narrow" w:cs="Arial"/>
          <w:b/>
          <w:bCs/>
          <w:sz w:val="18"/>
          <w:szCs w:val="18"/>
        </w:rPr>
        <w:t>M.N.)</w:t>
      </w:r>
      <w:r w:rsidRPr="000206A2">
        <w:rPr>
          <w:rFonts w:ascii="Arial Narrow" w:eastAsia="Arial" w:hAnsi="Arial Narrow" w:cs="Arial"/>
          <w:sz w:val="18"/>
          <w:szCs w:val="18"/>
        </w:rPr>
        <w:t xml:space="preserve"> con el IMPUESTO AL VALOR AGREGADO INCLUIDO, en virtud de que su propuesta resulta solvente, al cumplir con los requisitos Administrativos/Legales y Técnicos solicitados en la CONVOCATORIA a la </w:t>
      </w:r>
      <w:r w:rsidRPr="000206A2">
        <w:rPr>
          <w:rFonts w:ascii="Arial Narrow" w:eastAsia="Arial" w:hAnsi="Arial Narrow" w:cs="Arial"/>
          <w:b/>
          <w:bCs/>
          <w:sz w:val="18"/>
          <w:szCs w:val="18"/>
        </w:rPr>
        <w:t>LICITACIÓN</w:t>
      </w:r>
      <w:r w:rsidRPr="000206A2">
        <w:rPr>
          <w:rFonts w:ascii="Arial Narrow" w:eastAsia="Arial" w:hAnsi="Arial Narrow" w:cs="Arial"/>
          <w:sz w:val="18"/>
          <w:szCs w:val="18"/>
        </w:rPr>
        <w:t xml:space="preserve"> y presentar el precio solvente más económico, de acuerdo a lo siguiente:</w:t>
      </w:r>
    </w:p>
    <w:p w14:paraId="18A1C231" w14:textId="77777777" w:rsidR="00BD1AD6" w:rsidRPr="000206A2" w:rsidRDefault="00BD1AD6" w:rsidP="008333AD">
      <w:pPr>
        <w:pStyle w:val="NormalWeb"/>
        <w:tabs>
          <w:tab w:val="left" w:pos="851"/>
        </w:tabs>
        <w:spacing w:before="0" w:beforeAutospacing="0"/>
        <w:ind w:right="79"/>
        <w:rPr>
          <w:rFonts w:ascii="Arial Narrow" w:eastAsia="Arial" w:hAnsi="Arial Narrow" w:cs="Arial"/>
          <w:sz w:val="18"/>
          <w:szCs w:val="1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
        <w:gridCol w:w="6575"/>
        <w:gridCol w:w="592"/>
        <w:gridCol w:w="542"/>
        <w:gridCol w:w="1134"/>
        <w:gridCol w:w="1134"/>
      </w:tblGrid>
      <w:tr w:rsidR="000206A2" w:rsidRPr="000206A2" w14:paraId="6CCD9B51" w14:textId="77777777" w:rsidTr="008333AD">
        <w:trPr>
          <w:trHeight w:val="343"/>
          <w:tblHeader/>
        </w:trPr>
        <w:tc>
          <w:tcPr>
            <w:tcW w:w="796" w:type="dxa"/>
            <w:shd w:val="clear" w:color="000000" w:fill="D9D9D9"/>
            <w:vAlign w:val="center"/>
            <w:hideMark/>
          </w:tcPr>
          <w:p w14:paraId="4CBEF88A" w14:textId="6A345245" w:rsidR="000206A2" w:rsidRPr="000206A2" w:rsidRDefault="000206A2" w:rsidP="008333AD">
            <w:pPr>
              <w:widowControl/>
              <w:jc w:val="center"/>
              <w:rPr>
                <w:rFonts w:ascii="Arial Narrow" w:hAnsi="Arial Narrow" w:cs="Arial"/>
                <w:b/>
                <w:bCs/>
                <w:color w:val="000000"/>
                <w:sz w:val="18"/>
                <w:szCs w:val="18"/>
              </w:rPr>
            </w:pPr>
            <w:r w:rsidRPr="000206A2">
              <w:rPr>
                <w:rFonts w:ascii="Arial Narrow" w:hAnsi="Arial Narrow" w:cs="Arial"/>
                <w:b/>
                <w:bCs/>
                <w:color w:val="000000"/>
                <w:sz w:val="18"/>
                <w:szCs w:val="18"/>
              </w:rPr>
              <w:t>PARTIDA</w:t>
            </w:r>
          </w:p>
        </w:tc>
        <w:tc>
          <w:tcPr>
            <w:tcW w:w="6575" w:type="dxa"/>
            <w:shd w:val="clear" w:color="000000" w:fill="D9D9D9"/>
            <w:vAlign w:val="center"/>
            <w:hideMark/>
          </w:tcPr>
          <w:p w14:paraId="35F49655" w14:textId="77777777" w:rsidR="000206A2" w:rsidRPr="000206A2" w:rsidRDefault="000206A2" w:rsidP="008333AD">
            <w:pPr>
              <w:widowControl/>
              <w:jc w:val="center"/>
              <w:rPr>
                <w:rFonts w:ascii="Arial Narrow" w:hAnsi="Arial Narrow" w:cs="Arial"/>
                <w:b/>
                <w:bCs/>
                <w:color w:val="000000"/>
                <w:sz w:val="18"/>
                <w:szCs w:val="18"/>
              </w:rPr>
            </w:pPr>
            <w:r w:rsidRPr="000206A2">
              <w:rPr>
                <w:rFonts w:ascii="Arial Narrow" w:hAnsi="Arial Narrow" w:cs="Arial"/>
                <w:b/>
                <w:bCs/>
                <w:color w:val="000000"/>
                <w:sz w:val="18"/>
                <w:szCs w:val="18"/>
              </w:rPr>
              <w:t>DESCRIPCION</w:t>
            </w:r>
          </w:p>
        </w:tc>
        <w:tc>
          <w:tcPr>
            <w:tcW w:w="592" w:type="dxa"/>
            <w:shd w:val="clear" w:color="000000" w:fill="D9D9D9"/>
            <w:vAlign w:val="center"/>
            <w:hideMark/>
          </w:tcPr>
          <w:p w14:paraId="0337F8EC" w14:textId="77777777" w:rsidR="000206A2" w:rsidRPr="000206A2" w:rsidRDefault="000206A2" w:rsidP="008333AD">
            <w:pPr>
              <w:widowControl/>
              <w:jc w:val="center"/>
              <w:rPr>
                <w:rFonts w:ascii="Arial Narrow" w:hAnsi="Arial Narrow" w:cs="Arial"/>
                <w:b/>
                <w:bCs/>
                <w:color w:val="000000"/>
                <w:sz w:val="18"/>
                <w:szCs w:val="18"/>
              </w:rPr>
            </w:pPr>
            <w:r w:rsidRPr="000206A2">
              <w:rPr>
                <w:rFonts w:ascii="Arial Narrow" w:hAnsi="Arial Narrow" w:cs="Arial"/>
                <w:b/>
                <w:bCs/>
                <w:color w:val="000000"/>
                <w:sz w:val="18"/>
                <w:szCs w:val="18"/>
              </w:rPr>
              <w:t>CANT.</w:t>
            </w:r>
          </w:p>
        </w:tc>
        <w:tc>
          <w:tcPr>
            <w:tcW w:w="542" w:type="dxa"/>
            <w:shd w:val="clear" w:color="000000" w:fill="D9D9D9"/>
            <w:vAlign w:val="center"/>
            <w:hideMark/>
          </w:tcPr>
          <w:p w14:paraId="15553880" w14:textId="77777777" w:rsidR="000206A2" w:rsidRPr="000206A2" w:rsidRDefault="000206A2" w:rsidP="008333AD">
            <w:pPr>
              <w:widowControl/>
              <w:jc w:val="center"/>
              <w:rPr>
                <w:rFonts w:ascii="Arial Narrow" w:hAnsi="Arial Narrow" w:cs="Arial"/>
                <w:b/>
                <w:bCs/>
                <w:color w:val="000000"/>
                <w:sz w:val="18"/>
                <w:szCs w:val="18"/>
              </w:rPr>
            </w:pPr>
            <w:r w:rsidRPr="000206A2">
              <w:rPr>
                <w:rFonts w:ascii="Arial Narrow" w:hAnsi="Arial Narrow" w:cs="Arial"/>
                <w:b/>
                <w:bCs/>
                <w:color w:val="000000"/>
                <w:sz w:val="18"/>
                <w:szCs w:val="18"/>
              </w:rPr>
              <w:t>U.M.</w:t>
            </w:r>
          </w:p>
        </w:tc>
        <w:tc>
          <w:tcPr>
            <w:tcW w:w="1134" w:type="dxa"/>
            <w:shd w:val="clear" w:color="000000" w:fill="D9D9D9"/>
            <w:vAlign w:val="center"/>
            <w:hideMark/>
          </w:tcPr>
          <w:p w14:paraId="016533EA" w14:textId="77777777" w:rsidR="000206A2" w:rsidRPr="000206A2" w:rsidRDefault="000206A2" w:rsidP="008333AD">
            <w:pPr>
              <w:widowControl/>
              <w:jc w:val="center"/>
              <w:rPr>
                <w:rFonts w:ascii="Arial Narrow" w:hAnsi="Arial Narrow" w:cs="Arial"/>
                <w:b/>
                <w:bCs/>
                <w:color w:val="000000"/>
                <w:sz w:val="18"/>
                <w:szCs w:val="18"/>
              </w:rPr>
            </w:pPr>
            <w:r w:rsidRPr="000206A2">
              <w:rPr>
                <w:rFonts w:ascii="Arial Narrow" w:hAnsi="Arial Narrow" w:cs="Arial"/>
                <w:b/>
                <w:bCs/>
                <w:color w:val="000000"/>
                <w:sz w:val="18"/>
                <w:szCs w:val="18"/>
              </w:rPr>
              <w:t>P.U.</w:t>
            </w:r>
          </w:p>
        </w:tc>
        <w:tc>
          <w:tcPr>
            <w:tcW w:w="1134" w:type="dxa"/>
            <w:shd w:val="clear" w:color="000000" w:fill="D9D9D9"/>
            <w:vAlign w:val="center"/>
            <w:hideMark/>
          </w:tcPr>
          <w:p w14:paraId="22853EF9" w14:textId="77777777" w:rsidR="000206A2" w:rsidRPr="000206A2" w:rsidRDefault="000206A2" w:rsidP="008333AD">
            <w:pPr>
              <w:widowControl/>
              <w:jc w:val="center"/>
              <w:rPr>
                <w:rFonts w:ascii="Arial Narrow" w:hAnsi="Arial Narrow" w:cs="Arial"/>
                <w:b/>
                <w:bCs/>
                <w:color w:val="000000"/>
                <w:sz w:val="18"/>
                <w:szCs w:val="18"/>
              </w:rPr>
            </w:pPr>
            <w:r w:rsidRPr="000206A2">
              <w:rPr>
                <w:rFonts w:ascii="Arial Narrow" w:hAnsi="Arial Narrow" w:cs="Arial"/>
                <w:b/>
                <w:bCs/>
                <w:color w:val="000000"/>
                <w:sz w:val="18"/>
                <w:szCs w:val="18"/>
              </w:rPr>
              <w:t>IMPORTE</w:t>
            </w:r>
          </w:p>
        </w:tc>
      </w:tr>
      <w:tr w:rsidR="000206A2" w:rsidRPr="000206A2" w14:paraId="381F6B91" w14:textId="77777777" w:rsidTr="008333AD">
        <w:trPr>
          <w:trHeight w:val="122"/>
        </w:trPr>
        <w:tc>
          <w:tcPr>
            <w:tcW w:w="796" w:type="dxa"/>
            <w:shd w:val="clear" w:color="auto" w:fill="auto"/>
            <w:hideMark/>
          </w:tcPr>
          <w:p w14:paraId="4067FC9A" w14:textId="77777777" w:rsidR="000206A2" w:rsidRPr="000206A2" w:rsidRDefault="000206A2" w:rsidP="008333AD">
            <w:pPr>
              <w:widowControl/>
              <w:jc w:val="center"/>
              <w:rPr>
                <w:rFonts w:ascii="Arial Narrow" w:hAnsi="Arial Narrow" w:cs="Arial"/>
                <w:color w:val="000000"/>
                <w:sz w:val="18"/>
                <w:szCs w:val="18"/>
              </w:rPr>
            </w:pPr>
            <w:r w:rsidRPr="000206A2">
              <w:rPr>
                <w:rFonts w:ascii="Arial Narrow" w:hAnsi="Arial Narrow" w:cs="Arial"/>
                <w:color w:val="000000"/>
                <w:sz w:val="18"/>
                <w:szCs w:val="18"/>
              </w:rPr>
              <w:t>1</w:t>
            </w:r>
          </w:p>
        </w:tc>
        <w:tc>
          <w:tcPr>
            <w:tcW w:w="6575" w:type="dxa"/>
            <w:shd w:val="clear" w:color="auto" w:fill="auto"/>
            <w:hideMark/>
          </w:tcPr>
          <w:p w14:paraId="28C8F22A" w14:textId="52DE8566" w:rsidR="000206A2" w:rsidRPr="000206A2" w:rsidRDefault="00E80F03" w:rsidP="008333AD">
            <w:pPr>
              <w:widowControl/>
              <w:rPr>
                <w:rFonts w:ascii="Arial Narrow" w:hAnsi="Arial Narrow" w:cs="Arial"/>
                <w:color w:val="000000"/>
                <w:sz w:val="18"/>
                <w:szCs w:val="18"/>
              </w:rPr>
            </w:pPr>
            <w:r w:rsidRPr="00E80F03">
              <w:rPr>
                <w:rFonts w:ascii="Arial Narrow" w:hAnsi="Arial Narrow" w:cs="Arial"/>
                <w:color w:val="000000"/>
                <w:sz w:val="18"/>
                <w:szCs w:val="18"/>
              </w:rPr>
              <w:t>“</w:t>
            </w:r>
            <w:r w:rsidR="0005079D" w:rsidRPr="0005079D">
              <w:rPr>
                <w:rFonts w:ascii="Arial Narrow" w:hAnsi="Arial Narrow" w:cs="Arial"/>
                <w:color w:val="000000"/>
                <w:sz w:val="18"/>
                <w:szCs w:val="18"/>
              </w:rPr>
              <w:t>SUMINISTRO E INSTALACIÓN DE TRANSFORMADOR PARA CENTRO DE SALUD TUXPAN DE BOLAÑOS</w:t>
            </w:r>
            <w:r w:rsidRPr="00E80F03">
              <w:rPr>
                <w:rFonts w:ascii="Arial Narrow" w:hAnsi="Arial Narrow" w:cs="Arial"/>
                <w:color w:val="000000"/>
                <w:sz w:val="18"/>
                <w:szCs w:val="18"/>
              </w:rPr>
              <w:t>”</w:t>
            </w:r>
            <w:r>
              <w:rPr>
                <w:rFonts w:ascii="Arial Narrow" w:hAnsi="Arial Narrow" w:cs="Arial"/>
                <w:color w:val="000000"/>
                <w:sz w:val="18"/>
                <w:szCs w:val="18"/>
              </w:rPr>
              <w:t xml:space="preserve"> </w:t>
            </w:r>
            <w:r w:rsidR="0005079D">
              <w:rPr>
                <w:rFonts w:ascii="Arial Narrow" w:hAnsi="Arial Narrow" w:cs="Arial"/>
                <w:color w:val="000000"/>
                <w:sz w:val="18"/>
                <w:szCs w:val="18"/>
              </w:rPr>
              <w:t>c</w:t>
            </w:r>
            <w:r w:rsidRPr="00E80F03">
              <w:rPr>
                <w:rFonts w:ascii="Arial Narrow" w:hAnsi="Arial Narrow" w:cs="Arial"/>
                <w:color w:val="000000"/>
                <w:sz w:val="18"/>
                <w:szCs w:val="18"/>
              </w:rPr>
              <w:t>on las características</w:t>
            </w:r>
            <w:r w:rsidR="001D0440">
              <w:rPr>
                <w:rFonts w:ascii="Arial Narrow" w:hAnsi="Arial Narrow" w:cs="Arial"/>
                <w:color w:val="000000"/>
                <w:sz w:val="18"/>
                <w:szCs w:val="18"/>
              </w:rPr>
              <w:t xml:space="preserve"> y especificaciones establecidas</w:t>
            </w:r>
            <w:r w:rsidRPr="00E80F03">
              <w:rPr>
                <w:rFonts w:ascii="Arial Narrow" w:hAnsi="Arial Narrow" w:cs="Arial"/>
                <w:color w:val="000000"/>
                <w:sz w:val="18"/>
                <w:szCs w:val="18"/>
              </w:rPr>
              <w:t xml:space="preserve"> en el </w:t>
            </w:r>
            <w:r w:rsidRPr="00E80F03">
              <w:rPr>
                <w:rFonts w:ascii="Arial Narrow" w:hAnsi="Arial Narrow" w:cs="Arial"/>
                <w:b/>
                <w:color w:val="000000"/>
                <w:sz w:val="18"/>
                <w:szCs w:val="18"/>
              </w:rPr>
              <w:t xml:space="preserve">ANEXO 1 CARTA DE REQUERIMIENTOS TÉCNICOS </w:t>
            </w:r>
            <w:r w:rsidRPr="00E80F03">
              <w:rPr>
                <w:rFonts w:ascii="Arial Narrow" w:hAnsi="Arial Narrow" w:cs="Arial"/>
                <w:bCs/>
                <w:color w:val="000000"/>
                <w:sz w:val="18"/>
                <w:szCs w:val="18"/>
              </w:rPr>
              <w:t>de las</w:t>
            </w:r>
            <w:r w:rsidRPr="00E80F03">
              <w:rPr>
                <w:rFonts w:ascii="Arial Narrow" w:hAnsi="Arial Narrow" w:cs="Arial"/>
                <w:b/>
                <w:color w:val="000000"/>
                <w:sz w:val="18"/>
                <w:szCs w:val="18"/>
              </w:rPr>
              <w:t xml:space="preserve"> BASES</w:t>
            </w:r>
            <w:r w:rsidR="001D0440">
              <w:rPr>
                <w:rFonts w:ascii="Arial Narrow" w:hAnsi="Arial Narrow" w:cs="Arial"/>
                <w:b/>
                <w:color w:val="000000"/>
                <w:sz w:val="18"/>
                <w:szCs w:val="18"/>
              </w:rPr>
              <w:t xml:space="preserve"> y su PROPUESTA TÉCNICA.</w:t>
            </w:r>
          </w:p>
        </w:tc>
        <w:tc>
          <w:tcPr>
            <w:tcW w:w="592" w:type="dxa"/>
            <w:shd w:val="clear" w:color="auto" w:fill="auto"/>
            <w:hideMark/>
          </w:tcPr>
          <w:p w14:paraId="3FFF0641" w14:textId="7C230A87" w:rsidR="000206A2" w:rsidRPr="000206A2" w:rsidRDefault="00E80F03" w:rsidP="008333AD">
            <w:pPr>
              <w:widowControl/>
              <w:jc w:val="center"/>
              <w:rPr>
                <w:rFonts w:ascii="Arial Narrow" w:hAnsi="Arial Narrow" w:cs="Arial"/>
                <w:color w:val="000000"/>
                <w:sz w:val="18"/>
                <w:szCs w:val="18"/>
              </w:rPr>
            </w:pPr>
            <w:r>
              <w:rPr>
                <w:rFonts w:ascii="Arial Narrow" w:hAnsi="Arial Narrow" w:cs="Arial"/>
                <w:color w:val="000000"/>
                <w:sz w:val="18"/>
                <w:szCs w:val="18"/>
              </w:rPr>
              <w:t>1</w:t>
            </w:r>
          </w:p>
        </w:tc>
        <w:tc>
          <w:tcPr>
            <w:tcW w:w="542" w:type="dxa"/>
            <w:shd w:val="clear" w:color="auto" w:fill="auto"/>
            <w:hideMark/>
          </w:tcPr>
          <w:p w14:paraId="359FD304" w14:textId="01C51D99" w:rsidR="000206A2" w:rsidRPr="000206A2" w:rsidRDefault="00E80F03" w:rsidP="008333AD">
            <w:pPr>
              <w:widowControl/>
              <w:jc w:val="center"/>
              <w:rPr>
                <w:rFonts w:ascii="Arial Narrow" w:hAnsi="Arial Narrow" w:cs="Arial"/>
                <w:color w:val="000000"/>
                <w:sz w:val="18"/>
                <w:szCs w:val="18"/>
              </w:rPr>
            </w:pPr>
            <w:r>
              <w:rPr>
                <w:rFonts w:ascii="Arial Narrow" w:hAnsi="Arial Narrow" w:cs="Arial"/>
                <w:color w:val="000000"/>
                <w:sz w:val="18"/>
                <w:szCs w:val="18"/>
              </w:rPr>
              <w:t>SERV</w:t>
            </w:r>
          </w:p>
        </w:tc>
        <w:tc>
          <w:tcPr>
            <w:tcW w:w="1134" w:type="dxa"/>
            <w:shd w:val="clear" w:color="auto" w:fill="auto"/>
            <w:hideMark/>
          </w:tcPr>
          <w:p w14:paraId="4F6F0D67" w14:textId="62B5DF03" w:rsidR="000206A2" w:rsidRPr="000206A2" w:rsidRDefault="000206A2" w:rsidP="008333AD">
            <w:pPr>
              <w:widowControl/>
              <w:jc w:val="right"/>
              <w:rPr>
                <w:rFonts w:ascii="Arial Narrow" w:hAnsi="Arial Narrow" w:cs="Arial"/>
                <w:b/>
                <w:bCs/>
                <w:color w:val="000000"/>
                <w:sz w:val="18"/>
                <w:szCs w:val="18"/>
              </w:rPr>
            </w:pPr>
            <w:r w:rsidRPr="000206A2">
              <w:rPr>
                <w:rFonts w:ascii="Arial Narrow" w:hAnsi="Arial Narrow" w:cs="Arial"/>
                <w:b/>
                <w:bCs/>
                <w:color w:val="000000"/>
                <w:sz w:val="18"/>
                <w:szCs w:val="18"/>
              </w:rPr>
              <w:t xml:space="preserve"> $</w:t>
            </w:r>
            <w:r w:rsidR="0005079D">
              <w:rPr>
                <w:rFonts w:ascii="Arial Narrow" w:hAnsi="Arial Narrow" w:cs="Arial"/>
                <w:b/>
                <w:bCs/>
                <w:color w:val="000000"/>
                <w:sz w:val="18"/>
                <w:szCs w:val="18"/>
              </w:rPr>
              <w:t xml:space="preserve"> 228,000.00</w:t>
            </w:r>
          </w:p>
        </w:tc>
        <w:tc>
          <w:tcPr>
            <w:tcW w:w="1134" w:type="dxa"/>
            <w:shd w:val="clear" w:color="auto" w:fill="auto"/>
            <w:hideMark/>
          </w:tcPr>
          <w:p w14:paraId="72621729" w14:textId="65DFE09B" w:rsidR="000206A2" w:rsidRPr="000206A2" w:rsidRDefault="000206A2" w:rsidP="008333AD">
            <w:pPr>
              <w:widowControl/>
              <w:jc w:val="right"/>
              <w:rPr>
                <w:rFonts w:ascii="Arial Narrow" w:hAnsi="Arial Narrow" w:cs="Arial"/>
                <w:b/>
                <w:bCs/>
                <w:color w:val="000000"/>
                <w:sz w:val="18"/>
                <w:szCs w:val="18"/>
              </w:rPr>
            </w:pPr>
            <w:r w:rsidRPr="000206A2">
              <w:rPr>
                <w:rFonts w:ascii="Arial Narrow" w:hAnsi="Arial Narrow" w:cs="Arial"/>
                <w:b/>
                <w:bCs/>
                <w:color w:val="000000"/>
                <w:sz w:val="18"/>
                <w:szCs w:val="18"/>
              </w:rPr>
              <w:t xml:space="preserve"> </w:t>
            </w:r>
            <w:r w:rsidR="00BD1AD6" w:rsidRPr="000206A2">
              <w:rPr>
                <w:rFonts w:ascii="Arial Narrow" w:hAnsi="Arial Narrow" w:cs="Arial"/>
                <w:b/>
                <w:bCs/>
                <w:color w:val="000000"/>
                <w:sz w:val="18"/>
                <w:szCs w:val="18"/>
              </w:rPr>
              <w:t xml:space="preserve"> </w:t>
            </w:r>
            <w:r w:rsidR="0005079D">
              <w:rPr>
                <w:rFonts w:ascii="Arial Narrow" w:hAnsi="Arial Narrow" w:cs="Arial"/>
                <w:b/>
                <w:bCs/>
                <w:color w:val="000000"/>
                <w:sz w:val="18"/>
                <w:szCs w:val="18"/>
              </w:rPr>
              <w:t>$ 228,000.00</w:t>
            </w:r>
          </w:p>
        </w:tc>
      </w:tr>
      <w:tr w:rsidR="00BD1AD6" w:rsidRPr="000206A2" w14:paraId="4CDA1662" w14:textId="77777777" w:rsidTr="008333AD">
        <w:trPr>
          <w:trHeight w:val="300"/>
        </w:trPr>
        <w:tc>
          <w:tcPr>
            <w:tcW w:w="8505" w:type="dxa"/>
            <w:gridSpan w:val="4"/>
            <w:vMerge w:val="restart"/>
            <w:tcBorders>
              <w:left w:val="nil"/>
            </w:tcBorders>
            <w:shd w:val="clear" w:color="auto" w:fill="auto"/>
            <w:noWrap/>
            <w:vAlign w:val="bottom"/>
            <w:hideMark/>
          </w:tcPr>
          <w:p w14:paraId="16A94816" w14:textId="77777777" w:rsidR="00BD1AD6" w:rsidRPr="000206A2" w:rsidRDefault="00BD1AD6" w:rsidP="008333AD">
            <w:pPr>
              <w:widowControl/>
              <w:rPr>
                <w:rFonts w:ascii="Arial Narrow" w:hAnsi="Arial Narrow"/>
                <w:sz w:val="18"/>
                <w:szCs w:val="18"/>
              </w:rPr>
            </w:pPr>
          </w:p>
        </w:tc>
        <w:tc>
          <w:tcPr>
            <w:tcW w:w="1134" w:type="dxa"/>
            <w:shd w:val="clear" w:color="000000" w:fill="E7E6E6"/>
            <w:noWrap/>
            <w:vAlign w:val="bottom"/>
            <w:hideMark/>
          </w:tcPr>
          <w:p w14:paraId="773F3D32" w14:textId="77777777" w:rsidR="00BD1AD6" w:rsidRPr="000206A2" w:rsidRDefault="00BD1AD6" w:rsidP="008333AD">
            <w:pPr>
              <w:widowControl/>
              <w:rPr>
                <w:rFonts w:ascii="Arial Narrow" w:hAnsi="Arial Narrow" w:cs="Arial"/>
                <w:b/>
                <w:bCs/>
                <w:color w:val="000000"/>
                <w:sz w:val="18"/>
                <w:szCs w:val="18"/>
              </w:rPr>
            </w:pPr>
            <w:r w:rsidRPr="000206A2">
              <w:rPr>
                <w:rFonts w:ascii="Arial Narrow" w:hAnsi="Arial Narrow" w:cs="Arial"/>
                <w:b/>
                <w:bCs/>
                <w:color w:val="000000"/>
                <w:sz w:val="18"/>
                <w:szCs w:val="18"/>
              </w:rPr>
              <w:t>SUBTOTAL</w:t>
            </w:r>
          </w:p>
        </w:tc>
        <w:tc>
          <w:tcPr>
            <w:tcW w:w="1134" w:type="dxa"/>
            <w:shd w:val="clear" w:color="000000" w:fill="E7E6E6"/>
            <w:noWrap/>
            <w:vAlign w:val="bottom"/>
            <w:hideMark/>
          </w:tcPr>
          <w:p w14:paraId="501B92C3" w14:textId="00325C79" w:rsidR="00BD1AD6" w:rsidRPr="000206A2" w:rsidRDefault="00BD1AD6" w:rsidP="008333AD">
            <w:pPr>
              <w:widowControl/>
              <w:jc w:val="right"/>
              <w:rPr>
                <w:rFonts w:ascii="Arial Narrow" w:hAnsi="Arial Narrow" w:cs="Arial"/>
                <w:b/>
                <w:bCs/>
                <w:color w:val="000000"/>
                <w:sz w:val="18"/>
                <w:szCs w:val="18"/>
              </w:rPr>
            </w:pPr>
            <w:r w:rsidRPr="000206A2">
              <w:rPr>
                <w:rFonts w:ascii="Arial Narrow" w:hAnsi="Arial Narrow" w:cs="Arial"/>
                <w:b/>
                <w:bCs/>
                <w:color w:val="000000"/>
                <w:sz w:val="18"/>
                <w:szCs w:val="18"/>
              </w:rPr>
              <w:t xml:space="preserve"> $   </w:t>
            </w:r>
            <w:r w:rsidR="0005079D">
              <w:rPr>
                <w:rFonts w:ascii="Arial Narrow" w:hAnsi="Arial Narrow" w:cs="Arial"/>
                <w:b/>
                <w:bCs/>
                <w:color w:val="000000"/>
                <w:sz w:val="18"/>
                <w:szCs w:val="18"/>
              </w:rPr>
              <w:t>228,000.00</w:t>
            </w:r>
          </w:p>
        </w:tc>
      </w:tr>
      <w:tr w:rsidR="00BD1AD6" w:rsidRPr="000206A2" w14:paraId="5AB8870A" w14:textId="77777777" w:rsidTr="008333AD">
        <w:trPr>
          <w:trHeight w:val="300"/>
        </w:trPr>
        <w:tc>
          <w:tcPr>
            <w:tcW w:w="8505" w:type="dxa"/>
            <w:gridSpan w:val="4"/>
            <w:vMerge/>
            <w:tcBorders>
              <w:left w:val="nil"/>
            </w:tcBorders>
            <w:shd w:val="clear" w:color="auto" w:fill="auto"/>
            <w:noWrap/>
            <w:vAlign w:val="bottom"/>
            <w:hideMark/>
          </w:tcPr>
          <w:p w14:paraId="1B0E5607" w14:textId="77777777" w:rsidR="00BD1AD6" w:rsidRPr="000206A2" w:rsidRDefault="00BD1AD6" w:rsidP="008333AD">
            <w:pPr>
              <w:widowControl/>
              <w:rPr>
                <w:rFonts w:ascii="Arial Narrow" w:hAnsi="Arial Narrow"/>
                <w:sz w:val="18"/>
                <w:szCs w:val="18"/>
              </w:rPr>
            </w:pPr>
          </w:p>
        </w:tc>
        <w:tc>
          <w:tcPr>
            <w:tcW w:w="1134" w:type="dxa"/>
            <w:shd w:val="clear" w:color="000000" w:fill="E7E6E6"/>
            <w:noWrap/>
            <w:vAlign w:val="bottom"/>
            <w:hideMark/>
          </w:tcPr>
          <w:p w14:paraId="10070823" w14:textId="77777777" w:rsidR="00BD1AD6" w:rsidRPr="000206A2" w:rsidRDefault="00BD1AD6" w:rsidP="008333AD">
            <w:pPr>
              <w:widowControl/>
              <w:rPr>
                <w:rFonts w:ascii="Arial Narrow" w:hAnsi="Arial Narrow" w:cs="Arial"/>
                <w:b/>
                <w:bCs/>
                <w:color w:val="000000"/>
                <w:sz w:val="18"/>
                <w:szCs w:val="18"/>
              </w:rPr>
            </w:pPr>
            <w:r w:rsidRPr="000206A2">
              <w:rPr>
                <w:rFonts w:ascii="Arial Narrow" w:hAnsi="Arial Narrow" w:cs="Arial"/>
                <w:b/>
                <w:bCs/>
                <w:color w:val="000000"/>
                <w:sz w:val="18"/>
                <w:szCs w:val="18"/>
              </w:rPr>
              <w:t>IVA</w:t>
            </w:r>
          </w:p>
        </w:tc>
        <w:tc>
          <w:tcPr>
            <w:tcW w:w="1134" w:type="dxa"/>
            <w:shd w:val="clear" w:color="000000" w:fill="E7E6E6"/>
            <w:noWrap/>
            <w:vAlign w:val="bottom"/>
            <w:hideMark/>
          </w:tcPr>
          <w:p w14:paraId="78CFE607" w14:textId="79D7CBFE" w:rsidR="00BD1AD6" w:rsidRPr="000206A2" w:rsidRDefault="00BD1AD6" w:rsidP="008333AD">
            <w:pPr>
              <w:widowControl/>
              <w:jc w:val="right"/>
              <w:rPr>
                <w:rFonts w:ascii="Arial Narrow" w:hAnsi="Arial Narrow" w:cs="Arial"/>
                <w:b/>
                <w:bCs/>
                <w:color w:val="000000"/>
                <w:sz w:val="18"/>
                <w:szCs w:val="18"/>
              </w:rPr>
            </w:pPr>
            <w:r w:rsidRPr="000206A2">
              <w:rPr>
                <w:rFonts w:ascii="Arial Narrow" w:hAnsi="Arial Narrow" w:cs="Arial"/>
                <w:b/>
                <w:bCs/>
                <w:color w:val="000000"/>
                <w:sz w:val="18"/>
                <w:szCs w:val="18"/>
              </w:rPr>
              <w:t xml:space="preserve"> $    </w:t>
            </w:r>
            <w:r>
              <w:rPr>
                <w:rFonts w:ascii="Arial Narrow" w:hAnsi="Arial Narrow" w:cs="Arial"/>
                <w:b/>
                <w:bCs/>
                <w:color w:val="000000"/>
                <w:sz w:val="18"/>
                <w:szCs w:val="18"/>
              </w:rPr>
              <w:t xml:space="preserve"> </w:t>
            </w:r>
            <w:r w:rsidR="0005079D">
              <w:rPr>
                <w:rFonts w:ascii="Arial Narrow" w:hAnsi="Arial Narrow" w:cs="Arial"/>
                <w:b/>
                <w:bCs/>
                <w:color w:val="000000"/>
                <w:sz w:val="18"/>
                <w:szCs w:val="18"/>
              </w:rPr>
              <w:t>36</w:t>
            </w:r>
            <w:r>
              <w:rPr>
                <w:rFonts w:ascii="Arial Narrow" w:hAnsi="Arial Narrow" w:cs="Arial"/>
                <w:b/>
                <w:bCs/>
                <w:color w:val="000000"/>
                <w:sz w:val="18"/>
                <w:szCs w:val="18"/>
              </w:rPr>
              <w:t>,</w:t>
            </w:r>
            <w:r w:rsidR="0005079D">
              <w:rPr>
                <w:rFonts w:ascii="Arial Narrow" w:hAnsi="Arial Narrow" w:cs="Arial"/>
                <w:b/>
                <w:bCs/>
                <w:color w:val="000000"/>
                <w:sz w:val="18"/>
                <w:szCs w:val="18"/>
              </w:rPr>
              <w:t>480</w:t>
            </w:r>
            <w:r w:rsidRPr="00BD1AD6">
              <w:rPr>
                <w:rFonts w:ascii="Arial Narrow" w:hAnsi="Arial Narrow" w:cs="Arial"/>
                <w:b/>
                <w:bCs/>
                <w:color w:val="000000"/>
                <w:sz w:val="18"/>
                <w:szCs w:val="18"/>
              </w:rPr>
              <w:t>.</w:t>
            </w:r>
            <w:r w:rsidR="0005079D">
              <w:rPr>
                <w:rFonts w:ascii="Arial Narrow" w:hAnsi="Arial Narrow" w:cs="Arial"/>
                <w:b/>
                <w:bCs/>
                <w:color w:val="000000"/>
                <w:sz w:val="18"/>
                <w:szCs w:val="18"/>
              </w:rPr>
              <w:t>00</w:t>
            </w:r>
          </w:p>
        </w:tc>
      </w:tr>
      <w:tr w:rsidR="00BD1AD6" w:rsidRPr="000206A2" w14:paraId="3C114FEF" w14:textId="77777777" w:rsidTr="008333AD">
        <w:trPr>
          <w:trHeight w:val="300"/>
        </w:trPr>
        <w:tc>
          <w:tcPr>
            <w:tcW w:w="8505" w:type="dxa"/>
            <w:gridSpan w:val="4"/>
            <w:vMerge/>
            <w:tcBorders>
              <w:left w:val="nil"/>
              <w:bottom w:val="nil"/>
            </w:tcBorders>
            <w:shd w:val="clear" w:color="auto" w:fill="auto"/>
            <w:noWrap/>
            <w:vAlign w:val="bottom"/>
            <w:hideMark/>
          </w:tcPr>
          <w:p w14:paraId="1437935E" w14:textId="77777777" w:rsidR="00BD1AD6" w:rsidRPr="000206A2" w:rsidRDefault="00BD1AD6" w:rsidP="008333AD">
            <w:pPr>
              <w:widowControl/>
              <w:rPr>
                <w:rFonts w:ascii="Arial Narrow" w:hAnsi="Arial Narrow"/>
                <w:sz w:val="18"/>
                <w:szCs w:val="18"/>
              </w:rPr>
            </w:pPr>
          </w:p>
        </w:tc>
        <w:tc>
          <w:tcPr>
            <w:tcW w:w="1134" w:type="dxa"/>
            <w:shd w:val="clear" w:color="000000" w:fill="E7E6E6"/>
            <w:noWrap/>
            <w:vAlign w:val="bottom"/>
            <w:hideMark/>
          </w:tcPr>
          <w:p w14:paraId="331D4C6C" w14:textId="77777777" w:rsidR="00BD1AD6" w:rsidRPr="000206A2" w:rsidRDefault="00BD1AD6" w:rsidP="008333AD">
            <w:pPr>
              <w:widowControl/>
              <w:rPr>
                <w:rFonts w:ascii="Arial Narrow" w:hAnsi="Arial Narrow" w:cs="Arial"/>
                <w:b/>
                <w:bCs/>
                <w:color w:val="000000"/>
                <w:sz w:val="18"/>
                <w:szCs w:val="18"/>
              </w:rPr>
            </w:pPr>
            <w:r w:rsidRPr="000206A2">
              <w:rPr>
                <w:rFonts w:ascii="Arial Narrow" w:hAnsi="Arial Narrow" w:cs="Arial"/>
                <w:b/>
                <w:bCs/>
                <w:color w:val="000000"/>
                <w:sz w:val="18"/>
                <w:szCs w:val="18"/>
              </w:rPr>
              <w:t>TOTAL</w:t>
            </w:r>
          </w:p>
        </w:tc>
        <w:tc>
          <w:tcPr>
            <w:tcW w:w="1134" w:type="dxa"/>
            <w:shd w:val="clear" w:color="000000" w:fill="E7E6E6"/>
            <w:noWrap/>
            <w:vAlign w:val="bottom"/>
            <w:hideMark/>
          </w:tcPr>
          <w:p w14:paraId="0609ABD2" w14:textId="3B5BFAF9" w:rsidR="00BD1AD6" w:rsidRPr="000206A2" w:rsidRDefault="00BD1AD6" w:rsidP="008333AD">
            <w:pPr>
              <w:widowControl/>
              <w:jc w:val="right"/>
              <w:rPr>
                <w:rFonts w:ascii="Arial Narrow" w:hAnsi="Arial Narrow" w:cs="Arial"/>
                <w:b/>
                <w:bCs/>
                <w:color w:val="000000"/>
                <w:sz w:val="18"/>
                <w:szCs w:val="18"/>
              </w:rPr>
            </w:pPr>
            <w:r w:rsidRPr="000206A2">
              <w:rPr>
                <w:rFonts w:ascii="Arial Narrow" w:hAnsi="Arial Narrow" w:cs="Arial"/>
                <w:b/>
                <w:bCs/>
                <w:color w:val="000000"/>
                <w:sz w:val="18"/>
                <w:szCs w:val="18"/>
              </w:rPr>
              <w:t xml:space="preserve"> $ </w:t>
            </w:r>
            <w:r>
              <w:rPr>
                <w:rFonts w:ascii="Arial Narrow" w:hAnsi="Arial Narrow" w:cs="Arial"/>
                <w:b/>
                <w:bCs/>
                <w:color w:val="000000"/>
                <w:sz w:val="18"/>
                <w:szCs w:val="18"/>
              </w:rPr>
              <w:t xml:space="preserve">  </w:t>
            </w:r>
            <w:r w:rsidR="0005079D" w:rsidRPr="0005079D">
              <w:rPr>
                <w:rFonts w:ascii="Arial Narrow" w:hAnsi="Arial Narrow" w:cs="Arial"/>
                <w:b/>
                <w:bCs/>
                <w:color w:val="000000"/>
                <w:sz w:val="18"/>
                <w:szCs w:val="18"/>
              </w:rPr>
              <w:t>264,480.00</w:t>
            </w:r>
          </w:p>
        </w:tc>
      </w:tr>
    </w:tbl>
    <w:p w14:paraId="147DE1E6" w14:textId="77777777" w:rsidR="00BD1AD6" w:rsidRDefault="00BD1AD6" w:rsidP="008333AD">
      <w:pPr>
        <w:pStyle w:val="NormalWeb"/>
        <w:tabs>
          <w:tab w:val="left" w:pos="851"/>
        </w:tabs>
        <w:spacing w:before="0" w:beforeAutospacing="0"/>
        <w:ind w:right="79"/>
        <w:rPr>
          <w:rFonts w:ascii="Arial Narrow" w:eastAsia="Arial" w:hAnsi="Arial Narrow" w:cs="Arial"/>
          <w:b/>
          <w:sz w:val="18"/>
          <w:szCs w:val="18"/>
        </w:rPr>
      </w:pPr>
    </w:p>
    <w:p w14:paraId="219AF8C9" w14:textId="3E3BBAE6"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sz w:val="18"/>
          <w:szCs w:val="18"/>
        </w:rPr>
        <w:t xml:space="preserve">Segundo. </w:t>
      </w:r>
      <w:r w:rsidRPr="000206A2">
        <w:rPr>
          <w:rFonts w:ascii="Arial Narrow" w:eastAsia="Arial" w:hAnsi="Arial Narrow" w:cs="Arial"/>
          <w:sz w:val="18"/>
          <w:szCs w:val="18"/>
        </w:rPr>
        <w:t xml:space="preserve">En cumplimiento al punto 19 de las </w:t>
      </w:r>
      <w:r w:rsidRPr="000206A2">
        <w:rPr>
          <w:rFonts w:ascii="Arial Narrow" w:eastAsia="Arial" w:hAnsi="Arial Narrow" w:cs="Arial"/>
          <w:b/>
          <w:bCs/>
          <w:sz w:val="18"/>
          <w:szCs w:val="18"/>
        </w:rPr>
        <w:t>BASES</w:t>
      </w:r>
      <w:r w:rsidRPr="000206A2">
        <w:rPr>
          <w:rFonts w:ascii="Arial Narrow" w:eastAsia="Arial" w:hAnsi="Arial Narrow" w:cs="Arial"/>
          <w:sz w:val="18"/>
          <w:szCs w:val="18"/>
        </w:rPr>
        <w:t xml:space="preserve"> de la </w:t>
      </w:r>
      <w:r w:rsidRPr="000206A2">
        <w:rPr>
          <w:rFonts w:ascii="Arial Narrow" w:eastAsia="Arial" w:hAnsi="Arial Narrow" w:cs="Arial"/>
          <w:b/>
          <w:bCs/>
          <w:sz w:val="18"/>
          <w:szCs w:val="18"/>
        </w:rPr>
        <w:t>LICITACIÓN</w:t>
      </w:r>
      <w:r w:rsidRPr="000206A2">
        <w:rPr>
          <w:rFonts w:ascii="Arial Narrow" w:eastAsia="Arial" w:hAnsi="Arial Narrow"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el </w:t>
      </w:r>
      <w:r w:rsidRPr="000206A2">
        <w:rPr>
          <w:rFonts w:ascii="Arial Narrow" w:eastAsia="Arial" w:hAnsi="Arial Narrow" w:cs="Arial"/>
          <w:b/>
          <w:bCs/>
          <w:sz w:val="18"/>
          <w:szCs w:val="18"/>
        </w:rPr>
        <w:t>PROVEEDOR ADJUDICADO</w:t>
      </w:r>
      <w:r w:rsidRPr="000206A2">
        <w:rPr>
          <w:rFonts w:ascii="Arial Narrow" w:eastAsia="Arial" w:hAnsi="Arial Narrow" w:cs="Arial"/>
          <w:b/>
          <w:bCs/>
          <w:sz w:val="18"/>
          <w:szCs w:val="18"/>
          <w:lang w:val="es-ES" w:bidi="es-MX"/>
        </w:rPr>
        <w:t xml:space="preserve">, </w:t>
      </w:r>
      <w:r w:rsidRPr="000206A2">
        <w:rPr>
          <w:rFonts w:ascii="Arial Narrow" w:eastAsia="Arial" w:hAnsi="Arial Narrow" w:cs="Arial"/>
          <w:sz w:val="18"/>
          <w:szCs w:val="18"/>
        </w:rPr>
        <w:t xml:space="preserve">tendrá que comparecer ante la </w:t>
      </w:r>
      <w:r w:rsidRPr="000206A2">
        <w:rPr>
          <w:rFonts w:ascii="Arial Narrow" w:eastAsia="Arial" w:hAnsi="Arial Narrow" w:cs="Arial"/>
          <w:b/>
          <w:bCs/>
          <w:sz w:val="18"/>
          <w:szCs w:val="18"/>
        </w:rPr>
        <w:t>Dirección Jurídica del Organismo</w:t>
      </w:r>
      <w:r w:rsidRPr="000206A2">
        <w:rPr>
          <w:rFonts w:ascii="Arial Narrow" w:eastAsia="Arial" w:hAnsi="Arial Narrow" w:cs="Arial"/>
          <w:sz w:val="18"/>
          <w:szCs w:val="18"/>
        </w:rPr>
        <w:t xml:space="preserve"> para la firma del </w:t>
      </w:r>
      <w:r w:rsidRPr="000206A2">
        <w:rPr>
          <w:rFonts w:ascii="Arial Narrow" w:eastAsia="Arial" w:hAnsi="Arial Narrow" w:cs="Arial"/>
          <w:b/>
          <w:bCs/>
          <w:sz w:val="18"/>
          <w:szCs w:val="18"/>
        </w:rPr>
        <w:t>CONTRATO</w:t>
      </w:r>
      <w:r w:rsidRPr="000206A2">
        <w:rPr>
          <w:rFonts w:ascii="Arial Narrow" w:eastAsia="Arial" w:hAnsi="Arial Narrow" w:cs="Arial"/>
          <w:sz w:val="18"/>
          <w:szCs w:val="18"/>
        </w:rPr>
        <w:t xml:space="preserve">, </w:t>
      </w:r>
      <w:bookmarkStart w:id="4" w:name="_Hlk53679177"/>
      <w:r w:rsidRPr="000206A2">
        <w:rPr>
          <w:rFonts w:ascii="Arial Narrow" w:eastAsia="Arial" w:hAnsi="Arial Narrow" w:cs="Arial"/>
          <w:color w:val="000000"/>
          <w:sz w:val="18"/>
          <w:szCs w:val="18"/>
        </w:rPr>
        <w:t xml:space="preserve">en un </w:t>
      </w:r>
      <w:bookmarkEnd w:id="4"/>
      <w:r w:rsidRPr="000206A2">
        <w:rPr>
          <w:rFonts w:ascii="Arial Narrow" w:eastAsia="Arial" w:hAnsi="Arial Narrow" w:cs="Arial"/>
          <w:color w:val="000000"/>
          <w:sz w:val="18"/>
          <w:szCs w:val="18"/>
        </w:rPr>
        <w:t xml:space="preserve">plazo de 1 a 5 días hábiles contados a partir de la fecha de la publicación y notificación del </w:t>
      </w:r>
      <w:r w:rsidRPr="000206A2">
        <w:rPr>
          <w:rFonts w:ascii="Arial Narrow" w:eastAsia="Arial" w:hAnsi="Arial Narrow" w:cs="Arial"/>
          <w:b/>
          <w:color w:val="000000"/>
          <w:sz w:val="18"/>
          <w:szCs w:val="18"/>
        </w:rPr>
        <w:t>FALLO</w:t>
      </w:r>
      <w:r w:rsidRPr="000206A2">
        <w:rPr>
          <w:rFonts w:ascii="Arial Narrow" w:eastAsia="Arial" w:hAnsi="Arial Narrow" w:cs="Arial"/>
          <w:sz w:val="18"/>
          <w:szCs w:val="18"/>
        </w:rPr>
        <w:t>.</w:t>
      </w:r>
    </w:p>
    <w:p w14:paraId="51470073"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2BE915EB" w14:textId="77777777"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sz w:val="18"/>
          <w:szCs w:val="18"/>
        </w:rPr>
        <w:t xml:space="preserve">Así mismo, será requisito indispensable que el </w:t>
      </w:r>
      <w:r w:rsidRPr="00BD1AD6">
        <w:rPr>
          <w:rFonts w:ascii="Arial Narrow" w:eastAsia="Arial" w:hAnsi="Arial Narrow" w:cs="Arial"/>
          <w:b/>
          <w:bCs/>
          <w:sz w:val="18"/>
          <w:szCs w:val="18"/>
        </w:rPr>
        <w:t>PROVEEDOR</w:t>
      </w:r>
      <w:r w:rsidRPr="000206A2">
        <w:rPr>
          <w:rFonts w:ascii="Arial Narrow" w:eastAsia="Arial" w:hAnsi="Arial Narrow" w:cs="Arial"/>
          <w:sz w:val="18"/>
          <w:szCs w:val="18"/>
        </w:rPr>
        <w:t xml:space="preserve"> acredite su registro, vigencia y actualización ante el </w:t>
      </w:r>
      <w:r w:rsidRPr="000206A2">
        <w:rPr>
          <w:rFonts w:ascii="Arial Narrow" w:eastAsia="Arial" w:hAnsi="Arial Narrow" w:cs="Arial"/>
          <w:b/>
          <w:bCs/>
          <w:sz w:val="18"/>
          <w:szCs w:val="18"/>
        </w:rPr>
        <w:t>Registro Estatal Único de Proveedores y Contratistas del Estado de Jalisco</w:t>
      </w:r>
      <w:r w:rsidRPr="000206A2">
        <w:rPr>
          <w:rFonts w:ascii="Arial Narrow" w:eastAsia="Arial" w:hAnsi="Arial Narrow" w:cs="Arial"/>
          <w:sz w:val="18"/>
          <w:szCs w:val="18"/>
        </w:rPr>
        <w:t xml:space="preserve">, en términos de los artículos 17 de la Ley de Compras Gubernamentales, Enajenaciones y Contratación de Servicios del Estado de Jalisco y sus Municipios, 27 y 38 del </w:t>
      </w:r>
      <w:r w:rsidRPr="000206A2">
        <w:rPr>
          <w:rFonts w:ascii="Arial Narrow" w:eastAsia="Arial" w:hAnsi="Arial Narrow" w:cs="Arial"/>
          <w:b/>
          <w:bCs/>
          <w:sz w:val="18"/>
          <w:szCs w:val="18"/>
        </w:rPr>
        <w:t>REGLAMENTO</w:t>
      </w:r>
      <w:r w:rsidRPr="000206A2">
        <w:rPr>
          <w:rFonts w:ascii="Arial Narrow" w:eastAsia="Arial" w:hAnsi="Arial Narrow" w:cs="Arial"/>
          <w:sz w:val="18"/>
          <w:szCs w:val="18"/>
        </w:rPr>
        <w:t xml:space="preserve"> de la citada </w:t>
      </w:r>
      <w:r w:rsidRPr="000206A2">
        <w:rPr>
          <w:rFonts w:ascii="Arial Narrow" w:eastAsia="Arial" w:hAnsi="Arial Narrow" w:cs="Arial"/>
          <w:b/>
          <w:bCs/>
          <w:sz w:val="18"/>
          <w:szCs w:val="18"/>
        </w:rPr>
        <w:t>LEY</w:t>
      </w:r>
      <w:r w:rsidRPr="000206A2">
        <w:rPr>
          <w:rFonts w:ascii="Arial Narrow" w:eastAsia="Arial" w:hAnsi="Arial Narrow" w:cs="Arial"/>
          <w:sz w:val="18"/>
          <w:szCs w:val="18"/>
        </w:rPr>
        <w:t>.</w:t>
      </w:r>
    </w:p>
    <w:p w14:paraId="27FA9F8E"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54C7D37D" w14:textId="5CFEA2EE"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sz w:val="18"/>
          <w:szCs w:val="18"/>
        </w:rPr>
        <w:t>Tercero</w:t>
      </w:r>
      <w:r w:rsidRPr="000206A2">
        <w:rPr>
          <w:rFonts w:ascii="Arial Narrow" w:eastAsia="Arial" w:hAnsi="Arial Narrow" w:cs="Arial"/>
          <w:sz w:val="18"/>
          <w:szCs w:val="18"/>
        </w:rPr>
        <w:t xml:space="preserve">. Apercíbase al </w:t>
      </w:r>
      <w:r w:rsidRPr="000206A2">
        <w:rPr>
          <w:rFonts w:ascii="Arial Narrow" w:eastAsia="Arial" w:hAnsi="Arial Narrow" w:cs="Arial"/>
          <w:b/>
          <w:bCs/>
          <w:sz w:val="18"/>
          <w:szCs w:val="18"/>
        </w:rPr>
        <w:t>PROVEEDOR,</w:t>
      </w:r>
      <w:r w:rsidRPr="000206A2">
        <w:rPr>
          <w:rFonts w:ascii="Arial Narrow" w:eastAsia="Arial" w:hAnsi="Arial Narrow" w:cs="Arial"/>
          <w:sz w:val="18"/>
          <w:szCs w:val="18"/>
        </w:rPr>
        <w:t xml:space="preserve"> que en caso de incumplimiento del </w:t>
      </w:r>
      <w:r w:rsidRPr="000206A2">
        <w:rPr>
          <w:rFonts w:ascii="Arial Narrow" w:eastAsia="Arial" w:hAnsi="Arial Narrow" w:cs="Arial"/>
          <w:b/>
          <w:bCs/>
          <w:sz w:val="18"/>
          <w:szCs w:val="18"/>
        </w:rPr>
        <w:t>CONTRATO</w:t>
      </w:r>
      <w:r w:rsidRPr="000206A2">
        <w:rPr>
          <w:rFonts w:ascii="Arial Narrow" w:eastAsia="Arial" w:hAnsi="Arial Narrow" w:cs="Arial"/>
          <w:sz w:val="18"/>
          <w:szCs w:val="18"/>
        </w:rPr>
        <w:t xml:space="preserve"> que se celebren a su favor, se harán efectivas las sanciones establecidas en el punto 24 de las </w:t>
      </w:r>
      <w:r w:rsidRPr="000206A2">
        <w:rPr>
          <w:rFonts w:ascii="Arial Narrow" w:eastAsia="Arial" w:hAnsi="Arial Narrow" w:cs="Arial"/>
          <w:b/>
          <w:bCs/>
          <w:sz w:val="18"/>
          <w:szCs w:val="18"/>
        </w:rPr>
        <w:t>BASES</w:t>
      </w:r>
      <w:r w:rsidRPr="000206A2">
        <w:rPr>
          <w:rFonts w:ascii="Arial Narrow" w:eastAsia="Arial" w:hAnsi="Arial Narrow" w:cs="Arial"/>
          <w:sz w:val="18"/>
          <w:szCs w:val="18"/>
        </w:rPr>
        <w:t xml:space="preserve"> de la </w:t>
      </w:r>
      <w:r w:rsidRPr="000206A2">
        <w:rPr>
          <w:rFonts w:ascii="Arial Narrow" w:eastAsia="Arial" w:hAnsi="Arial Narrow" w:cs="Arial"/>
          <w:b/>
          <w:sz w:val="18"/>
          <w:szCs w:val="18"/>
        </w:rPr>
        <w:t>LICITACIÓN PÚBLICA LOCAL L</w:t>
      </w:r>
      <w:r w:rsidR="00BD1AD6">
        <w:rPr>
          <w:rFonts w:ascii="Arial Narrow" w:eastAsia="Arial" w:hAnsi="Arial Narrow" w:cs="Arial"/>
          <w:b/>
          <w:sz w:val="18"/>
          <w:szCs w:val="18"/>
        </w:rPr>
        <w:t>S</w:t>
      </w:r>
      <w:r w:rsidRPr="000206A2">
        <w:rPr>
          <w:rFonts w:ascii="Arial Narrow" w:eastAsia="Arial" w:hAnsi="Arial Narrow" w:cs="Arial"/>
          <w:b/>
          <w:sz w:val="18"/>
          <w:szCs w:val="18"/>
        </w:rPr>
        <w:t>CC-0</w:t>
      </w:r>
      <w:r w:rsidR="0005079D">
        <w:rPr>
          <w:rFonts w:ascii="Arial Narrow" w:eastAsia="Arial" w:hAnsi="Arial Narrow" w:cs="Arial"/>
          <w:b/>
          <w:sz w:val="18"/>
          <w:szCs w:val="18"/>
        </w:rPr>
        <w:t>41</w:t>
      </w:r>
      <w:r w:rsidRPr="000206A2">
        <w:rPr>
          <w:rFonts w:ascii="Arial Narrow" w:eastAsia="Arial" w:hAnsi="Arial Narrow" w:cs="Arial"/>
          <w:b/>
          <w:sz w:val="18"/>
          <w:szCs w:val="18"/>
        </w:rPr>
        <w:t xml:space="preserve">-2022 </w:t>
      </w:r>
      <w:r w:rsidR="00BD1AD6">
        <w:rPr>
          <w:rFonts w:ascii="Arial Narrow" w:eastAsia="Arial" w:hAnsi="Arial Narrow" w:cs="Arial"/>
          <w:b/>
          <w:sz w:val="18"/>
          <w:szCs w:val="18"/>
        </w:rPr>
        <w:t>SIN</w:t>
      </w:r>
      <w:r w:rsidRPr="000206A2">
        <w:rPr>
          <w:rFonts w:ascii="Arial Narrow" w:eastAsia="Arial" w:hAnsi="Arial Narrow" w:cs="Arial"/>
          <w:b/>
          <w:sz w:val="18"/>
          <w:szCs w:val="18"/>
        </w:rPr>
        <w:t xml:space="preserve"> CONCURRENCIA DE COMITÉ</w:t>
      </w:r>
      <w:r w:rsidR="0005079D">
        <w:rPr>
          <w:rFonts w:ascii="Arial Narrow" w:eastAsia="Arial" w:hAnsi="Arial Narrow" w:cs="Arial"/>
          <w:b/>
          <w:sz w:val="18"/>
          <w:szCs w:val="18"/>
        </w:rPr>
        <w:t xml:space="preserve"> SEGUNDA VUELTA</w:t>
      </w:r>
      <w:r w:rsidRPr="000206A2">
        <w:rPr>
          <w:rFonts w:ascii="Arial Narrow" w:eastAsia="Arial" w:hAnsi="Arial Narrow" w:cs="Arial"/>
          <w:sz w:val="18"/>
          <w:szCs w:val="18"/>
        </w:rPr>
        <w:t>, así como las previstas por la Ley de Compras Gubernamentales, Enajenaciones y Contratación de Servicios del Estado de Jalisco y sus Municipios.</w:t>
      </w:r>
    </w:p>
    <w:p w14:paraId="11095880"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2E94E42B" w14:textId="11EC253E" w:rsidR="000206A2" w:rsidRPr="000206A2" w:rsidRDefault="000206A2" w:rsidP="008333AD">
      <w:pPr>
        <w:pStyle w:val="NormalWeb"/>
        <w:tabs>
          <w:tab w:val="left" w:pos="851"/>
        </w:tabs>
        <w:spacing w:before="0" w:beforeAutospacing="0"/>
        <w:ind w:right="79"/>
        <w:rPr>
          <w:rFonts w:ascii="Arial Narrow" w:eastAsia="Arial" w:hAnsi="Arial Narrow" w:cs="Arial"/>
          <w:sz w:val="18"/>
          <w:szCs w:val="18"/>
        </w:rPr>
      </w:pPr>
      <w:r w:rsidRPr="000206A2">
        <w:rPr>
          <w:rFonts w:ascii="Arial Narrow" w:eastAsia="Arial" w:hAnsi="Arial Narrow" w:cs="Arial"/>
          <w:b/>
          <w:sz w:val="18"/>
          <w:szCs w:val="18"/>
        </w:rPr>
        <w:t xml:space="preserve">Cuarto. </w:t>
      </w:r>
      <w:r w:rsidRPr="000206A2">
        <w:rPr>
          <w:rFonts w:ascii="Arial Narrow" w:eastAsia="Arial" w:hAnsi="Arial Narrow" w:cs="Arial"/>
          <w:sz w:val="18"/>
          <w:szCs w:val="18"/>
        </w:rPr>
        <w:t xml:space="preserve">Notifíquese al </w:t>
      </w:r>
      <w:r w:rsidRPr="000206A2">
        <w:rPr>
          <w:rFonts w:ascii="Arial Narrow" w:eastAsia="Arial" w:hAnsi="Arial Narrow" w:cs="Arial"/>
          <w:b/>
          <w:bCs/>
          <w:sz w:val="18"/>
          <w:szCs w:val="18"/>
          <w:lang w:val="es-ES" w:bidi="es-MX"/>
        </w:rPr>
        <w:t>PROVEEDOR</w:t>
      </w:r>
      <w:r w:rsidRPr="000206A2">
        <w:rPr>
          <w:rFonts w:ascii="Arial Narrow" w:eastAsia="Arial" w:hAnsi="Arial Narrow" w:cs="Arial"/>
          <w:b/>
          <w:bCs/>
          <w:sz w:val="18"/>
          <w:szCs w:val="18"/>
        </w:rPr>
        <w:t xml:space="preserve">, </w:t>
      </w:r>
      <w:r w:rsidRPr="000206A2">
        <w:rPr>
          <w:rFonts w:ascii="Arial Narrow" w:eastAsia="Arial" w:hAnsi="Arial Narrow" w:cs="Arial"/>
          <w:sz w:val="18"/>
          <w:szCs w:val="18"/>
        </w:rPr>
        <w:t xml:space="preserve">que </w:t>
      </w:r>
      <w:r w:rsidRPr="000206A2">
        <w:rPr>
          <w:rFonts w:ascii="Arial Narrow" w:eastAsia="Arial" w:hAnsi="Arial Narrow" w:cs="Arial"/>
          <w:color w:val="000000"/>
          <w:sz w:val="18"/>
          <w:szCs w:val="18"/>
        </w:rPr>
        <w:t xml:space="preserve">la entrega de la garantía será dentro de los 3 días hábiles posteriores a la emisión y publicación del </w:t>
      </w:r>
      <w:r w:rsidRPr="000206A2">
        <w:rPr>
          <w:rFonts w:ascii="Arial Narrow" w:eastAsia="Arial" w:hAnsi="Arial Narrow" w:cs="Arial"/>
          <w:b/>
          <w:bCs/>
          <w:color w:val="000000"/>
          <w:sz w:val="18"/>
          <w:szCs w:val="18"/>
        </w:rPr>
        <w:t>FALLO</w:t>
      </w:r>
      <w:r w:rsidRPr="000206A2">
        <w:rPr>
          <w:rFonts w:ascii="Arial Narrow" w:eastAsia="Arial" w:hAnsi="Arial Narrow" w:cs="Arial"/>
          <w:sz w:val="18"/>
          <w:szCs w:val="18"/>
        </w:rPr>
        <w:t xml:space="preserve">, de conformidad con lo señalado en el punto 23 de las </w:t>
      </w:r>
      <w:r w:rsidRPr="000206A2">
        <w:rPr>
          <w:rFonts w:ascii="Arial Narrow" w:eastAsia="Arial" w:hAnsi="Arial Narrow" w:cs="Arial"/>
          <w:b/>
          <w:bCs/>
          <w:sz w:val="18"/>
          <w:szCs w:val="18"/>
        </w:rPr>
        <w:t>BASES</w:t>
      </w:r>
      <w:r w:rsidRPr="000206A2">
        <w:rPr>
          <w:rFonts w:ascii="Arial Narrow" w:eastAsia="Arial" w:hAnsi="Arial Narrow" w:cs="Arial"/>
          <w:sz w:val="18"/>
          <w:szCs w:val="18"/>
        </w:rPr>
        <w:t xml:space="preserve"> de</w:t>
      </w:r>
      <w:r w:rsidRPr="000206A2">
        <w:rPr>
          <w:rFonts w:ascii="Arial Narrow" w:eastAsia="Arial" w:hAnsi="Arial Narrow" w:cs="Arial"/>
          <w:bCs/>
          <w:sz w:val="18"/>
          <w:szCs w:val="18"/>
        </w:rPr>
        <w:t xml:space="preserve"> la</w:t>
      </w:r>
      <w:r w:rsidRPr="000206A2">
        <w:rPr>
          <w:rFonts w:ascii="Arial Narrow" w:eastAsia="Arial" w:hAnsi="Arial Narrow" w:cs="Arial"/>
          <w:b/>
          <w:sz w:val="18"/>
          <w:szCs w:val="18"/>
        </w:rPr>
        <w:t xml:space="preserve"> LICITACIÓN PÚBLICA LOCAL L</w:t>
      </w:r>
      <w:r w:rsidR="00BD1AD6">
        <w:rPr>
          <w:rFonts w:ascii="Arial Narrow" w:eastAsia="Arial" w:hAnsi="Arial Narrow" w:cs="Arial"/>
          <w:b/>
          <w:sz w:val="18"/>
          <w:szCs w:val="18"/>
        </w:rPr>
        <w:t>S</w:t>
      </w:r>
      <w:r w:rsidRPr="000206A2">
        <w:rPr>
          <w:rFonts w:ascii="Arial Narrow" w:eastAsia="Arial" w:hAnsi="Arial Narrow" w:cs="Arial"/>
          <w:b/>
          <w:sz w:val="18"/>
          <w:szCs w:val="18"/>
        </w:rPr>
        <w:t>CC-</w:t>
      </w:r>
      <w:r w:rsidR="00BD1AD6">
        <w:rPr>
          <w:rFonts w:ascii="Arial Narrow" w:eastAsia="Arial" w:hAnsi="Arial Narrow" w:cs="Arial"/>
          <w:b/>
          <w:sz w:val="18"/>
          <w:szCs w:val="18"/>
        </w:rPr>
        <w:t>0</w:t>
      </w:r>
      <w:r w:rsidR="0005079D">
        <w:rPr>
          <w:rFonts w:ascii="Arial Narrow" w:eastAsia="Arial" w:hAnsi="Arial Narrow" w:cs="Arial"/>
          <w:b/>
          <w:sz w:val="18"/>
          <w:szCs w:val="18"/>
        </w:rPr>
        <w:t>41</w:t>
      </w:r>
      <w:r w:rsidRPr="000206A2">
        <w:rPr>
          <w:rFonts w:ascii="Arial Narrow" w:eastAsia="Arial" w:hAnsi="Arial Narrow" w:cs="Arial"/>
          <w:b/>
          <w:sz w:val="18"/>
          <w:szCs w:val="18"/>
        </w:rPr>
        <w:t xml:space="preserve">-2022 </w:t>
      </w:r>
      <w:r w:rsidR="00BD1AD6">
        <w:rPr>
          <w:rFonts w:ascii="Arial Narrow" w:eastAsia="Arial" w:hAnsi="Arial Narrow" w:cs="Arial"/>
          <w:b/>
          <w:sz w:val="18"/>
          <w:szCs w:val="18"/>
        </w:rPr>
        <w:t>SIN</w:t>
      </w:r>
      <w:r w:rsidRPr="000206A2">
        <w:rPr>
          <w:rFonts w:ascii="Arial Narrow" w:eastAsia="Arial" w:hAnsi="Arial Narrow" w:cs="Arial"/>
          <w:b/>
          <w:sz w:val="18"/>
          <w:szCs w:val="18"/>
        </w:rPr>
        <w:t xml:space="preserve"> CONCURRENCIA DE COMITÉ</w:t>
      </w:r>
      <w:r w:rsidR="0005079D">
        <w:rPr>
          <w:rFonts w:ascii="Arial Narrow" w:eastAsia="Arial" w:hAnsi="Arial Narrow" w:cs="Arial"/>
          <w:b/>
          <w:sz w:val="18"/>
          <w:szCs w:val="18"/>
        </w:rPr>
        <w:t xml:space="preserve"> SEGUNDA VUELTA</w:t>
      </w:r>
      <w:r w:rsidRPr="000206A2">
        <w:rPr>
          <w:rFonts w:ascii="Arial Narrow" w:eastAsia="Arial" w:hAnsi="Arial Narrow" w:cs="Arial"/>
          <w:sz w:val="18"/>
          <w:szCs w:val="18"/>
        </w:rPr>
        <w:t>.</w:t>
      </w:r>
    </w:p>
    <w:p w14:paraId="21020BE8" w14:textId="77777777" w:rsidR="000206A2" w:rsidRPr="000206A2" w:rsidRDefault="000206A2" w:rsidP="008333AD">
      <w:pPr>
        <w:pStyle w:val="NormalWeb"/>
        <w:tabs>
          <w:tab w:val="left" w:pos="851"/>
        </w:tabs>
        <w:spacing w:before="0" w:beforeAutospacing="0"/>
        <w:ind w:right="79"/>
        <w:rPr>
          <w:rFonts w:ascii="Arial Narrow" w:hAnsi="Arial Narrow" w:cs="Arial"/>
          <w:sz w:val="18"/>
          <w:szCs w:val="18"/>
        </w:rPr>
      </w:pPr>
    </w:p>
    <w:p w14:paraId="668F854B" w14:textId="74B6D498" w:rsidR="000206A2" w:rsidRPr="000206A2" w:rsidRDefault="000206A2" w:rsidP="008333AD">
      <w:pPr>
        <w:pStyle w:val="Standard"/>
        <w:tabs>
          <w:tab w:val="left" w:pos="851"/>
        </w:tabs>
        <w:spacing w:after="0"/>
        <w:ind w:right="85"/>
        <w:jc w:val="both"/>
        <w:rPr>
          <w:rFonts w:ascii="Arial Narrow" w:eastAsia="Arial" w:hAnsi="Arial Narrow" w:cs="Arial"/>
          <w:sz w:val="18"/>
          <w:szCs w:val="18"/>
        </w:rPr>
      </w:pPr>
      <w:r w:rsidRPr="000206A2">
        <w:rPr>
          <w:rFonts w:ascii="Arial Narrow" w:eastAsia="Arial" w:hAnsi="Arial Narrow" w:cs="Arial"/>
          <w:sz w:val="18"/>
          <w:szCs w:val="18"/>
        </w:rPr>
        <w:t xml:space="preserve">En caso de incumplimiento del </w:t>
      </w:r>
      <w:r w:rsidRPr="000206A2">
        <w:rPr>
          <w:rFonts w:ascii="Arial Narrow" w:eastAsia="Arial" w:hAnsi="Arial Narrow" w:cs="Arial"/>
          <w:b/>
          <w:bCs/>
          <w:sz w:val="18"/>
          <w:szCs w:val="18"/>
        </w:rPr>
        <w:t>CONTRATO</w:t>
      </w:r>
      <w:r w:rsidRPr="000206A2">
        <w:rPr>
          <w:rFonts w:ascii="Arial Narrow" w:eastAsia="Arial" w:hAnsi="Arial Narrow" w:cs="Arial"/>
          <w:sz w:val="18"/>
          <w:szCs w:val="18"/>
        </w:rPr>
        <w:t xml:space="preserve"> que se celebre a su favor, se harán efectivas las sanciones establecidas en el punto 24 de las </w:t>
      </w:r>
      <w:r w:rsidRPr="000206A2">
        <w:rPr>
          <w:rFonts w:ascii="Arial Narrow" w:eastAsia="Arial" w:hAnsi="Arial Narrow" w:cs="Arial"/>
          <w:b/>
          <w:bCs/>
          <w:sz w:val="18"/>
          <w:szCs w:val="18"/>
        </w:rPr>
        <w:t>BASES</w:t>
      </w:r>
      <w:r w:rsidRPr="000206A2">
        <w:rPr>
          <w:rFonts w:ascii="Arial Narrow" w:eastAsia="Arial" w:hAnsi="Arial Narrow" w:cs="Arial"/>
          <w:sz w:val="18"/>
          <w:szCs w:val="18"/>
        </w:rPr>
        <w:t xml:space="preserve"> de la </w:t>
      </w:r>
      <w:r w:rsidRPr="000206A2">
        <w:rPr>
          <w:rFonts w:ascii="Arial Narrow" w:eastAsia="Arial" w:hAnsi="Arial Narrow" w:cs="Arial"/>
          <w:b/>
          <w:bCs/>
          <w:sz w:val="18"/>
          <w:szCs w:val="18"/>
        </w:rPr>
        <w:t>LICITACIÓN PÚBLICA LOCAL L</w:t>
      </w:r>
      <w:r w:rsidR="00BD1AD6">
        <w:rPr>
          <w:rFonts w:ascii="Arial Narrow" w:eastAsia="Arial" w:hAnsi="Arial Narrow" w:cs="Arial"/>
          <w:b/>
          <w:bCs/>
          <w:sz w:val="18"/>
          <w:szCs w:val="18"/>
        </w:rPr>
        <w:t>S</w:t>
      </w:r>
      <w:r w:rsidRPr="000206A2">
        <w:rPr>
          <w:rFonts w:ascii="Arial Narrow" w:eastAsia="Arial" w:hAnsi="Arial Narrow" w:cs="Arial"/>
          <w:b/>
          <w:bCs/>
          <w:sz w:val="18"/>
          <w:szCs w:val="18"/>
        </w:rPr>
        <w:t>CC-</w:t>
      </w:r>
      <w:r w:rsidR="00BD1AD6">
        <w:rPr>
          <w:rFonts w:ascii="Arial Narrow" w:eastAsia="Arial" w:hAnsi="Arial Narrow" w:cs="Arial"/>
          <w:b/>
          <w:bCs/>
          <w:sz w:val="18"/>
          <w:szCs w:val="18"/>
        </w:rPr>
        <w:t>0</w:t>
      </w:r>
      <w:r w:rsidR="0005079D">
        <w:rPr>
          <w:rFonts w:ascii="Arial Narrow" w:eastAsia="Arial" w:hAnsi="Arial Narrow" w:cs="Arial"/>
          <w:b/>
          <w:bCs/>
          <w:sz w:val="18"/>
          <w:szCs w:val="18"/>
        </w:rPr>
        <w:t>41</w:t>
      </w:r>
      <w:r w:rsidRPr="000206A2">
        <w:rPr>
          <w:rFonts w:ascii="Arial Narrow" w:eastAsia="Arial" w:hAnsi="Arial Narrow" w:cs="Arial"/>
          <w:b/>
          <w:bCs/>
          <w:sz w:val="18"/>
          <w:szCs w:val="18"/>
        </w:rPr>
        <w:t xml:space="preserve">-2022 </w:t>
      </w:r>
      <w:r w:rsidR="00BD1AD6">
        <w:rPr>
          <w:rFonts w:ascii="Arial Narrow" w:eastAsia="Arial" w:hAnsi="Arial Narrow" w:cs="Arial"/>
          <w:b/>
          <w:bCs/>
          <w:sz w:val="18"/>
          <w:szCs w:val="18"/>
        </w:rPr>
        <w:t>SIN</w:t>
      </w:r>
      <w:r w:rsidRPr="000206A2">
        <w:rPr>
          <w:rFonts w:ascii="Arial Narrow" w:eastAsia="Arial" w:hAnsi="Arial Narrow" w:cs="Arial"/>
          <w:b/>
          <w:bCs/>
          <w:sz w:val="18"/>
          <w:szCs w:val="18"/>
        </w:rPr>
        <w:t xml:space="preserve"> CONCURRENCIA DE COMITÉ</w:t>
      </w:r>
      <w:r w:rsidR="0005079D">
        <w:rPr>
          <w:rFonts w:ascii="Arial Narrow" w:eastAsia="Arial" w:hAnsi="Arial Narrow" w:cs="Arial"/>
          <w:b/>
          <w:bCs/>
          <w:sz w:val="18"/>
          <w:szCs w:val="18"/>
        </w:rPr>
        <w:t xml:space="preserve"> SEGUNDA VUELTA</w:t>
      </w:r>
      <w:r w:rsidRPr="000206A2">
        <w:rPr>
          <w:rFonts w:ascii="Arial Narrow" w:eastAsia="Arial" w:hAnsi="Arial Narrow" w:cs="Arial"/>
          <w:sz w:val="18"/>
          <w:szCs w:val="18"/>
        </w:rPr>
        <w:t>, así como las previstas por la Ley de Compras Gubernamentales, Enajenaciones y Contratación de Servicios del Estado de Jalisco y sus Municipios.</w:t>
      </w:r>
    </w:p>
    <w:p w14:paraId="2AF96910" w14:textId="77777777" w:rsidR="000206A2" w:rsidRPr="000206A2" w:rsidRDefault="000206A2" w:rsidP="008333AD">
      <w:pPr>
        <w:pStyle w:val="Standard"/>
        <w:tabs>
          <w:tab w:val="left" w:pos="851"/>
        </w:tabs>
        <w:spacing w:after="0"/>
        <w:ind w:right="85"/>
        <w:jc w:val="both"/>
        <w:rPr>
          <w:rFonts w:ascii="Arial Narrow" w:hAnsi="Arial Narrow"/>
          <w:sz w:val="18"/>
          <w:szCs w:val="18"/>
        </w:rPr>
      </w:pPr>
    </w:p>
    <w:p w14:paraId="3D4043FC" w14:textId="28B20D7F" w:rsidR="000206A2" w:rsidRPr="000206A2" w:rsidRDefault="000206A2" w:rsidP="008333AD">
      <w:pPr>
        <w:pStyle w:val="NormalWeb"/>
        <w:tabs>
          <w:tab w:val="left" w:pos="851"/>
        </w:tabs>
        <w:spacing w:before="0" w:beforeAutospacing="0"/>
        <w:ind w:right="91"/>
        <w:rPr>
          <w:rFonts w:ascii="Arial Narrow" w:eastAsia="Arial" w:hAnsi="Arial Narrow" w:cs="Arial"/>
          <w:b/>
          <w:bCs/>
          <w:sz w:val="18"/>
          <w:szCs w:val="18"/>
        </w:rPr>
      </w:pPr>
      <w:r w:rsidRPr="000206A2">
        <w:rPr>
          <w:rFonts w:ascii="Arial Narrow" w:eastAsia="Arial" w:hAnsi="Arial Narrow" w:cs="Arial"/>
          <w:b/>
          <w:sz w:val="18"/>
          <w:szCs w:val="18"/>
        </w:rPr>
        <w:t xml:space="preserve">Quinto. </w:t>
      </w:r>
      <w:r w:rsidRPr="000206A2">
        <w:rPr>
          <w:rFonts w:ascii="Arial Narrow" w:eastAsia="Arial" w:hAnsi="Arial Narrow" w:cs="Arial"/>
          <w:sz w:val="18"/>
          <w:szCs w:val="18"/>
        </w:rPr>
        <w:t xml:space="preserve">El contrato a celebrarse con el </w:t>
      </w:r>
      <w:r w:rsidRPr="000206A2">
        <w:rPr>
          <w:rFonts w:ascii="Arial Narrow" w:eastAsia="Arial" w:hAnsi="Arial Narrow" w:cs="Arial"/>
          <w:b/>
          <w:bCs/>
          <w:sz w:val="18"/>
          <w:szCs w:val="18"/>
        </w:rPr>
        <w:t xml:space="preserve">PROVEEDOR ADJUDICADO </w:t>
      </w:r>
      <w:r w:rsidRPr="000206A2">
        <w:rPr>
          <w:rFonts w:ascii="Arial Narrow" w:eastAsia="Arial" w:hAnsi="Arial Narrow" w:cs="Arial"/>
          <w:color w:val="000000"/>
          <w:sz w:val="18"/>
          <w:szCs w:val="18"/>
        </w:rPr>
        <w:t xml:space="preserve">tendrá una vigencia a partir de la publicación del </w:t>
      </w:r>
      <w:r w:rsidRPr="000206A2">
        <w:rPr>
          <w:rFonts w:ascii="Arial Narrow" w:eastAsia="Arial" w:hAnsi="Arial Narrow" w:cs="Arial"/>
          <w:b/>
          <w:bCs/>
          <w:color w:val="000000"/>
          <w:sz w:val="18"/>
          <w:szCs w:val="18"/>
        </w:rPr>
        <w:t>FALLO</w:t>
      </w:r>
      <w:r w:rsidRPr="000206A2">
        <w:rPr>
          <w:rFonts w:ascii="Arial Narrow" w:eastAsia="Arial" w:hAnsi="Arial Narrow" w:cs="Arial"/>
          <w:b/>
          <w:color w:val="000000"/>
          <w:sz w:val="18"/>
          <w:szCs w:val="18"/>
        </w:rPr>
        <w:t xml:space="preserve"> </w:t>
      </w:r>
      <w:r w:rsidRPr="000206A2">
        <w:rPr>
          <w:rFonts w:ascii="Arial Narrow" w:eastAsia="Arial" w:hAnsi="Arial Narrow" w:cs="Arial"/>
          <w:color w:val="000000"/>
          <w:sz w:val="18"/>
          <w:szCs w:val="18"/>
        </w:rPr>
        <w:t>y concluirá el 31 de diciembre del 2022,</w:t>
      </w:r>
      <w:r w:rsidRPr="000206A2">
        <w:rPr>
          <w:rFonts w:ascii="Arial Narrow" w:eastAsia="Arial" w:hAnsi="Arial Narrow" w:cs="Arial"/>
          <w:bCs/>
          <w:color w:val="000000"/>
          <w:sz w:val="18"/>
          <w:szCs w:val="18"/>
        </w:rPr>
        <w:t xml:space="preserve"> conforme</w:t>
      </w:r>
      <w:r w:rsidRPr="000206A2">
        <w:rPr>
          <w:rFonts w:ascii="Arial Narrow" w:eastAsia="Arial" w:hAnsi="Arial Narrow" w:cs="Arial"/>
          <w:color w:val="000000"/>
          <w:sz w:val="18"/>
          <w:szCs w:val="18"/>
        </w:rPr>
        <w:t xml:space="preserve"> a los plazos establecidos en las presentes </w:t>
      </w:r>
      <w:r w:rsidRPr="000206A2">
        <w:rPr>
          <w:rFonts w:ascii="Arial Narrow" w:eastAsia="Arial" w:hAnsi="Arial Narrow" w:cs="Arial"/>
          <w:b/>
          <w:bCs/>
          <w:color w:val="000000"/>
          <w:sz w:val="18"/>
          <w:szCs w:val="18"/>
        </w:rPr>
        <w:t>BASES</w:t>
      </w:r>
      <w:r w:rsidRPr="000206A2">
        <w:rPr>
          <w:rFonts w:ascii="Arial Narrow" w:eastAsia="Arial" w:hAnsi="Arial Narrow" w:cs="Arial"/>
          <w:color w:val="000000"/>
          <w:sz w:val="18"/>
          <w:szCs w:val="18"/>
        </w:rPr>
        <w:t xml:space="preserve">, sus anexos y la </w:t>
      </w:r>
      <w:r w:rsidRPr="000206A2">
        <w:rPr>
          <w:rFonts w:ascii="Arial Narrow" w:eastAsia="Arial" w:hAnsi="Arial Narrow" w:cs="Arial"/>
          <w:b/>
          <w:bCs/>
          <w:color w:val="000000"/>
          <w:sz w:val="18"/>
          <w:szCs w:val="18"/>
        </w:rPr>
        <w:t>PROPUESTA</w:t>
      </w:r>
      <w:r w:rsidRPr="000206A2">
        <w:rPr>
          <w:rFonts w:ascii="Arial Narrow" w:eastAsia="Arial" w:hAnsi="Arial Narrow" w:cs="Arial"/>
          <w:color w:val="000000"/>
          <w:sz w:val="18"/>
          <w:szCs w:val="18"/>
        </w:rPr>
        <w:t xml:space="preserve"> del</w:t>
      </w:r>
      <w:r w:rsidRPr="000206A2">
        <w:rPr>
          <w:rFonts w:ascii="Arial Narrow" w:eastAsia="Arial" w:hAnsi="Arial Narrow" w:cs="Arial"/>
          <w:b/>
          <w:color w:val="000000"/>
          <w:sz w:val="18"/>
          <w:szCs w:val="18"/>
        </w:rPr>
        <w:t xml:space="preserve"> PROVEEDOR </w:t>
      </w:r>
      <w:r w:rsidRPr="000206A2">
        <w:rPr>
          <w:rFonts w:ascii="Arial Narrow" w:eastAsia="Arial" w:hAnsi="Arial Narrow" w:cs="Arial"/>
          <w:b/>
          <w:bCs/>
          <w:color w:val="000000"/>
          <w:sz w:val="18"/>
          <w:szCs w:val="18"/>
        </w:rPr>
        <w:t>ADJUDICADO</w:t>
      </w:r>
      <w:r w:rsidRPr="000206A2">
        <w:rPr>
          <w:rFonts w:ascii="Arial Narrow" w:eastAsia="Arial" w:hAnsi="Arial Narrow" w:cs="Arial"/>
          <w:b/>
          <w:color w:val="000000"/>
          <w:sz w:val="18"/>
          <w:szCs w:val="18"/>
        </w:rPr>
        <w:t xml:space="preserve">, </w:t>
      </w:r>
      <w:r w:rsidRPr="000206A2">
        <w:rPr>
          <w:rFonts w:ascii="Arial Narrow" w:eastAsia="Arial" w:hAnsi="Arial Narrow" w:cs="Arial"/>
          <w:sz w:val="18"/>
          <w:szCs w:val="18"/>
        </w:rPr>
        <w:t xml:space="preserve">de conformidad al Artículo 76 de la Ley de Compras Gubernamentales, Enajenaciones y Contratación de Servicios del Estado de Jalisco y sus Municipios, y al Artículo 101 fracción V del </w:t>
      </w:r>
      <w:r w:rsidRPr="000206A2">
        <w:rPr>
          <w:rFonts w:ascii="Arial Narrow" w:eastAsia="Arial" w:hAnsi="Arial Narrow" w:cs="Arial"/>
          <w:b/>
          <w:bCs/>
          <w:sz w:val="18"/>
          <w:szCs w:val="18"/>
        </w:rPr>
        <w:t>REGLAMENTO</w:t>
      </w:r>
      <w:r w:rsidRPr="000206A2">
        <w:rPr>
          <w:rFonts w:ascii="Arial Narrow" w:eastAsia="Arial" w:hAnsi="Arial Narrow" w:cs="Arial"/>
          <w:sz w:val="18"/>
          <w:szCs w:val="18"/>
        </w:rPr>
        <w:t xml:space="preserve"> de la citada </w:t>
      </w:r>
      <w:r w:rsidRPr="000206A2">
        <w:rPr>
          <w:rFonts w:ascii="Arial Narrow" w:eastAsia="Arial" w:hAnsi="Arial Narrow" w:cs="Arial"/>
          <w:b/>
          <w:bCs/>
          <w:sz w:val="18"/>
          <w:szCs w:val="18"/>
        </w:rPr>
        <w:t>LEY</w:t>
      </w:r>
      <w:r w:rsidRPr="000206A2">
        <w:rPr>
          <w:rFonts w:ascii="Arial Narrow" w:eastAsia="Arial" w:hAnsi="Arial Narrow" w:cs="Arial"/>
          <w:sz w:val="18"/>
          <w:szCs w:val="18"/>
        </w:rPr>
        <w:t xml:space="preserve">, sin perjuicio del tiempo de entrega establecido en la </w:t>
      </w:r>
      <w:r w:rsidRPr="000206A2">
        <w:rPr>
          <w:rFonts w:ascii="Arial Narrow" w:eastAsia="Arial" w:hAnsi="Arial Narrow" w:cs="Arial"/>
          <w:b/>
          <w:bCs/>
          <w:sz w:val="18"/>
          <w:szCs w:val="18"/>
        </w:rPr>
        <w:t>CONVOCATORIA,</w:t>
      </w:r>
      <w:r w:rsidRPr="000206A2">
        <w:rPr>
          <w:rFonts w:ascii="Arial Narrow" w:eastAsia="Arial" w:hAnsi="Arial Narrow" w:cs="Arial"/>
          <w:sz w:val="18"/>
          <w:szCs w:val="18"/>
        </w:rPr>
        <w:t xml:space="preserve"> en el acta de junta de aclaraciones de la </w:t>
      </w:r>
      <w:r w:rsidRPr="000206A2">
        <w:rPr>
          <w:rFonts w:ascii="Arial Narrow" w:eastAsia="Arial" w:hAnsi="Arial Narrow" w:cs="Arial"/>
          <w:b/>
          <w:bCs/>
          <w:sz w:val="18"/>
          <w:szCs w:val="18"/>
        </w:rPr>
        <w:t xml:space="preserve">LICITACIÓN </w:t>
      </w:r>
      <w:r w:rsidRPr="000206A2">
        <w:rPr>
          <w:rFonts w:ascii="Arial Narrow" w:eastAsia="Arial" w:hAnsi="Arial Narrow" w:cs="Arial"/>
          <w:sz w:val="18"/>
          <w:szCs w:val="18"/>
        </w:rPr>
        <w:t xml:space="preserve">o en la propuesta presentada por el </w:t>
      </w:r>
      <w:r w:rsidRPr="000206A2">
        <w:rPr>
          <w:rFonts w:ascii="Arial Narrow" w:eastAsia="Arial" w:hAnsi="Arial Narrow" w:cs="Arial"/>
          <w:b/>
          <w:bCs/>
          <w:sz w:val="18"/>
          <w:szCs w:val="18"/>
        </w:rPr>
        <w:t>PROVEEDOR ADJUDICADO</w:t>
      </w:r>
      <w:r w:rsidRPr="000206A2">
        <w:rPr>
          <w:rFonts w:ascii="Arial Narrow" w:eastAsia="Arial" w:hAnsi="Arial Narrow" w:cs="Arial"/>
          <w:sz w:val="18"/>
          <w:szCs w:val="18"/>
        </w:rPr>
        <w:t>.</w:t>
      </w:r>
    </w:p>
    <w:p w14:paraId="657CE4B9" w14:textId="77777777" w:rsidR="000206A2" w:rsidRPr="000206A2" w:rsidRDefault="000206A2" w:rsidP="008333AD">
      <w:pPr>
        <w:pStyle w:val="NormalWeb"/>
        <w:tabs>
          <w:tab w:val="left" w:pos="851"/>
        </w:tabs>
        <w:spacing w:before="0" w:beforeAutospacing="0"/>
        <w:ind w:right="91"/>
        <w:rPr>
          <w:rFonts w:ascii="Arial Narrow" w:hAnsi="Arial Narrow" w:cs="Arial"/>
          <w:sz w:val="18"/>
          <w:szCs w:val="18"/>
        </w:rPr>
      </w:pPr>
    </w:p>
    <w:p w14:paraId="035F86AB" w14:textId="77777777" w:rsidR="000206A2" w:rsidRPr="000206A2" w:rsidRDefault="000206A2" w:rsidP="008333AD">
      <w:pPr>
        <w:pStyle w:val="Standard"/>
        <w:tabs>
          <w:tab w:val="left" w:pos="851"/>
        </w:tabs>
        <w:spacing w:after="0"/>
        <w:ind w:right="84"/>
        <w:jc w:val="both"/>
        <w:rPr>
          <w:rFonts w:ascii="Arial Narrow" w:eastAsia="Arial" w:hAnsi="Arial Narrow" w:cs="Arial"/>
          <w:sz w:val="18"/>
          <w:szCs w:val="18"/>
        </w:rPr>
      </w:pPr>
      <w:r w:rsidRPr="000206A2">
        <w:rPr>
          <w:rFonts w:ascii="Arial Narrow" w:eastAsia="Arial" w:hAnsi="Arial Narrow" w:cs="Arial"/>
          <w:b/>
          <w:sz w:val="18"/>
          <w:szCs w:val="18"/>
        </w:rPr>
        <w:t xml:space="preserve">Sexto. </w:t>
      </w:r>
      <w:r w:rsidRPr="000206A2">
        <w:rPr>
          <w:rFonts w:ascii="Arial Narrow" w:eastAsia="Arial" w:hAnsi="Arial Narrow" w:cs="Arial"/>
          <w:sz w:val="18"/>
          <w:szCs w:val="18"/>
        </w:rPr>
        <w:t xml:space="preserve">Notifíquese la presente </w:t>
      </w:r>
      <w:r w:rsidRPr="000206A2">
        <w:rPr>
          <w:rFonts w:ascii="Arial Narrow" w:eastAsia="Arial" w:hAnsi="Arial Narrow" w:cs="Arial"/>
          <w:b/>
          <w:bCs/>
          <w:sz w:val="18"/>
          <w:szCs w:val="18"/>
        </w:rPr>
        <w:t>RESOLUCIÓN</w:t>
      </w:r>
      <w:r w:rsidRPr="000206A2">
        <w:rPr>
          <w:rFonts w:ascii="Arial Narrow" w:eastAsia="Arial" w:hAnsi="Arial Narrow" w:cs="Arial"/>
          <w:sz w:val="18"/>
          <w:szCs w:val="18"/>
        </w:rPr>
        <w:t xml:space="preserve"> a los </w:t>
      </w:r>
      <w:r w:rsidRPr="000206A2">
        <w:rPr>
          <w:rFonts w:ascii="Arial Narrow" w:eastAsia="Arial" w:hAnsi="Arial Narrow" w:cs="Arial"/>
          <w:b/>
          <w:bCs/>
          <w:sz w:val="18"/>
          <w:szCs w:val="18"/>
        </w:rPr>
        <w:t>PARTICIPANTES</w:t>
      </w:r>
      <w:r w:rsidRPr="000206A2">
        <w:rPr>
          <w:rFonts w:ascii="Arial Narrow" w:eastAsia="Arial" w:hAnsi="Arial Narrow" w:cs="Arial"/>
          <w:sz w:val="18"/>
          <w:szCs w:val="18"/>
        </w:rPr>
        <w:t xml:space="preserve"> en los términos establecidos en el punto 16 de las </w:t>
      </w:r>
      <w:r w:rsidRPr="000206A2">
        <w:rPr>
          <w:rFonts w:ascii="Arial Narrow" w:eastAsia="Arial" w:hAnsi="Arial Narrow" w:cs="Arial"/>
          <w:b/>
          <w:bCs/>
          <w:sz w:val="18"/>
          <w:szCs w:val="18"/>
        </w:rPr>
        <w:t>BASES</w:t>
      </w:r>
      <w:r w:rsidRPr="000206A2">
        <w:rPr>
          <w:rFonts w:ascii="Arial Narrow" w:eastAsia="Arial" w:hAnsi="Arial Narrow" w:cs="Arial"/>
          <w:sz w:val="18"/>
          <w:szCs w:val="18"/>
        </w:rPr>
        <w:t xml:space="preserve"> que rigen al presente proceso de </w:t>
      </w:r>
      <w:r w:rsidRPr="000206A2">
        <w:rPr>
          <w:rFonts w:ascii="Arial Narrow" w:eastAsia="Arial" w:hAnsi="Arial Narrow" w:cs="Arial"/>
          <w:b/>
          <w:bCs/>
          <w:sz w:val="18"/>
          <w:szCs w:val="18"/>
        </w:rPr>
        <w:t>LICITACIÓN</w:t>
      </w:r>
      <w:r w:rsidRPr="000206A2">
        <w:rPr>
          <w:rFonts w:ascii="Arial Narrow" w:eastAsia="Arial" w:hAnsi="Arial Narrow" w:cs="Arial"/>
          <w:sz w:val="18"/>
          <w:szCs w:val="18"/>
        </w:rPr>
        <w:t xml:space="preserve"> de conformidad con el Artículo 69 numeral 4 de la </w:t>
      </w:r>
      <w:r w:rsidRPr="000206A2">
        <w:rPr>
          <w:rFonts w:ascii="Arial Narrow" w:eastAsia="Arial" w:hAnsi="Arial Narrow" w:cs="Arial"/>
          <w:b/>
          <w:bCs/>
          <w:sz w:val="18"/>
          <w:szCs w:val="18"/>
        </w:rPr>
        <w:t>LEY</w:t>
      </w:r>
      <w:r w:rsidRPr="000206A2">
        <w:rPr>
          <w:rFonts w:ascii="Arial Narrow" w:eastAsia="Arial" w:hAnsi="Arial Narrow" w:cs="Arial"/>
          <w:sz w:val="18"/>
          <w:szCs w:val="18"/>
        </w:rPr>
        <w:t xml:space="preserve"> de Compras Gubernamentales, Enajenaciones y Contratación de Servicios del Estado de Jalisco y sus Municipios y el Artículo 73 del </w:t>
      </w:r>
      <w:r w:rsidRPr="000206A2">
        <w:rPr>
          <w:rFonts w:ascii="Arial Narrow" w:eastAsia="Arial" w:hAnsi="Arial Narrow" w:cs="Arial"/>
          <w:b/>
          <w:bCs/>
          <w:sz w:val="18"/>
          <w:szCs w:val="18"/>
        </w:rPr>
        <w:t>REGLAMENTO</w:t>
      </w:r>
      <w:r w:rsidRPr="000206A2">
        <w:rPr>
          <w:rFonts w:ascii="Arial Narrow" w:eastAsia="Arial" w:hAnsi="Arial Narrow" w:cs="Arial"/>
          <w:sz w:val="18"/>
          <w:szCs w:val="18"/>
        </w:rPr>
        <w:t xml:space="preserve"> de la citada </w:t>
      </w:r>
      <w:r w:rsidRPr="000206A2">
        <w:rPr>
          <w:rFonts w:ascii="Arial Narrow" w:eastAsia="Arial" w:hAnsi="Arial Narrow" w:cs="Arial"/>
          <w:b/>
          <w:bCs/>
          <w:sz w:val="18"/>
          <w:szCs w:val="18"/>
        </w:rPr>
        <w:t>LEY</w:t>
      </w:r>
      <w:r w:rsidRPr="000206A2">
        <w:rPr>
          <w:rFonts w:ascii="Arial Narrow" w:eastAsia="Arial" w:hAnsi="Arial Narrow" w:cs="Arial"/>
          <w:sz w:val="18"/>
          <w:szCs w:val="18"/>
        </w:rPr>
        <w:t>.</w:t>
      </w:r>
    </w:p>
    <w:p w14:paraId="02BE1276" w14:textId="77777777" w:rsidR="000206A2" w:rsidRPr="000206A2" w:rsidRDefault="000206A2" w:rsidP="008333AD">
      <w:pPr>
        <w:pStyle w:val="Standard"/>
        <w:tabs>
          <w:tab w:val="left" w:pos="851"/>
        </w:tabs>
        <w:spacing w:after="0"/>
        <w:ind w:right="84"/>
        <w:jc w:val="both"/>
        <w:rPr>
          <w:rFonts w:ascii="Arial Narrow" w:eastAsia="Arial" w:hAnsi="Arial Narrow" w:cs="Arial"/>
          <w:sz w:val="18"/>
          <w:szCs w:val="18"/>
        </w:rPr>
      </w:pPr>
    </w:p>
    <w:p w14:paraId="50D6DF28" w14:textId="77E732ED" w:rsidR="000206A2" w:rsidRPr="000206A2" w:rsidRDefault="000206A2" w:rsidP="008333AD">
      <w:pPr>
        <w:pStyle w:val="Standard"/>
        <w:tabs>
          <w:tab w:val="left" w:pos="851"/>
        </w:tabs>
        <w:spacing w:after="0"/>
        <w:ind w:right="84"/>
        <w:jc w:val="both"/>
        <w:rPr>
          <w:rFonts w:ascii="Arial Narrow" w:eastAsia="Arial" w:hAnsi="Arial Narrow" w:cs="Arial"/>
          <w:sz w:val="18"/>
          <w:szCs w:val="18"/>
        </w:rPr>
      </w:pPr>
      <w:r w:rsidRPr="000206A2">
        <w:rPr>
          <w:rFonts w:ascii="Arial Narrow" w:eastAsia="Arial" w:hAnsi="Arial Narrow" w:cs="Arial"/>
          <w:b/>
          <w:bCs/>
          <w:sz w:val="18"/>
          <w:szCs w:val="18"/>
        </w:rPr>
        <w:t>Séptimo.</w:t>
      </w:r>
      <w:r w:rsidRPr="000206A2">
        <w:rPr>
          <w:rFonts w:ascii="Arial Narrow" w:eastAsia="Arial" w:hAnsi="Arial Narrow" w:cs="Arial"/>
          <w:sz w:val="18"/>
          <w:szCs w:val="18"/>
        </w:rPr>
        <w:t xml:space="preserve"> El </w:t>
      </w:r>
      <w:r w:rsidRPr="00BD1AD6">
        <w:rPr>
          <w:rFonts w:ascii="Arial Narrow" w:eastAsia="Arial" w:hAnsi="Arial Narrow" w:cs="Arial"/>
          <w:b/>
          <w:bCs/>
          <w:sz w:val="18"/>
          <w:szCs w:val="18"/>
        </w:rPr>
        <w:t>PROVEEDOR ADJUDICADO</w:t>
      </w:r>
      <w:r w:rsidRPr="000206A2">
        <w:rPr>
          <w:rFonts w:ascii="Arial Narrow" w:eastAsia="Arial" w:hAnsi="Arial Narrow" w:cs="Arial"/>
          <w:sz w:val="18"/>
          <w:szCs w:val="18"/>
        </w:rPr>
        <w:t xml:space="preserve">, </w:t>
      </w:r>
      <w:r w:rsidR="00985872" w:rsidRPr="00985872">
        <w:rPr>
          <w:rFonts w:ascii="Arial Narrow" w:eastAsia="Arial" w:hAnsi="Arial Narrow" w:cs="Arial"/>
          <w:sz w:val="18"/>
          <w:szCs w:val="18"/>
        </w:rPr>
        <w:t>manifestó que es su voluntad realizar la aportación cinco al millar</w:t>
      </w:r>
      <w:r w:rsidRPr="000206A2">
        <w:rPr>
          <w:rFonts w:ascii="Arial Narrow" w:eastAsia="Arial" w:hAnsi="Arial Narrow" w:cs="Arial"/>
          <w:sz w:val="18"/>
          <w:szCs w:val="18"/>
        </w:rPr>
        <w:t>, para ser aportado al Fondo Impulso Jalisco con el propósito de promover y procurar la reactivación económica en el Estado, lo anterior señalado en los artículos 143, 145, 148 y 149 de la Ley de Compras Gubernamentales, Enajenaciones y Contratación de Servicios del Estado de Jalisco y sus Municipios.</w:t>
      </w:r>
    </w:p>
    <w:p w14:paraId="5E3BD467" w14:textId="77777777" w:rsidR="000206A2" w:rsidRPr="000206A2" w:rsidRDefault="000206A2" w:rsidP="008333AD">
      <w:pPr>
        <w:pStyle w:val="Standard"/>
        <w:tabs>
          <w:tab w:val="left" w:pos="851"/>
        </w:tabs>
        <w:spacing w:after="0"/>
        <w:ind w:right="84"/>
        <w:jc w:val="both"/>
        <w:rPr>
          <w:rFonts w:ascii="Arial Narrow" w:hAnsi="Arial Narrow" w:cs="Arial"/>
          <w:sz w:val="18"/>
          <w:szCs w:val="18"/>
        </w:rPr>
      </w:pPr>
    </w:p>
    <w:p w14:paraId="38506037" w14:textId="77777777" w:rsidR="000206A2" w:rsidRPr="000206A2" w:rsidRDefault="000206A2" w:rsidP="008333AD">
      <w:pPr>
        <w:pStyle w:val="Standard"/>
        <w:tabs>
          <w:tab w:val="left" w:pos="851"/>
        </w:tabs>
        <w:spacing w:after="0"/>
        <w:ind w:right="81"/>
        <w:jc w:val="both"/>
        <w:rPr>
          <w:rFonts w:ascii="Arial Narrow" w:eastAsia="Arial" w:hAnsi="Arial Narrow" w:cs="Arial"/>
          <w:sz w:val="18"/>
          <w:szCs w:val="18"/>
        </w:rPr>
      </w:pPr>
      <w:r w:rsidRPr="000206A2">
        <w:rPr>
          <w:rFonts w:ascii="Arial Narrow" w:eastAsia="Arial" w:hAnsi="Arial Narrow" w:cs="Arial"/>
          <w:sz w:val="18"/>
          <w:szCs w:val="18"/>
        </w:rPr>
        <w:t xml:space="preserve">De acuerdo con lo anterior, publíquese la presente </w:t>
      </w:r>
      <w:r w:rsidRPr="000206A2">
        <w:rPr>
          <w:rFonts w:ascii="Arial Narrow" w:eastAsia="Arial" w:hAnsi="Arial Narrow" w:cs="Arial"/>
          <w:b/>
          <w:bCs/>
          <w:sz w:val="18"/>
          <w:szCs w:val="18"/>
        </w:rPr>
        <w:t>RESOLUCIÓN</w:t>
      </w:r>
      <w:r w:rsidRPr="000206A2">
        <w:rPr>
          <w:rFonts w:ascii="Arial Narrow" w:eastAsia="Arial" w:hAnsi="Arial Narrow" w:cs="Arial"/>
          <w:sz w:val="18"/>
          <w:szCs w:val="18"/>
        </w:rPr>
        <w:t xml:space="preserve"> en el Portal de </w:t>
      </w:r>
      <w:hyperlink r:id="rId10" w:history="1">
        <w:r w:rsidRPr="000206A2">
          <w:rPr>
            <w:rFonts w:ascii="Arial Narrow" w:eastAsia="Arial" w:hAnsi="Arial Narrow" w:cs="Arial"/>
            <w:color w:val="1155CC"/>
            <w:sz w:val="18"/>
            <w:szCs w:val="18"/>
            <w:u w:val="single"/>
          </w:rPr>
          <w:t>https://info.jalisco.gob.mx</w:t>
        </w:r>
      </w:hyperlink>
      <w:r w:rsidRPr="000206A2">
        <w:rPr>
          <w:rFonts w:ascii="Arial Narrow" w:eastAsia="Arial" w:hAnsi="Arial Narrow" w:cs="Arial"/>
          <w:sz w:val="18"/>
          <w:szCs w:val="18"/>
        </w:rPr>
        <w:t>, protegiendo en todo momento la información pública, confidencial y/o reservada conforme a lo establecido en la Ley de la Materia.</w:t>
      </w:r>
    </w:p>
    <w:p w14:paraId="7E87EDED" w14:textId="77777777" w:rsidR="000206A2" w:rsidRPr="000206A2" w:rsidRDefault="000206A2" w:rsidP="008333AD">
      <w:pPr>
        <w:pStyle w:val="Standard"/>
        <w:tabs>
          <w:tab w:val="left" w:pos="851"/>
        </w:tabs>
        <w:spacing w:after="0"/>
        <w:ind w:right="81"/>
        <w:jc w:val="both"/>
        <w:rPr>
          <w:rFonts w:ascii="Arial Narrow" w:eastAsia="Arial" w:hAnsi="Arial Narrow" w:cs="Arial"/>
          <w:sz w:val="18"/>
          <w:szCs w:val="18"/>
        </w:rPr>
      </w:pPr>
    </w:p>
    <w:p w14:paraId="3FBF9608" w14:textId="13771931" w:rsidR="000206A2" w:rsidRPr="000206A2" w:rsidRDefault="000206A2" w:rsidP="008333AD">
      <w:pPr>
        <w:pStyle w:val="Standard"/>
        <w:tabs>
          <w:tab w:val="left" w:pos="851"/>
        </w:tabs>
        <w:spacing w:after="0"/>
        <w:ind w:right="81"/>
        <w:jc w:val="both"/>
        <w:rPr>
          <w:rFonts w:ascii="Arial Narrow" w:eastAsia="Arial" w:hAnsi="Arial Narrow" w:cs="Arial"/>
          <w:sz w:val="18"/>
          <w:szCs w:val="18"/>
        </w:rPr>
      </w:pPr>
      <w:r w:rsidRPr="000206A2">
        <w:rPr>
          <w:rFonts w:ascii="Arial Narrow" w:eastAsia="Arial" w:hAnsi="Arial Narrow" w:cs="Arial"/>
          <w:sz w:val="18"/>
          <w:szCs w:val="18"/>
        </w:rPr>
        <w:t xml:space="preserve">Después de dar lectura a la presente Acta, se dio por terminado este acto, siendo las </w:t>
      </w:r>
      <w:r w:rsidR="0005079D">
        <w:rPr>
          <w:rFonts w:ascii="Arial Narrow" w:eastAsia="Arial" w:hAnsi="Arial Narrow" w:cs="Arial"/>
          <w:sz w:val="18"/>
          <w:szCs w:val="18"/>
        </w:rPr>
        <w:t>11</w:t>
      </w:r>
      <w:r w:rsidRPr="000206A2">
        <w:rPr>
          <w:rFonts w:ascii="Arial Narrow" w:eastAsia="Arial" w:hAnsi="Arial Narrow" w:cs="Arial"/>
          <w:sz w:val="18"/>
          <w:szCs w:val="18"/>
        </w:rPr>
        <w:t>:</w:t>
      </w:r>
      <w:r w:rsidR="0005079D">
        <w:rPr>
          <w:rFonts w:ascii="Arial Narrow" w:eastAsia="Arial" w:hAnsi="Arial Narrow" w:cs="Arial"/>
          <w:sz w:val="18"/>
          <w:szCs w:val="18"/>
        </w:rPr>
        <w:t>15</w:t>
      </w:r>
      <w:r w:rsidRPr="000206A2">
        <w:rPr>
          <w:rFonts w:ascii="Arial Narrow" w:eastAsia="Arial" w:hAnsi="Arial Narrow" w:cs="Arial"/>
          <w:sz w:val="18"/>
          <w:szCs w:val="18"/>
        </w:rPr>
        <w:t xml:space="preserve"> horas, del día </w:t>
      </w:r>
      <w:r w:rsidR="0005079D">
        <w:rPr>
          <w:rFonts w:ascii="Arial Narrow" w:eastAsia="Arial" w:hAnsi="Arial Narrow" w:cs="Arial"/>
          <w:sz w:val="18"/>
          <w:szCs w:val="18"/>
        </w:rPr>
        <w:t>19</w:t>
      </w:r>
      <w:r w:rsidRPr="000206A2">
        <w:rPr>
          <w:rFonts w:ascii="Arial Narrow" w:eastAsia="Arial" w:hAnsi="Arial Narrow" w:cs="Arial"/>
          <w:sz w:val="18"/>
          <w:szCs w:val="18"/>
        </w:rPr>
        <w:t xml:space="preserve"> del mes de </w:t>
      </w:r>
      <w:r w:rsidR="001D0440">
        <w:rPr>
          <w:rFonts w:ascii="Arial Narrow" w:eastAsia="Arial" w:hAnsi="Arial Narrow" w:cs="Arial"/>
          <w:sz w:val="18"/>
          <w:szCs w:val="18"/>
        </w:rPr>
        <w:t>diciembre</w:t>
      </w:r>
      <w:r w:rsidRPr="000206A2">
        <w:rPr>
          <w:rFonts w:ascii="Arial Narrow" w:eastAsia="Arial" w:hAnsi="Arial Narrow" w:cs="Arial"/>
          <w:sz w:val="18"/>
          <w:szCs w:val="18"/>
        </w:rPr>
        <w:t xml:space="preserve"> del año 2022.</w:t>
      </w:r>
    </w:p>
    <w:p w14:paraId="33EB9157" w14:textId="77777777" w:rsidR="000206A2" w:rsidRPr="000206A2" w:rsidRDefault="000206A2" w:rsidP="008333AD">
      <w:pPr>
        <w:pStyle w:val="Standard"/>
        <w:tabs>
          <w:tab w:val="left" w:pos="851"/>
        </w:tabs>
        <w:spacing w:after="0"/>
        <w:ind w:right="81"/>
        <w:jc w:val="both"/>
        <w:rPr>
          <w:rFonts w:ascii="Arial Narrow" w:hAnsi="Arial Narrow"/>
          <w:sz w:val="18"/>
          <w:szCs w:val="18"/>
        </w:rPr>
      </w:pPr>
    </w:p>
    <w:p w14:paraId="6F3387AD" w14:textId="53F67E66" w:rsidR="000206A2" w:rsidRPr="000206A2" w:rsidRDefault="000206A2" w:rsidP="008333AD">
      <w:pPr>
        <w:pStyle w:val="Standard"/>
        <w:tabs>
          <w:tab w:val="left" w:pos="851"/>
        </w:tabs>
        <w:spacing w:after="0"/>
        <w:jc w:val="both"/>
        <w:rPr>
          <w:rFonts w:ascii="Arial Narrow" w:eastAsia="Arial" w:hAnsi="Arial Narrow" w:cs="Arial"/>
          <w:sz w:val="18"/>
          <w:szCs w:val="18"/>
        </w:rPr>
      </w:pPr>
      <w:r w:rsidRPr="000206A2">
        <w:rPr>
          <w:rFonts w:ascii="Arial Narrow" w:eastAsia="Arial" w:hAnsi="Arial Narrow" w:cs="Arial"/>
          <w:b/>
          <w:sz w:val="18"/>
          <w:szCs w:val="18"/>
        </w:rPr>
        <w:t xml:space="preserve">Cúmplase. </w:t>
      </w:r>
      <w:r w:rsidRPr="000206A2">
        <w:rPr>
          <w:rFonts w:ascii="Arial Narrow" w:eastAsia="Arial" w:hAnsi="Arial Narrow" w:cs="Arial"/>
          <w:sz w:val="18"/>
          <w:szCs w:val="18"/>
        </w:rPr>
        <w:t>Así lo resolvió el</w:t>
      </w:r>
      <w:r w:rsidR="00A22AE9">
        <w:rPr>
          <w:rFonts w:ascii="Arial Narrow" w:eastAsia="Arial" w:hAnsi="Arial Narrow" w:cs="Arial"/>
          <w:sz w:val="18"/>
          <w:szCs w:val="18"/>
        </w:rPr>
        <w:t xml:space="preserve"> </w:t>
      </w:r>
      <w:r w:rsidR="00A22AE9" w:rsidRPr="00A22AE9">
        <w:rPr>
          <w:rFonts w:ascii="Arial Narrow" w:eastAsia="Arial" w:hAnsi="Arial Narrow" w:cs="Arial"/>
          <w:b/>
          <w:bCs/>
          <w:sz w:val="18"/>
          <w:szCs w:val="18"/>
        </w:rPr>
        <w:t>ORGANISMO</w:t>
      </w:r>
      <w:r w:rsidRPr="000206A2">
        <w:rPr>
          <w:rFonts w:ascii="Arial Narrow" w:eastAsia="Arial" w:hAnsi="Arial Narrow" w:cs="Arial"/>
          <w:sz w:val="18"/>
          <w:szCs w:val="18"/>
        </w:rPr>
        <w:t>, con base en los Dictámenes Legal/Administrativo, Técnico y Económico efectuados por el Área Requirente, el Área Técnica y la Unidad Centralizada de Compras.</w:t>
      </w:r>
    </w:p>
    <w:p w14:paraId="26E8E638" w14:textId="77777777" w:rsidR="000206A2" w:rsidRPr="000206A2" w:rsidRDefault="000206A2" w:rsidP="008333AD">
      <w:pPr>
        <w:pStyle w:val="Standard"/>
        <w:tabs>
          <w:tab w:val="left" w:pos="851"/>
        </w:tabs>
        <w:spacing w:after="0"/>
        <w:jc w:val="both"/>
        <w:rPr>
          <w:rFonts w:ascii="Arial Narrow" w:hAnsi="Arial Narrow"/>
          <w:sz w:val="18"/>
          <w:szCs w:val="18"/>
        </w:rPr>
      </w:pPr>
    </w:p>
    <w:p w14:paraId="4FD4BB40" w14:textId="77777777" w:rsidR="000206A2" w:rsidRPr="000206A2" w:rsidRDefault="000206A2" w:rsidP="008333AD">
      <w:pPr>
        <w:pStyle w:val="Standard"/>
        <w:tabs>
          <w:tab w:val="left" w:pos="851"/>
          <w:tab w:val="left" w:pos="2280"/>
          <w:tab w:val="left" w:pos="6888"/>
        </w:tabs>
        <w:spacing w:after="0"/>
        <w:jc w:val="both"/>
        <w:rPr>
          <w:rFonts w:ascii="Arial Narrow" w:eastAsia="Arial" w:hAnsi="Arial Narrow" w:cs="Arial"/>
          <w:b/>
          <w:sz w:val="18"/>
          <w:szCs w:val="18"/>
        </w:rPr>
      </w:pPr>
      <w:r w:rsidRPr="000206A2">
        <w:rPr>
          <w:rFonts w:ascii="Arial Narrow" w:eastAsia="Arial" w:hAnsi="Arial Narrow" w:cs="Arial"/>
          <w:sz w:val="18"/>
          <w:szCs w:val="18"/>
        </w:rPr>
        <w:t xml:space="preserve">Lo anterior, para los efectos legales y administrativos a que haya lugar. </w:t>
      </w:r>
      <w:r w:rsidRPr="000206A2">
        <w:rPr>
          <w:rFonts w:ascii="Arial Narrow" w:eastAsia="Arial" w:hAnsi="Arial Narrow" w:cs="Arial"/>
          <w:b/>
          <w:sz w:val="18"/>
          <w:szCs w:val="18"/>
        </w:rPr>
        <w:t>CONSTE.</w:t>
      </w:r>
    </w:p>
    <w:p w14:paraId="4E751CD4" w14:textId="77777777" w:rsidR="000206A2" w:rsidRDefault="000206A2" w:rsidP="008333AD">
      <w:pPr>
        <w:pStyle w:val="Standard"/>
        <w:spacing w:after="0"/>
        <w:ind w:right="84"/>
        <w:jc w:val="both"/>
        <w:rPr>
          <w:rFonts w:ascii="Arial Narrow" w:eastAsia="Arial" w:hAnsi="Arial Narrow" w:cs="Calibri Light"/>
          <w:b/>
          <w:sz w:val="18"/>
          <w:szCs w:val="18"/>
        </w:rPr>
      </w:pPr>
    </w:p>
    <w:p w14:paraId="290CF603" w14:textId="7DAF3CE2" w:rsidR="00AF64FE" w:rsidRPr="004A151E" w:rsidRDefault="00D6763E" w:rsidP="008333AD">
      <w:pPr>
        <w:jc w:val="both"/>
        <w:rPr>
          <w:rFonts w:ascii="Arial Narrow" w:eastAsia="Calibri" w:hAnsi="Arial Narrow" w:cs="Calibri"/>
          <w:sz w:val="18"/>
          <w:szCs w:val="18"/>
        </w:rPr>
      </w:pPr>
      <w:bookmarkStart w:id="5" w:name="_heading=h.2et92p0" w:colFirst="0" w:colLast="0"/>
      <w:bookmarkEnd w:id="5"/>
      <w:r>
        <w:rPr>
          <w:rFonts w:ascii="Arial Narrow" w:eastAsia="Calibri" w:hAnsi="Arial Narrow" w:cs="Calibri"/>
          <w:b/>
          <w:sz w:val="18"/>
          <w:szCs w:val="18"/>
        </w:rPr>
        <w:t>I</w:t>
      </w:r>
      <w:r w:rsidR="00B46BC9" w:rsidRPr="004A151E">
        <w:rPr>
          <w:rFonts w:ascii="Arial Narrow" w:eastAsia="Calibri" w:hAnsi="Arial Narrow" w:cs="Calibri"/>
          <w:b/>
          <w:sz w:val="18"/>
          <w:szCs w:val="18"/>
        </w:rPr>
        <w:t>V</w:t>
      </w:r>
      <w:r w:rsidR="00AF64FE" w:rsidRPr="004A151E">
        <w:rPr>
          <w:rFonts w:ascii="Arial Narrow" w:eastAsia="Calibri" w:hAnsi="Arial Narrow" w:cs="Calibri"/>
          <w:b/>
          <w:sz w:val="18"/>
          <w:szCs w:val="18"/>
        </w:rPr>
        <w:t>.-</w:t>
      </w:r>
      <w:r w:rsidR="00AF64FE" w:rsidRPr="004A151E">
        <w:rPr>
          <w:rFonts w:ascii="Arial Narrow" w:eastAsia="Calibri" w:hAnsi="Arial Narrow" w:cs="Calibri"/>
          <w:sz w:val="18"/>
          <w:szCs w:val="18"/>
        </w:rPr>
        <w:t xml:space="preserve">  Para efectos de notificación personal, en los términos del artículo 69, apartado 4, de “La Ley”, el contenido del presente dictamen de fallo se registrará en </w:t>
      </w:r>
      <w:r w:rsidR="0044509D" w:rsidRPr="004A151E">
        <w:rPr>
          <w:rFonts w:ascii="Arial Narrow" w:eastAsia="Calibri" w:hAnsi="Arial Narrow" w:cs="Calibri"/>
          <w:sz w:val="18"/>
          <w:szCs w:val="18"/>
        </w:rPr>
        <w:t xml:space="preserve">el portal de </w:t>
      </w:r>
      <w:r w:rsidR="0044509D" w:rsidRPr="004A151E">
        <w:rPr>
          <w:rFonts w:ascii="Arial Narrow" w:eastAsia="Arial" w:hAnsi="Arial Narrow" w:cs="Calibri Light"/>
          <w:spacing w:val="-6"/>
          <w:sz w:val="18"/>
          <w:szCs w:val="18"/>
        </w:rPr>
        <w:t xml:space="preserve"> </w:t>
      </w:r>
      <w:hyperlink r:id="rId11" w:history="1">
        <w:r w:rsidR="0044509D" w:rsidRPr="004A151E">
          <w:rPr>
            <w:rStyle w:val="Hipervnculo"/>
            <w:rFonts w:ascii="Arial Narrow" w:eastAsia="Arial" w:hAnsi="Arial Narrow" w:cs="Calibri Light"/>
            <w:spacing w:val="-6"/>
            <w:sz w:val="18"/>
            <w:szCs w:val="18"/>
          </w:rPr>
          <w:t>https://info.jalisco.gob.mx</w:t>
        </w:r>
      </w:hyperlink>
      <w:r w:rsidR="0044509D" w:rsidRPr="004A151E">
        <w:rPr>
          <w:rStyle w:val="Hipervnculo"/>
          <w:rFonts w:ascii="Arial Narrow" w:eastAsia="Arial" w:hAnsi="Arial Narrow" w:cs="Calibri Light"/>
          <w:spacing w:val="-6"/>
          <w:sz w:val="18"/>
          <w:szCs w:val="18"/>
        </w:rPr>
        <w:t xml:space="preserve"> </w:t>
      </w:r>
      <w:r w:rsidR="00AF64FE" w:rsidRPr="004A151E">
        <w:rPr>
          <w:rFonts w:ascii="Arial Narrow" w:eastAsia="Calibri" w:hAnsi="Arial Narrow" w:cs="Calibri"/>
          <w:sz w:val="18"/>
          <w:szCs w:val="18"/>
        </w:rPr>
        <w:t>y se fijará un ejemplar del mismo</w:t>
      </w:r>
      <w:r w:rsidR="006906CB" w:rsidRPr="004A151E">
        <w:rPr>
          <w:rFonts w:ascii="Arial Narrow" w:eastAsia="Calibri" w:hAnsi="Arial Narrow" w:cs="Calibri"/>
          <w:sz w:val="18"/>
          <w:szCs w:val="18"/>
        </w:rPr>
        <w:t>,</w:t>
      </w:r>
      <w:r w:rsidR="00AF64FE" w:rsidRPr="004A151E">
        <w:rPr>
          <w:rFonts w:ascii="Arial Narrow" w:eastAsia="Calibri" w:hAnsi="Arial Narrow" w:cs="Calibri"/>
          <w:sz w:val="18"/>
          <w:szCs w:val="18"/>
        </w:rPr>
        <w:t xml:space="preserve"> en la oficina </w:t>
      </w:r>
      <w:r w:rsidR="006906CB" w:rsidRPr="004A151E">
        <w:rPr>
          <w:rFonts w:ascii="Arial Narrow" w:eastAsia="Arial" w:hAnsi="Arial Narrow" w:cs="Arial"/>
          <w:bCs/>
          <w:color w:val="000000"/>
          <w:sz w:val="18"/>
          <w:szCs w:val="18"/>
        </w:rPr>
        <w:t>de la Coordinación de Adquisiciones del Organismo Público Descentralizado Servicios Jalisco, ubicado en calle Calpulalpan 15 colonia Centro (entrada por acceso a cd, creativa) C.P. 44100 Guadalajara, Jal</w:t>
      </w:r>
      <w:r w:rsidR="006906CB" w:rsidRPr="004A151E">
        <w:rPr>
          <w:rFonts w:ascii="Arial Narrow" w:eastAsia="Arial" w:hAnsi="Arial Narrow" w:cs="Arial"/>
          <w:color w:val="000000"/>
          <w:sz w:val="18"/>
          <w:szCs w:val="18"/>
        </w:rPr>
        <w:t xml:space="preserve">., </w:t>
      </w:r>
      <w:r w:rsidR="00AF64FE" w:rsidRPr="004A151E">
        <w:rPr>
          <w:rFonts w:ascii="Arial Narrow" w:eastAsia="Calibri" w:hAnsi="Arial Narrow" w:cs="Calibri"/>
          <w:sz w:val="18"/>
          <w:szCs w:val="18"/>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48780346" w14:textId="5B1E9CF4" w:rsidR="00D66874" w:rsidRDefault="00D66874" w:rsidP="008333AD">
      <w:pPr>
        <w:pBdr>
          <w:top w:val="nil"/>
          <w:left w:val="nil"/>
          <w:bottom w:val="nil"/>
          <w:right w:val="nil"/>
          <w:between w:val="nil"/>
        </w:pBdr>
        <w:jc w:val="both"/>
        <w:rPr>
          <w:rFonts w:ascii="Arial Narrow" w:eastAsia="Calibri" w:hAnsi="Arial Narrow" w:cs="Calibri"/>
          <w:color w:val="000000"/>
          <w:sz w:val="18"/>
          <w:szCs w:val="18"/>
        </w:rPr>
      </w:pPr>
      <w:r w:rsidRPr="004A151E">
        <w:rPr>
          <w:rFonts w:ascii="Arial Narrow" w:eastAsia="Calibri" w:hAnsi="Arial Narrow" w:cs="Calibri"/>
          <w:color w:val="000000"/>
          <w:sz w:val="18"/>
          <w:szCs w:val="18"/>
        </w:rPr>
        <w:t xml:space="preserve">Este dictamen de fallo consta de </w:t>
      </w:r>
      <w:r w:rsidR="00D6763E">
        <w:rPr>
          <w:rFonts w:ascii="Arial Narrow" w:eastAsia="Calibri" w:hAnsi="Arial Narrow" w:cs="Calibri"/>
          <w:b/>
          <w:color w:val="000000"/>
          <w:sz w:val="18"/>
          <w:szCs w:val="18"/>
        </w:rPr>
        <w:t>08</w:t>
      </w:r>
      <w:r w:rsidRPr="004A151E">
        <w:rPr>
          <w:rFonts w:ascii="Arial Narrow" w:eastAsia="Calibri" w:hAnsi="Arial Narrow" w:cs="Calibri"/>
          <w:color w:val="000000"/>
          <w:sz w:val="18"/>
          <w:szCs w:val="18"/>
        </w:rPr>
        <w:t xml:space="preserve"> páginas, y contiene los nombres, cargos y firmas de los que en el mismo intervinieron para todos los efectos legales.</w:t>
      </w:r>
    </w:p>
    <w:p w14:paraId="3EAAFB39" w14:textId="77777777" w:rsidR="00FD173F" w:rsidRDefault="00FD173F" w:rsidP="008333AD">
      <w:pPr>
        <w:pBdr>
          <w:top w:val="nil"/>
          <w:left w:val="nil"/>
          <w:bottom w:val="nil"/>
          <w:right w:val="nil"/>
          <w:between w:val="nil"/>
        </w:pBdr>
        <w:jc w:val="both"/>
        <w:rPr>
          <w:rFonts w:ascii="Arial Narrow" w:eastAsia="Calibri" w:hAnsi="Arial Narrow" w:cs="Calibri"/>
          <w:b/>
          <w:color w:val="000000"/>
          <w:sz w:val="18"/>
          <w:szCs w:val="18"/>
          <w:u w:val="single"/>
        </w:rPr>
      </w:pPr>
    </w:p>
    <w:p w14:paraId="27A7F655" w14:textId="4874AA02" w:rsidR="00D66874" w:rsidRPr="00370FCA" w:rsidRDefault="00D66874" w:rsidP="008333AD">
      <w:pPr>
        <w:pBdr>
          <w:top w:val="nil"/>
          <w:left w:val="nil"/>
          <w:bottom w:val="nil"/>
          <w:right w:val="nil"/>
          <w:between w:val="nil"/>
        </w:pBdr>
        <w:jc w:val="both"/>
        <w:rPr>
          <w:rFonts w:ascii="Arial Narrow" w:eastAsia="Calibri" w:hAnsi="Arial Narrow" w:cs="Calibri"/>
          <w:b/>
          <w:sz w:val="18"/>
          <w:szCs w:val="18"/>
        </w:rPr>
      </w:pPr>
      <w:r w:rsidRPr="00370FCA">
        <w:rPr>
          <w:rFonts w:ascii="Arial Narrow" w:eastAsia="Calibri" w:hAnsi="Arial Narrow" w:cs="Calibri"/>
          <w:b/>
          <w:color w:val="000000"/>
          <w:sz w:val="18"/>
          <w:szCs w:val="18"/>
          <w:u w:val="single"/>
        </w:rPr>
        <w:t>POR LA UNIDAD CENTRALIZADA DE COMPRAS</w:t>
      </w:r>
      <w:r w:rsidR="009F60DE" w:rsidRPr="00370FCA">
        <w:rPr>
          <w:rFonts w:ascii="Arial Narrow" w:eastAsia="Calibri" w:hAnsi="Arial Narrow" w:cs="Calibri"/>
          <w:b/>
          <w:color w:val="000000"/>
          <w:sz w:val="18"/>
          <w:szCs w:val="18"/>
          <w:u w:val="single"/>
        </w:rPr>
        <w:t xml:space="preserve"> DEL O.P.D SERVICIOS DE SALUD JALISCO</w:t>
      </w:r>
      <w:r w:rsidR="00D72A32">
        <w:rPr>
          <w:rFonts w:ascii="Arial Narrow" w:eastAsia="Calibri" w:hAnsi="Arial Narrow" w:cs="Calibri"/>
          <w:b/>
          <w:color w:val="000000"/>
          <w:sz w:val="18"/>
          <w:szCs w:val="18"/>
          <w:u w:val="single"/>
        </w:rPr>
        <w:t>:</w:t>
      </w:r>
      <w:r w:rsidR="009F60DE" w:rsidRPr="00370FCA">
        <w:rPr>
          <w:rFonts w:ascii="Arial Narrow" w:eastAsia="Calibri" w:hAnsi="Arial Narrow" w:cs="Calibri"/>
          <w:b/>
          <w:color w:val="000000"/>
          <w:sz w:val="18"/>
          <w:szCs w:val="18"/>
          <w:u w:val="single"/>
        </w:rPr>
        <w:t xml:space="preserve"> </w:t>
      </w:r>
    </w:p>
    <w:p w14:paraId="28C9B7B4" w14:textId="5D994ED4" w:rsidR="00D66874" w:rsidRPr="008333AD" w:rsidRDefault="00D66874" w:rsidP="008333AD">
      <w:pPr>
        <w:pBdr>
          <w:top w:val="nil"/>
          <w:left w:val="nil"/>
          <w:bottom w:val="nil"/>
          <w:right w:val="nil"/>
          <w:between w:val="nil"/>
        </w:pBdr>
        <w:jc w:val="both"/>
        <w:rPr>
          <w:rFonts w:ascii="Arial Narrow" w:eastAsia="Calibri" w:hAnsi="Arial Narrow" w:cs="Calibri"/>
          <w:b/>
          <w:sz w:val="12"/>
          <w:szCs w:val="1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370FCA" w:rsidRPr="00370FCA" w14:paraId="3FA534A1" w14:textId="77777777" w:rsidTr="00D27034">
        <w:trPr>
          <w:trHeight w:val="299"/>
          <w:tblHeader/>
          <w:jc w:val="center"/>
        </w:trPr>
        <w:tc>
          <w:tcPr>
            <w:tcW w:w="2361" w:type="dxa"/>
            <w:shd w:val="clear" w:color="auto" w:fill="404040" w:themeFill="text1" w:themeFillTint="BF"/>
            <w:vAlign w:val="center"/>
          </w:tcPr>
          <w:p w14:paraId="792CD752"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484D5C60"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ADDA4D1" w14:textId="77777777" w:rsidR="00370FCA" w:rsidRPr="00370FCA" w:rsidRDefault="00370FC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60A89D3E" w14:textId="514F502F" w:rsidR="00370FCA" w:rsidRPr="00370FCA" w:rsidRDefault="00370FCA" w:rsidP="008333AD">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p>
        </w:tc>
      </w:tr>
      <w:tr w:rsidR="00370FCA" w:rsidRPr="00370FCA" w14:paraId="778C9A06" w14:textId="77777777" w:rsidTr="00D66874">
        <w:trPr>
          <w:trHeight w:val="937"/>
          <w:jc w:val="center"/>
        </w:trPr>
        <w:tc>
          <w:tcPr>
            <w:tcW w:w="2361" w:type="dxa"/>
            <w:vAlign w:val="center"/>
          </w:tcPr>
          <w:p w14:paraId="3FE0EDEA" w14:textId="77777777" w:rsidR="00370FCA" w:rsidRPr="00370FCA" w:rsidRDefault="00370FCA" w:rsidP="008333AD">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313F34A" w14:textId="77777777" w:rsidR="00370FCA" w:rsidRPr="00370FCA" w:rsidRDefault="00370FCA" w:rsidP="008333AD">
            <w:pPr>
              <w:jc w:val="center"/>
              <w:rPr>
                <w:rFonts w:ascii="Arial Narrow" w:hAnsi="Arial Narrow" w:cstheme="minorHAnsi"/>
                <w:b/>
                <w:bCs/>
                <w:smallCaps/>
                <w:sz w:val="18"/>
                <w:szCs w:val="18"/>
              </w:rPr>
            </w:pPr>
            <w:r w:rsidRPr="00370FCA">
              <w:rPr>
                <w:rFonts w:ascii="Arial Narrow" w:hAnsi="Arial Narrow" w:cstheme="minorHAnsi"/>
                <w:b/>
                <w:bCs/>
                <w:smallCaps/>
                <w:sz w:val="18"/>
                <w:szCs w:val="18"/>
              </w:rPr>
              <w:t>LIC. MARIBEL BECERRA BAÑUELOS</w:t>
            </w:r>
          </w:p>
        </w:tc>
        <w:tc>
          <w:tcPr>
            <w:tcW w:w="3051" w:type="dxa"/>
            <w:shd w:val="clear" w:color="auto" w:fill="auto"/>
            <w:vAlign w:val="center"/>
          </w:tcPr>
          <w:p w14:paraId="1F692A16" w14:textId="210B6FDF" w:rsidR="00370FCA" w:rsidRPr="00370FCA" w:rsidRDefault="00370FCA" w:rsidP="008333AD">
            <w:pPr>
              <w:jc w:val="center"/>
              <w:rPr>
                <w:rFonts w:ascii="Arial Narrow" w:hAnsi="Arial Narrow" w:cstheme="minorHAnsi"/>
                <w:smallCaps/>
                <w:sz w:val="18"/>
                <w:szCs w:val="18"/>
              </w:rPr>
            </w:pPr>
            <w:r w:rsidRPr="00F142F7">
              <w:rPr>
                <w:rFonts w:ascii="Arial Narrow" w:hAnsi="Arial Narrow" w:cstheme="minorHAnsi"/>
                <w:smallCaps/>
                <w:sz w:val="18"/>
                <w:szCs w:val="18"/>
              </w:rPr>
              <w:t xml:space="preserve">DIRECTORA DE </w:t>
            </w:r>
            <w:r w:rsidR="008E3579" w:rsidRPr="00F142F7">
              <w:rPr>
                <w:rFonts w:ascii="Arial Narrow" w:hAnsi="Arial Narrow" w:cstheme="minorHAnsi"/>
                <w:smallCaps/>
                <w:sz w:val="18"/>
                <w:szCs w:val="18"/>
              </w:rPr>
              <w:t xml:space="preserve">GESTIÓN ADMINISTRATIVA </w:t>
            </w:r>
            <w:r w:rsidR="00F142F7" w:rsidRPr="00370FCA">
              <w:rPr>
                <w:rFonts w:ascii="Arial Narrow" w:hAnsi="Arial Narrow" w:cstheme="minorHAnsi"/>
                <w:smallCaps/>
                <w:sz w:val="18"/>
                <w:szCs w:val="18"/>
              </w:rPr>
              <w:t>DEL O.P.D. SERVICIOS DE SALUD JALISCO</w:t>
            </w:r>
          </w:p>
        </w:tc>
        <w:tc>
          <w:tcPr>
            <w:tcW w:w="2619" w:type="dxa"/>
          </w:tcPr>
          <w:p w14:paraId="20805D6B" w14:textId="77777777" w:rsidR="00370FCA" w:rsidRPr="00370FCA" w:rsidRDefault="00370FCA" w:rsidP="008333AD">
            <w:pPr>
              <w:rPr>
                <w:rFonts w:ascii="Arial Narrow" w:hAnsi="Arial Narrow" w:cstheme="minorHAnsi"/>
                <w:sz w:val="18"/>
                <w:szCs w:val="18"/>
                <w:highlight w:val="yellow"/>
              </w:rPr>
            </w:pPr>
          </w:p>
        </w:tc>
      </w:tr>
      <w:tr w:rsidR="00370FCA" w:rsidRPr="00370FCA" w14:paraId="0B2FFA0F" w14:textId="77777777" w:rsidTr="00D66874">
        <w:trPr>
          <w:trHeight w:val="844"/>
          <w:jc w:val="center"/>
        </w:trPr>
        <w:tc>
          <w:tcPr>
            <w:tcW w:w="2361" w:type="dxa"/>
            <w:vAlign w:val="center"/>
          </w:tcPr>
          <w:p w14:paraId="67FDD54F"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2</w:t>
            </w:r>
          </w:p>
        </w:tc>
        <w:tc>
          <w:tcPr>
            <w:tcW w:w="2743" w:type="dxa"/>
            <w:shd w:val="clear" w:color="auto" w:fill="auto"/>
            <w:vAlign w:val="center"/>
          </w:tcPr>
          <w:p w14:paraId="0FED1EBB" w14:textId="77777777" w:rsidR="00370FCA" w:rsidRPr="00770BE7" w:rsidRDefault="00370FCA" w:rsidP="008333AD">
            <w:pPr>
              <w:jc w:val="center"/>
              <w:rPr>
                <w:rFonts w:ascii="Arial Narrow" w:hAnsi="Arial Narrow" w:cstheme="minorHAnsi"/>
                <w:b/>
                <w:bCs/>
                <w:smallCaps/>
                <w:sz w:val="18"/>
                <w:szCs w:val="18"/>
              </w:rPr>
            </w:pPr>
            <w:r w:rsidRPr="00770BE7">
              <w:rPr>
                <w:rFonts w:ascii="Arial Narrow" w:hAnsi="Arial Narrow" w:cstheme="minorHAnsi"/>
                <w:b/>
                <w:bCs/>
                <w:smallCaps/>
                <w:sz w:val="18"/>
                <w:szCs w:val="18"/>
              </w:rPr>
              <w:t>LIC. ABRAHAM YASIR MACIEL MONTOYA</w:t>
            </w:r>
          </w:p>
        </w:tc>
        <w:tc>
          <w:tcPr>
            <w:tcW w:w="3051" w:type="dxa"/>
            <w:shd w:val="clear" w:color="auto" w:fill="auto"/>
            <w:vAlign w:val="center"/>
          </w:tcPr>
          <w:p w14:paraId="16C0960C"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mallCaps/>
                <w:sz w:val="18"/>
                <w:szCs w:val="18"/>
              </w:rPr>
              <w:t>COORDINADOR DE ADQUISICIONES DEL O.P.D. SERVICIOS DE SALUD JALISCO</w:t>
            </w:r>
          </w:p>
        </w:tc>
        <w:tc>
          <w:tcPr>
            <w:tcW w:w="2619" w:type="dxa"/>
          </w:tcPr>
          <w:p w14:paraId="754900FB" w14:textId="77777777" w:rsidR="00370FCA" w:rsidRPr="00370FCA" w:rsidRDefault="00370FCA" w:rsidP="008333AD">
            <w:pPr>
              <w:rPr>
                <w:rFonts w:ascii="Arial Narrow" w:hAnsi="Arial Narrow" w:cstheme="minorHAnsi"/>
                <w:sz w:val="18"/>
                <w:szCs w:val="18"/>
                <w:highlight w:val="yellow"/>
              </w:rPr>
            </w:pPr>
          </w:p>
          <w:p w14:paraId="0CB786FC" w14:textId="77777777" w:rsidR="00370FCA" w:rsidRPr="00370FCA" w:rsidRDefault="00370FCA" w:rsidP="008333AD">
            <w:pPr>
              <w:rPr>
                <w:rFonts w:ascii="Arial Narrow" w:hAnsi="Arial Narrow" w:cstheme="minorHAnsi"/>
                <w:sz w:val="18"/>
                <w:szCs w:val="18"/>
                <w:highlight w:val="yellow"/>
              </w:rPr>
            </w:pPr>
          </w:p>
          <w:p w14:paraId="77C2374D" w14:textId="77777777" w:rsidR="00370FCA" w:rsidRPr="00370FCA" w:rsidRDefault="00370FCA" w:rsidP="008333AD">
            <w:pPr>
              <w:rPr>
                <w:rFonts w:ascii="Arial Narrow" w:hAnsi="Arial Narrow" w:cstheme="minorHAnsi"/>
                <w:sz w:val="18"/>
                <w:szCs w:val="18"/>
                <w:highlight w:val="yellow"/>
              </w:rPr>
            </w:pPr>
          </w:p>
          <w:p w14:paraId="70D0894B" w14:textId="77777777" w:rsidR="00370FCA" w:rsidRPr="00370FCA" w:rsidRDefault="00370FCA" w:rsidP="008333AD">
            <w:pPr>
              <w:rPr>
                <w:rFonts w:ascii="Arial Narrow" w:hAnsi="Arial Narrow" w:cstheme="minorHAnsi"/>
                <w:sz w:val="18"/>
                <w:szCs w:val="18"/>
                <w:highlight w:val="yellow"/>
              </w:rPr>
            </w:pPr>
          </w:p>
        </w:tc>
      </w:tr>
      <w:tr w:rsidR="00370FCA" w:rsidRPr="00370FCA" w14:paraId="1E91E716" w14:textId="77777777" w:rsidTr="00D66874">
        <w:trPr>
          <w:trHeight w:val="844"/>
          <w:jc w:val="center"/>
        </w:trPr>
        <w:tc>
          <w:tcPr>
            <w:tcW w:w="2361" w:type="dxa"/>
            <w:vAlign w:val="center"/>
          </w:tcPr>
          <w:p w14:paraId="4A98D602"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3</w:t>
            </w:r>
          </w:p>
        </w:tc>
        <w:tc>
          <w:tcPr>
            <w:tcW w:w="2743" w:type="dxa"/>
            <w:shd w:val="clear" w:color="auto" w:fill="auto"/>
            <w:vAlign w:val="center"/>
          </w:tcPr>
          <w:p w14:paraId="6456EC48" w14:textId="4A27EED0" w:rsidR="00370FCA" w:rsidRPr="00370FCA" w:rsidRDefault="00CD55B7" w:rsidP="008333AD">
            <w:pPr>
              <w:jc w:val="center"/>
              <w:rPr>
                <w:rFonts w:ascii="Arial Narrow" w:hAnsi="Arial Narrow" w:cstheme="minorHAnsi"/>
                <w:b/>
                <w:bCs/>
                <w:smallCaps/>
                <w:sz w:val="18"/>
                <w:szCs w:val="18"/>
              </w:rPr>
            </w:pPr>
            <w:r w:rsidRPr="00CD55B7">
              <w:rPr>
                <w:rFonts w:ascii="Arial Narrow" w:hAnsi="Arial Narrow" w:cstheme="minorHAnsi"/>
                <w:b/>
                <w:bCs/>
                <w:smallCaps/>
                <w:sz w:val="18"/>
                <w:szCs w:val="18"/>
                <w:lang w:bidi="es-MX"/>
              </w:rPr>
              <w:t>C. ESTEFANÍA MONTSERRAT ALCÁNTARA GARCÍA</w:t>
            </w:r>
          </w:p>
        </w:tc>
        <w:tc>
          <w:tcPr>
            <w:tcW w:w="3051" w:type="dxa"/>
            <w:shd w:val="clear" w:color="auto" w:fill="auto"/>
            <w:vAlign w:val="center"/>
          </w:tcPr>
          <w:p w14:paraId="75B37306" w14:textId="77777777" w:rsidR="00370FCA" w:rsidRPr="00370FCA" w:rsidRDefault="00370FCA" w:rsidP="008333AD">
            <w:pPr>
              <w:jc w:val="center"/>
              <w:rPr>
                <w:rFonts w:ascii="Arial Narrow" w:hAnsi="Arial Narrow" w:cstheme="minorHAnsi"/>
                <w:smallCaps/>
                <w:sz w:val="18"/>
                <w:szCs w:val="18"/>
              </w:rPr>
            </w:pPr>
            <w:r w:rsidRPr="00370FCA">
              <w:rPr>
                <w:rFonts w:ascii="Arial Narrow" w:hAnsi="Arial Narrow" w:cstheme="minorHAnsi"/>
                <w:smallCaps/>
                <w:sz w:val="18"/>
                <w:szCs w:val="18"/>
              </w:rPr>
              <w:t>REPRESENTANTE DEL ÓRGANO INTERNO DE</w:t>
            </w:r>
          </w:p>
          <w:p w14:paraId="0050AA77" w14:textId="77777777" w:rsidR="00370FCA" w:rsidRPr="00370FCA" w:rsidRDefault="00370FCA" w:rsidP="008333AD">
            <w:pPr>
              <w:jc w:val="center"/>
              <w:rPr>
                <w:rFonts w:ascii="Arial Narrow" w:hAnsi="Arial Narrow" w:cstheme="majorHAnsi"/>
                <w:sz w:val="18"/>
                <w:szCs w:val="18"/>
              </w:rPr>
            </w:pPr>
            <w:r w:rsidRPr="00370FCA">
              <w:rPr>
                <w:rFonts w:ascii="Arial Narrow" w:hAnsi="Arial Narrow" w:cstheme="minorHAnsi"/>
                <w:smallCaps/>
                <w:sz w:val="18"/>
                <w:szCs w:val="18"/>
              </w:rPr>
              <w:t>CONTROL EN EL O.P.D. SERVICIOS DE SALUD JALISCO</w:t>
            </w:r>
          </w:p>
        </w:tc>
        <w:tc>
          <w:tcPr>
            <w:tcW w:w="2619" w:type="dxa"/>
          </w:tcPr>
          <w:p w14:paraId="31A83F51" w14:textId="77777777" w:rsidR="00370FCA" w:rsidRPr="00370FCA" w:rsidRDefault="00370FCA" w:rsidP="008333AD">
            <w:pPr>
              <w:rPr>
                <w:rFonts w:ascii="Arial Narrow" w:hAnsi="Arial Narrow" w:cstheme="minorHAnsi"/>
                <w:sz w:val="18"/>
                <w:szCs w:val="18"/>
                <w:highlight w:val="yellow"/>
              </w:rPr>
            </w:pPr>
          </w:p>
        </w:tc>
      </w:tr>
      <w:tr w:rsidR="00370FCA" w:rsidRPr="00370FCA" w14:paraId="140AC26F" w14:textId="77777777" w:rsidTr="00D66874">
        <w:trPr>
          <w:trHeight w:val="844"/>
          <w:jc w:val="center"/>
        </w:trPr>
        <w:tc>
          <w:tcPr>
            <w:tcW w:w="2361" w:type="dxa"/>
            <w:vAlign w:val="center"/>
          </w:tcPr>
          <w:p w14:paraId="643F24A4" w14:textId="4F4306B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4</w:t>
            </w:r>
          </w:p>
        </w:tc>
        <w:tc>
          <w:tcPr>
            <w:tcW w:w="2743" w:type="dxa"/>
            <w:shd w:val="clear" w:color="auto" w:fill="auto"/>
            <w:vAlign w:val="center"/>
          </w:tcPr>
          <w:p w14:paraId="656D901A" w14:textId="77C6F68A" w:rsidR="00370FCA" w:rsidRPr="00370FCA" w:rsidRDefault="001D0440" w:rsidP="008333AD">
            <w:pPr>
              <w:jc w:val="center"/>
              <w:rPr>
                <w:rFonts w:ascii="Arial Narrow" w:hAnsi="Arial Narrow" w:cstheme="majorHAnsi"/>
                <w:b/>
                <w:sz w:val="18"/>
                <w:szCs w:val="18"/>
              </w:rPr>
            </w:pPr>
            <w:r w:rsidRPr="00A22AE9">
              <w:rPr>
                <w:rFonts w:ascii="Arial Narrow" w:hAnsi="Arial Narrow" w:cstheme="majorHAnsi"/>
                <w:b/>
                <w:bCs/>
                <w:sz w:val="18"/>
                <w:szCs w:val="18"/>
              </w:rPr>
              <w:t xml:space="preserve">C. </w:t>
            </w:r>
            <w:r>
              <w:rPr>
                <w:rFonts w:ascii="Arial Narrow" w:hAnsi="Arial Narrow" w:cstheme="majorHAnsi"/>
                <w:b/>
                <w:sz w:val="18"/>
                <w:szCs w:val="18"/>
              </w:rPr>
              <w:t>JULIO CÉSAR JIMÉNEZ ZERMEÑO</w:t>
            </w:r>
          </w:p>
        </w:tc>
        <w:tc>
          <w:tcPr>
            <w:tcW w:w="3051" w:type="dxa"/>
            <w:shd w:val="clear" w:color="auto" w:fill="auto"/>
            <w:vAlign w:val="center"/>
          </w:tcPr>
          <w:p w14:paraId="373E1E32" w14:textId="77777777" w:rsidR="00370FCA" w:rsidRPr="00370FCA" w:rsidRDefault="00370FCA" w:rsidP="008333AD">
            <w:pPr>
              <w:jc w:val="center"/>
              <w:rPr>
                <w:rFonts w:ascii="Arial Narrow" w:hAnsi="Arial Narrow" w:cstheme="minorHAnsi"/>
                <w:sz w:val="18"/>
                <w:szCs w:val="18"/>
              </w:rPr>
            </w:pPr>
            <w:r w:rsidRPr="00370FCA">
              <w:rPr>
                <w:rFonts w:ascii="Arial Narrow" w:hAnsi="Arial Narrow" w:cstheme="minorHAnsi"/>
                <w:sz w:val="18"/>
                <w:szCs w:val="18"/>
              </w:rPr>
              <w:t>SERVIDOR PÚBLICO DESIGNADO POR EL TITULAR DE LA UNIDAD CENTRALIZADA DE COMPRAS</w:t>
            </w:r>
          </w:p>
        </w:tc>
        <w:tc>
          <w:tcPr>
            <w:tcW w:w="2619" w:type="dxa"/>
          </w:tcPr>
          <w:p w14:paraId="65193B74" w14:textId="77777777" w:rsidR="00370FCA" w:rsidRPr="00370FCA" w:rsidRDefault="00370FCA" w:rsidP="008333AD">
            <w:pPr>
              <w:rPr>
                <w:rFonts w:ascii="Arial Narrow" w:hAnsi="Arial Narrow" w:cstheme="minorHAnsi"/>
                <w:sz w:val="18"/>
                <w:szCs w:val="18"/>
                <w:highlight w:val="yellow"/>
              </w:rPr>
            </w:pPr>
          </w:p>
        </w:tc>
      </w:tr>
    </w:tbl>
    <w:p w14:paraId="1CC6257E" w14:textId="77777777" w:rsidR="00802B27" w:rsidRDefault="00802B27" w:rsidP="008333AD">
      <w:pPr>
        <w:snapToGrid w:val="0"/>
        <w:rPr>
          <w:rFonts w:ascii="Arial Narrow" w:eastAsia="Calibri" w:hAnsi="Arial Narrow" w:cs="Calibri"/>
          <w:b/>
          <w:sz w:val="18"/>
          <w:szCs w:val="18"/>
          <w:u w:val="single"/>
        </w:rPr>
      </w:pPr>
    </w:p>
    <w:p w14:paraId="20962F80" w14:textId="2BB48836" w:rsidR="00520702" w:rsidRPr="00370FCA" w:rsidRDefault="00520702" w:rsidP="008333AD">
      <w:pPr>
        <w:snapToGrid w:val="0"/>
        <w:rPr>
          <w:rFonts w:ascii="Arial Narrow" w:hAnsi="Arial Narrow" w:cs="Arial"/>
          <w:color w:val="000000"/>
          <w:sz w:val="18"/>
          <w:szCs w:val="18"/>
        </w:rPr>
      </w:pPr>
      <w:r w:rsidRPr="00370FCA">
        <w:rPr>
          <w:rFonts w:ascii="Arial Narrow" w:eastAsia="Calibri" w:hAnsi="Arial Narrow" w:cs="Calibri"/>
          <w:b/>
          <w:sz w:val="18"/>
          <w:szCs w:val="18"/>
          <w:u w:val="single"/>
        </w:rPr>
        <w:t xml:space="preserve">POR EL ÁREA </w:t>
      </w:r>
      <w:r w:rsidR="00770E07">
        <w:rPr>
          <w:rFonts w:ascii="Arial Narrow" w:eastAsia="Calibri" w:hAnsi="Arial Narrow" w:cs="Calibri"/>
          <w:b/>
          <w:sz w:val="18"/>
          <w:szCs w:val="18"/>
          <w:u w:val="single"/>
        </w:rPr>
        <w:t>REQUIRENTE</w:t>
      </w:r>
      <w:r w:rsidRPr="00370FCA">
        <w:rPr>
          <w:rFonts w:ascii="Arial Narrow" w:eastAsia="Calibri" w:hAnsi="Arial Narrow" w:cs="Calibri"/>
          <w:b/>
          <w:sz w:val="18"/>
          <w:szCs w:val="18"/>
        </w:rPr>
        <w:t>:</w:t>
      </w:r>
    </w:p>
    <w:p w14:paraId="176BE0A7" w14:textId="6CC4874D" w:rsidR="00520702" w:rsidRPr="008333AD" w:rsidRDefault="00520702" w:rsidP="008333AD">
      <w:pPr>
        <w:pBdr>
          <w:top w:val="nil"/>
          <w:left w:val="nil"/>
          <w:bottom w:val="nil"/>
          <w:right w:val="nil"/>
          <w:between w:val="nil"/>
        </w:pBdr>
        <w:jc w:val="both"/>
        <w:rPr>
          <w:rFonts w:ascii="Arial Narrow" w:eastAsia="Calibri" w:hAnsi="Arial Narrow" w:cs="Calibri"/>
          <w:b/>
          <w:color w:val="000000"/>
          <w:sz w:val="12"/>
          <w:szCs w:val="12"/>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520702" w:rsidRPr="00370FCA" w14:paraId="497D3808" w14:textId="77777777" w:rsidTr="0062611B">
        <w:trPr>
          <w:trHeight w:val="70"/>
          <w:tblHeader/>
          <w:jc w:val="center"/>
        </w:trPr>
        <w:tc>
          <w:tcPr>
            <w:tcW w:w="2361" w:type="dxa"/>
            <w:shd w:val="clear" w:color="auto" w:fill="404040" w:themeFill="text1" w:themeFillTint="BF"/>
            <w:vAlign w:val="center"/>
          </w:tcPr>
          <w:p w14:paraId="4AA15D11"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2B7C2341"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5461326E"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tcPr>
          <w:p w14:paraId="1ED416D9" w14:textId="77777777" w:rsidR="00520702" w:rsidRPr="00370FCA" w:rsidRDefault="00520702"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FIRMA</w:t>
            </w:r>
          </w:p>
        </w:tc>
      </w:tr>
      <w:tr w:rsidR="00520702" w:rsidRPr="00370FCA" w14:paraId="15329C11" w14:textId="77777777" w:rsidTr="001E551A">
        <w:trPr>
          <w:trHeight w:val="669"/>
          <w:jc w:val="center"/>
        </w:trPr>
        <w:tc>
          <w:tcPr>
            <w:tcW w:w="2361" w:type="dxa"/>
            <w:vAlign w:val="center"/>
          </w:tcPr>
          <w:p w14:paraId="63DB6365" w14:textId="77777777" w:rsidR="00520702" w:rsidRPr="00370FCA" w:rsidRDefault="00520702" w:rsidP="008333AD">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72810762" w14:textId="78F2E17B" w:rsidR="00520702" w:rsidRPr="00A22AE9" w:rsidRDefault="00985872" w:rsidP="008333AD">
            <w:pPr>
              <w:jc w:val="center"/>
              <w:rPr>
                <w:rFonts w:ascii="Arial Narrow" w:hAnsi="Arial Narrow" w:cstheme="minorHAnsi"/>
                <w:b/>
                <w:smallCaps/>
                <w:sz w:val="18"/>
                <w:szCs w:val="18"/>
                <w:highlight w:val="yellow"/>
              </w:rPr>
            </w:pPr>
            <w:r w:rsidRPr="00A22AE9">
              <w:rPr>
                <w:rFonts w:ascii="Arial Narrow" w:hAnsi="Arial Narrow" w:cstheme="majorHAnsi"/>
                <w:b/>
                <w:bCs/>
                <w:sz w:val="18"/>
                <w:szCs w:val="18"/>
              </w:rPr>
              <w:t xml:space="preserve">C. </w:t>
            </w:r>
            <w:r>
              <w:rPr>
                <w:rFonts w:ascii="Arial Narrow" w:hAnsi="Arial Narrow" w:cstheme="majorHAnsi"/>
                <w:b/>
                <w:sz w:val="18"/>
                <w:szCs w:val="18"/>
              </w:rPr>
              <w:t>ALTAYRA MONSERRAT MENA TORRES</w:t>
            </w:r>
          </w:p>
        </w:tc>
        <w:tc>
          <w:tcPr>
            <w:tcW w:w="3051" w:type="dxa"/>
            <w:shd w:val="clear" w:color="auto" w:fill="auto"/>
            <w:vAlign w:val="center"/>
          </w:tcPr>
          <w:p w14:paraId="540E22DC" w14:textId="5BAEED89" w:rsidR="00F142F7" w:rsidRPr="00F142F7" w:rsidRDefault="00985872" w:rsidP="008333AD">
            <w:pPr>
              <w:snapToGrid w:val="0"/>
              <w:jc w:val="center"/>
              <w:rPr>
                <w:rFonts w:ascii="Arial Narrow" w:hAnsi="Arial Narrow" w:cs="Arial"/>
                <w:color w:val="000000"/>
                <w:sz w:val="18"/>
                <w:szCs w:val="18"/>
                <w:highlight w:val="yellow"/>
              </w:rPr>
            </w:pPr>
            <w:r w:rsidRPr="00985872">
              <w:rPr>
                <w:rFonts w:ascii="Arial Narrow" w:hAnsi="Arial Narrow" w:cs="Arial"/>
                <w:color w:val="000000"/>
                <w:sz w:val="18"/>
                <w:szCs w:val="18"/>
              </w:rPr>
              <w:t xml:space="preserve">COORDINADORA DE SERVICIOS GENERALES </w:t>
            </w:r>
            <w:r w:rsidRPr="00370FCA">
              <w:rPr>
                <w:rFonts w:ascii="Arial Narrow" w:hAnsi="Arial Narrow" w:cstheme="minorHAnsi"/>
                <w:smallCaps/>
                <w:sz w:val="18"/>
                <w:szCs w:val="18"/>
              </w:rPr>
              <w:t>DEL O.P.D. SERVICIOS DE SALUD JALISCO</w:t>
            </w:r>
          </w:p>
        </w:tc>
        <w:tc>
          <w:tcPr>
            <w:tcW w:w="2619" w:type="dxa"/>
          </w:tcPr>
          <w:p w14:paraId="3D5C338E" w14:textId="77777777" w:rsidR="00520702" w:rsidRPr="00370FCA" w:rsidRDefault="00520702" w:rsidP="008333AD">
            <w:pPr>
              <w:rPr>
                <w:rFonts w:ascii="Arial Narrow" w:hAnsi="Arial Narrow" w:cstheme="minorHAnsi"/>
                <w:sz w:val="18"/>
                <w:szCs w:val="18"/>
                <w:highlight w:val="yellow"/>
              </w:rPr>
            </w:pPr>
          </w:p>
        </w:tc>
      </w:tr>
    </w:tbl>
    <w:p w14:paraId="2FD2A802" w14:textId="77777777" w:rsidR="00D66874" w:rsidRDefault="00D66874" w:rsidP="008333AD">
      <w:pPr>
        <w:rPr>
          <w:rFonts w:ascii="Calibri" w:eastAsia="Calibri" w:hAnsi="Calibri" w:cs="Calibri"/>
          <w:b/>
          <w:sz w:val="22"/>
          <w:szCs w:val="22"/>
        </w:rPr>
      </w:pPr>
    </w:p>
    <w:p w14:paraId="0C7C4263" w14:textId="0241B4B9" w:rsidR="00D66874" w:rsidRPr="00370FCA" w:rsidRDefault="00D66874" w:rsidP="008333AD">
      <w:pPr>
        <w:jc w:val="both"/>
        <w:rPr>
          <w:rFonts w:ascii="Arial Narrow" w:eastAsia="Calibri" w:hAnsi="Arial Narrow" w:cs="Calibri"/>
          <w:sz w:val="18"/>
          <w:szCs w:val="18"/>
        </w:rPr>
      </w:pPr>
      <w:r w:rsidRPr="001E551A">
        <w:rPr>
          <w:rFonts w:ascii="Arial Narrow" w:eastAsia="Calibri" w:hAnsi="Arial Narrow" w:cs="Calibri"/>
          <w:b/>
          <w:sz w:val="18"/>
          <w:szCs w:val="18"/>
          <w:u w:val="single"/>
        </w:rPr>
        <w:t>COMO INTEGRANTE DESIGNADO POR EL COMITÉ DE ADQUISICIONES DE</w:t>
      </w:r>
      <w:r w:rsidR="00395E08" w:rsidRPr="001E551A">
        <w:rPr>
          <w:rFonts w:ascii="Arial Narrow" w:eastAsia="Calibri" w:hAnsi="Arial Narrow" w:cs="Calibri"/>
          <w:b/>
          <w:sz w:val="18"/>
          <w:szCs w:val="18"/>
          <w:u w:val="single"/>
        </w:rPr>
        <w:t>L ORGANISMO P</w:t>
      </w:r>
      <w:r w:rsidR="00B67885" w:rsidRPr="001E551A">
        <w:rPr>
          <w:rFonts w:ascii="Arial Narrow" w:eastAsia="Calibri" w:hAnsi="Arial Narrow" w:cs="Calibri"/>
          <w:b/>
          <w:sz w:val="18"/>
          <w:szCs w:val="18"/>
          <w:u w:val="single"/>
        </w:rPr>
        <w:t>Ú</w:t>
      </w:r>
      <w:r w:rsidR="00395E08" w:rsidRPr="001E551A">
        <w:rPr>
          <w:rFonts w:ascii="Arial Narrow" w:eastAsia="Calibri" w:hAnsi="Arial Narrow" w:cs="Calibri"/>
          <w:b/>
          <w:sz w:val="18"/>
          <w:szCs w:val="18"/>
          <w:u w:val="single"/>
        </w:rPr>
        <w:t>BLICO DESCENTRALIZADO SERVICIOS DE SALUD JALISCO:</w:t>
      </w:r>
    </w:p>
    <w:p w14:paraId="2740C7A6" w14:textId="284FEDBB" w:rsidR="00D66874" w:rsidRPr="008333AD" w:rsidRDefault="00D66874" w:rsidP="008333AD">
      <w:pPr>
        <w:rPr>
          <w:rFonts w:ascii="Calibri" w:eastAsia="Calibri" w:hAnsi="Calibri" w:cs="Calibri"/>
          <w:b/>
          <w:sz w:val="12"/>
          <w:szCs w:val="1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1E551A" w:rsidRPr="00370FCA" w14:paraId="0D8809B7" w14:textId="77777777" w:rsidTr="0003262D">
        <w:trPr>
          <w:trHeight w:val="135"/>
          <w:tblHeader/>
          <w:jc w:val="center"/>
        </w:trPr>
        <w:tc>
          <w:tcPr>
            <w:tcW w:w="2361" w:type="dxa"/>
            <w:shd w:val="clear" w:color="auto" w:fill="404040" w:themeFill="text1" w:themeFillTint="BF"/>
            <w:vAlign w:val="center"/>
          </w:tcPr>
          <w:p w14:paraId="030EB5AE" w14:textId="77777777" w:rsidR="001E551A" w:rsidRPr="00370FCA" w:rsidRDefault="001E551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NO.</w:t>
            </w:r>
          </w:p>
        </w:tc>
        <w:tc>
          <w:tcPr>
            <w:tcW w:w="2743" w:type="dxa"/>
            <w:shd w:val="clear" w:color="auto" w:fill="404040" w:themeFill="text1" w:themeFillTint="BF"/>
            <w:vAlign w:val="center"/>
          </w:tcPr>
          <w:p w14:paraId="665C7973" w14:textId="77777777" w:rsidR="001E551A" w:rsidRPr="00370FCA" w:rsidRDefault="001E551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NOMBRE DEL SERVIDOR PÚBLICO </w:t>
            </w:r>
          </w:p>
        </w:tc>
        <w:tc>
          <w:tcPr>
            <w:tcW w:w="3051" w:type="dxa"/>
            <w:shd w:val="clear" w:color="auto" w:fill="404040" w:themeFill="text1" w:themeFillTint="BF"/>
            <w:vAlign w:val="center"/>
          </w:tcPr>
          <w:p w14:paraId="04AC1530" w14:textId="77777777" w:rsidR="001E551A" w:rsidRPr="00370FCA" w:rsidRDefault="001E551A" w:rsidP="008333AD">
            <w:pPr>
              <w:jc w:val="center"/>
              <w:rPr>
                <w:rFonts w:ascii="Arial Narrow" w:hAnsi="Arial Narrow" w:cstheme="minorHAnsi"/>
                <w:b/>
                <w:iCs/>
                <w:color w:val="FFFFFF" w:themeColor="background1"/>
                <w:sz w:val="18"/>
                <w:szCs w:val="18"/>
              </w:rPr>
            </w:pPr>
            <w:r w:rsidRPr="00370FCA">
              <w:rPr>
                <w:rFonts w:ascii="Arial Narrow" w:hAnsi="Arial Narrow" w:cstheme="minorHAnsi"/>
                <w:b/>
                <w:iCs/>
                <w:color w:val="FFFFFF" w:themeColor="background1"/>
                <w:sz w:val="18"/>
                <w:szCs w:val="18"/>
              </w:rPr>
              <w:t xml:space="preserve">CARGO </w:t>
            </w:r>
          </w:p>
        </w:tc>
        <w:tc>
          <w:tcPr>
            <w:tcW w:w="2619" w:type="dxa"/>
            <w:shd w:val="clear" w:color="auto" w:fill="404040" w:themeFill="text1" w:themeFillTint="BF"/>
            <w:vAlign w:val="center"/>
          </w:tcPr>
          <w:p w14:paraId="46DC53CF" w14:textId="1698F568" w:rsidR="001E551A" w:rsidRPr="00370FCA" w:rsidRDefault="001E551A" w:rsidP="008333AD">
            <w:pPr>
              <w:jc w:val="center"/>
              <w:rPr>
                <w:rFonts w:ascii="Arial Narrow" w:hAnsi="Arial Narrow" w:cstheme="minorHAnsi"/>
                <w:b/>
                <w:iCs/>
                <w:color w:val="FFFFFF" w:themeColor="background1"/>
                <w:sz w:val="18"/>
                <w:szCs w:val="18"/>
              </w:rPr>
            </w:pPr>
            <w:r>
              <w:rPr>
                <w:rFonts w:ascii="Arial Narrow" w:hAnsi="Arial Narrow" w:cstheme="minorHAnsi"/>
                <w:b/>
                <w:iCs/>
                <w:color w:val="FFFFFF" w:themeColor="background1"/>
                <w:sz w:val="18"/>
                <w:szCs w:val="18"/>
              </w:rPr>
              <w:t>FIRMA</w:t>
            </w:r>
            <w:r w:rsidRPr="00370FCA">
              <w:rPr>
                <w:rFonts w:ascii="Arial Narrow" w:hAnsi="Arial Narrow" w:cstheme="minorHAnsi"/>
                <w:b/>
                <w:iCs/>
                <w:color w:val="FFFFFF" w:themeColor="background1"/>
                <w:sz w:val="18"/>
                <w:szCs w:val="18"/>
              </w:rPr>
              <w:t xml:space="preserve"> </w:t>
            </w:r>
          </w:p>
        </w:tc>
      </w:tr>
      <w:tr w:rsidR="00092D26" w:rsidRPr="00370FCA" w14:paraId="4917B2AE" w14:textId="77777777" w:rsidTr="00D85F4B">
        <w:trPr>
          <w:trHeight w:val="937"/>
          <w:jc w:val="center"/>
        </w:trPr>
        <w:tc>
          <w:tcPr>
            <w:tcW w:w="2361" w:type="dxa"/>
            <w:vAlign w:val="center"/>
          </w:tcPr>
          <w:p w14:paraId="36E958F8" w14:textId="77777777" w:rsidR="00092D26" w:rsidRPr="00370FCA" w:rsidRDefault="00092D26" w:rsidP="00092D26">
            <w:pPr>
              <w:jc w:val="center"/>
              <w:rPr>
                <w:rFonts w:ascii="Arial Narrow" w:hAnsi="Arial Narrow" w:cstheme="minorHAnsi"/>
                <w:sz w:val="18"/>
                <w:szCs w:val="18"/>
                <w:highlight w:val="yellow"/>
              </w:rPr>
            </w:pPr>
            <w:r w:rsidRPr="00370FCA">
              <w:rPr>
                <w:rFonts w:ascii="Arial Narrow" w:hAnsi="Arial Narrow" w:cstheme="minorHAnsi"/>
                <w:sz w:val="18"/>
                <w:szCs w:val="18"/>
              </w:rPr>
              <w:t>1</w:t>
            </w:r>
          </w:p>
        </w:tc>
        <w:tc>
          <w:tcPr>
            <w:tcW w:w="2743" w:type="dxa"/>
            <w:shd w:val="clear" w:color="auto" w:fill="auto"/>
            <w:vAlign w:val="center"/>
          </w:tcPr>
          <w:p w14:paraId="3106F15E" w14:textId="79CD908A" w:rsidR="00092D26" w:rsidRPr="00A22AE9" w:rsidRDefault="00092D26" w:rsidP="00092D26">
            <w:pPr>
              <w:jc w:val="center"/>
              <w:rPr>
                <w:rFonts w:ascii="Arial Narrow" w:hAnsi="Arial Narrow" w:cstheme="minorHAnsi"/>
                <w:b/>
                <w:bCs/>
                <w:smallCaps/>
                <w:sz w:val="18"/>
                <w:szCs w:val="18"/>
                <w:highlight w:val="yellow"/>
              </w:rPr>
            </w:pPr>
            <w:r w:rsidRPr="00053EB5">
              <w:rPr>
                <w:rFonts w:ascii="Arial Narrow" w:hAnsi="Arial Narrow" w:cs="Arial"/>
                <w:b/>
                <w:bCs/>
                <w:color w:val="000000"/>
                <w:sz w:val="18"/>
                <w:szCs w:val="18"/>
              </w:rPr>
              <w:t xml:space="preserve">LIC. SILVIA JACQUELINE MARTIN DEL CAMPO PARTIDA </w:t>
            </w:r>
          </w:p>
        </w:tc>
        <w:tc>
          <w:tcPr>
            <w:tcW w:w="3051" w:type="dxa"/>
            <w:shd w:val="clear" w:color="auto" w:fill="auto"/>
            <w:vAlign w:val="center"/>
          </w:tcPr>
          <w:p w14:paraId="726683BA" w14:textId="4D4FEA6F" w:rsidR="00092D26" w:rsidRPr="004A151E" w:rsidRDefault="00092D26" w:rsidP="00092D26">
            <w:pPr>
              <w:jc w:val="center"/>
              <w:rPr>
                <w:rFonts w:ascii="Arial Narrow" w:hAnsi="Arial Narrow" w:cstheme="minorHAnsi"/>
                <w:smallCaps/>
                <w:sz w:val="18"/>
                <w:szCs w:val="18"/>
                <w:highlight w:val="yellow"/>
              </w:rPr>
            </w:pPr>
            <w:r w:rsidRPr="00053EB5">
              <w:rPr>
                <w:rFonts w:ascii="Arial Narrow" w:hAnsi="Arial Narrow"/>
                <w:color w:val="000000"/>
                <w:sz w:val="18"/>
                <w:szCs w:val="18"/>
              </w:rPr>
              <w:t xml:space="preserve">REPRESENTANTE SUPLENTE DEL CONSEJO MEXICANO DE COMERCIO EXTERIOR DE OCCIDENTE </w:t>
            </w:r>
          </w:p>
        </w:tc>
        <w:tc>
          <w:tcPr>
            <w:tcW w:w="2619" w:type="dxa"/>
          </w:tcPr>
          <w:p w14:paraId="61D87BF1" w14:textId="77777777" w:rsidR="00092D26" w:rsidRPr="00370FCA" w:rsidRDefault="00092D26" w:rsidP="00092D26">
            <w:pPr>
              <w:rPr>
                <w:rFonts w:ascii="Arial Narrow" w:hAnsi="Arial Narrow" w:cstheme="minorHAnsi"/>
                <w:sz w:val="18"/>
                <w:szCs w:val="18"/>
                <w:highlight w:val="yellow"/>
              </w:rPr>
            </w:pPr>
          </w:p>
        </w:tc>
      </w:tr>
    </w:tbl>
    <w:p w14:paraId="39CC6BC9" w14:textId="19D00463" w:rsidR="00EC3A11" w:rsidRDefault="00EC3A11" w:rsidP="008333AD">
      <w:pPr>
        <w:shd w:val="clear" w:color="auto" w:fill="FFFFFF"/>
        <w:jc w:val="both"/>
        <w:rPr>
          <w:rFonts w:ascii="Arial Narrow" w:hAnsi="Arial Narrow" w:cs="Arial"/>
          <w:color w:val="000000"/>
          <w:sz w:val="18"/>
          <w:szCs w:val="18"/>
        </w:rPr>
      </w:pPr>
    </w:p>
    <w:p w14:paraId="7A07FC63" w14:textId="3E4A84AF" w:rsidR="00FF7C97" w:rsidRPr="001E551A" w:rsidRDefault="00FF7C97" w:rsidP="008333AD">
      <w:pPr>
        <w:shd w:val="clear" w:color="auto" w:fill="FFFFFF"/>
        <w:jc w:val="both"/>
        <w:rPr>
          <w:rFonts w:ascii="Arial Narrow" w:hAnsi="Arial Narrow" w:cs="Calibri"/>
          <w:color w:val="000000"/>
          <w:sz w:val="10"/>
          <w:szCs w:val="10"/>
        </w:rPr>
      </w:pPr>
      <w:r w:rsidRPr="001E551A">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8333AD">
      <w:pPr>
        <w:shd w:val="clear" w:color="auto" w:fill="FFFFFF"/>
        <w:ind w:left="284"/>
        <w:jc w:val="both"/>
        <w:rPr>
          <w:rFonts w:ascii="Arial Narrow" w:hAnsi="Arial Narrow" w:cs="Arial"/>
          <w:color w:val="000000"/>
          <w:sz w:val="16"/>
          <w:szCs w:val="16"/>
        </w:rPr>
      </w:pPr>
    </w:p>
    <w:p w14:paraId="4DE06D67" w14:textId="7A75A776" w:rsidR="00FF7C97" w:rsidRDefault="00FF7C97" w:rsidP="008333AD">
      <w:pPr>
        <w:shd w:val="clear" w:color="auto" w:fill="FFFFFF"/>
        <w:jc w:val="both"/>
        <w:rPr>
          <w:rStyle w:val="Hipervnculo"/>
          <w:rFonts w:ascii="Arial Narrow" w:hAnsi="Arial Narrow" w:cs="Arial"/>
          <w:color w:val="1155CC"/>
          <w:sz w:val="14"/>
          <w:szCs w:val="14"/>
        </w:rPr>
      </w:pPr>
      <w:r w:rsidRPr="00370FCA">
        <w:rPr>
          <w:rFonts w:ascii="Arial Narrow" w:hAnsi="Arial Narrow" w:cs="Arial"/>
          <w:color w:val="000000"/>
          <w:sz w:val="14"/>
          <w:szCs w:val="14"/>
        </w:rPr>
        <w:t>Pudiendo consultar el Aviso de Privacidad Integral de la Secretaria de Salud y Organismo Público Descentralizado Servicios de Salud Jalisco, en la siguiente liga: http//</w:t>
      </w:r>
      <w:hyperlink r:id="rId12" w:tgtFrame="_blank" w:history="1">
        <w:r w:rsidRPr="00370FCA">
          <w:rPr>
            <w:rStyle w:val="Hipervnculo"/>
            <w:rFonts w:ascii="Arial Narrow" w:hAnsi="Arial Narrow" w:cs="Arial"/>
            <w:color w:val="1155CC"/>
            <w:sz w:val="14"/>
            <w:szCs w:val="14"/>
          </w:rPr>
          <w:t>ssj.jalisco.gob.mx/transparencia</w:t>
        </w:r>
      </w:hyperlink>
    </w:p>
    <w:p w14:paraId="579660E2" w14:textId="77777777" w:rsidR="001E551A" w:rsidRPr="001E551A" w:rsidRDefault="001E551A" w:rsidP="008333AD">
      <w:pPr>
        <w:shd w:val="clear" w:color="auto" w:fill="FFFFFF"/>
        <w:jc w:val="both"/>
        <w:rPr>
          <w:rFonts w:ascii="Arial Narrow" w:hAnsi="Arial Narrow" w:cs="Arial"/>
          <w:color w:val="1155CC"/>
          <w:sz w:val="14"/>
          <w:szCs w:val="14"/>
          <w:u w:val="single"/>
        </w:rPr>
      </w:pPr>
    </w:p>
    <w:p w14:paraId="52B34F30" w14:textId="75214421" w:rsidR="008E7706" w:rsidRPr="008333AD" w:rsidRDefault="00985872" w:rsidP="008333AD">
      <w:pPr>
        <w:ind w:left="284"/>
        <w:rPr>
          <w:rFonts w:ascii="Arial Narrow" w:hAnsi="Arial Narrow" w:cs="Arial"/>
          <w:sz w:val="14"/>
          <w:szCs w:val="14"/>
        </w:rPr>
      </w:pPr>
      <w:r w:rsidRPr="00370FCA">
        <w:rPr>
          <w:rFonts w:ascii="Arial Narrow" w:hAnsi="Arial Narrow" w:cs="Arial"/>
          <w:sz w:val="14"/>
          <w:szCs w:val="14"/>
        </w:rPr>
        <w:t>------------------------------------------------------------------------------------------</w:t>
      </w:r>
      <w:r>
        <w:rPr>
          <w:rFonts w:ascii="Arial Narrow" w:hAnsi="Arial Narrow" w:cs="Arial"/>
          <w:sz w:val="14"/>
          <w:szCs w:val="14"/>
        </w:rPr>
        <w:t>--------</w:t>
      </w:r>
      <w:r w:rsidRPr="00370FCA">
        <w:rPr>
          <w:rFonts w:ascii="Arial Narrow" w:hAnsi="Arial Narrow" w:cs="Arial"/>
          <w:sz w:val="14"/>
          <w:szCs w:val="14"/>
        </w:rPr>
        <w:t>------------------</w:t>
      </w:r>
      <w:r w:rsidR="00FF7C97" w:rsidRPr="00370FCA">
        <w:rPr>
          <w:rFonts w:ascii="Arial Narrow" w:hAnsi="Arial Narrow" w:cs="Arial"/>
          <w:sz w:val="14"/>
          <w:szCs w:val="14"/>
        </w:rPr>
        <w:t>Fin del Acta------------------------------</w:t>
      </w:r>
      <w:r w:rsidR="008E7706" w:rsidRPr="00370FCA">
        <w:rPr>
          <w:rFonts w:ascii="Arial Narrow" w:hAnsi="Arial Narrow" w:cs="Arial"/>
          <w:sz w:val="14"/>
          <w:szCs w:val="14"/>
        </w:rPr>
        <w:t>-----------------------------------------------------------------------------------------------------</w:t>
      </w:r>
      <w:r w:rsidR="002A7A28" w:rsidRPr="00370FCA">
        <w:rPr>
          <w:rFonts w:ascii="Arial Narrow" w:hAnsi="Arial Narrow" w:cs="Arial"/>
          <w:sz w:val="14"/>
          <w:szCs w:val="14"/>
        </w:rPr>
        <w:t>-----------</w:t>
      </w:r>
    </w:p>
    <w:sectPr w:rsidR="008E7706" w:rsidRPr="008333AD" w:rsidSect="009B4879">
      <w:headerReference w:type="default" r:id="rId13"/>
      <w:footerReference w:type="default" r:id="rId14"/>
      <w:pgSz w:w="12240" w:h="15840"/>
      <w:pgMar w:top="196" w:right="758" w:bottom="566" w:left="709" w:header="34" w:footer="1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DA249" w14:textId="77777777" w:rsidR="0084025B" w:rsidRDefault="0084025B">
      <w:r>
        <w:separator/>
      </w:r>
    </w:p>
  </w:endnote>
  <w:endnote w:type="continuationSeparator" w:id="0">
    <w:p w14:paraId="53379AC0" w14:textId="77777777" w:rsidR="0084025B" w:rsidRDefault="0084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77777777" w:rsidR="00DB716E" w:rsidRDefault="00DB716E"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738FD818">
          <wp:simplePos x="0" y="0"/>
          <wp:positionH relativeFrom="column">
            <wp:posOffset>1270</wp:posOffset>
          </wp:positionH>
          <wp:positionV relativeFrom="paragraph">
            <wp:posOffset>87630</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77777777" w:rsidR="00DB716E" w:rsidRDefault="00DB716E" w:rsidP="004E3FE7">
    <w:pPr>
      <w:tabs>
        <w:tab w:val="center" w:pos="4550"/>
        <w:tab w:val="left" w:pos="5818"/>
      </w:tabs>
      <w:ind w:right="260"/>
      <w:jc w:val="right"/>
      <w:rPr>
        <w:color w:val="0F243E" w:themeColor="text2" w:themeShade="80"/>
        <w:sz w:val="24"/>
        <w:szCs w:val="24"/>
      </w:rPr>
    </w:pP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2A38EA" w:rsidRDefault="00DB716E" w:rsidP="004E3FE7">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4E4A3BEE" w14:textId="415BF1AF" w:rsidR="009B4879" w:rsidRPr="009B4879" w:rsidRDefault="009B4879" w:rsidP="009B4879">
    <w:pPr>
      <w:tabs>
        <w:tab w:val="center" w:pos="4419"/>
        <w:tab w:val="right" w:pos="8838"/>
      </w:tabs>
      <w:jc w:val="both"/>
      <w:rPr>
        <w:rFonts w:ascii="Arial Narrow" w:eastAsia="Calibri" w:hAnsi="Arial Narrow" w:cs="Calibri"/>
        <w:sz w:val="16"/>
        <w:szCs w:val="16"/>
      </w:rPr>
    </w:pP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CFEC1" w14:textId="77777777" w:rsidR="0084025B" w:rsidRDefault="0084025B">
      <w:r>
        <w:separator/>
      </w:r>
    </w:p>
  </w:footnote>
  <w:footnote w:type="continuationSeparator" w:id="0">
    <w:p w14:paraId="22EA4E08" w14:textId="77777777" w:rsidR="0084025B" w:rsidRDefault="0084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56E51E26" w:rsidR="005102CA" w:rsidRDefault="005102CA" w:rsidP="005102CA">
    <w:pPr>
      <w:pStyle w:val="Encabezado"/>
    </w:pPr>
    <w:r>
      <w:rPr>
        <w:noProof/>
      </w:rPr>
      <w:drawing>
        <wp:anchor distT="0" distB="0" distL="114300" distR="114300" simplePos="0" relativeHeight="251661312" behindDoc="1" locked="0" layoutInCell="1" allowOverlap="1" wp14:anchorId="37EBFD59" wp14:editId="3BDAEF29">
          <wp:simplePos x="0" y="0"/>
          <wp:positionH relativeFrom="column">
            <wp:posOffset>-215265</wp:posOffset>
          </wp:positionH>
          <wp:positionV relativeFrom="paragraph">
            <wp:posOffset>190500</wp:posOffset>
          </wp:positionV>
          <wp:extent cx="1999615" cy="511810"/>
          <wp:effectExtent l="0" t="0" r="635" b="2540"/>
          <wp:wrapNone/>
          <wp:docPr id="11" name="Imagen 1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56A4B3C2" w:rsidR="00DB716E" w:rsidRDefault="00DB716E" w:rsidP="005102CA">
    <w:pPr>
      <w:pStyle w:val="Encabezado"/>
    </w:pPr>
  </w:p>
  <w:p w14:paraId="07910F31" w14:textId="63008BFD" w:rsidR="007656F6" w:rsidRDefault="007656F6" w:rsidP="005102CA">
    <w:pPr>
      <w:pStyle w:val="Encabezado"/>
    </w:pPr>
  </w:p>
  <w:p w14:paraId="270743CD" w14:textId="77777777" w:rsidR="007656F6" w:rsidRDefault="007656F6" w:rsidP="005102CA">
    <w:pPr>
      <w:pStyle w:val="Encabezado"/>
    </w:pPr>
  </w:p>
  <w:p w14:paraId="15B7FC24" w14:textId="77777777" w:rsidR="005102CA" w:rsidRPr="005102CA" w:rsidRDefault="005102CA" w:rsidP="005102CA">
    <w:pPr>
      <w:pStyle w:val="Encabezado"/>
    </w:pPr>
  </w:p>
  <w:bookmarkStart w:id="6" w:name="_Hlk105764474"/>
  <w:bookmarkStart w:id="7" w:name="_Hlk105764475"/>
  <w:p w14:paraId="1EC9B4A1" w14:textId="5441D42A" w:rsidR="004E216B" w:rsidRDefault="00000000"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Content>
        <w:r w:rsidR="00FB2FA0">
          <w:rPr>
            <w:rFonts w:ascii="Arial Narrow" w:hAnsi="Arial Narrow" w:cstheme="minorHAnsi"/>
            <w:b/>
            <w:bCs/>
            <w:iCs/>
            <w:smallCaps/>
            <w:lang w:eastAsia="es-ES"/>
          </w:rPr>
          <w:t>LICITACIÓN PÚBLICA</w:t>
        </w:r>
        <w:r w:rsidR="00290495">
          <w:rPr>
            <w:rFonts w:ascii="Arial Narrow" w:hAnsi="Arial Narrow" w:cstheme="minorHAnsi"/>
            <w:b/>
            <w:bCs/>
            <w:iCs/>
            <w:smallCaps/>
            <w:lang w:eastAsia="es-ES"/>
          </w:rPr>
          <w:t xml:space="preserve"> </w:t>
        </w:r>
        <w:r w:rsidR="009C7CA6">
          <w:rPr>
            <w:rFonts w:ascii="Arial Narrow" w:hAnsi="Arial Narrow" w:cstheme="minorHAnsi"/>
            <w:b/>
            <w:bCs/>
            <w:iCs/>
            <w:smallCaps/>
            <w:lang w:eastAsia="es-ES"/>
          </w:rPr>
          <w:t>LOCAL</w:t>
        </w:r>
        <w:r w:rsidR="00FB2FA0">
          <w:rPr>
            <w:rFonts w:ascii="Arial Narrow" w:hAnsi="Arial Narrow" w:cstheme="minorHAnsi"/>
            <w:b/>
            <w:bCs/>
            <w:iCs/>
            <w:smallCaps/>
            <w:lang w:eastAsia="es-ES"/>
          </w:rPr>
          <w:t xml:space="preserve"> LSCC-0</w:t>
        </w:r>
        <w:r w:rsidR="00BC255A">
          <w:rPr>
            <w:rFonts w:ascii="Arial Narrow" w:hAnsi="Arial Narrow" w:cstheme="minorHAnsi"/>
            <w:b/>
            <w:bCs/>
            <w:iCs/>
            <w:smallCaps/>
            <w:lang w:eastAsia="es-ES"/>
          </w:rPr>
          <w:t>41</w:t>
        </w:r>
        <w:r w:rsidR="00FB2FA0">
          <w:rPr>
            <w:rFonts w:ascii="Arial Narrow" w:hAnsi="Arial Narrow" w:cstheme="minorHAnsi"/>
            <w:b/>
            <w:bCs/>
            <w:iCs/>
            <w:smallCaps/>
            <w:lang w:eastAsia="es-ES"/>
          </w:rPr>
          <w:t>-2022 SIN CONCURRENCIA DE COMITÉ</w:t>
        </w:r>
        <w:r w:rsidR="00BC255A">
          <w:rPr>
            <w:rFonts w:ascii="Arial Narrow" w:hAnsi="Arial Narrow" w:cstheme="minorHAnsi"/>
            <w:b/>
            <w:bCs/>
            <w:iCs/>
            <w:smallCaps/>
            <w:lang w:eastAsia="es-ES"/>
          </w:rPr>
          <w:t xml:space="preserve"> SEGUNDA VUELTA</w:t>
        </w:r>
      </w:sdtContent>
    </w:sdt>
    <w:r w:rsidR="004E216B" w:rsidRPr="004E216B">
      <w:rPr>
        <w:rFonts w:ascii="Arial Narrow" w:eastAsia="Calibri" w:hAnsi="Arial Narrow" w:cs="Arial"/>
        <w:b/>
        <w:smallCaps/>
        <w:sz w:val="18"/>
        <w:szCs w:val="18"/>
      </w:rPr>
      <w:t xml:space="preserve"> </w:t>
    </w:r>
  </w:p>
  <w:bookmarkStart w:id="8" w:name="_Hlk77700734"/>
  <w:bookmarkStart w:id="9" w:name="_Hlk91711979"/>
  <w:bookmarkEnd w:id="8"/>
  <w:bookmarkEnd w:id="9"/>
  <w:p w14:paraId="6164E3DC" w14:textId="473A2B2A" w:rsidR="00DB716E" w:rsidRPr="00396DEB" w:rsidRDefault="00000000" w:rsidP="00C36196">
    <w:pPr>
      <w:pStyle w:val="Textoindependiente"/>
      <w:jc w:val="center"/>
      <w:rPr>
        <w:sz w:val="20"/>
      </w:rPr>
    </w:pPr>
    <w:sdt>
      <w:sdtPr>
        <w:rPr>
          <w:rFonts w:ascii="Arial Narrow" w:hAnsi="Arial Narrow"/>
          <w:b/>
          <w:bCs/>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Content>
        <w:r w:rsidR="00BC255A">
          <w:rPr>
            <w:rFonts w:ascii="Arial Narrow" w:hAnsi="Arial Narrow"/>
            <w:b/>
            <w:bCs/>
            <w:sz w:val="20"/>
          </w:rPr>
          <w:t>“SUMINISTRO E INSTALACIÓN DE TRANSFORMADOR PARA CENTRO DE SALUD TUXPAN DE BOLAÑOS</w:t>
        </w:r>
      </w:sdtContent>
    </w:sdt>
    <w:r w:rsidR="00396DEB" w:rsidRPr="00396DEB">
      <w:rPr>
        <w:rFonts w:ascii="Arial Narrow" w:hAnsi="Arial Narrow"/>
        <w:b/>
        <w:bCs/>
        <w:sz w:val="20"/>
      </w:rPr>
      <w:t>”</w:t>
    </w:r>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00D0057"/>
    <w:multiLevelType w:val="hybridMultilevel"/>
    <w:tmpl w:val="83E698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BE36753"/>
    <w:multiLevelType w:val="hybridMultilevel"/>
    <w:tmpl w:val="60900C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BC40F94"/>
    <w:multiLevelType w:val="hybridMultilevel"/>
    <w:tmpl w:val="8BFCC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66263333">
    <w:abstractNumId w:val="8"/>
  </w:num>
  <w:num w:numId="2" w16cid:durableId="1140997958">
    <w:abstractNumId w:val="9"/>
  </w:num>
  <w:num w:numId="3" w16cid:durableId="96678616">
    <w:abstractNumId w:val="10"/>
  </w:num>
  <w:num w:numId="4" w16cid:durableId="1641761127">
    <w:abstractNumId w:val="0"/>
  </w:num>
  <w:num w:numId="5" w16cid:durableId="613639313">
    <w:abstractNumId w:val="5"/>
  </w:num>
  <w:num w:numId="6" w16cid:durableId="1068041629">
    <w:abstractNumId w:val="12"/>
  </w:num>
  <w:num w:numId="7" w16cid:durableId="1470247883">
    <w:abstractNumId w:val="4"/>
  </w:num>
  <w:num w:numId="8" w16cid:durableId="347101449">
    <w:abstractNumId w:val="15"/>
  </w:num>
  <w:num w:numId="9" w16cid:durableId="75061200">
    <w:abstractNumId w:val="14"/>
  </w:num>
  <w:num w:numId="10" w16cid:durableId="828403570">
    <w:abstractNumId w:val="11"/>
  </w:num>
  <w:num w:numId="11" w16cid:durableId="700938085">
    <w:abstractNumId w:val="3"/>
  </w:num>
  <w:num w:numId="12" w16cid:durableId="1167600868">
    <w:abstractNumId w:val="13"/>
  </w:num>
  <w:num w:numId="13" w16cid:durableId="2000188256">
    <w:abstractNumId w:val="6"/>
  </w:num>
  <w:num w:numId="14" w16cid:durableId="413360785">
    <w:abstractNumId w:val="1"/>
  </w:num>
  <w:num w:numId="15" w16cid:durableId="47001907">
    <w:abstractNumId w:val="7"/>
  </w:num>
  <w:num w:numId="16" w16cid:durableId="15330005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isplayBackgroundShape/>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9A7"/>
    <w:rsid w:val="00017E4B"/>
    <w:rsid w:val="000206A2"/>
    <w:rsid w:val="0002125A"/>
    <w:rsid w:val="00021D18"/>
    <w:rsid w:val="0002264E"/>
    <w:rsid w:val="000245CB"/>
    <w:rsid w:val="00026858"/>
    <w:rsid w:val="00026B42"/>
    <w:rsid w:val="00026D4B"/>
    <w:rsid w:val="0003035E"/>
    <w:rsid w:val="000322FB"/>
    <w:rsid w:val="00032A2B"/>
    <w:rsid w:val="00032C36"/>
    <w:rsid w:val="0003337C"/>
    <w:rsid w:val="00036C4D"/>
    <w:rsid w:val="00037BD2"/>
    <w:rsid w:val="0004090C"/>
    <w:rsid w:val="00041E56"/>
    <w:rsid w:val="0004476E"/>
    <w:rsid w:val="000460A1"/>
    <w:rsid w:val="00046AB9"/>
    <w:rsid w:val="0005010E"/>
    <w:rsid w:val="0005062F"/>
    <w:rsid w:val="0005079D"/>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0A26"/>
    <w:rsid w:val="0007160E"/>
    <w:rsid w:val="00071643"/>
    <w:rsid w:val="000721EA"/>
    <w:rsid w:val="0007346B"/>
    <w:rsid w:val="0007366A"/>
    <w:rsid w:val="00073C1D"/>
    <w:rsid w:val="000756E8"/>
    <w:rsid w:val="0007641D"/>
    <w:rsid w:val="00077C81"/>
    <w:rsid w:val="00077CFC"/>
    <w:rsid w:val="00080E53"/>
    <w:rsid w:val="00082697"/>
    <w:rsid w:val="000865E4"/>
    <w:rsid w:val="000922E9"/>
    <w:rsid w:val="00092D26"/>
    <w:rsid w:val="00095336"/>
    <w:rsid w:val="00096B26"/>
    <w:rsid w:val="000A23A7"/>
    <w:rsid w:val="000A2645"/>
    <w:rsid w:val="000A4250"/>
    <w:rsid w:val="000A5E04"/>
    <w:rsid w:val="000A66F7"/>
    <w:rsid w:val="000A6810"/>
    <w:rsid w:val="000A6D19"/>
    <w:rsid w:val="000B0B31"/>
    <w:rsid w:val="000B1FE8"/>
    <w:rsid w:val="000B25F1"/>
    <w:rsid w:val="000B2B3C"/>
    <w:rsid w:val="000B34F7"/>
    <w:rsid w:val="000B50BA"/>
    <w:rsid w:val="000B53EC"/>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33B6"/>
    <w:rsid w:val="0011443E"/>
    <w:rsid w:val="0011473C"/>
    <w:rsid w:val="00120098"/>
    <w:rsid w:val="00121B79"/>
    <w:rsid w:val="00121E37"/>
    <w:rsid w:val="00124DA2"/>
    <w:rsid w:val="00124F36"/>
    <w:rsid w:val="001308A6"/>
    <w:rsid w:val="001314E6"/>
    <w:rsid w:val="0013556F"/>
    <w:rsid w:val="00140F5B"/>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205E"/>
    <w:rsid w:val="001C32AE"/>
    <w:rsid w:val="001C3D08"/>
    <w:rsid w:val="001C534F"/>
    <w:rsid w:val="001D0440"/>
    <w:rsid w:val="001D3062"/>
    <w:rsid w:val="001D4954"/>
    <w:rsid w:val="001D6CA5"/>
    <w:rsid w:val="001E1499"/>
    <w:rsid w:val="001E551A"/>
    <w:rsid w:val="001E623B"/>
    <w:rsid w:val="001E6DD8"/>
    <w:rsid w:val="001F35E3"/>
    <w:rsid w:val="001F4A5F"/>
    <w:rsid w:val="001F5156"/>
    <w:rsid w:val="001F6B7F"/>
    <w:rsid w:val="001F7447"/>
    <w:rsid w:val="00201C2C"/>
    <w:rsid w:val="00203C3C"/>
    <w:rsid w:val="002112DB"/>
    <w:rsid w:val="00212DFD"/>
    <w:rsid w:val="002134BB"/>
    <w:rsid w:val="00213C01"/>
    <w:rsid w:val="00214360"/>
    <w:rsid w:val="002146B9"/>
    <w:rsid w:val="00215461"/>
    <w:rsid w:val="00215C19"/>
    <w:rsid w:val="002215A8"/>
    <w:rsid w:val="002220C1"/>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18E9"/>
    <w:rsid w:val="00273212"/>
    <w:rsid w:val="00273799"/>
    <w:rsid w:val="0027614C"/>
    <w:rsid w:val="00277A06"/>
    <w:rsid w:val="00281183"/>
    <w:rsid w:val="0028165B"/>
    <w:rsid w:val="002821F0"/>
    <w:rsid w:val="00282670"/>
    <w:rsid w:val="00283D05"/>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2C39"/>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96DEB"/>
    <w:rsid w:val="003A1B2D"/>
    <w:rsid w:val="003A5846"/>
    <w:rsid w:val="003A604A"/>
    <w:rsid w:val="003A6EF9"/>
    <w:rsid w:val="003B0A35"/>
    <w:rsid w:val="003B0B32"/>
    <w:rsid w:val="003B25C3"/>
    <w:rsid w:val="003B3101"/>
    <w:rsid w:val="003B6C47"/>
    <w:rsid w:val="003B7A1E"/>
    <w:rsid w:val="003C27B8"/>
    <w:rsid w:val="003C3899"/>
    <w:rsid w:val="003C3C9F"/>
    <w:rsid w:val="003C489A"/>
    <w:rsid w:val="003C789A"/>
    <w:rsid w:val="003D0B79"/>
    <w:rsid w:val="003D46FB"/>
    <w:rsid w:val="003D6794"/>
    <w:rsid w:val="003E1432"/>
    <w:rsid w:val="003E294F"/>
    <w:rsid w:val="003E411F"/>
    <w:rsid w:val="003E4446"/>
    <w:rsid w:val="003F16E0"/>
    <w:rsid w:val="003F4C92"/>
    <w:rsid w:val="0040290E"/>
    <w:rsid w:val="004031EB"/>
    <w:rsid w:val="0040367F"/>
    <w:rsid w:val="00405DC9"/>
    <w:rsid w:val="004074EF"/>
    <w:rsid w:val="004138D8"/>
    <w:rsid w:val="00420EB2"/>
    <w:rsid w:val="004213C6"/>
    <w:rsid w:val="00422ED5"/>
    <w:rsid w:val="00425397"/>
    <w:rsid w:val="004261E2"/>
    <w:rsid w:val="0042693A"/>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4FBE"/>
    <w:rsid w:val="0044509D"/>
    <w:rsid w:val="004451D6"/>
    <w:rsid w:val="00451C5C"/>
    <w:rsid w:val="00452C09"/>
    <w:rsid w:val="00453EFF"/>
    <w:rsid w:val="00455983"/>
    <w:rsid w:val="00456E4C"/>
    <w:rsid w:val="00457FE7"/>
    <w:rsid w:val="0046125E"/>
    <w:rsid w:val="00462D28"/>
    <w:rsid w:val="00463BA1"/>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3B54"/>
    <w:rsid w:val="00494B68"/>
    <w:rsid w:val="00495015"/>
    <w:rsid w:val="004968F1"/>
    <w:rsid w:val="004A0C17"/>
    <w:rsid w:val="004A151E"/>
    <w:rsid w:val="004A3CAD"/>
    <w:rsid w:val="004A696D"/>
    <w:rsid w:val="004A6A50"/>
    <w:rsid w:val="004A77EA"/>
    <w:rsid w:val="004B097C"/>
    <w:rsid w:val="004B15E3"/>
    <w:rsid w:val="004B1EFD"/>
    <w:rsid w:val="004B1FBA"/>
    <w:rsid w:val="004B2C2D"/>
    <w:rsid w:val="004B3C3C"/>
    <w:rsid w:val="004B41F2"/>
    <w:rsid w:val="004B696E"/>
    <w:rsid w:val="004C54F8"/>
    <w:rsid w:val="004D1AE3"/>
    <w:rsid w:val="004D29DF"/>
    <w:rsid w:val="004D60FF"/>
    <w:rsid w:val="004D7661"/>
    <w:rsid w:val="004D7B0A"/>
    <w:rsid w:val="004E0D46"/>
    <w:rsid w:val="004E1A5C"/>
    <w:rsid w:val="004E216B"/>
    <w:rsid w:val="004E3FE7"/>
    <w:rsid w:val="004E5C96"/>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6F90"/>
    <w:rsid w:val="00537248"/>
    <w:rsid w:val="005423D6"/>
    <w:rsid w:val="00542590"/>
    <w:rsid w:val="00542E88"/>
    <w:rsid w:val="00543D46"/>
    <w:rsid w:val="00547D9F"/>
    <w:rsid w:val="005507B3"/>
    <w:rsid w:val="00551161"/>
    <w:rsid w:val="005521C0"/>
    <w:rsid w:val="00552571"/>
    <w:rsid w:val="005548BF"/>
    <w:rsid w:val="0055572E"/>
    <w:rsid w:val="00556A69"/>
    <w:rsid w:val="00556D48"/>
    <w:rsid w:val="0056757F"/>
    <w:rsid w:val="00567DD9"/>
    <w:rsid w:val="00570059"/>
    <w:rsid w:val="005719C6"/>
    <w:rsid w:val="00571C78"/>
    <w:rsid w:val="00572058"/>
    <w:rsid w:val="00575CDB"/>
    <w:rsid w:val="0058093F"/>
    <w:rsid w:val="00580C76"/>
    <w:rsid w:val="00581567"/>
    <w:rsid w:val="0058265A"/>
    <w:rsid w:val="005832BB"/>
    <w:rsid w:val="00590008"/>
    <w:rsid w:val="00591059"/>
    <w:rsid w:val="00591CDE"/>
    <w:rsid w:val="005920C9"/>
    <w:rsid w:val="00592C90"/>
    <w:rsid w:val="0059425B"/>
    <w:rsid w:val="005948A0"/>
    <w:rsid w:val="00594919"/>
    <w:rsid w:val="005960E9"/>
    <w:rsid w:val="005970A7"/>
    <w:rsid w:val="005A2471"/>
    <w:rsid w:val="005A34B5"/>
    <w:rsid w:val="005A3E81"/>
    <w:rsid w:val="005A7223"/>
    <w:rsid w:val="005A723E"/>
    <w:rsid w:val="005A763F"/>
    <w:rsid w:val="005B1732"/>
    <w:rsid w:val="005B2FE5"/>
    <w:rsid w:val="005B408D"/>
    <w:rsid w:val="005B6A52"/>
    <w:rsid w:val="005B7DF1"/>
    <w:rsid w:val="005C17AA"/>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3917"/>
    <w:rsid w:val="00604D4B"/>
    <w:rsid w:val="00606A34"/>
    <w:rsid w:val="006074EE"/>
    <w:rsid w:val="00621061"/>
    <w:rsid w:val="006214A1"/>
    <w:rsid w:val="006216B6"/>
    <w:rsid w:val="006312C8"/>
    <w:rsid w:val="0063179C"/>
    <w:rsid w:val="00631E4E"/>
    <w:rsid w:val="0063257F"/>
    <w:rsid w:val="006348E6"/>
    <w:rsid w:val="00634915"/>
    <w:rsid w:val="006350CF"/>
    <w:rsid w:val="00636E00"/>
    <w:rsid w:val="00640534"/>
    <w:rsid w:val="00642BD5"/>
    <w:rsid w:val="00642E26"/>
    <w:rsid w:val="0064339D"/>
    <w:rsid w:val="006433E6"/>
    <w:rsid w:val="00643B0C"/>
    <w:rsid w:val="00643DFC"/>
    <w:rsid w:val="0064443F"/>
    <w:rsid w:val="0064637B"/>
    <w:rsid w:val="00647FBE"/>
    <w:rsid w:val="00650EA8"/>
    <w:rsid w:val="00650F16"/>
    <w:rsid w:val="006510B2"/>
    <w:rsid w:val="0065308E"/>
    <w:rsid w:val="00654348"/>
    <w:rsid w:val="00654878"/>
    <w:rsid w:val="00654B4A"/>
    <w:rsid w:val="00654E5E"/>
    <w:rsid w:val="006555CA"/>
    <w:rsid w:val="0065743A"/>
    <w:rsid w:val="00670BB6"/>
    <w:rsid w:val="00675297"/>
    <w:rsid w:val="00675E0C"/>
    <w:rsid w:val="00677C6C"/>
    <w:rsid w:val="00680822"/>
    <w:rsid w:val="00681BB5"/>
    <w:rsid w:val="006821C5"/>
    <w:rsid w:val="006829E3"/>
    <w:rsid w:val="00682EFD"/>
    <w:rsid w:val="00685673"/>
    <w:rsid w:val="0068685F"/>
    <w:rsid w:val="00686977"/>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446"/>
    <w:rsid w:val="006B5543"/>
    <w:rsid w:val="006B5DDB"/>
    <w:rsid w:val="006B6B74"/>
    <w:rsid w:val="006C145B"/>
    <w:rsid w:val="006C1CEE"/>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6F7BD3"/>
    <w:rsid w:val="00700538"/>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859"/>
    <w:rsid w:val="00735977"/>
    <w:rsid w:val="007376B0"/>
    <w:rsid w:val="007409AD"/>
    <w:rsid w:val="00741A3B"/>
    <w:rsid w:val="0074635E"/>
    <w:rsid w:val="0074716B"/>
    <w:rsid w:val="007479F5"/>
    <w:rsid w:val="00747AE6"/>
    <w:rsid w:val="007501E9"/>
    <w:rsid w:val="007521A9"/>
    <w:rsid w:val="0075314A"/>
    <w:rsid w:val="00753D8D"/>
    <w:rsid w:val="0075440F"/>
    <w:rsid w:val="00755770"/>
    <w:rsid w:val="0075636C"/>
    <w:rsid w:val="007634E3"/>
    <w:rsid w:val="007654ED"/>
    <w:rsid w:val="007656F6"/>
    <w:rsid w:val="007705D2"/>
    <w:rsid w:val="00770BE7"/>
    <w:rsid w:val="00770E07"/>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747E"/>
    <w:rsid w:val="007D767A"/>
    <w:rsid w:val="007E1957"/>
    <w:rsid w:val="007E1AD8"/>
    <w:rsid w:val="007F0A45"/>
    <w:rsid w:val="007F2A37"/>
    <w:rsid w:val="007F5091"/>
    <w:rsid w:val="007F6856"/>
    <w:rsid w:val="007F7D7B"/>
    <w:rsid w:val="00802B27"/>
    <w:rsid w:val="00803646"/>
    <w:rsid w:val="00803947"/>
    <w:rsid w:val="00807A1A"/>
    <w:rsid w:val="008120F4"/>
    <w:rsid w:val="00812E17"/>
    <w:rsid w:val="008142A8"/>
    <w:rsid w:val="00823110"/>
    <w:rsid w:val="00823201"/>
    <w:rsid w:val="0082482A"/>
    <w:rsid w:val="008273F5"/>
    <w:rsid w:val="0082761C"/>
    <w:rsid w:val="00827953"/>
    <w:rsid w:val="008304C8"/>
    <w:rsid w:val="008325A3"/>
    <w:rsid w:val="008333AD"/>
    <w:rsid w:val="00833CB5"/>
    <w:rsid w:val="0083557D"/>
    <w:rsid w:val="0084025B"/>
    <w:rsid w:val="00841B9E"/>
    <w:rsid w:val="0084684C"/>
    <w:rsid w:val="00846887"/>
    <w:rsid w:val="00847833"/>
    <w:rsid w:val="00847B9F"/>
    <w:rsid w:val="008502FB"/>
    <w:rsid w:val="008529C4"/>
    <w:rsid w:val="00852AE3"/>
    <w:rsid w:val="00854DF4"/>
    <w:rsid w:val="00855A75"/>
    <w:rsid w:val="00855DD9"/>
    <w:rsid w:val="008567E5"/>
    <w:rsid w:val="008577F1"/>
    <w:rsid w:val="008608B0"/>
    <w:rsid w:val="00862904"/>
    <w:rsid w:val="00863129"/>
    <w:rsid w:val="0086322D"/>
    <w:rsid w:val="00865B2A"/>
    <w:rsid w:val="00870037"/>
    <w:rsid w:val="0087196C"/>
    <w:rsid w:val="008731C2"/>
    <w:rsid w:val="00875B85"/>
    <w:rsid w:val="00877183"/>
    <w:rsid w:val="008802D8"/>
    <w:rsid w:val="008809A9"/>
    <w:rsid w:val="0088198F"/>
    <w:rsid w:val="00882554"/>
    <w:rsid w:val="00884F24"/>
    <w:rsid w:val="008863F5"/>
    <w:rsid w:val="0088777A"/>
    <w:rsid w:val="00890D2F"/>
    <w:rsid w:val="00890FBF"/>
    <w:rsid w:val="00891DB3"/>
    <w:rsid w:val="00891FD8"/>
    <w:rsid w:val="008920DA"/>
    <w:rsid w:val="00893ED3"/>
    <w:rsid w:val="008945E6"/>
    <w:rsid w:val="008A4002"/>
    <w:rsid w:val="008A5979"/>
    <w:rsid w:val="008A7118"/>
    <w:rsid w:val="008B028A"/>
    <w:rsid w:val="008B1DFD"/>
    <w:rsid w:val="008C024E"/>
    <w:rsid w:val="008C17C6"/>
    <w:rsid w:val="008C40A8"/>
    <w:rsid w:val="008C4B41"/>
    <w:rsid w:val="008C6EB6"/>
    <w:rsid w:val="008C76F6"/>
    <w:rsid w:val="008D01CC"/>
    <w:rsid w:val="008D2C98"/>
    <w:rsid w:val="008D3340"/>
    <w:rsid w:val="008D381C"/>
    <w:rsid w:val="008D58A6"/>
    <w:rsid w:val="008D7BA5"/>
    <w:rsid w:val="008E250F"/>
    <w:rsid w:val="008E284C"/>
    <w:rsid w:val="008E3579"/>
    <w:rsid w:val="008E3FC9"/>
    <w:rsid w:val="008E3FCB"/>
    <w:rsid w:val="008E7706"/>
    <w:rsid w:val="008E79F9"/>
    <w:rsid w:val="008E7AE3"/>
    <w:rsid w:val="008F1A57"/>
    <w:rsid w:val="008F2E7A"/>
    <w:rsid w:val="008F4591"/>
    <w:rsid w:val="008F5B2A"/>
    <w:rsid w:val="008F656C"/>
    <w:rsid w:val="008F75D9"/>
    <w:rsid w:val="009008B1"/>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31A8"/>
    <w:rsid w:val="00943626"/>
    <w:rsid w:val="00943E45"/>
    <w:rsid w:val="009447CE"/>
    <w:rsid w:val="00945403"/>
    <w:rsid w:val="00946BEC"/>
    <w:rsid w:val="00947C11"/>
    <w:rsid w:val="00951217"/>
    <w:rsid w:val="00952993"/>
    <w:rsid w:val="0095533D"/>
    <w:rsid w:val="00957120"/>
    <w:rsid w:val="009577B1"/>
    <w:rsid w:val="00961765"/>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85872"/>
    <w:rsid w:val="00992E1E"/>
    <w:rsid w:val="009956E0"/>
    <w:rsid w:val="0099573D"/>
    <w:rsid w:val="009A117B"/>
    <w:rsid w:val="009A3220"/>
    <w:rsid w:val="009A39FE"/>
    <w:rsid w:val="009A3DE9"/>
    <w:rsid w:val="009A438A"/>
    <w:rsid w:val="009A467E"/>
    <w:rsid w:val="009A644F"/>
    <w:rsid w:val="009A6E7F"/>
    <w:rsid w:val="009A7388"/>
    <w:rsid w:val="009B3E8C"/>
    <w:rsid w:val="009B43FD"/>
    <w:rsid w:val="009B4879"/>
    <w:rsid w:val="009B6CE3"/>
    <w:rsid w:val="009C64F5"/>
    <w:rsid w:val="009C7351"/>
    <w:rsid w:val="009C73BD"/>
    <w:rsid w:val="009C7460"/>
    <w:rsid w:val="009C7CA6"/>
    <w:rsid w:val="009C7D8B"/>
    <w:rsid w:val="009D0A15"/>
    <w:rsid w:val="009D2309"/>
    <w:rsid w:val="009D6FCC"/>
    <w:rsid w:val="009D7FC2"/>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F72"/>
    <w:rsid w:val="00A17B5A"/>
    <w:rsid w:val="00A201A6"/>
    <w:rsid w:val="00A20500"/>
    <w:rsid w:val="00A22AE9"/>
    <w:rsid w:val="00A23A5A"/>
    <w:rsid w:val="00A251DA"/>
    <w:rsid w:val="00A253C7"/>
    <w:rsid w:val="00A25718"/>
    <w:rsid w:val="00A27438"/>
    <w:rsid w:val="00A27D55"/>
    <w:rsid w:val="00A316F9"/>
    <w:rsid w:val="00A35CB5"/>
    <w:rsid w:val="00A35E63"/>
    <w:rsid w:val="00A36706"/>
    <w:rsid w:val="00A36E88"/>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737D1"/>
    <w:rsid w:val="00A74862"/>
    <w:rsid w:val="00A76947"/>
    <w:rsid w:val="00A76EDA"/>
    <w:rsid w:val="00A84E34"/>
    <w:rsid w:val="00A86C4F"/>
    <w:rsid w:val="00A86E1A"/>
    <w:rsid w:val="00A87D36"/>
    <w:rsid w:val="00A912F9"/>
    <w:rsid w:val="00A92C60"/>
    <w:rsid w:val="00A937CD"/>
    <w:rsid w:val="00A95962"/>
    <w:rsid w:val="00AA1343"/>
    <w:rsid w:val="00AA1727"/>
    <w:rsid w:val="00AA1937"/>
    <w:rsid w:val="00AA37BC"/>
    <w:rsid w:val="00AA678A"/>
    <w:rsid w:val="00AA71D5"/>
    <w:rsid w:val="00AA755D"/>
    <w:rsid w:val="00AB2900"/>
    <w:rsid w:val="00AB58A2"/>
    <w:rsid w:val="00AB6FA8"/>
    <w:rsid w:val="00AB7D6A"/>
    <w:rsid w:val="00AC52AD"/>
    <w:rsid w:val="00AC5D50"/>
    <w:rsid w:val="00AD391C"/>
    <w:rsid w:val="00AD630E"/>
    <w:rsid w:val="00AD70DB"/>
    <w:rsid w:val="00AD7755"/>
    <w:rsid w:val="00AE1E82"/>
    <w:rsid w:val="00AF10FF"/>
    <w:rsid w:val="00AF2229"/>
    <w:rsid w:val="00AF3B63"/>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786F"/>
    <w:rsid w:val="00B07A78"/>
    <w:rsid w:val="00B11284"/>
    <w:rsid w:val="00B11E47"/>
    <w:rsid w:val="00B129CB"/>
    <w:rsid w:val="00B13FD5"/>
    <w:rsid w:val="00B14613"/>
    <w:rsid w:val="00B1493A"/>
    <w:rsid w:val="00B1527A"/>
    <w:rsid w:val="00B15B48"/>
    <w:rsid w:val="00B16C84"/>
    <w:rsid w:val="00B1703C"/>
    <w:rsid w:val="00B20AEE"/>
    <w:rsid w:val="00B2107D"/>
    <w:rsid w:val="00B227CF"/>
    <w:rsid w:val="00B23F3C"/>
    <w:rsid w:val="00B312AC"/>
    <w:rsid w:val="00B328FC"/>
    <w:rsid w:val="00B369A5"/>
    <w:rsid w:val="00B426B4"/>
    <w:rsid w:val="00B42CA1"/>
    <w:rsid w:val="00B4532A"/>
    <w:rsid w:val="00B46BC9"/>
    <w:rsid w:val="00B4721D"/>
    <w:rsid w:val="00B5099C"/>
    <w:rsid w:val="00B54193"/>
    <w:rsid w:val="00B56382"/>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255A"/>
    <w:rsid w:val="00BC424D"/>
    <w:rsid w:val="00BC53B6"/>
    <w:rsid w:val="00BD1674"/>
    <w:rsid w:val="00BD1AD6"/>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036C"/>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0B67"/>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55B7"/>
    <w:rsid w:val="00CD778F"/>
    <w:rsid w:val="00CE3C7B"/>
    <w:rsid w:val="00CE67EE"/>
    <w:rsid w:val="00CE69B2"/>
    <w:rsid w:val="00CF1E8C"/>
    <w:rsid w:val="00CF2041"/>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674C"/>
    <w:rsid w:val="00D20CF9"/>
    <w:rsid w:val="00D237B3"/>
    <w:rsid w:val="00D3480B"/>
    <w:rsid w:val="00D36730"/>
    <w:rsid w:val="00D371C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219A"/>
    <w:rsid w:val="00D8369C"/>
    <w:rsid w:val="00D84306"/>
    <w:rsid w:val="00D85BD5"/>
    <w:rsid w:val="00D86366"/>
    <w:rsid w:val="00D87409"/>
    <w:rsid w:val="00D87532"/>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1ECE"/>
    <w:rsid w:val="00DC72B6"/>
    <w:rsid w:val="00DC76F5"/>
    <w:rsid w:val="00DC798D"/>
    <w:rsid w:val="00DD111B"/>
    <w:rsid w:val="00DD17ED"/>
    <w:rsid w:val="00DD534E"/>
    <w:rsid w:val="00DD5659"/>
    <w:rsid w:val="00DD56CB"/>
    <w:rsid w:val="00DD5AC7"/>
    <w:rsid w:val="00DE10D9"/>
    <w:rsid w:val="00DE3DB0"/>
    <w:rsid w:val="00DE486C"/>
    <w:rsid w:val="00DE4DDF"/>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3F6"/>
    <w:rsid w:val="00E61A98"/>
    <w:rsid w:val="00E63F22"/>
    <w:rsid w:val="00E64130"/>
    <w:rsid w:val="00E6650C"/>
    <w:rsid w:val="00E67CE5"/>
    <w:rsid w:val="00E67FAA"/>
    <w:rsid w:val="00E72645"/>
    <w:rsid w:val="00E73525"/>
    <w:rsid w:val="00E75577"/>
    <w:rsid w:val="00E76646"/>
    <w:rsid w:val="00E77894"/>
    <w:rsid w:val="00E80F03"/>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1B3F"/>
    <w:rsid w:val="00EB232A"/>
    <w:rsid w:val="00EB5750"/>
    <w:rsid w:val="00EB5FF4"/>
    <w:rsid w:val="00EC3A11"/>
    <w:rsid w:val="00ED2615"/>
    <w:rsid w:val="00ED2E03"/>
    <w:rsid w:val="00ED3658"/>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5F0"/>
    <w:rsid w:val="00F51BFA"/>
    <w:rsid w:val="00F51D92"/>
    <w:rsid w:val="00F53D61"/>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B2FA0"/>
    <w:rsid w:val="00FB7231"/>
    <w:rsid w:val="00FC3DD6"/>
    <w:rsid w:val="00FC5670"/>
    <w:rsid w:val="00FC5DEE"/>
    <w:rsid w:val="00FC64FD"/>
    <w:rsid w:val="00FD1519"/>
    <w:rsid w:val="00FD173F"/>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70946855">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30766217">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convocatorias/19562"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fo.jalisco.gob.mx/convocatorias/19189"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pPr>
            <w:pStyle w:val="5F8E8A8987174AE08CEE358F5D6265F6"/>
          </w:pPr>
          <w:r>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Arial"/>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Montserrat">
    <w:altName w:val="Montserrat"/>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211C6"/>
    <w:rsid w:val="001308A1"/>
    <w:rsid w:val="00144643"/>
    <w:rsid w:val="00161109"/>
    <w:rsid w:val="001B0003"/>
    <w:rsid w:val="001B5BC1"/>
    <w:rsid w:val="001E274F"/>
    <w:rsid w:val="0023317C"/>
    <w:rsid w:val="00244CDE"/>
    <w:rsid w:val="00251F0D"/>
    <w:rsid w:val="00253502"/>
    <w:rsid w:val="002B66A3"/>
    <w:rsid w:val="002D2F17"/>
    <w:rsid w:val="003024C4"/>
    <w:rsid w:val="00303709"/>
    <w:rsid w:val="003043E7"/>
    <w:rsid w:val="00360931"/>
    <w:rsid w:val="00360C6B"/>
    <w:rsid w:val="00360EF7"/>
    <w:rsid w:val="00361A9E"/>
    <w:rsid w:val="00386F3B"/>
    <w:rsid w:val="0039503C"/>
    <w:rsid w:val="003A5344"/>
    <w:rsid w:val="003A67B7"/>
    <w:rsid w:val="003D03B6"/>
    <w:rsid w:val="003D4CFB"/>
    <w:rsid w:val="003D5B50"/>
    <w:rsid w:val="003D6854"/>
    <w:rsid w:val="00460656"/>
    <w:rsid w:val="00462BFE"/>
    <w:rsid w:val="00466C6A"/>
    <w:rsid w:val="004A3285"/>
    <w:rsid w:val="004B3C1B"/>
    <w:rsid w:val="004C51EB"/>
    <w:rsid w:val="004F1D7F"/>
    <w:rsid w:val="004F7A87"/>
    <w:rsid w:val="005102B3"/>
    <w:rsid w:val="00514C37"/>
    <w:rsid w:val="00585793"/>
    <w:rsid w:val="005A73E0"/>
    <w:rsid w:val="005B6925"/>
    <w:rsid w:val="005E18FB"/>
    <w:rsid w:val="005E6735"/>
    <w:rsid w:val="00603D59"/>
    <w:rsid w:val="00613A38"/>
    <w:rsid w:val="00653BA8"/>
    <w:rsid w:val="00670FF3"/>
    <w:rsid w:val="00693828"/>
    <w:rsid w:val="006947FB"/>
    <w:rsid w:val="006A21E7"/>
    <w:rsid w:val="006C7F12"/>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798E"/>
    <w:rsid w:val="00844D9D"/>
    <w:rsid w:val="00870700"/>
    <w:rsid w:val="00871848"/>
    <w:rsid w:val="00882461"/>
    <w:rsid w:val="008930E6"/>
    <w:rsid w:val="008B6931"/>
    <w:rsid w:val="008D2907"/>
    <w:rsid w:val="008E0A51"/>
    <w:rsid w:val="00936AF2"/>
    <w:rsid w:val="009A4285"/>
    <w:rsid w:val="009B5130"/>
    <w:rsid w:val="009C4F1D"/>
    <w:rsid w:val="009F6157"/>
    <w:rsid w:val="00A246C8"/>
    <w:rsid w:val="00A46313"/>
    <w:rsid w:val="00A612F5"/>
    <w:rsid w:val="00A7633D"/>
    <w:rsid w:val="00AA194A"/>
    <w:rsid w:val="00AD7A57"/>
    <w:rsid w:val="00B04B28"/>
    <w:rsid w:val="00B25C9F"/>
    <w:rsid w:val="00B32F83"/>
    <w:rsid w:val="00B37362"/>
    <w:rsid w:val="00B71EF9"/>
    <w:rsid w:val="00B749FC"/>
    <w:rsid w:val="00BA18DE"/>
    <w:rsid w:val="00BA5146"/>
    <w:rsid w:val="00BB5318"/>
    <w:rsid w:val="00C019CF"/>
    <w:rsid w:val="00C25194"/>
    <w:rsid w:val="00C61A9D"/>
    <w:rsid w:val="00C916B2"/>
    <w:rsid w:val="00C93A39"/>
    <w:rsid w:val="00D17513"/>
    <w:rsid w:val="00D226E6"/>
    <w:rsid w:val="00D23688"/>
    <w:rsid w:val="00D71E97"/>
    <w:rsid w:val="00D83DEA"/>
    <w:rsid w:val="00D85C93"/>
    <w:rsid w:val="00DC25E5"/>
    <w:rsid w:val="00DE2AC1"/>
    <w:rsid w:val="00E17C7E"/>
    <w:rsid w:val="00E51C05"/>
    <w:rsid w:val="00E536E5"/>
    <w:rsid w:val="00E64374"/>
    <w:rsid w:val="00E75BB2"/>
    <w:rsid w:val="00ED771A"/>
    <w:rsid w:val="00EE3EFF"/>
    <w:rsid w:val="00F24054"/>
    <w:rsid w:val="00F52629"/>
    <w:rsid w:val="00F61F7E"/>
    <w:rsid w:val="00F77BF9"/>
    <w:rsid w:val="00FB1C7A"/>
    <w:rsid w:val="00FC58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44D9D"/>
  </w:style>
  <w:style w:type="paragraph" w:customStyle="1" w:styleId="879F64A7C8AF411EA2A1193A9E0048AF">
    <w:name w:val="879F64A7C8AF411EA2A1193A9E0048AF"/>
    <w:rsid w:val="001B0003"/>
    <w:rPr>
      <w:lang w:val="es-MX" w:eastAsia="es-MX"/>
    </w:rPr>
  </w:style>
  <w:style w:type="paragraph" w:customStyle="1" w:styleId="5F8E8A8987174AE08CEE358F5D6265F6">
    <w:name w:val="5F8E8A8987174AE08CEE358F5D6265F6"/>
    <w:rsid w:val="005B692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19 de diciembre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3749</Words>
  <Characters>20622</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LOCAL LSCC-041-2022 SIN CONCURRENCIA DE COMITÉ SEGUNDA VUELTA</dc:subject>
  <dc:creator>Christian</dc:creator>
  <dc:description>Anexo 1 Gafetes.zip.</dc:description>
  <cp:lastModifiedBy>Direccion de Recursos Materiales</cp:lastModifiedBy>
  <cp:revision>7</cp:revision>
  <cp:lastPrinted>2022-12-20T00:13:00Z</cp:lastPrinted>
  <dcterms:created xsi:type="dcterms:W3CDTF">2022-12-19T20:25:00Z</dcterms:created>
  <dcterms:modified xsi:type="dcterms:W3CDTF">2022-12-20T00:17:00Z</dcterms:modified>
  <cp:category>“SUMINISTRO E INSTALACIÓN DE TRANSFORMADOR PARA CENTRO DE SALUD TUXPAN DE BOLAÑOS</cp:category>
</cp:coreProperties>
</file>