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3BC5" w14:textId="77777777" w:rsidR="00582959" w:rsidRDefault="00582959" w:rsidP="007E2706">
      <w:pPr>
        <w:suppressAutoHyphens w:val="0"/>
        <w:spacing w:after="0"/>
        <w:jc w:val="center"/>
        <w:rPr>
          <w:rFonts w:ascii="Arial" w:hAnsi="Arial" w:cs="Arial"/>
          <w:b/>
          <w:smallCaps/>
          <w:sz w:val="24"/>
          <w:szCs w:val="18"/>
          <w:lang w:eastAsia="es-ES"/>
        </w:rPr>
      </w:pPr>
    </w:p>
    <w:p w14:paraId="5411E193" w14:textId="77777777" w:rsidR="007E2706" w:rsidRDefault="007E2706" w:rsidP="007E2706">
      <w:pPr>
        <w:suppressAutoHyphens w:val="0"/>
        <w:spacing w:after="0"/>
        <w:jc w:val="center"/>
        <w:rPr>
          <w:rFonts w:ascii="Arial" w:hAnsi="Arial" w:cs="Arial"/>
          <w:b/>
          <w:smallCaps/>
          <w:sz w:val="24"/>
          <w:szCs w:val="18"/>
          <w:lang w:eastAsia="es-ES"/>
        </w:rPr>
      </w:pPr>
    </w:p>
    <w:p w14:paraId="59E3ABCA" w14:textId="77777777" w:rsidR="00582959" w:rsidRPr="00287038" w:rsidRDefault="00582959" w:rsidP="007E2706">
      <w:pPr>
        <w:suppressAutoHyphens w:val="0"/>
        <w:spacing w:after="0"/>
        <w:jc w:val="center"/>
        <w:rPr>
          <w:rFonts w:ascii="Arial" w:hAnsi="Arial" w:cs="Arial"/>
          <w:b/>
          <w:smallCaps/>
          <w:sz w:val="24"/>
          <w:szCs w:val="18"/>
          <w:lang w:eastAsia="es-ES"/>
        </w:rPr>
      </w:pPr>
    </w:p>
    <w:p w14:paraId="0E423934" w14:textId="77777777" w:rsidR="00582959" w:rsidRDefault="00582959" w:rsidP="007E2706">
      <w:pPr>
        <w:suppressAutoHyphens w:val="0"/>
        <w:spacing w:after="0"/>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1D994B0C" w14:textId="77777777" w:rsidR="00582959" w:rsidRDefault="00582959" w:rsidP="007E2706">
      <w:pPr>
        <w:suppressAutoHyphens w:val="0"/>
        <w:spacing w:after="0"/>
        <w:jc w:val="center"/>
        <w:rPr>
          <w:rFonts w:ascii="Arial" w:hAnsi="Arial" w:cs="Arial"/>
          <w:b/>
          <w:smallCaps/>
          <w:sz w:val="24"/>
          <w:szCs w:val="18"/>
          <w:lang w:eastAsia="es-ES"/>
        </w:rPr>
      </w:pPr>
    </w:p>
    <w:p w14:paraId="6BCF5F3C" w14:textId="77777777" w:rsidR="007E2706" w:rsidRDefault="007E2706" w:rsidP="007E2706">
      <w:pPr>
        <w:suppressAutoHyphens w:val="0"/>
        <w:spacing w:after="0"/>
        <w:jc w:val="center"/>
        <w:rPr>
          <w:rFonts w:ascii="Arial" w:hAnsi="Arial" w:cs="Arial"/>
          <w:b/>
          <w:smallCaps/>
          <w:sz w:val="24"/>
          <w:szCs w:val="18"/>
          <w:lang w:eastAsia="es-ES"/>
        </w:rPr>
      </w:pPr>
    </w:p>
    <w:p w14:paraId="6B30DB5B" w14:textId="77777777" w:rsidR="007E2706" w:rsidRDefault="007E2706" w:rsidP="007E2706">
      <w:pPr>
        <w:suppressAutoHyphens w:val="0"/>
        <w:spacing w:after="0"/>
        <w:jc w:val="center"/>
        <w:rPr>
          <w:rFonts w:ascii="Arial" w:hAnsi="Arial" w:cs="Arial"/>
          <w:b/>
          <w:smallCaps/>
          <w:sz w:val="24"/>
          <w:szCs w:val="18"/>
          <w:lang w:eastAsia="es-ES"/>
        </w:rPr>
      </w:pPr>
    </w:p>
    <w:p w14:paraId="1CE0C5F5" w14:textId="77777777" w:rsidR="00582959" w:rsidRPr="00287038" w:rsidRDefault="00582959" w:rsidP="007E2706">
      <w:pPr>
        <w:suppressAutoHyphens w:val="0"/>
        <w:spacing w:after="0"/>
        <w:jc w:val="center"/>
        <w:rPr>
          <w:rFonts w:ascii="Arial" w:hAnsi="Arial" w:cs="Arial"/>
          <w:b/>
          <w:smallCaps/>
          <w:sz w:val="24"/>
          <w:szCs w:val="18"/>
          <w:lang w:eastAsia="es-ES"/>
        </w:rPr>
      </w:pPr>
    </w:p>
    <w:p w14:paraId="09FE4E40" w14:textId="77777777" w:rsidR="00F17035" w:rsidRDefault="00582959" w:rsidP="007E2706">
      <w:pPr>
        <w:suppressAutoHyphens w:val="0"/>
        <w:spacing w:after="0"/>
        <w:jc w:val="center"/>
        <w:rPr>
          <w:rFonts w:ascii="Arial" w:hAnsi="Arial" w:cs="Arial"/>
          <w:b/>
          <w:smallCaps/>
          <w:sz w:val="40"/>
          <w:szCs w:val="28"/>
          <w:lang w:eastAsia="es-ES"/>
        </w:rPr>
      </w:pPr>
      <w:r w:rsidRPr="00F17035">
        <w:rPr>
          <w:rFonts w:ascii="Arial" w:hAnsi="Arial" w:cs="Arial"/>
          <w:b/>
          <w:smallCaps/>
          <w:sz w:val="40"/>
          <w:szCs w:val="28"/>
          <w:lang w:eastAsia="es-ES"/>
        </w:rPr>
        <w:t xml:space="preserve">Organismo Público Descentralizado </w:t>
      </w:r>
    </w:p>
    <w:p w14:paraId="7616FD20" w14:textId="65585D40" w:rsidR="00582959" w:rsidRPr="00F17035" w:rsidRDefault="00582959" w:rsidP="007E2706">
      <w:pPr>
        <w:suppressAutoHyphens w:val="0"/>
        <w:spacing w:after="0"/>
        <w:jc w:val="center"/>
        <w:rPr>
          <w:rFonts w:ascii="Arial" w:hAnsi="Arial" w:cs="Arial"/>
          <w:b/>
          <w:smallCaps/>
          <w:sz w:val="40"/>
          <w:szCs w:val="28"/>
          <w:lang w:eastAsia="es-ES"/>
        </w:rPr>
      </w:pPr>
      <w:r w:rsidRPr="00F17035">
        <w:rPr>
          <w:rFonts w:ascii="Arial" w:hAnsi="Arial" w:cs="Arial"/>
          <w:b/>
          <w:smallCaps/>
          <w:sz w:val="40"/>
          <w:szCs w:val="28"/>
          <w:lang w:eastAsia="es-ES"/>
        </w:rPr>
        <w:t>Servicios de Salud Jalisco</w:t>
      </w:r>
    </w:p>
    <w:p w14:paraId="6AF9AC82" w14:textId="77777777" w:rsidR="00582959" w:rsidRPr="003E7202" w:rsidRDefault="00582959" w:rsidP="007E2706">
      <w:pPr>
        <w:suppressAutoHyphens w:val="0"/>
        <w:spacing w:after="0"/>
        <w:jc w:val="center"/>
        <w:rPr>
          <w:rFonts w:ascii="Arial" w:hAnsi="Arial" w:cs="Arial"/>
          <w:b/>
          <w:smallCaps/>
          <w:sz w:val="24"/>
          <w:szCs w:val="18"/>
          <w:lang w:eastAsia="es-ES"/>
        </w:rPr>
      </w:pPr>
    </w:p>
    <w:p w14:paraId="075BE90C" w14:textId="77777777" w:rsidR="00582959" w:rsidRDefault="00582959" w:rsidP="007E2706">
      <w:pPr>
        <w:suppressAutoHyphens w:val="0"/>
        <w:spacing w:after="0"/>
        <w:jc w:val="center"/>
        <w:rPr>
          <w:rFonts w:ascii="Arial" w:hAnsi="Arial" w:cs="Arial"/>
          <w:b/>
          <w:smallCaps/>
          <w:sz w:val="24"/>
          <w:szCs w:val="18"/>
          <w:lang w:eastAsia="es-ES"/>
        </w:rPr>
      </w:pPr>
    </w:p>
    <w:p w14:paraId="6C082189" w14:textId="77777777" w:rsidR="00582959" w:rsidRDefault="00582959" w:rsidP="007E2706">
      <w:pPr>
        <w:suppressAutoHyphens w:val="0"/>
        <w:spacing w:after="0"/>
        <w:jc w:val="center"/>
        <w:rPr>
          <w:rFonts w:ascii="Arial" w:hAnsi="Arial" w:cs="Arial"/>
          <w:b/>
          <w:smallCaps/>
          <w:sz w:val="24"/>
          <w:szCs w:val="18"/>
          <w:lang w:eastAsia="es-ES"/>
        </w:rPr>
      </w:pPr>
    </w:p>
    <w:p w14:paraId="39214C56" w14:textId="77777777" w:rsidR="007E2706" w:rsidRDefault="007E2706" w:rsidP="007E2706">
      <w:pPr>
        <w:suppressAutoHyphens w:val="0"/>
        <w:spacing w:after="0"/>
        <w:jc w:val="center"/>
        <w:rPr>
          <w:rFonts w:ascii="Arial" w:hAnsi="Arial" w:cs="Arial"/>
          <w:b/>
          <w:smallCaps/>
          <w:sz w:val="24"/>
          <w:szCs w:val="18"/>
          <w:lang w:eastAsia="es-ES"/>
        </w:rPr>
      </w:pPr>
    </w:p>
    <w:p w14:paraId="06C3E08E" w14:textId="71AFA782" w:rsidR="00FD160E" w:rsidRPr="00F17035" w:rsidRDefault="005B6219" w:rsidP="007E2706">
      <w:pPr>
        <w:pStyle w:val="Standard"/>
        <w:tabs>
          <w:tab w:val="left" w:pos="851"/>
        </w:tabs>
        <w:spacing w:after="0"/>
        <w:jc w:val="center"/>
        <w:rPr>
          <w:rFonts w:ascii="Arial" w:eastAsia="Arial" w:hAnsi="Arial" w:cs="Arial"/>
          <w:b/>
          <w:bCs/>
          <w:sz w:val="40"/>
          <w:szCs w:val="40"/>
        </w:rPr>
      </w:pPr>
      <w:r w:rsidRPr="00F17035">
        <w:rPr>
          <w:rFonts w:ascii="Arial" w:eastAsia="Arial" w:hAnsi="Arial" w:cs="Arial"/>
          <w:b/>
          <w:bCs/>
          <w:sz w:val="40"/>
          <w:szCs w:val="40"/>
        </w:rPr>
        <w:t>FALLO DE ADJUDICACIÓN</w:t>
      </w:r>
    </w:p>
    <w:p w14:paraId="3BA5640A" w14:textId="77777777" w:rsidR="00582959" w:rsidRPr="003E7202" w:rsidRDefault="00582959" w:rsidP="007E2706">
      <w:pPr>
        <w:suppressAutoHyphens w:val="0"/>
        <w:spacing w:after="0"/>
        <w:jc w:val="center"/>
        <w:rPr>
          <w:rFonts w:ascii="Arial" w:hAnsi="Arial" w:cs="Arial"/>
          <w:b/>
          <w:smallCaps/>
          <w:sz w:val="24"/>
          <w:szCs w:val="18"/>
          <w:lang w:eastAsia="es-ES"/>
        </w:rPr>
      </w:pPr>
    </w:p>
    <w:p w14:paraId="52FB9F89" w14:textId="77777777" w:rsidR="00582959" w:rsidRDefault="00582959" w:rsidP="007E2706">
      <w:pPr>
        <w:suppressAutoHyphens w:val="0"/>
        <w:spacing w:after="0"/>
        <w:jc w:val="center"/>
        <w:rPr>
          <w:rFonts w:ascii="Arial" w:hAnsi="Arial" w:cs="Arial"/>
          <w:b/>
          <w:smallCaps/>
          <w:sz w:val="24"/>
          <w:szCs w:val="18"/>
          <w:lang w:eastAsia="es-ES"/>
        </w:rPr>
      </w:pPr>
    </w:p>
    <w:p w14:paraId="1A2424B0" w14:textId="77777777" w:rsidR="00582959" w:rsidRDefault="00582959" w:rsidP="007E2706">
      <w:pPr>
        <w:suppressAutoHyphens w:val="0"/>
        <w:spacing w:after="0"/>
        <w:jc w:val="center"/>
        <w:rPr>
          <w:rFonts w:ascii="Arial" w:hAnsi="Arial" w:cs="Arial"/>
          <w:b/>
          <w:smallCaps/>
          <w:sz w:val="24"/>
          <w:szCs w:val="18"/>
          <w:lang w:eastAsia="es-ES"/>
        </w:rPr>
      </w:pPr>
    </w:p>
    <w:p w14:paraId="1AFB50DE" w14:textId="77777777" w:rsidR="007E2706" w:rsidRDefault="007E2706" w:rsidP="007E2706">
      <w:pPr>
        <w:suppressAutoHyphens w:val="0"/>
        <w:spacing w:after="0"/>
        <w:jc w:val="center"/>
        <w:rPr>
          <w:rFonts w:ascii="Arial" w:hAnsi="Arial" w:cs="Arial"/>
          <w:b/>
          <w:smallCaps/>
          <w:sz w:val="24"/>
          <w:szCs w:val="18"/>
          <w:lang w:eastAsia="es-ES"/>
        </w:rPr>
      </w:pPr>
    </w:p>
    <w:p w14:paraId="238A6C00" w14:textId="03F3A984" w:rsidR="00FD160E" w:rsidRPr="00582959" w:rsidRDefault="00382CEC" w:rsidP="007E2706">
      <w:pPr>
        <w:pStyle w:val="Standard"/>
        <w:tabs>
          <w:tab w:val="left" w:pos="851"/>
        </w:tabs>
        <w:spacing w:after="0"/>
        <w:jc w:val="center"/>
        <w:rPr>
          <w:sz w:val="36"/>
          <w:szCs w:val="36"/>
        </w:rPr>
      </w:pPr>
      <w:r>
        <w:rPr>
          <w:rFonts w:ascii="Arial" w:eastAsia="Arial" w:hAnsi="Arial" w:cs="Arial"/>
          <w:b/>
          <w:bCs/>
          <w:sz w:val="36"/>
          <w:szCs w:val="36"/>
        </w:rPr>
        <w:t>LICITACIÓN PÚBLICA LOCAL SECGSSJ-</w:t>
      </w:r>
      <w:r w:rsidR="007E2706">
        <w:rPr>
          <w:rFonts w:ascii="Arial" w:eastAsia="Arial" w:hAnsi="Arial" w:cs="Arial"/>
          <w:b/>
          <w:bCs/>
          <w:sz w:val="36"/>
          <w:szCs w:val="36"/>
        </w:rPr>
        <w:t>LCCC-007</w:t>
      </w:r>
      <w:r>
        <w:rPr>
          <w:rFonts w:ascii="Arial" w:eastAsia="Arial" w:hAnsi="Arial" w:cs="Arial"/>
          <w:b/>
          <w:bCs/>
          <w:sz w:val="36"/>
          <w:szCs w:val="36"/>
        </w:rPr>
        <w:t>-2023 CON CONCURRENCIA DE COMITÉ</w:t>
      </w:r>
    </w:p>
    <w:p w14:paraId="105E0041" w14:textId="77777777" w:rsidR="00FD160E" w:rsidRDefault="00FD160E" w:rsidP="007E2706">
      <w:pPr>
        <w:pStyle w:val="Standard"/>
        <w:tabs>
          <w:tab w:val="left" w:pos="851"/>
        </w:tabs>
        <w:spacing w:after="0"/>
        <w:jc w:val="center"/>
        <w:rPr>
          <w:rFonts w:ascii="Arial" w:eastAsia="Arial" w:hAnsi="Arial" w:cs="Arial"/>
          <w:sz w:val="24"/>
          <w:szCs w:val="24"/>
        </w:rPr>
      </w:pPr>
    </w:p>
    <w:p w14:paraId="26062B50" w14:textId="77777777" w:rsidR="007E2706" w:rsidRDefault="007E2706" w:rsidP="007E2706">
      <w:pPr>
        <w:pStyle w:val="Standard"/>
        <w:tabs>
          <w:tab w:val="left" w:pos="851"/>
        </w:tabs>
        <w:spacing w:after="0"/>
        <w:jc w:val="center"/>
        <w:rPr>
          <w:rFonts w:ascii="Arial" w:eastAsia="Arial" w:hAnsi="Arial" w:cs="Arial"/>
          <w:sz w:val="24"/>
          <w:szCs w:val="24"/>
        </w:rPr>
      </w:pPr>
    </w:p>
    <w:p w14:paraId="39D0B093" w14:textId="77777777" w:rsidR="007E2706" w:rsidRPr="00582959" w:rsidRDefault="007E2706" w:rsidP="007E2706">
      <w:pPr>
        <w:pStyle w:val="Standard"/>
        <w:tabs>
          <w:tab w:val="left" w:pos="851"/>
        </w:tabs>
        <w:spacing w:after="0"/>
        <w:jc w:val="center"/>
        <w:rPr>
          <w:rFonts w:ascii="Arial" w:eastAsia="Arial" w:hAnsi="Arial" w:cs="Arial"/>
          <w:sz w:val="24"/>
          <w:szCs w:val="24"/>
        </w:rPr>
      </w:pPr>
    </w:p>
    <w:p w14:paraId="013C740E" w14:textId="0F2C685C" w:rsidR="00FD160E" w:rsidRPr="00582959" w:rsidRDefault="005B6219" w:rsidP="007E2706">
      <w:pPr>
        <w:tabs>
          <w:tab w:val="left" w:pos="851"/>
        </w:tabs>
        <w:spacing w:after="0"/>
        <w:jc w:val="center"/>
        <w:rPr>
          <w:rFonts w:ascii="Arial" w:hAnsi="Arial" w:cs="Arial"/>
          <w:sz w:val="36"/>
          <w:szCs w:val="36"/>
        </w:rPr>
      </w:pPr>
      <w:r w:rsidRPr="00582959">
        <w:rPr>
          <w:rFonts w:ascii="Arial" w:eastAsia="Century Gothic" w:hAnsi="Arial" w:cs="Arial"/>
          <w:b/>
          <w:smallCaps/>
          <w:color w:val="000000"/>
          <w:sz w:val="36"/>
          <w:szCs w:val="36"/>
        </w:rPr>
        <w:t>“</w:t>
      </w:r>
      <w:r w:rsidR="007E2706">
        <w:rPr>
          <w:rFonts w:ascii="Arial" w:hAnsi="Arial" w:cs="Arial"/>
          <w:b/>
          <w:bCs/>
          <w:iCs/>
          <w:sz w:val="36"/>
          <w:szCs w:val="36"/>
        </w:rPr>
        <w:t>ADQUISICIÓN DE LICENCIAMIENTO MICROSOFT OFFICE 365 PARA EL O.P.D. SERVICIOS DE SALUD JALISCO</w:t>
      </w:r>
      <w:r w:rsidRPr="00582959">
        <w:rPr>
          <w:rFonts w:ascii="Arial" w:eastAsia="Century Gothic" w:hAnsi="Arial" w:cs="Arial"/>
          <w:b/>
          <w:smallCaps/>
          <w:color w:val="000000"/>
          <w:sz w:val="36"/>
          <w:szCs w:val="36"/>
        </w:rPr>
        <w:t>”</w:t>
      </w:r>
    </w:p>
    <w:p w14:paraId="105B1154" w14:textId="77777777" w:rsidR="00582959" w:rsidRPr="003E7202" w:rsidRDefault="00582959" w:rsidP="007E2706">
      <w:pPr>
        <w:suppressAutoHyphens w:val="0"/>
        <w:spacing w:after="0"/>
        <w:jc w:val="center"/>
        <w:rPr>
          <w:rFonts w:ascii="Arial" w:hAnsi="Arial" w:cs="Arial"/>
          <w:b/>
          <w:smallCaps/>
          <w:sz w:val="24"/>
          <w:szCs w:val="18"/>
          <w:lang w:eastAsia="es-ES"/>
        </w:rPr>
      </w:pPr>
    </w:p>
    <w:p w14:paraId="10B47A5E" w14:textId="4F421D62" w:rsidR="00582959" w:rsidRDefault="00582959" w:rsidP="007E2706">
      <w:pPr>
        <w:suppressAutoHyphens w:val="0"/>
        <w:spacing w:after="0"/>
        <w:jc w:val="center"/>
        <w:rPr>
          <w:rFonts w:ascii="Arial" w:hAnsi="Arial" w:cs="Arial"/>
          <w:b/>
          <w:smallCaps/>
          <w:sz w:val="24"/>
          <w:szCs w:val="18"/>
          <w:lang w:eastAsia="es-ES"/>
        </w:rPr>
      </w:pPr>
    </w:p>
    <w:p w14:paraId="37E426FB" w14:textId="77777777" w:rsidR="007E2706" w:rsidRDefault="007E2706" w:rsidP="007E2706">
      <w:pPr>
        <w:suppressAutoHyphens w:val="0"/>
        <w:spacing w:after="0"/>
        <w:jc w:val="center"/>
        <w:rPr>
          <w:rFonts w:ascii="Arial" w:hAnsi="Arial" w:cs="Arial"/>
          <w:b/>
          <w:smallCaps/>
          <w:sz w:val="24"/>
          <w:szCs w:val="18"/>
          <w:lang w:eastAsia="es-ES"/>
        </w:rPr>
      </w:pPr>
    </w:p>
    <w:p w14:paraId="366E17D6" w14:textId="38954169" w:rsidR="00582959" w:rsidRDefault="00582959" w:rsidP="007E2706">
      <w:pPr>
        <w:suppressAutoHyphens w:val="0"/>
        <w:spacing w:after="0"/>
        <w:jc w:val="center"/>
        <w:rPr>
          <w:rFonts w:ascii="Arial" w:hAnsi="Arial" w:cs="Arial"/>
          <w:b/>
          <w:smallCaps/>
          <w:sz w:val="24"/>
          <w:szCs w:val="18"/>
          <w:lang w:eastAsia="es-ES"/>
        </w:rPr>
      </w:pPr>
    </w:p>
    <w:p w14:paraId="5EA61630" w14:textId="77777777" w:rsidR="007E2706" w:rsidRDefault="007E2706" w:rsidP="007E2706">
      <w:pPr>
        <w:suppressAutoHyphens w:val="0"/>
        <w:spacing w:after="0"/>
        <w:jc w:val="center"/>
        <w:rPr>
          <w:rFonts w:ascii="Arial" w:hAnsi="Arial" w:cs="Arial"/>
          <w:b/>
          <w:smallCaps/>
          <w:sz w:val="24"/>
          <w:szCs w:val="18"/>
          <w:lang w:eastAsia="es-ES"/>
        </w:rPr>
      </w:pPr>
    </w:p>
    <w:p w14:paraId="50FB3CB9" w14:textId="51556E68" w:rsidR="00582959" w:rsidRDefault="00582959" w:rsidP="007E2706">
      <w:pPr>
        <w:suppressAutoHyphens w:val="0"/>
        <w:spacing w:after="0"/>
        <w:jc w:val="center"/>
        <w:rPr>
          <w:rFonts w:ascii="Arial" w:hAnsi="Arial" w:cs="Arial"/>
          <w:b/>
          <w:smallCaps/>
          <w:sz w:val="24"/>
          <w:szCs w:val="18"/>
          <w:lang w:eastAsia="es-ES"/>
        </w:rPr>
      </w:pPr>
    </w:p>
    <w:p w14:paraId="55796685" w14:textId="77777777" w:rsidR="00582959" w:rsidRDefault="00582959" w:rsidP="007E2706">
      <w:pPr>
        <w:suppressAutoHyphens w:val="0"/>
        <w:spacing w:after="0"/>
        <w:jc w:val="center"/>
        <w:rPr>
          <w:rFonts w:ascii="Arial" w:hAnsi="Arial" w:cs="Arial"/>
          <w:b/>
          <w:smallCaps/>
          <w:sz w:val="24"/>
          <w:szCs w:val="18"/>
          <w:lang w:eastAsia="es-ES"/>
        </w:rPr>
      </w:pPr>
    </w:p>
    <w:p w14:paraId="76C71A1F" w14:textId="77777777" w:rsidR="00582959" w:rsidRDefault="00582959" w:rsidP="00582959">
      <w:pPr>
        <w:suppressAutoHyphens w:val="0"/>
        <w:spacing w:after="0"/>
        <w:jc w:val="center"/>
        <w:rPr>
          <w:rFonts w:ascii="Arial" w:hAnsi="Arial" w:cs="Arial"/>
          <w:b/>
          <w:smallCaps/>
          <w:sz w:val="24"/>
          <w:szCs w:val="18"/>
          <w:lang w:eastAsia="es-ES"/>
        </w:rPr>
      </w:pPr>
    </w:p>
    <w:p w14:paraId="52175AB3" w14:textId="0FCE0C28" w:rsidR="00FD160E" w:rsidRDefault="00F17035">
      <w:pPr>
        <w:pStyle w:val="Standard"/>
        <w:tabs>
          <w:tab w:val="left" w:pos="851"/>
        </w:tabs>
        <w:ind w:left="7140" w:hanging="1470"/>
        <w:jc w:val="right"/>
      </w:pPr>
      <w:r w:rsidRPr="007E2706">
        <w:rPr>
          <w:rFonts w:ascii="Arial" w:eastAsia="Arial" w:hAnsi="Arial" w:cs="Arial"/>
          <w:b/>
          <w:sz w:val="24"/>
          <w:szCs w:val="24"/>
        </w:rPr>
        <w:t>2</w:t>
      </w:r>
      <w:r w:rsidR="00422738" w:rsidRPr="007E2706">
        <w:rPr>
          <w:rFonts w:ascii="Arial" w:eastAsia="Arial" w:hAnsi="Arial" w:cs="Arial"/>
          <w:b/>
          <w:sz w:val="24"/>
          <w:szCs w:val="24"/>
        </w:rPr>
        <w:t>7</w:t>
      </w:r>
      <w:r w:rsidR="00753BB6" w:rsidRPr="007E2706">
        <w:rPr>
          <w:rFonts w:ascii="Arial" w:eastAsia="Arial" w:hAnsi="Arial" w:cs="Arial"/>
          <w:b/>
          <w:sz w:val="24"/>
          <w:szCs w:val="24"/>
        </w:rPr>
        <w:t xml:space="preserve"> </w:t>
      </w:r>
      <w:r w:rsidR="005B6219" w:rsidRPr="007E2706">
        <w:rPr>
          <w:rFonts w:ascii="Arial" w:eastAsia="Arial" w:hAnsi="Arial" w:cs="Arial"/>
          <w:b/>
          <w:sz w:val="24"/>
          <w:szCs w:val="24"/>
        </w:rPr>
        <w:t>de</w:t>
      </w:r>
      <w:r w:rsidR="007C3D6F" w:rsidRPr="007E2706">
        <w:rPr>
          <w:rFonts w:ascii="Arial" w:eastAsia="Arial" w:hAnsi="Arial" w:cs="Arial"/>
          <w:b/>
          <w:sz w:val="24"/>
          <w:szCs w:val="24"/>
        </w:rPr>
        <w:t xml:space="preserve"> a</w:t>
      </w:r>
      <w:r w:rsidR="00A43187" w:rsidRPr="007E2706">
        <w:rPr>
          <w:rFonts w:ascii="Arial" w:eastAsia="Arial" w:hAnsi="Arial" w:cs="Arial"/>
          <w:b/>
          <w:sz w:val="24"/>
          <w:szCs w:val="24"/>
        </w:rPr>
        <w:t xml:space="preserve">bril </w:t>
      </w:r>
      <w:r w:rsidR="005B6219" w:rsidRPr="007E2706">
        <w:rPr>
          <w:rFonts w:ascii="Arial" w:eastAsia="Arial" w:hAnsi="Arial" w:cs="Arial"/>
          <w:b/>
          <w:sz w:val="24"/>
          <w:szCs w:val="24"/>
        </w:rPr>
        <w:t>de 202</w:t>
      </w:r>
      <w:r w:rsidR="00734B4C" w:rsidRPr="007E2706">
        <w:rPr>
          <w:rFonts w:ascii="Arial" w:eastAsia="Arial" w:hAnsi="Arial" w:cs="Arial"/>
          <w:b/>
          <w:sz w:val="24"/>
          <w:szCs w:val="24"/>
        </w:rPr>
        <w:t>3</w:t>
      </w:r>
    </w:p>
    <w:p w14:paraId="5CC53CBC" w14:textId="77777777" w:rsidR="002A659C" w:rsidRDefault="002A659C" w:rsidP="002A659C">
      <w:pPr>
        <w:suppressAutoHyphens w:val="0"/>
        <w:spacing w:after="0"/>
        <w:rPr>
          <w:rFonts w:ascii="Arial" w:eastAsia="Arial" w:hAnsi="Arial" w:cs="Arial"/>
          <w:sz w:val="18"/>
          <w:szCs w:val="18"/>
        </w:rPr>
      </w:pPr>
    </w:p>
    <w:p w14:paraId="1693CD5F" w14:textId="77777777" w:rsidR="00384E37" w:rsidRDefault="00384E37" w:rsidP="002A659C">
      <w:pPr>
        <w:suppressAutoHyphens w:val="0"/>
        <w:spacing w:after="0"/>
        <w:rPr>
          <w:rFonts w:ascii="Arial" w:eastAsia="Arial" w:hAnsi="Arial" w:cs="Arial"/>
          <w:sz w:val="18"/>
          <w:szCs w:val="18"/>
        </w:rPr>
      </w:pPr>
    </w:p>
    <w:p w14:paraId="0D5F7966" w14:textId="36AC99C4" w:rsidR="00FD160E" w:rsidRPr="007E2706" w:rsidRDefault="005B6219" w:rsidP="002A659C">
      <w:pPr>
        <w:suppressAutoHyphens w:val="0"/>
        <w:spacing w:after="0"/>
      </w:pPr>
      <w:r>
        <w:rPr>
          <w:rFonts w:ascii="Arial" w:eastAsia="Arial" w:hAnsi="Arial" w:cs="Arial"/>
          <w:sz w:val="18"/>
          <w:szCs w:val="18"/>
        </w:rPr>
        <w:lastRenderedPageBreak/>
        <w:t xml:space="preserve">Para efectos de comprensión de la presente </w:t>
      </w:r>
      <w:r>
        <w:rPr>
          <w:rFonts w:ascii="Arial" w:eastAsia="Arial" w:hAnsi="Arial" w:cs="Arial"/>
          <w:b/>
          <w:bCs/>
          <w:sz w:val="18"/>
          <w:szCs w:val="18"/>
        </w:rPr>
        <w:t>Acta</w:t>
      </w:r>
      <w:r>
        <w:rPr>
          <w:rFonts w:ascii="Arial" w:eastAsia="Arial" w:hAnsi="Arial" w:cs="Arial"/>
          <w:sz w:val="18"/>
          <w:szCs w:val="18"/>
        </w:rPr>
        <w:t xml:space="preserve">, se deberá de atender el “Glosario de Términos y Definiciones” descritos en las </w:t>
      </w:r>
      <w:r>
        <w:rPr>
          <w:rFonts w:ascii="Arial" w:eastAsia="Arial" w:hAnsi="Arial" w:cs="Arial"/>
          <w:b/>
          <w:bCs/>
          <w:sz w:val="18"/>
          <w:szCs w:val="18"/>
        </w:rPr>
        <w:t>BASES</w:t>
      </w:r>
      <w:r>
        <w:rPr>
          <w:rFonts w:ascii="Arial" w:eastAsia="Arial" w:hAnsi="Arial" w:cs="Arial"/>
          <w:sz w:val="18"/>
          <w:szCs w:val="18"/>
        </w:rPr>
        <w:t xml:space="preserve"> que rigen al presente </w:t>
      </w:r>
      <w:r w:rsidR="008C4E9B" w:rsidRPr="008C4E9B">
        <w:rPr>
          <w:rFonts w:ascii="Arial" w:eastAsia="Arial" w:hAnsi="Arial" w:cs="Arial"/>
          <w:b/>
          <w:bCs/>
          <w:sz w:val="18"/>
          <w:szCs w:val="18"/>
        </w:rPr>
        <w:t>PROCESO</w:t>
      </w:r>
      <w:r w:rsidR="009464C1" w:rsidRPr="009464C1">
        <w:rPr>
          <w:rFonts w:ascii="Arial" w:eastAsia="Arial" w:hAnsi="Arial" w:cs="Arial"/>
          <w:b/>
          <w:bCs/>
          <w:sz w:val="18"/>
          <w:szCs w:val="18"/>
        </w:rPr>
        <w:t xml:space="preserve"> </w:t>
      </w:r>
      <w:r w:rsidR="009464C1" w:rsidRPr="00A20A7D">
        <w:rPr>
          <w:rFonts w:ascii="Arial" w:eastAsia="Arial" w:hAnsi="Arial" w:cs="Arial"/>
          <w:b/>
          <w:bCs/>
          <w:sz w:val="18"/>
          <w:szCs w:val="18"/>
        </w:rPr>
        <w:t>LICITATORIO</w:t>
      </w:r>
      <w:r>
        <w:rPr>
          <w:rFonts w:ascii="Arial" w:eastAsia="Arial" w:hAnsi="Arial" w:cs="Arial"/>
          <w:sz w:val="18"/>
          <w:szCs w:val="18"/>
        </w:rPr>
        <w:t>.</w:t>
      </w:r>
    </w:p>
    <w:p w14:paraId="42819917" w14:textId="77777777" w:rsidR="00973914" w:rsidRPr="00837B55" w:rsidRDefault="00973914" w:rsidP="002A659C">
      <w:pPr>
        <w:pStyle w:val="Standard"/>
        <w:spacing w:after="0"/>
        <w:ind w:right="78"/>
        <w:jc w:val="both"/>
        <w:rPr>
          <w:rFonts w:ascii="Arial" w:hAnsi="Arial" w:cs="Arial"/>
          <w:sz w:val="18"/>
          <w:szCs w:val="18"/>
        </w:rPr>
      </w:pPr>
    </w:p>
    <w:p w14:paraId="22C0EDC9" w14:textId="3A7BCF82" w:rsidR="00FD160E" w:rsidRDefault="005B6219" w:rsidP="00384E37">
      <w:pPr>
        <w:pStyle w:val="Standard"/>
        <w:shd w:val="clear" w:color="auto" w:fill="FFFFFF"/>
        <w:spacing w:after="0"/>
        <w:jc w:val="both"/>
        <w:rPr>
          <w:rFonts w:ascii="Arial" w:eastAsia="Arial" w:hAnsi="Arial" w:cs="Arial"/>
          <w:sz w:val="18"/>
          <w:szCs w:val="18"/>
        </w:rPr>
      </w:pPr>
      <w:r>
        <w:rPr>
          <w:rFonts w:ascii="Arial" w:eastAsia="Arial" w:hAnsi="Arial" w:cs="Arial"/>
          <w:sz w:val="18"/>
          <w:szCs w:val="18"/>
        </w:rPr>
        <w:t xml:space="preserve">En la ciudad de Guadalajara, Jalisco, </w:t>
      </w:r>
      <w:r w:rsidRPr="0029010B">
        <w:rPr>
          <w:rFonts w:ascii="Arial" w:eastAsia="Arial" w:hAnsi="Arial" w:cs="Arial"/>
          <w:sz w:val="18"/>
          <w:szCs w:val="18"/>
        </w:rPr>
        <w:t xml:space="preserve">siendo las </w:t>
      </w:r>
      <w:r w:rsidRPr="007067FA">
        <w:rPr>
          <w:rFonts w:ascii="Arial" w:eastAsia="Arial" w:hAnsi="Arial" w:cs="Arial"/>
          <w:sz w:val="18"/>
          <w:szCs w:val="18"/>
        </w:rPr>
        <w:t>1</w:t>
      </w:r>
      <w:r w:rsidR="00DB78FF" w:rsidRPr="007067FA">
        <w:rPr>
          <w:rFonts w:ascii="Arial" w:eastAsia="Arial" w:hAnsi="Arial" w:cs="Arial"/>
          <w:sz w:val="18"/>
          <w:szCs w:val="18"/>
        </w:rPr>
        <w:t>6</w:t>
      </w:r>
      <w:r w:rsidRPr="007067FA">
        <w:rPr>
          <w:rFonts w:ascii="Arial" w:eastAsia="Arial" w:hAnsi="Arial" w:cs="Arial"/>
          <w:sz w:val="18"/>
          <w:szCs w:val="18"/>
        </w:rPr>
        <w:t>:</w:t>
      </w:r>
      <w:r w:rsidR="007067FA" w:rsidRPr="007067FA">
        <w:rPr>
          <w:rFonts w:ascii="Arial" w:eastAsia="Arial" w:hAnsi="Arial" w:cs="Arial"/>
          <w:sz w:val="18"/>
          <w:szCs w:val="18"/>
        </w:rPr>
        <w:t>1</w:t>
      </w:r>
      <w:r w:rsidR="007067FA">
        <w:rPr>
          <w:rFonts w:ascii="Arial" w:eastAsia="Arial" w:hAnsi="Arial" w:cs="Arial"/>
          <w:sz w:val="18"/>
          <w:szCs w:val="18"/>
        </w:rPr>
        <w:t>0</w:t>
      </w:r>
      <w:r w:rsidRPr="00384E37">
        <w:rPr>
          <w:rFonts w:ascii="Arial" w:eastAsia="Arial" w:hAnsi="Arial" w:cs="Arial"/>
          <w:sz w:val="18"/>
          <w:szCs w:val="18"/>
        </w:rPr>
        <w:t xml:space="preserve"> </w:t>
      </w:r>
      <w:r w:rsidRPr="007E2706">
        <w:rPr>
          <w:rFonts w:ascii="Arial" w:eastAsia="Arial" w:hAnsi="Arial" w:cs="Arial"/>
          <w:sz w:val="18"/>
          <w:szCs w:val="18"/>
        </w:rPr>
        <w:t xml:space="preserve">horas del día </w:t>
      </w:r>
      <w:r w:rsidR="007949C1" w:rsidRPr="007E2706">
        <w:rPr>
          <w:rFonts w:ascii="Arial" w:eastAsia="Arial" w:hAnsi="Arial" w:cs="Arial"/>
          <w:sz w:val="18"/>
          <w:szCs w:val="18"/>
        </w:rPr>
        <w:t>2</w:t>
      </w:r>
      <w:r w:rsidR="00422738" w:rsidRPr="007E2706">
        <w:rPr>
          <w:rFonts w:ascii="Arial" w:eastAsia="Arial" w:hAnsi="Arial" w:cs="Arial"/>
          <w:sz w:val="18"/>
          <w:szCs w:val="18"/>
        </w:rPr>
        <w:t>7</w:t>
      </w:r>
      <w:r w:rsidR="00487253" w:rsidRPr="007E2706">
        <w:rPr>
          <w:rFonts w:ascii="Arial" w:eastAsia="Arial" w:hAnsi="Arial" w:cs="Arial"/>
          <w:sz w:val="18"/>
          <w:szCs w:val="18"/>
        </w:rPr>
        <w:t xml:space="preserve"> de</w:t>
      </w:r>
      <w:r w:rsidR="00A43187" w:rsidRPr="007E2706">
        <w:rPr>
          <w:rFonts w:ascii="Arial" w:eastAsia="Arial" w:hAnsi="Arial" w:cs="Arial"/>
          <w:sz w:val="18"/>
          <w:szCs w:val="18"/>
        </w:rPr>
        <w:t xml:space="preserve"> abril </w:t>
      </w:r>
      <w:r w:rsidRPr="007E2706">
        <w:rPr>
          <w:rFonts w:ascii="Arial" w:eastAsia="Arial" w:hAnsi="Arial" w:cs="Arial"/>
          <w:sz w:val="18"/>
          <w:szCs w:val="18"/>
        </w:rPr>
        <w:t>de 202</w:t>
      </w:r>
      <w:r w:rsidR="004B4727" w:rsidRPr="007E2706">
        <w:rPr>
          <w:rFonts w:ascii="Arial" w:eastAsia="Arial" w:hAnsi="Arial" w:cs="Arial"/>
          <w:sz w:val="18"/>
          <w:szCs w:val="18"/>
        </w:rPr>
        <w:t>3</w:t>
      </w:r>
      <w:r w:rsidRPr="0029010B">
        <w:rPr>
          <w:rFonts w:ascii="Arial" w:eastAsia="Arial" w:hAnsi="Arial" w:cs="Arial"/>
          <w:sz w:val="18"/>
          <w:szCs w:val="18"/>
        </w:rPr>
        <w:t xml:space="preserve"> </w:t>
      </w:r>
      <w:r w:rsidR="003D18D9">
        <w:rPr>
          <w:rFonts w:ascii="Arial" w:eastAsia="Arial" w:hAnsi="Arial" w:cs="Arial"/>
          <w:sz w:val="18"/>
          <w:szCs w:val="18"/>
        </w:rPr>
        <w:t xml:space="preserve">se celebra </w:t>
      </w:r>
      <w:r w:rsidR="003D18D9" w:rsidRPr="00F57511">
        <w:rPr>
          <w:rFonts w:ascii="Arial" w:eastAsia="Arial" w:hAnsi="Arial" w:cs="Arial"/>
          <w:sz w:val="18"/>
          <w:szCs w:val="18"/>
        </w:rPr>
        <w:t xml:space="preserve">la </w:t>
      </w:r>
      <w:r w:rsidR="003D18D9" w:rsidRPr="00F57511">
        <w:rPr>
          <w:rFonts w:ascii="Arial" w:eastAsia="Arial" w:hAnsi="Arial" w:cs="Arial"/>
          <w:b/>
          <w:bCs/>
          <w:sz w:val="18"/>
          <w:szCs w:val="18"/>
        </w:rPr>
        <w:t>Cuarta Sesión Extraordinaria</w:t>
      </w:r>
      <w:r w:rsidR="003D18D9" w:rsidRPr="00F57511">
        <w:rPr>
          <w:rFonts w:ascii="Arial" w:eastAsia="Arial" w:hAnsi="Arial" w:cs="Arial"/>
          <w:sz w:val="18"/>
          <w:szCs w:val="18"/>
        </w:rPr>
        <w:t>,</w:t>
      </w:r>
      <w:r w:rsidR="003D18D9">
        <w:rPr>
          <w:rFonts w:ascii="Arial" w:eastAsia="Arial" w:hAnsi="Arial" w:cs="Arial"/>
          <w:sz w:val="18"/>
          <w:szCs w:val="18"/>
        </w:rPr>
        <w:t xml:space="preserve"> </w:t>
      </w:r>
      <w:r w:rsidRPr="0029010B">
        <w:rPr>
          <w:rFonts w:ascii="Arial" w:eastAsia="Arial" w:hAnsi="Arial" w:cs="Arial"/>
          <w:sz w:val="18"/>
          <w:szCs w:val="18"/>
        </w:rPr>
        <w:t>en el</w:t>
      </w:r>
      <w:r w:rsidRPr="002864B3">
        <w:rPr>
          <w:rFonts w:ascii="Arial" w:eastAsia="Arial" w:hAnsi="Arial" w:cs="Arial"/>
          <w:sz w:val="18"/>
          <w:szCs w:val="18"/>
        </w:rPr>
        <w:t xml:space="preserve"> auditorio del </w:t>
      </w:r>
      <w:r w:rsidRPr="002864B3">
        <w:rPr>
          <w:rFonts w:ascii="Arial" w:eastAsia="Arial" w:hAnsi="Arial" w:cs="Arial"/>
          <w:b/>
          <w:sz w:val="18"/>
          <w:szCs w:val="18"/>
        </w:rPr>
        <w:t>ORGANISMO</w:t>
      </w:r>
      <w:r w:rsidRPr="002864B3">
        <w:rPr>
          <w:rFonts w:ascii="Arial" w:eastAsia="Arial" w:hAnsi="Arial" w:cs="Arial"/>
          <w:sz w:val="18"/>
          <w:szCs w:val="18"/>
        </w:rPr>
        <w:t>, con domicilio en Dr. Baeza Alzaga No. 107 Colonia Centro C.</w:t>
      </w:r>
      <w:r>
        <w:rPr>
          <w:rFonts w:ascii="Arial" w:eastAsia="Arial" w:hAnsi="Arial" w:cs="Arial"/>
          <w:sz w:val="18"/>
          <w:szCs w:val="18"/>
        </w:rPr>
        <w:t xml:space="preserve">P. 44100 Guadalajara, Jalisco, se reunieron los integrantes del </w:t>
      </w:r>
      <w:r>
        <w:rPr>
          <w:rFonts w:ascii="Arial" w:eastAsia="Arial" w:hAnsi="Arial" w:cs="Arial"/>
          <w:b/>
          <w:bCs/>
          <w:sz w:val="18"/>
          <w:szCs w:val="18"/>
        </w:rPr>
        <w:t>Comité</w:t>
      </w:r>
      <w:r>
        <w:rPr>
          <w:rFonts w:ascii="Arial" w:eastAsia="Arial" w:hAnsi="Arial" w:cs="Arial"/>
          <w:sz w:val="18"/>
          <w:szCs w:val="18"/>
        </w:rPr>
        <w:t xml:space="preserve"> </w:t>
      </w:r>
      <w:r>
        <w:rPr>
          <w:rFonts w:ascii="Arial" w:eastAsia="Arial" w:hAnsi="Arial" w:cs="Arial"/>
          <w:b/>
          <w:bCs/>
          <w:sz w:val="18"/>
          <w:szCs w:val="18"/>
        </w:rPr>
        <w:t>de Adquisiciones del Organismo Público Descentralizado Servicios de Salud Jalisco</w:t>
      </w:r>
      <w:r w:rsidR="005C42BC">
        <w:rPr>
          <w:rFonts w:ascii="Arial" w:eastAsia="Arial" w:hAnsi="Arial" w:cs="Arial"/>
          <w:b/>
          <w:bCs/>
          <w:sz w:val="18"/>
          <w:szCs w:val="18"/>
        </w:rPr>
        <w:t xml:space="preserve">, </w:t>
      </w:r>
      <w:r>
        <w:rPr>
          <w:rFonts w:ascii="Arial" w:eastAsia="Arial" w:hAnsi="Arial" w:cs="Arial"/>
          <w:sz w:val="18"/>
          <w:szCs w:val="18"/>
        </w:rPr>
        <w:t xml:space="preserve">de conformidad con lo establecido en el artículo 69, de la </w:t>
      </w:r>
      <w:r w:rsidR="007534CD" w:rsidRPr="007534CD">
        <w:rPr>
          <w:rFonts w:ascii="Arial" w:eastAsia="Arial" w:hAnsi="Arial" w:cs="Arial"/>
          <w:b/>
          <w:bCs/>
          <w:sz w:val="18"/>
          <w:szCs w:val="18"/>
        </w:rPr>
        <w:t>LEY</w:t>
      </w:r>
      <w:r>
        <w:rPr>
          <w:rFonts w:ascii="Arial" w:eastAsia="Arial" w:hAnsi="Arial" w:cs="Arial"/>
          <w:sz w:val="18"/>
          <w:szCs w:val="18"/>
        </w:rPr>
        <w:t xml:space="preserve"> de Compras Gubernamentales, Enajenaciones y Contratación de Servicios del Estado de Jalisco y sus Municipios, a efecto de desarrollar el </w:t>
      </w:r>
      <w:r>
        <w:rPr>
          <w:rFonts w:ascii="Arial" w:eastAsia="Arial" w:hAnsi="Arial" w:cs="Arial"/>
          <w:b/>
          <w:bCs/>
          <w:sz w:val="18"/>
          <w:szCs w:val="18"/>
        </w:rPr>
        <w:t>Acto</w:t>
      </w:r>
      <w:r>
        <w:rPr>
          <w:rFonts w:ascii="Arial" w:eastAsia="Arial" w:hAnsi="Arial" w:cs="Arial"/>
          <w:sz w:val="18"/>
          <w:szCs w:val="18"/>
        </w:rPr>
        <w:t xml:space="preserve"> de </w:t>
      </w:r>
      <w:r>
        <w:rPr>
          <w:rFonts w:ascii="Arial" w:eastAsia="Arial" w:hAnsi="Arial" w:cs="Arial"/>
          <w:b/>
          <w:bCs/>
          <w:sz w:val="18"/>
          <w:szCs w:val="18"/>
        </w:rPr>
        <w:t>FALLO</w:t>
      </w:r>
      <w:r>
        <w:rPr>
          <w:rFonts w:ascii="Arial" w:eastAsia="Arial" w:hAnsi="Arial" w:cs="Arial"/>
          <w:sz w:val="18"/>
          <w:szCs w:val="18"/>
        </w:rPr>
        <w:t xml:space="preserve"> o </w:t>
      </w:r>
      <w:r>
        <w:rPr>
          <w:rFonts w:ascii="Arial" w:eastAsia="Arial" w:hAnsi="Arial" w:cs="Arial"/>
          <w:b/>
          <w:bCs/>
          <w:sz w:val="18"/>
          <w:szCs w:val="18"/>
        </w:rPr>
        <w:t>RESOLUCIÓN</w:t>
      </w:r>
      <w:r>
        <w:rPr>
          <w:rFonts w:ascii="Arial" w:eastAsia="Arial" w:hAnsi="Arial" w:cs="Arial"/>
          <w:sz w:val="18"/>
          <w:szCs w:val="18"/>
        </w:rPr>
        <w:t xml:space="preserve"> relativo a la </w:t>
      </w:r>
      <w:r w:rsidR="00382CEC">
        <w:rPr>
          <w:rFonts w:ascii="Arial" w:eastAsia="Arial" w:hAnsi="Arial" w:cs="Arial"/>
          <w:b/>
          <w:bCs/>
          <w:sz w:val="18"/>
          <w:szCs w:val="18"/>
        </w:rPr>
        <w:t>LICITACIÓN PÚBLICA LOCAL SECGSSJ-</w:t>
      </w:r>
      <w:r w:rsidR="007E2706">
        <w:rPr>
          <w:rFonts w:ascii="Arial" w:eastAsia="Arial" w:hAnsi="Arial" w:cs="Arial"/>
          <w:b/>
          <w:bCs/>
          <w:sz w:val="18"/>
          <w:szCs w:val="18"/>
        </w:rPr>
        <w:t>LCCC-007</w:t>
      </w:r>
      <w:r w:rsidR="00382CEC">
        <w:rPr>
          <w:rFonts w:ascii="Arial" w:eastAsia="Arial" w:hAnsi="Arial" w:cs="Arial"/>
          <w:b/>
          <w:bCs/>
          <w:sz w:val="18"/>
          <w:szCs w:val="18"/>
        </w:rPr>
        <w:t xml:space="preserve">-2023 CON CONCURRENCIA DE COMITÉ </w:t>
      </w:r>
      <w:r w:rsidR="004B4727">
        <w:rPr>
          <w:rFonts w:ascii="Arial" w:eastAsia="Arial" w:hAnsi="Arial" w:cs="Arial"/>
          <w:sz w:val="18"/>
          <w:szCs w:val="18"/>
        </w:rPr>
        <w:t>denominada</w:t>
      </w:r>
      <w:r w:rsidR="00D624B5">
        <w:rPr>
          <w:rFonts w:ascii="Arial" w:eastAsia="Arial" w:hAnsi="Arial" w:cs="Arial"/>
          <w:sz w:val="18"/>
          <w:szCs w:val="18"/>
        </w:rPr>
        <w:t xml:space="preserve"> </w:t>
      </w:r>
      <w:r>
        <w:rPr>
          <w:rFonts w:ascii="Arial" w:eastAsia="Arial" w:hAnsi="Arial" w:cs="Arial"/>
          <w:b/>
          <w:bCs/>
          <w:sz w:val="18"/>
          <w:szCs w:val="18"/>
        </w:rPr>
        <w:t>“</w:t>
      </w:r>
      <w:r w:rsidR="007E2706">
        <w:rPr>
          <w:rFonts w:ascii="Arial" w:eastAsia="Arial" w:hAnsi="Arial" w:cs="Arial"/>
          <w:b/>
          <w:bCs/>
          <w:iCs/>
          <w:sz w:val="18"/>
          <w:szCs w:val="18"/>
        </w:rPr>
        <w:t>ADQUISICIÓN DE LICENCIAMIENTO MICROSOFT OFFICE 365 PARA EL O.P.D. SERVICIOS DE SALUD JALISCO</w:t>
      </w:r>
      <w:r>
        <w:rPr>
          <w:rFonts w:ascii="Arial" w:eastAsia="Arial" w:hAnsi="Arial" w:cs="Arial"/>
          <w:b/>
          <w:sz w:val="18"/>
          <w:szCs w:val="18"/>
        </w:rPr>
        <w:t>”</w:t>
      </w:r>
      <w:r>
        <w:rPr>
          <w:rFonts w:ascii="Arial" w:eastAsia="Arial" w:hAnsi="Arial" w:cs="Arial"/>
          <w:sz w:val="18"/>
          <w:szCs w:val="18"/>
        </w:rPr>
        <w:t xml:space="preserve">, en términos del artículo 55, Fracción </w:t>
      </w:r>
      <w:r w:rsidR="000C321A">
        <w:rPr>
          <w:rFonts w:ascii="Arial" w:eastAsia="Arial" w:hAnsi="Arial" w:cs="Arial"/>
          <w:sz w:val="18"/>
          <w:szCs w:val="18"/>
        </w:rPr>
        <w:t>I</w:t>
      </w:r>
      <w:r w:rsidR="003C1431">
        <w:rPr>
          <w:rFonts w:ascii="Arial" w:eastAsia="Arial" w:hAnsi="Arial" w:cs="Arial"/>
          <w:sz w:val="18"/>
          <w:szCs w:val="18"/>
        </w:rPr>
        <w:t>I</w:t>
      </w:r>
      <w:r>
        <w:rPr>
          <w:rFonts w:ascii="Arial" w:eastAsia="Arial" w:hAnsi="Arial" w:cs="Arial"/>
          <w:sz w:val="18"/>
          <w:szCs w:val="18"/>
        </w:rPr>
        <w:t xml:space="preserve"> de la </w:t>
      </w:r>
      <w:r w:rsidR="00F57511" w:rsidRPr="00F57511">
        <w:rPr>
          <w:rFonts w:ascii="Arial" w:eastAsia="Arial" w:hAnsi="Arial" w:cs="Arial"/>
          <w:sz w:val="18"/>
          <w:szCs w:val="18"/>
        </w:rPr>
        <w:t>Ley</w:t>
      </w:r>
      <w:r w:rsidR="00F57511">
        <w:rPr>
          <w:rFonts w:ascii="Arial" w:eastAsia="Arial" w:hAnsi="Arial" w:cs="Arial"/>
          <w:sz w:val="18"/>
          <w:szCs w:val="18"/>
        </w:rPr>
        <w:t xml:space="preserve"> </w:t>
      </w:r>
      <w:r>
        <w:rPr>
          <w:rFonts w:ascii="Arial" w:eastAsia="Arial" w:hAnsi="Arial" w:cs="Arial"/>
          <w:sz w:val="18"/>
          <w:szCs w:val="18"/>
        </w:rPr>
        <w:t xml:space="preserve">de Compras Gubernamentales, Enajenaciones y Contratación de Servicios del Estado de Jalisco y sus Municipios y estando legalmente constituidos y contando con quórum legal para resolver y emitir este </w:t>
      </w:r>
      <w:r>
        <w:rPr>
          <w:rFonts w:ascii="Arial" w:eastAsia="Arial" w:hAnsi="Arial" w:cs="Arial"/>
          <w:b/>
          <w:bCs/>
          <w:sz w:val="18"/>
          <w:szCs w:val="18"/>
        </w:rPr>
        <w:t>FALLO</w:t>
      </w:r>
      <w:r>
        <w:rPr>
          <w:rFonts w:ascii="Arial" w:eastAsia="Arial" w:hAnsi="Arial" w:cs="Arial"/>
          <w:sz w:val="18"/>
          <w:szCs w:val="18"/>
        </w:rPr>
        <w:t xml:space="preserve">, de conformidad con lo establecido en el punto 9 de las </w:t>
      </w:r>
      <w:r>
        <w:rPr>
          <w:rFonts w:ascii="Arial" w:eastAsia="Arial" w:hAnsi="Arial" w:cs="Arial"/>
          <w:b/>
          <w:bCs/>
          <w:sz w:val="18"/>
          <w:szCs w:val="18"/>
        </w:rPr>
        <w:t>BASES</w:t>
      </w:r>
      <w:r>
        <w:rPr>
          <w:rFonts w:ascii="Arial" w:eastAsia="Arial" w:hAnsi="Arial" w:cs="Arial"/>
          <w:sz w:val="18"/>
          <w:szCs w:val="18"/>
        </w:rPr>
        <w:t xml:space="preserve"> que rigen este </w:t>
      </w:r>
      <w:r w:rsidR="00A20A7D" w:rsidRPr="00A20A7D">
        <w:rPr>
          <w:rFonts w:ascii="Arial" w:eastAsia="Arial" w:hAnsi="Arial" w:cs="Arial"/>
          <w:b/>
          <w:bCs/>
          <w:sz w:val="18"/>
          <w:szCs w:val="18"/>
        </w:rPr>
        <w:t>PROCESO LICITATORIO</w:t>
      </w:r>
      <w:r>
        <w:rPr>
          <w:rFonts w:ascii="Arial" w:eastAsia="Arial" w:hAnsi="Arial" w:cs="Arial"/>
          <w:sz w:val="18"/>
          <w:szCs w:val="18"/>
        </w:rPr>
        <w:t>;</w:t>
      </w:r>
    </w:p>
    <w:p w14:paraId="64E22F8E" w14:textId="77777777" w:rsidR="005130BF" w:rsidRPr="00973914" w:rsidRDefault="005130BF" w:rsidP="002A659C">
      <w:pPr>
        <w:pStyle w:val="Standard"/>
        <w:shd w:val="clear" w:color="auto" w:fill="FFFFFF"/>
        <w:spacing w:after="0"/>
        <w:ind w:right="78"/>
        <w:jc w:val="both"/>
        <w:rPr>
          <w:rFonts w:ascii="Arial" w:hAnsi="Arial" w:cs="Arial"/>
          <w:sz w:val="18"/>
          <w:szCs w:val="18"/>
        </w:rPr>
      </w:pPr>
    </w:p>
    <w:p w14:paraId="5E6F068B" w14:textId="54474356" w:rsidR="00FD160E" w:rsidRDefault="005B6219" w:rsidP="002A659C">
      <w:pPr>
        <w:pStyle w:val="Standard"/>
        <w:tabs>
          <w:tab w:val="left" w:pos="851"/>
        </w:tabs>
        <w:spacing w:after="0"/>
        <w:ind w:right="78"/>
        <w:jc w:val="center"/>
        <w:rPr>
          <w:rFonts w:ascii="Arial" w:eastAsia="Arial" w:hAnsi="Arial" w:cs="Arial"/>
          <w:b/>
          <w:sz w:val="18"/>
          <w:szCs w:val="18"/>
        </w:rPr>
      </w:pPr>
      <w:r>
        <w:rPr>
          <w:rFonts w:ascii="Arial" w:eastAsia="Arial" w:hAnsi="Arial" w:cs="Arial"/>
          <w:b/>
          <w:sz w:val="18"/>
          <w:szCs w:val="18"/>
        </w:rPr>
        <w:t>RESULTANDO:</w:t>
      </w:r>
    </w:p>
    <w:p w14:paraId="4CEF1188" w14:textId="77777777" w:rsidR="005130BF" w:rsidRPr="00973914" w:rsidRDefault="005130BF" w:rsidP="00384E37">
      <w:pPr>
        <w:pStyle w:val="Standard"/>
        <w:tabs>
          <w:tab w:val="left" w:pos="851"/>
        </w:tabs>
        <w:spacing w:after="0"/>
        <w:jc w:val="center"/>
        <w:rPr>
          <w:rFonts w:ascii="Arial" w:eastAsia="Arial" w:hAnsi="Arial" w:cs="Arial"/>
          <w:bCs/>
          <w:sz w:val="18"/>
          <w:szCs w:val="18"/>
        </w:rPr>
      </w:pPr>
    </w:p>
    <w:p w14:paraId="645AEA1F" w14:textId="7B3649E3" w:rsidR="00FD160E" w:rsidRPr="00221A07" w:rsidRDefault="005B6219" w:rsidP="00384E37">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Primero</w:t>
      </w:r>
      <w:r>
        <w:t xml:space="preserve">.- </w:t>
      </w:r>
      <w:r>
        <w:rPr>
          <w:rFonts w:ascii="Arial" w:eastAsia="Arial" w:hAnsi="Arial" w:cs="Arial"/>
          <w:sz w:val="18"/>
          <w:szCs w:val="18"/>
        </w:rPr>
        <w:t xml:space="preserve">Con fecha del </w:t>
      </w:r>
      <w:r w:rsidR="007E2706" w:rsidRPr="007E2706">
        <w:rPr>
          <w:rFonts w:ascii="Arial" w:eastAsia="Arial" w:hAnsi="Arial" w:cs="Arial"/>
          <w:sz w:val="18"/>
          <w:szCs w:val="18"/>
        </w:rPr>
        <w:t>30</w:t>
      </w:r>
      <w:r w:rsidRPr="007E2706">
        <w:rPr>
          <w:rFonts w:ascii="Arial" w:eastAsia="Arial" w:hAnsi="Arial" w:cs="Arial"/>
          <w:sz w:val="18"/>
          <w:szCs w:val="18"/>
        </w:rPr>
        <w:t xml:space="preserve"> de</w:t>
      </w:r>
      <w:r w:rsidR="000C321A" w:rsidRPr="007E2706">
        <w:rPr>
          <w:rFonts w:ascii="Arial" w:eastAsia="Arial" w:hAnsi="Arial" w:cs="Arial"/>
          <w:sz w:val="18"/>
          <w:szCs w:val="18"/>
        </w:rPr>
        <w:t xml:space="preserve"> </w:t>
      </w:r>
      <w:r w:rsidR="009F7CF2" w:rsidRPr="007E2706">
        <w:rPr>
          <w:rFonts w:ascii="Arial" w:eastAsia="Arial" w:hAnsi="Arial" w:cs="Arial"/>
          <w:sz w:val="18"/>
          <w:szCs w:val="18"/>
        </w:rPr>
        <w:t>marzo de</w:t>
      </w:r>
      <w:r w:rsidRPr="007E2706">
        <w:rPr>
          <w:rFonts w:ascii="Arial" w:eastAsia="Arial" w:hAnsi="Arial" w:cs="Arial"/>
          <w:sz w:val="18"/>
          <w:szCs w:val="18"/>
        </w:rPr>
        <w:t xml:space="preserve"> 202</w:t>
      </w:r>
      <w:r w:rsidR="006B2FF7" w:rsidRPr="007E2706">
        <w:rPr>
          <w:rFonts w:ascii="Arial" w:eastAsia="Arial" w:hAnsi="Arial" w:cs="Arial"/>
          <w:sz w:val="18"/>
          <w:szCs w:val="18"/>
        </w:rPr>
        <w:t>3</w:t>
      </w:r>
      <w:r>
        <w:rPr>
          <w:rFonts w:ascii="Arial" w:eastAsia="Arial" w:hAnsi="Arial" w:cs="Arial"/>
          <w:sz w:val="18"/>
          <w:szCs w:val="18"/>
        </w:rPr>
        <w:t xml:space="preserve">, se llevó a cabo la publicación de la </w:t>
      </w:r>
      <w:r>
        <w:rPr>
          <w:rFonts w:ascii="Arial" w:eastAsia="Arial" w:hAnsi="Arial" w:cs="Arial"/>
          <w:b/>
          <w:bCs/>
          <w:sz w:val="18"/>
          <w:szCs w:val="18"/>
        </w:rPr>
        <w:t>CONVOCATORIA</w:t>
      </w:r>
      <w:r>
        <w:rPr>
          <w:rFonts w:ascii="Arial" w:eastAsia="Arial" w:hAnsi="Arial" w:cs="Arial"/>
          <w:sz w:val="18"/>
          <w:szCs w:val="18"/>
        </w:rPr>
        <w:t xml:space="preserve"> para las Personas Físicas y Jurídicas interesadas en participar en la </w:t>
      </w:r>
      <w:r>
        <w:rPr>
          <w:rFonts w:ascii="Arial" w:eastAsia="Arial" w:hAnsi="Arial" w:cs="Arial"/>
          <w:b/>
          <w:bCs/>
          <w:sz w:val="18"/>
          <w:szCs w:val="18"/>
        </w:rPr>
        <w:t>LICITACIÓN</w:t>
      </w:r>
      <w:r>
        <w:rPr>
          <w:rFonts w:ascii="Arial" w:eastAsia="Arial" w:hAnsi="Arial" w:cs="Arial"/>
          <w:sz w:val="18"/>
          <w:szCs w:val="18"/>
        </w:rPr>
        <w:t xml:space="preserve"> citada en el preámbulo del presente documento en el portal de internet </w:t>
      </w:r>
      <w:hyperlink r:id="rId8" w:history="1">
        <w:r>
          <w:rPr>
            <w:rFonts w:ascii="Arial" w:eastAsia="Arial" w:hAnsi="Arial" w:cs="Arial"/>
            <w:color w:val="1155CC"/>
            <w:sz w:val="18"/>
            <w:szCs w:val="18"/>
            <w:u w:val="single"/>
          </w:rPr>
          <w:t>https://info.jalisco.gob.mx</w:t>
        </w:r>
      </w:hyperlink>
      <w:r>
        <w:rPr>
          <w:rFonts w:ascii="Arial" w:eastAsia="Arial" w:hAnsi="Arial" w:cs="Arial"/>
          <w:sz w:val="18"/>
          <w:szCs w:val="18"/>
        </w:rPr>
        <w:t xml:space="preserve"> </w:t>
      </w:r>
      <w:r w:rsidR="003839A1">
        <w:rPr>
          <w:rFonts w:ascii="Arial" w:eastAsia="Arial" w:hAnsi="Arial" w:cs="Arial"/>
          <w:sz w:val="18"/>
          <w:szCs w:val="18"/>
        </w:rPr>
        <w:t xml:space="preserve">y/o </w:t>
      </w:r>
      <w:hyperlink r:id="rId9" w:history="1">
        <w:r w:rsidR="003839A1" w:rsidRPr="003839A1">
          <w:rPr>
            <w:rStyle w:val="Hipervnculo"/>
            <w:rFonts w:ascii="Arial" w:hAnsi="Arial" w:cs="Arial"/>
            <w:sz w:val="18"/>
            <w:szCs w:val="18"/>
          </w:rPr>
          <w:t>https://sifssj.jalisco.gob.mx</w:t>
        </w:r>
      </w:hyperlink>
      <w:r w:rsidR="003839A1">
        <w:rPr>
          <w:rFonts w:ascii="Arial" w:eastAsia="Arial" w:hAnsi="Arial" w:cs="Arial"/>
          <w:sz w:val="18"/>
          <w:szCs w:val="18"/>
        </w:rPr>
        <w:t xml:space="preserve"> </w:t>
      </w:r>
      <w:r>
        <w:rPr>
          <w:rFonts w:ascii="Arial" w:eastAsia="Arial" w:hAnsi="Arial" w:cs="Arial"/>
          <w:sz w:val="18"/>
          <w:szCs w:val="18"/>
        </w:rPr>
        <w:t xml:space="preserve">cumpliéndose con lo establecido en el </w:t>
      </w:r>
      <w:r>
        <w:rPr>
          <w:rFonts w:ascii="Arial" w:eastAsia="Arial" w:hAnsi="Arial" w:cs="Arial"/>
          <w:b/>
          <w:bCs/>
          <w:sz w:val="18"/>
          <w:szCs w:val="18"/>
        </w:rPr>
        <w:t>CALENDARIO DE ACTIVIDADES</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y a lo establecido en los artículos 35 fracción X, 59 y 60 de la </w:t>
      </w:r>
      <w:r w:rsidR="00F57511" w:rsidRPr="00F57511">
        <w:rPr>
          <w:rFonts w:ascii="Arial" w:eastAsia="Arial" w:hAnsi="Arial" w:cs="Arial"/>
          <w:sz w:val="18"/>
          <w:szCs w:val="18"/>
        </w:rPr>
        <w:t>Ley</w:t>
      </w:r>
      <w:r w:rsidR="00F57511">
        <w:rPr>
          <w:rFonts w:ascii="Arial" w:eastAsia="Arial" w:hAnsi="Arial" w:cs="Arial"/>
          <w:sz w:val="18"/>
          <w:szCs w:val="18"/>
        </w:rPr>
        <w:t xml:space="preserve"> </w:t>
      </w:r>
      <w:r>
        <w:rPr>
          <w:rFonts w:ascii="Arial" w:eastAsia="Arial" w:hAnsi="Arial" w:cs="Arial"/>
          <w:sz w:val="18"/>
          <w:szCs w:val="18"/>
        </w:rPr>
        <w:t xml:space="preserve">de Compras Gubernamentales Enajenaciones y </w:t>
      </w:r>
      <w:r w:rsidRPr="00221A07">
        <w:rPr>
          <w:rFonts w:ascii="Arial" w:eastAsia="Arial" w:hAnsi="Arial" w:cs="Arial"/>
          <w:sz w:val="18"/>
          <w:szCs w:val="18"/>
        </w:rPr>
        <w:t xml:space="preserve">Contratación de Servicios del Estado de Jalisco y sus Municipios, artículo 62 de su </w:t>
      </w:r>
      <w:r w:rsidRPr="00221A07">
        <w:rPr>
          <w:rFonts w:ascii="Arial" w:eastAsia="Arial" w:hAnsi="Arial" w:cs="Arial"/>
          <w:b/>
          <w:bCs/>
          <w:sz w:val="18"/>
          <w:szCs w:val="18"/>
        </w:rPr>
        <w:t>REGLAMENTO</w:t>
      </w:r>
      <w:r w:rsidRPr="00221A07">
        <w:rPr>
          <w:rFonts w:ascii="Arial" w:eastAsia="Arial" w:hAnsi="Arial" w:cs="Arial"/>
          <w:b/>
          <w:sz w:val="18"/>
          <w:szCs w:val="18"/>
        </w:rPr>
        <w:t>,</w:t>
      </w:r>
      <w:r w:rsidRPr="00221A07">
        <w:rPr>
          <w:rFonts w:ascii="Arial" w:eastAsia="Arial" w:hAnsi="Arial" w:cs="Arial"/>
          <w:sz w:val="18"/>
          <w:szCs w:val="18"/>
        </w:rPr>
        <w:t xml:space="preserve"> así como del artículo 15 </w:t>
      </w:r>
      <w:r w:rsidR="0081675D" w:rsidRPr="00221A07">
        <w:rPr>
          <w:rFonts w:ascii="Arial" w:eastAsia="Arial" w:hAnsi="Arial" w:cs="Arial"/>
          <w:sz w:val="18"/>
          <w:szCs w:val="18"/>
        </w:rPr>
        <w:t xml:space="preserve">de </w:t>
      </w:r>
      <w:r w:rsidRPr="00221A07">
        <w:rPr>
          <w:rFonts w:ascii="Arial" w:eastAsia="Arial" w:hAnsi="Arial" w:cs="Arial"/>
          <w:sz w:val="18"/>
          <w:szCs w:val="18"/>
        </w:rPr>
        <w:t>la Ley de Austeridad y Ahorro del Estado de Jalisco y sus Municipios.</w:t>
      </w:r>
    </w:p>
    <w:p w14:paraId="786EFD72" w14:textId="77777777" w:rsidR="00973914" w:rsidRPr="00221A07" w:rsidRDefault="00973914" w:rsidP="002A659C">
      <w:pPr>
        <w:pStyle w:val="Standard"/>
        <w:tabs>
          <w:tab w:val="left" w:pos="851"/>
        </w:tabs>
        <w:spacing w:after="0"/>
        <w:ind w:right="78"/>
        <w:jc w:val="both"/>
        <w:rPr>
          <w:rFonts w:ascii="Arial" w:hAnsi="Arial" w:cs="Arial"/>
          <w:sz w:val="18"/>
          <w:szCs w:val="18"/>
        </w:rPr>
      </w:pPr>
    </w:p>
    <w:p w14:paraId="0ED4891F" w14:textId="035E45BA" w:rsidR="00FD160E" w:rsidRPr="00221A07" w:rsidRDefault="005B6219" w:rsidP="00384E37">
      <w:pPr>
        <w:pStyle w:val="Standard"/>
        <w:tabs>
          <w:tab w:val="left" w:pos="851"/>
        </w:tabs>
        <w:spacing w:after="0"/>
        <w:jc w:val="both"/>
        <w:rPr>
          <w:rFonts w:ascii="Arial" w:eastAsia="Arial" w:hAnsi="Arial" w:cs="Arial"/>
          <w:b/>
          <w:bCs/>
          <w:sz w:val="18"/>
          <w:szCs w:val="18"/>
          <w:lang w:bidi="es-MX"/>
        </w:rPr>
      </w:pPr>
      <w:r w:rsidRPr="00221A07">
        <w:rPr>
          <w:rFonts w:ascii="Arial" w:eastAsia="Arial" w:hAnsi="Arial" w:cs="Arial"/>
          <w:b/>
          <w:sz w:val="18"/>
          <w:szCs w:val="18"/>
        </w:rPr>
        <w:t>Segundo.</w:t>
      </w:r>
      <w:r w:rsidRPr="00221A07">
        <w:rPr>
          <w:rFonts w:ascii="Arial" w:hAnsi="Arial" w:cs="Arial"/>
          <w:sz w:val="18"/>
          <w:szCs w:val="18"/>
        </w:rPr>
        <w:t xml:space="preserve">- </w:t>
      </w:r>
      <w:r w:rsidRPr="00221A07">
        <w:rPr>
          <w:rFonts w:ascii="Arial" w:eastAsia="Arial" w:hAnsi="Arial" w:cs="Arial"/>
          <w:sz w:val="18"/>
          <w:szCs w:val="18"/>
        </w:rPr>
        <w:t xml:space="preserve">Con fecha del </w:t>
      </w:r>
      <w:r w:rsidR="007E2706" w:rsidRPr="007E2706">
        <w:rPr>
          <w:rFonts w:ascii="Arial" w:eastAsia="Arial" w:hAnsi="Arial" w:cs="Arial"/>
          <w:sz w:val="18"/>
          <w:szCs w:val="18"/>
        </w:rPr>
        <w:t>10</w:t>
      </w:r>
      <w:r w:rsidR="00716134" w:rsidRPr="007E2706">
        <w:rPr>
          <w:rFonts w:ascii="Arial" w:eastAsia="Arial" w:hAnsi="Arial" w:cs="Arial"/>
          <w:sz w:val="18"/>
          <w:szCs w:val="18"/>
        </w:rPr>
        <w:t xml:space="preserve"> de</w:t>
      </w:r>
      <w:r w:rsidR="006B2FF7" w:rsidRPr="007E2706">
        <w:rPr>
          <w:rFonts w:ascii="Arial" w:eastAsia="Arial" w:hAnsi="Arial" w:cs="Arial"/>
          <w:sz w:val="18"/>
          <w:szCs w:val="18"/>
        </w:rPr>
        <w:t xml:space="preserve"> </w:t>
      </w:r>
      <w:r w:rsidR="007E2706" w:rsidRPr="007E2706">
        <w:rPr>
          <w:rFonts w:ascii="Arial" w:eastAsia="Arial" w:hAnsi="Arial" w:cs="Arial"/>
          <w:sz w:val="18"/>
          <w:szCs w:val="18"/>
        </w:rPr>
        <w:t xml:space="preserve">abril </w:t>
      </w:r>
      <w:r w:rsidR="00716134" w:rsidRPr="007E2706">
        <w:rPr>
          <w:rFonts w:ascii="Arial" w:eastAsia="Arial" w:hAnsi="Arial" w:cs="Arial"/>
          <w:sz w:val="18"/>
          <w:szCs w:val="18"/>
        </w:rPr>
        <w:t>de 202</w:t>
      </w:r>
      <w:r w:rsidR="006B2FF7" w:rsidRPr="007E2706">
        <w:rPr>
          <w:rFonts w:ascii="Arial" w:eastAsia="Arial" w:hAnsi="Arial" w:cs="Arial"/>
          <w:sz w:val="18"/>
          <w:szCs w:val="18"/>
        </w:rPr>
        <w:t>3</w:t>
      </w:r>
      <w:r w:rsidRPr="00221A07">
        <w:rPr>
          <w:rFonts w:ascii="Arial" w:eastAsia="Arial" w:hAnsi="Arial" w:cs="Arial"/>
          <w:sz w:val="18"/>
          <w:szCs w:val="18"/>
        </w:rPr>
        <w:t xml:space="preserve">, de conformidad con los artículos 62, numeral 4 y 63 de la </w:t>
      </w:r>
      <w:r w:rsidR="00CF7834">
        <w:rPr>
          <w:rFonts w:ascii="Arial" w:eastAsia="Arial" w:hAnsi="Arial" w:cs="Arial"/>
          <w:b/>
          <w:bCs/>
          <w:kern w:val="0"/>
          <w:sz w:val="18"/>
          <w:szCs w:val="18"/>
        </w:rPr>
        <w:t>LEY</w:t>
      </w:r>
      <w:r w:rsidRPr="00221A07">
        <w:rPr>
          <w:rFonts w:ascii="Arial" w:eastAsia="Arial" w:hAnsi="Arial" w:cs="Arial"/>
          <w:sz w:val="18"/>
          <w:szCs w:val="18"/>
        </w:rPr>
        <w:t xml:space="preserve"> de Compras Gubernamentales Enajenaciones</w:t>
      </w:r>
      <w:r>
        <w:rPr>
          <w:rFonts w:ascii="Arial" w:eastAsia="Arial" w:hAnsi="Arial" w:cs="Arial"/>
          <w:sz w:val="18"/>
          <w:szCs w:val="18"/>
        </w:rPr>
        <w:t xml:space="preserve"> y Contratación de Servicios del Estado de Jalisco y sus Municipios; y conforme al procedimiento </w:t>
      </w:r>
      <w:r w:rsidRPr="00221A07">
        <w:rPr>
          <w:rFonts w:ascii="Arial" w:eastAsia="Arial" w:hAnsi="Arial" w:cs="Arial"/>
          <w:sz w:val="18"/>
          <w:szCs w:val="18"/>
        </w:rPr>
        <w:t xml:space="preserve">establecido en el punto 5 de las </w:t>
      </w:r>
      <w:r w:rsidRPr="00221A07">
        <w:rPr>
          <w:rFonts w:ascii="Arial" w:eastAsia="Arial" w:hAnsi="Arial" w:cs="Arial"/>
          <w:b/>
          <w:bCs/>
          <w:sz w:val="18"/>
          <w:szCs w:val="18"/>
        </w:rPr>
        <w:t>BASES</w:t>
      </w:r>
      <w:r w:rsidRPr="00221A07">
        <w:rPr>
          <w:rFonts w:ascii="Arial" w:eastAsia="Arial" w:hAnsi="Arial" w:cs="Arial"/>
          <w:sz w:val="18"/>
          <w:szCs w:val="18"/>
        </w:rPr>
        <w:t xml:space="preserve"> que rigen al </w:t>
      </w:r>
      <w:r w:rsidRPr="00221A07">
        <w:rPr>
          <w:rFonts w:ascii="Arial" w:eastAsia="Arial" w:hAnsi="Arial" w:cs="Arial"/>
          <w:b/>
          <w:sz w:val="18"/>
          <w:szCs w:val="18"/>
        </w:rPr>
        <w:t>PROCESO LICITATORIO</w:t>
      </w:r>
      <w:r w:rsidRPr="00221A07">
        <w:rPr>
          <w:rFonts w:ascii="Arial" w:eastAsia="Arial" w:hAnsi="Arial" w:cs="Arial"/>
          <w:sz w:val="18"/>
          <w:szCs w:val="18"/>
        </w:rPr>
        <w:t xml:space="preserve">, se celebró el </w:t>
      </w:r>
      <w:r w:rsidRPr="00221A07">
        <w:rPr>
          <w:rFonts w:ascii="Arial" w:eastAsia="Arial" w:hAnsi="Arial" w:cs="Arial"/>
          <w:b/>
          <w:bCs/>
          <w:sz w:val="18"/>
          <w:szCs w:val="18"/>
        </w:rPr>
        <w:t>ACTO DE JUNTA</w:t>
      </w:r>
      <w:r w:rsidR="00011E28" w:rsidRPr="00221A07">
        <w:rPr>
          <w:rFonts w:ascii="Arial" w:eastAsia="Arial" w:hAnsi="Arial" w:cs="Arial"/>
          <w:b/>
          <w:bCs/>
          <w:sz w:val="18"/>
          <w:szCs w:val="18"/>
        </w:rPr>
        <w:t xml:space="preserve"> DE</w:t>
      </w:r>
      <w:r w:rsidRPr="00221A07">
        <w:rPr>
          <w:rFonts w:ascii="Arial" w:eastAsia="Arial" w:hAnsi="Arial" w:cs="Arial"/>
          <w:b/>
          <w:bCs/>
          <w:sz w:val="18"/>
          <w:szCs w:val="18"/>
        </w:rPr>
        <w:t xml:space="preserve"> ACLARA</w:t>
      </w:r>
      <w:r w:rsidR="00011E28" w:rsidRPr="00221A07">
        <w:rPr>
          <w:rFonts w:ascii="Arial" w:eastAsia="Arial" w:hAnsi="Arial" w:cs="Arial"/>
          <w:b/>
          <w:bCs/>
          <w:sz w:val="18"/>
          <w:szCs w:val="18"/>
        </w:rPr>
        <w:t>CIONES</w:t>
      </w:r>
      <w:r w:rsidRPr="00221A07">
        <w:rPr>
          <w:rFonts w:ascii="Arial" w:eastAsia="Arial" w:hAnsi="Arial" w:cs="Arial"/>
          <w:b/>
          <w:bCs/>
          <w:sz w:val="18"/>
          <w:szCs w:val="18"/>
        </w:rPr>
        <w:t>,</w:t>
      </w:r>
      <w:r w:rsidRPr="00221A07">
        <w:rPr>
          <w:rFonts w:ascii="Arial" w:eastAsia="Arial" w:hAnsi="Arial" w:cs="Arial"/>
          <w:sz w:val="18"/>
          <w:szCs w:val="18"/>
        </w:rPr>
        <w:t xml:space="preserve"> desahogándose las dudas presentadas por los </w:t>
      </w:r>
      <w:r w:rsidRPr="00221A07">
        <w:rPr>
          <w:rFonts w:ascii="Arial" w:eastAsia="Arial" w:hAnsi="Arial" w:cs="Arial"/>
          <w:b/>
          <w:bCs/>
          <w:sz w:val="18"/>
          <w:szCs w:val="18"/>
        </w:rPr>
        <w:t>PARTICIPANTES</w:t>
      </w:r>
      <w:r w:rsidRPr="00221A07">
        <w:rPr>
          <w:rFonts w:ascii="Arial" w:eastAsia="Arial" w:hAnsi="Arial" w:cs="Arial"/>
          <w:sz w:val="18"/>
          <w:szCs w:val="18"/>
        </w:rPr>
        <w:t xml:space="preserve">, y realizándose las precisiones y las aclaraciones hechas por parte de la </w:t>
      </w:r>
      <w:r w:rsidRPr="00221A07">
        <w:rPr>
          <w:rFonts w:ascii="Arial" w:eastAsia="Arial" w:hAnsi="Arial" w:cs="Arial"/>
          <w:b/>
          <w:bCs/>
          <w:sz w:val="18"/>
          <w:szCs w:val="18"/>
        </w:rPr>
        <w:t>CONVOCANTE</w:t>
      </w:r>
      <w:r w:rsidRPr="00221A07">
        <w:rPr>
          <w:rFonts w:ascii="Arial" w:eastAsia="Arial" w:hAnsi="Arial" w:cs="Arial"/>
          <w:sz w:val="18"/>
          <w:szCs w:val="18"/>
        </w:rPr>
        <w:t>, tal como consta en el Acta que se levantó para tal propósito</w:t>
      </w:r>
      <w:r w:rsidRPr="00221A07">
        <w:rPr>
          <w:rFonts w:ascii="Arial" w:eastAsia="Arial" w:hAnsi="Arial" w:cs="Arial"/>
          <w:b/>
          <w:bCs/>
          <w:sz w:val="18"/>
          <w:szCs w:val="18"/>
          <w:lang w:bidi="es-MX"/>
        </w:rPr>
        <w:t>.</w:t>
      </w:r>
    </w:p>
    <w:p w14:paraId="52D33230" w14:textId="77777777" w:rsidR="00973914" w:rsidRPr="00221A07" w:rsidRDefault="00973914" w:rsidP="00384E37">
      <w:pPr>
        <w:pStyle w:val="Standard"/>
        <w:tabs>
          <w:tab w:val="left" w:pos="851"/>
        </w:tabs>
        <w:spacing w:after="0"/>
        <w:jc w:val="both"/>
        <w:rPr>
          <w:rFonts w:ascii="Arial" w:hAnsi="Arial" w:cs="Arial"/>
          <w:sz w:val="18"/>
          <w:szCs w:val="18"/>
        </w:rPr>
      </w:pPr>
    </w:p>
    <w:p w14:paraId="0A9D2648" w14:textId="19547224" w:rsidR="00FD160E" w:rsidRPr="00080CA7" w:rsidRDefault="005B6219" w:rsidP="00384E37">
      <w:pPr>
        <w:pStyle w:val="Standard"/>
        <w:tabs>
          <w:tab w:val="left" w:pos="851"/>
        </w:tabs>
        <w:spacing w:after="0"/>
        <w:jc w:val="both"/>
        <w:rPr>
          <w:rFonts w:ascii="Arial" w:eastAsia="Arial" w:hAnsi="Arial" w:cs="Arial"/>
          <w:b/>
          <w:bCs/>
          <w:sz w:val="18"/>
          <w:szCs w:val="18"/>
        </w:rPr>
      </w:pPr>
      <w:r w:rsidRPr="00221A07">
        <w:rPr>
          <w:rFonts w:ascii="Arial" w:eastAsia="Arial" w:hAnsi="Arial" w:cs="Arial"/>
          <w:b/>
          <w:sz w:val="18"/>
          <w:szCs w:val="18"/>
        </w:rPr>
        <w:t>Tercera.</w:t>
      </w:r>
      <w:r w:rsidRPr="00221A07">
        <w:rPr>
          <w:rFonts w:ascii="Arial" w:hAnsi="Arial" w:cs="Arial"/>
          <w:sz w:val="18"/>
          <w:szCs w:val="18"/>
        </w:rPr>
        <w:t xml:space="preserve">- </w:t>
      </w:r>
      <w:r w:rsidRPr="00221A07">
        <w:rPr>
          <w:rFonts w:ascii="Arial" w:eastAsia="Arial" w:hAnsi="Arial" w:cs="Arial"/>
          <w:sz w:val="18"/>
          <w:szCs w:val="18"/>
        </w:rPr>
        <w:t xml:space="preserve">Con fecha del </w:t>
      </w:r>
      <w:r w:rsidR="00695FF8" w:rsidRPr="007E2706">
        <w:rPr>
          <w:rFonts w:ascii="Arial" w:eastAsia="Arial" w:hAnsi="Arial" w:cs="Arial"/>
          <w:sz w:val="18"/>
          <w:szCs w:val="18"/>
        </w:rPr>
        <w:t>1</w:t>
      </w:r>
      <w:r w:rsidR="009F7CF2" w:rsidRPr="007E2706">
        <w:rPr>
          <w:rFonts w:ascii="Arial" w:eastAsia="Arial" w:hAnsi="Arial" w:cs="Arial"/>
          <w:sz w:val="18"/>
          <w:szCs w:val="18"/>
        </w:rPr>
        <w:t>8</w:t>
      </w:r>
      <w:r w:rsidR="002D3999" w:rsidRPr="007E2706">
        <w:rPr>
          <w:rFonts w:ascii="Arial" w:eastAsia="Arial" w:hAnsi="Arial" w:cs="Arial"/>
          <w:sz w:val="18"/>
          <w:szCs w:val="18"/>
        </w:rPr>
        <w:t xml:space="preserve"> </w:t>
      </w:r>
      <w:r w:rsidRPr="007E2706">
        <w:rPr>
          <w:rFonts w:ascii="Arial" w:eastAsia="Arial" w:hAnsi="Arial" w:cs="Arial"/>
          <w:sz w:val="18"/>
          <w:szCs w:val="18"/>
        </w:rPr>
        <w:t>de</w:t>
      </w:r>
      <w:r w:rsidR="002D3999" w:rsidRPr="007E2706">
        <w:rPr>
          <w:rFonts w:ascii="Arial" w:eastAsia="Arial" w:hAnsi="Arial" w:cs="Arial"/>
          <w:sz w:val="18"/>
          <w:szCs w:val="18"/>
        </w:rPr>
        <w:t xml:space="preserve"> </w:t>
      </w:r>
      <w:r w:rsidR="009F7CF2" w:rsidRPr="007E2706">
        <w:rPr>
          <w:rFonts w:ascii="Arial" w:eastAsia="Arial" w:hAnsi="Arial" w:cs="Arial"/>
          <w:sz w:val="18"/>
          <w:szCs w:val="18"/>
        </w:rPr>
        <w:t>abril de</w:t>
      </w:r>
      <w:r w:rsidRPr="007E2706">
        <w:rPr>
          <w:rFonts w:ascii="Arial" w:eastAsia="Arial" w:hAnsi="Arial" w:cs="Arial"/>
          <w:sz w:val="18"/>
          <w:szCs w:val="18"/>
        </w:rPr>
        <w:t xml:space="preserve"> 202</w:t>
      </w:r>
      <w:r w:rsidR="006B2FF7" w:rsidRPr="007E2706">
        <w:rPr>
          <w:rFonts w:ascii="Arial" w:eastAsia="Arial" w:hAnsi="Arial" w:cs="Arial"/>
          <w:sz w:val="18"/>
          <w:szCs w:val="18"/>
        </w:rPr>
        <w:t>3</w:t>
      </w:r>
      <w:r w:rsidRPr="00221A07">
        <w:rPr>
          <w:rFonts w:ascii="Arial" w:eastAsia="Arial" w:hAnsi="Arial" w:cs="Arial"/>
          <w:sz w:val="18"/>
          <w:szCs w:val="18"/>
        </w:rPr>
        <w:t xml:space="preserve">, se </w:t>
      </w:r>
      <w:r w:rsidRPr="00592B44">
        <w:rPr>
          <w:rFonts w:ascii="Arial" w:eastAsia="Arial" w:hAnsi="Arial" w:cs="Arial"/>
          <w:sz w:val="18"/>
          <w:szCs w:val="18"/>
        </w:rPr>
        <w:t xml:space="preserve">celebró </w:t>
      </w:r>
      <w:r w:rsidRPr="00617709">
        <w:rPr>
          <w:rFonts w:ascii="Arial" w:eastAsia="Arial" w:hAnsi="Arial" w:cs="Arial"/>
          <w:sz w:val="18"/>
          <w:szCs w:val="18"/>
        </w:rPr>
        <w:t>la</w:t>
      </w:r>
      <w:r w:rsidR="002A2984" w:rsidRPr="00617709">
        <w:rPr>
          <w:rFonts w:ascii="Arial" w:eastAsia="Arial" w:hAnsi="Arial" w:cs="Arial"/>
          <w:sz w:val="18"/>
          <w:szCs w:val="18"/>
        </w:rPr>
        <w:t xml:space="preserve"> </w:t>
      </w:r>
      <w:r w:rsidR="00422738" w:rsidRPr="00537FF8">
        <w:rPr>
          <w:rFonts w:ascii="Arial" w:eastAsia="Arial" w:hAnsi="Arial" w:cs="Arial"/>
          <w:b/>
          <w:bCs/>
          <w:sz w:val="18"/>
          <w:szCs w:val="18"/>
        </w:rPr>
        <w:t>Tercera</w:t>
      </w:r>
      <w:r w:rsidR="002522E5" w:rsidRPr="00537FF8">
        <w:rPr>
          <w:rFonts w:ascii="Arial" w:eastAsia="Arial" w:hAnsi="Arial" w:cs="Arial"/>
          <w:b/>
          <w:bCs/>
          <w:sz w:val="18"/>
          <w:szCs w:val="18"/>
        </w:rPr>
        <w:t xml:space="preserve"> </w:t>
      </w:r>
      <w:r w:rsidR="001B2D1F" w:rsidRPr="00537FF8">
        <w:rPr>
          <w:rFonts w:ascii="Arial" w:eastAsia="Arial" w:hAnsi="Arial" w:cs="Arial"/>
          <w:b/>
          <w:bCs/>
          <w:sz w:val="18"/>
          <w:szCs w:val="18"/>
        </w:rPr>
        <w:t xml:space="preserve">Sesión </w:t>
      </w:r>
      <w:r w:rsidR="00422738" w:rsidRPr="00537FF8">
        <w:rPr>
          <w:rFonts w:ascii="Arial" w:eastAsia="Arial" w:hAnsi="Arial" w:cs="Arial"/>
          <w:b/>
          <w:bCs/>
          <w:sz w:val="18"/>
          <w:szCs w:val="18"/>
        </w:rPr>
        <w:t>Extrao</w:t>
      </w:r>
      <w:r w:rsidR="001B2D1F" w:rsidRPr="00537FF8">
        <w:rPr>
          <w:rFonts w:ascii="Arial" w:eastAsia="Arial" w:hAnsi="Arial" w:cs="Arial"/>
          <w:b/>
          <w:bCs/>
          <w:sz w:val="18"/>
          <w:szCs w:val="18"/>
        </w:rPr>
        <w:t>rdinaria</w:t>
      </w:r>
      <w:r w:rsidR="001B2D1F" w:rsidRPr="00617709">
        <w:rPr>
          <w:rFonts w:ascii="Arial" w:eastAsia="Arial" w:hAnsi="Arial" w:cs="Arial"/>
          <w:sz w:val="18"/>
          <w:szCs w:val="18"/>
        </w:rPr>
        <w:t xml:space="preserve"> </w:t>
      </w:r>
      <w:r w:rsidRPr="00617709">
        <w:rPr>
          <w:rFonts w:ascii="Arial" w:eastAsia="Arial" w:hAnsi="Arial" w:cs="Arial"/>
          <w:sz w:val="18"/>
          <w:szCs w:val="18"/>
        </w:rPr>
        <w:t>del</w:t>
      </w:r>
      <w:r w:rsidRPr="00221A07">
        <w:rPr>
          <w:rFonts w:ascii="Arial" w:eastAsia="Arial" w:hAnsi="Arial" w:cs="Arial"/>
          <w:sz w:val="18"/>
          <w:szCs w:val="18"/>
        </w:rPr>
        <w:t xml:space="preserve"> </w:t>
      </w:r>
      <w:r w:rsidRPr="00221A07">
        <w:rPr>
          <w:rFonts w:ascii="Arial" w:eastAsia="Arial" w:hAnsi="Arial" w:cs="Arial"/>
          <w:b/>
          <w:sz w:val="18"/>
          <w:szCs w:val="18"/>
        </w:rPr>
        <w:t>Comité de Adquisiciones del Organismo Público Descentralizado</w:t>
      </w:r>
      <w:r>
        <w:rPr>
          <w:rFonts w:ascii="Arial" w:eastAsia="Arial" w:hAnsi="Arial" w:cs="Arial"/>
          <w:b/>
          <w:sz w:val="18"/>
          <w:szCs w:val="18"/>
        </w:rPr>
        <w:t xml:space="preserve"> Servicios de Salud Jalisco</w:t>
      </w:r>
      <w:r>
        <w:rPr>
          <w:rFonts w:ascii="Arial" w:eastAsia="Arial" w:hAnsi="Arial" w:cs="Arial"/>
          <w:sz w:val="18"/>
          <w:szCs w:val="18"/>
        </w:rPr>
        <w:t xml:space="preserve">, para llevar a cabo el </w:t>
      </w:r>
      <w:r>
        <w:rPr>
          <w:rFonts w:ascii="Arial" w:eastAsia="Arial" w:hAnsi="Arial" w:cs="Arial"/>
          <w:b/>
          <w:bCs/>
          <w:sz w:val="18"/>
          <w:szCs w:val="18"/>
        </w:rPr>
        <w:t>ACTO DE PRESENTACIÓN Y APERTURA DE PRO</w:t>
      </w:r>
      <w:r w:rsidR="0007369C">
        <w:rPr>
          <w:rFonts w:ascii="Arial" w:eastAsia="Arial" w:hAnsi="Arial" w:cs="Arial"/>
          <w:b/>
          <w:bCs/>
          <w:sz w:val="18"/>
          <w:szCs w:val="18"/>
        </w:rPr>
        <w:t>P</w:t>
      </w:r>
      <w:r w:rsidR="004F2183">
        <w:rPr>
          <w:rFonts w:ascii="Arial" w:eastAsia="Arial" w:hAnsi="Arial" w:cs="Arial"/>
          <w:b/>
          <w:bCs/>
          <w:sz w:val="18"/>
          <w:szCs w:val="18"/>
        </w:rPr>
        <w:t>UESTAS</w:t>
      </w:r>
      <w:r>
        <w:rPr>
          <w:rFonts w:ascii="Arial" w:eastAsia="Arial" w:hAnsi="Arial" w:cs="Arial"/>
          <w:sz w:val="18"/>
          <w:szCs w:val="18"/>
        </w:rPr>
        <w:t xml:space="preserve">, de conformidad con lo dispuesto en los artículos 65 de la </w:t>
      </w:r>
      <w:r w:rsidR="00CF7834">
        <w:rPr>
          <w:rFonts w:ascii="Arial" w:eastAsia="Arial" w:hAnsi="Arial" w:cs="Arial"/>
          <w:b/>
          <w:bCs/>
          <w:kern w:val="0"/>
          <w:sz w:val="18"/>
          <w:szCs w:val="18"/>
        </w:rPr>
        <w:t>LEY</w:t>
      </w:r>
      <w:r>
        <w:rPr>
          <w:rFonts w:ascii="Arial" w:eastAsia="Arial" w:hAnsi="Arial" w:cs="Arial"/>
          <w:sz w:val="18"/>
          <w:szCs w:val="18"/>
        </w:rPr>
        <w:t xml:space="preserve"> de Compras Gubernamentales Enajenaciones y Contratación de Servicios del Estado de Jalisco y sus Municipios</w:t>
      </w:r>
      <w:r w:rsidR="00F275AC">
        <w:rPr>
          <w:rFonts w:ascii="Arial" w:eastAsia="Arial" w:hAnsi="Arial" w:cs="Arial"/>
          <w:sz w:val="18"/>
          <w:szCs w:val="18"/>
        </w:rPr>
        <w:t xml:space="preserve">, </w:t>
      </w:r>
      <w:r w:rsidR="00751097">
        <w:rPr>
          <w:rFonts w:ascii="Arial" w:eastAsia="Arial" w:hAnsi="Arial" w:cs="Arial"/>
          <w:sz w:val="18"/>
          <w:szCs w:val="18"/>
        </w:rPr>
        <w:t xml:space="preserve"> </w:t>
      </w:r>
      <w:r>
        <w:rPr>
          <w:rFonts w:ascii="Arial" w:eastAsia="Arial" w:hAnsi="Arial" w:cs="Arial"/>
          <w:sz w:val="18"/>
          <w:szCs w:val="18"/>
        </w:rPr>
        <w:t xml:space="preserve">68 de su </w:t>
      </w:r>
      <w:r>
        <w:rPr>
          <w:rFonts w:ascii="Arial" w:eastAsia="Arial" w:hAnsi="Arial" w:cs="Arial"/>
          <w:b/>
          <w:sz w:val="18"/>
          <w:szCs w:val="18"/>
        </w:rPr>
        <w:t>REGLAMENTO</w:t>
      </w:r>
      <w:r>
        <w:rPr>
          <w:rFonts w:ascii="Arial" w:eastAsia="Arial" w:hAnsi="Arial" w:cs="Arial"/>
          <w:sz w:val="18"/>
          <w:szCs w:val="18"/>
        </w:rPr>
        <w:t xml:space="preserve">, y al procedimiento establecido en el punto 9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para este acto </w:t>
      </w:r>
      <w:r w:rsidRPr="0007369C">
        <w:rPr>
          <w:rFonts w:ascii="Arial" w:eastAsia="Arial" w:hAnsi="Arial" w:cs="Arial"/>
          <w:sz w:val="18"/>
          <w:szCs w:val="18"/>
        </w:rPr>
        <w:t xml:space="preserve">comparecieron los siguientes </w:t>
      </w:r>
      <w:r w:rsidRPr="00080CA7">
        <w:rPr>
          <w:rFonts w:ascii="Arial" w:eastAsia="Arial" w:hAnsi="Arial" w:cs="Arial"/>
          <w:b/>
          <w:bCs/>
          <w:sz w:val="18"/>
          <w:szCs w:val="18"/>
        </w:rPr>
        <w:t>PARTICIPANTES</w:t>
      </w:r>
      <w:r w:rsidRPr="00080CA7">
        <w:rPr>
          <w:rFonts w:ascii="Arial" w:eastAsia="Arial" w:hAnsi="Arial" w:cs="Arial"/>
          <w:sz w:val="18"/>
          <w:szCs w:val="18"/>
        </w:rPr>
        <w:t>:</w:t>
      </w:r>
    </w:p>
    <w:p w14:paraId="49D25E97" w14:textId="77777777" w:rsidR="00311155" w:rsidRPr="00080CA7" w:rsidRDefault="00311155" w:rsidP="002A659C">
      <w:pPr>
        <w:pStyle w:val="Standard"/>
        <w:tabs>
          <w:tab w:val="left" w:pos="-2749"/>
        </w:tabs>
        <w:spacing w:after="0"/>
        <w:ind w:right="78"/>
        <w:jc w:val="both"/>
        <w:rPr>
          <w:rFonts w:ascii="Arial" w:eastAsia="Arial" w:hAnsi="Arial" w:cs="Arial"/>
          <w:sz w:val="18"/>
          <w:szCs w:val="18"/>
        </w:rPr>
      </w:pPr>
    </w:p>
    <w:p w14:paraId="4EAF001B" w14:textId="77777777" w:rsidR="007E2706" w:rsidRPr="007E2706" w:rsidRDefault="007E2706" w:rsidP="002A659C">
      <w:pPr>
        <w:pStyle w:val="Standard"/>
        <w:numPr>
          <w:ilvl w:val="0"/>
          <w:numId w:val="47"/>
        </w:numPr>
        <w:tabs>
          <w:tab w:val="left" w:pos="851"/>
        </w:tabs>
        <w:spacing w:after="0"/>
        <w:ind w:right="79"/>
        <w:rPr>
          <w:rFonts w:ascii="Arial" w:eastAsia="Arial" w:hAnsi="Arial" w:cs="Arial"/>
          <w:b/>
          <w:bCs/>
          <w:kern w:val="0"/>
          <w:sz w:val="18"/>
          <w:szCs w:val="18"/>
          <w:lang w:bidi="es-MX"/>
        </w:rPr>
      </w:pPr>
      <w:r w:rsidRPr="007E2706">
        <w:rPr>
          <w:rFonts w:ascii="Arial" w:eastAsia="Arial" w:hAnsi="Arial" w:cs="Arial"/>
          <w:b/>
          <w:bCs/>
          <w:kern w:val="0"/>
          <w:sz w:val="18"/>
          <w:szCs w:val="18"/>
          <w:lang w:bidi="es-MX"/>
        </w:rPr>
        <w:t>GAMA SISTEMAS, S.A. DE C.V.</w:t>
      </w:r>
    </w:p>
    <w:p w14:paraId="2AA3EE57" w14:textId="77777777" w:rsidR="007E2706" w:rsidRPr="007E2706" w:rsidRDefault="007E2706" w:rsidP="002A659C">
      <w:pPr>
        <w:pStyle w:val="Standard"/>
        <w:numPr>
          <w:ilvl w:val="0"/>
          <w:numId w:val="47"/>
        </w:numPr>
        <w:tabs>
          <w:tab w:val="left" w:pos="851"/>
        </w:tabs>
        <w:spacing w:after="0"/>
        <w:ind w:right="79"/>
        <w:rPr>
          <w:rFonts w:ascii="Arial" w:eastAsia="Arial" w:hAnsi="Arial" w:cs="Arial"/>
          <w:b/>
          <w:bCs/>
          <w:kern w:val="0"/>
          <w:sz w:val="18"/>
          <w:szCs w:val="18"/>
          <w:lang w:bidi="es-MX"/>
        </w:rPr>
      </w:pPr>
      <w:r w:rsidRPr="007E2706">
        <w:rPr>
          <w:rFonts w:ascii="Arial" w:eastAsia="Arial" w:hAnsi="Arial" w:cs="Arial"/>
          <w:b/>
          <w:bCs/>
          <w:kern w:val="0"/>
          <w:sz w:val="18"/>
          <w:szCs w:val="18"/>
          <w:lang w:bidi="es-MX"/>
        </w:rPr>
        <w:t>E-NGENIUM INFRAESTRUCTURA, S. DE R.L. DE C.V.</w:t>
      </w:r>
    </w:p>
    <w:p w14:paraId="6DFB53F9" w14:textId="77777777" w:rsidR="007E2706" w:rsidRPr="007E2706" w:rsidRDefault="007E2706" w:rsidP="002A659C">
      <w:pPr>
        <w:pStyle w:val="Standard"/>
        <w:numPr>
          <w:ilvl w:val="0"/>
          <w:numId w:val="47"/>
        </w:numPr>
        <w:tabs>
          <w:tab w:val="left" w:pos="851"/>
        </w:tabs>
        <w:spacing w:after="0"/>
        <w:ind w:right="79"/>
        <w:rPr>
          <w:rFonts w:ascii="Arial" w:eastAsia="Arial" w:hAnsi="Arial" w:cs="Arial"/>
          <w:b/>
          <w:bCs/>
          <w:kern w:val="0"/>
          <w:sz w:val="18"/>
          <w:szCs w:val="18"/>
          <w:lang w:bidi="es-MX"/>
        </w:rPr>
      </w:pPr>
      <w:r w:rsidRPr="007E2706">
        <w:rPr>
          <w:rFonts w:ascii="Arial" w:eastAsia="Arial" w:hAnsi="Arial" w:cs="Arial"/>
          <w:b/>
          <w:bCs/>
          <w:kern w:val="0"/>
          <w:sz w:val="18"/>
          <w:szCs w:val="18"/>
          <w:lang w:bidi="es-MX"/>
        </w:rPr>
        <w:t>M.G. MICROS DE OCCIDENTE, S.A. DE C.V.</w:t>
      </w:r>
    </w:p>
    <w:p w14:paraId="457BF225" w14:textId="5DD16586" w:rsidR="00FD160E" w:rsidRDefault="007E2706" w:rsidP="002A659C">
      <w:pPr>
        <w:pStyle w:val="Standard"/>
        <w:numPr>
          <w:ilvl w:val="0"/>
          <w:numId w:val="47"/>
        </w:numPr>
        <w:tabs>
          <w:tab w:val="left" w:pos="851"/>
        </w:tabs>
        <w:spacing w:after="0"/>
        <w:ind w:right="79"/>
        <w:rPr>
          <w:rFonts w:ascii="Arial" w:eastAsia="Arial" w:hAnsi="Arial" w:cs="Arial"/>
          <w:b/>
          <w:bCs/>
          <w:kern w:val="0"/>
          <w:sz w:val="18"/>
          <w:szCs w:val="18"/>
          <w:lang w:bidi="es-MX"/>
        </w:rPr>
      </w:pPr>
      <w:r w:rsidRPr="007E2706">
        <w:rPr>
          <w:rFonts w:ascii="Arial" w:eastAsia="Arial" w:hAnsi="Arial" w:cs="Arial"/>
          <w:b/>
          <w:bCs/>
          <w:kern w:val="0"/>
          <w:sz w:val="18"/>
          <w:szCs w:val="18"/>
          <w:lang w:bidi="es-MX"/>
        </w:rPr>
        <w:t>COMPUTER LAND DE OCCIDENTE, S.A. DE C.V.</w:t>
      </w:r>
    </w:p>
    <w:p w14:paraId="3A5D0F2B" w14:textId="77777777" w:rsidR="007E2706" w:rsidRDefault="007E2706" w:rsidP="002A659C">
      <w:pPr>
        <w:pStyle w:val="Standard"/>
        <w:tabs>
          <w:tab w:val="left" w:pos="851"/>
        </w:tabs>
        <w:spacing w:after="0"/>
        <w:ind w:right="79"/>
        <w:jc w:val="center"/>
        <w:rPr>
          <w:rFonts w:ascii="Arial" w:eastAsia="Arial" w:hAnsi="Arial" w:cs="Arial"/>
          <w:b/>
          <w:bCs/>
          <w:kern w:val="0"/>
          <w:sz w:val="18"/>
          <w:szCs w:val="18"/>
          <w:lang w:bidi="es-MX"/>
        </w:rPr>
      </w:pPr>
    </w:p>
    <w:p w14:paraId="065DE6EE" w14:textId="77777777" w:rsidR="007E2706" w:rsidRPr="007E2706" w:rsidRDefault="007E2706" w:rsidP="002A659C">
      <w:pPr>
        <w:pStyle w:val="Standard"/>
        <w:tabs>
          <w:tab w:val="left" w:pos="851"/>
        </w:tabs>
        <w:spacing w:after="0"/>
        <w:ind w:right="79"/>
        <w:jc w:val="center"/>
        <w:rPr>
          <w:rFonts w:ascii="Arial" w:eastAsia="Arial" w:hAnsi="Arial" w:cs="Arial"/>
          <w:bCs/>
          <w:sz w:val="18"/>
          <w:szCs w:val="18"/>
          <w:lang w:val="es-ES"/>
        </w:rPr>
      </w:pPr>
    </w:p>
    <w:p w14:paraId="3F05453E" w14:textId="77777777" w:rsidR="00FD160E" w:rsidRDefault="005B6219" w:rsidP="002A659C">
      <w:pPr>
        <w:pStyle w:val="Standard"/>
        <w:tabs>
          <w:tab w:val="left" w:pos="851"/>
        </w:tabs>
        <w:spacing w:after="0"/>
        <w:ind w:right="79"/>
        <w:jc w:val="center"/>
        <w:rPr>
          <w:rFonts w:ascii="Arial" w:eastAsia="Arial" w:hAnsi="Arial" w:cs="Arial"/>
          <w:b/>
          <w:sz w:val="18"/>
          <w:szCs w:val="18"/>
        </w:rPr>
      </w:pPr>
      <w:r w:rsidRPr="00080CA7">
        <w:rPr>
          <w:rFonts w:ascii="Arial" w:eastAsia="Arial" w:hAnsi="Arial" w:cs="Arial"/>
          <w:b/>
          <w:sz w:val="18"/>
          <w:szCs w:val="18"/>
        </w:rPr>
        <w:t>CONSIDERANDO:</w:t>
      </w:r>
    </w:p>
    <w:p w14:paraId="483E2028" w14:textId="77777777" w:rsidR="00311155" w:rsidRPr="005A2A29" w:rsidRDefault="00311155" w:rsidP="002A659C">
      <w:pPr>
        <w:pStyle w:val="Standard"/>
        <w:tabs>
          <w:tab w:val="left" w:pos="851"/>
        </w:tabs>
        <w:spacing w:after="0"/>
        <w:ind w:right="79"/>
        <w:jc w:val="center"/>
        <w:rPr>
          <w:rFonts w:ascii="Arial" w:hAnsi="Arial" w:cs="Arial"/>
          <w:sz w:val="18"/>
          <w:szCs w:val="18"/>
        </w:rPr>
      </w:pPr>
    </w:p>
    <w:p w14:paraId="1264870F" w14:textId="15AC6F54" w:rsidR="00FD160E" w:rsidRPr="00221A07" w:rsidRDefault="005B6219" w:rsidP="002A659C">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 xml:space="preserve">Primero. </w:t>
      </w:r>
      <w:r w:rsidRPr="00221A07">
        <w:rPr>
          <w:rFonts w:ascii="Arial" w:eastAsia="Arial" w:hAnsi="Arial" w:cs="Arial"/>
          <w:b/>
          <w:sz w:val="18"/>
          <w:szCs w:val="18"/>
        </w:rPr>
        <w:t>Competencia.</w:t>
      </w:r>
    </w:p>
    <w:p w14:paraId="181A6650" w14:textId="77777777" w:rsidR="00CE210D" w:rsidRPr="00221A07" w:rsidRDefault="00CE210D" w:rsidP="002A659C">
      <w:pPr>
        <w:pStyle w:val="Standard"/>
        <w:tabs>
          <w:tab w:val="left" w:pos="851"/>
        </w:tabs>
        <w:spacing w:after="0"/>
        <w:ind w:right="79"/>
        <w:jc w:val="both"/>
        <w:rPr>
          <w:rFonts w:ascii="Arial" w:hAnsi="Arial" w:cs="Arial"/>
          <w:sz w:val="18"/>
          <w:szCs w:val="18"/>
        </w:rPr>
      </w:pPr>
    </w:p>
    <w:p w14:paraId="359E0CD6" w14:textId="6E7BD5C6" w:rsidR="00FD160E" w:rsidRDefault="005B6219" w:rsidP="002A659C">
      <w:pPr>
        <w:pStyle w:val="Standard"/>
        <w:tabs>
          <w:tab w:val="left" w:pos="851"/>
        </w:tabs>
        <w:spacing w:after="0"/>
        <w:ind w:right="79"/>
        <w:jc w:val="both"/>
        <w:rPr>
          <w:rFonts w:ascii="Arial" w:eastAsia="Arial" w:hAnsi="Arial" w:cs="Arial"/>
          <w:sz w:val="18"/>
          <w:szCs w:val="18"/>
        </w:rPr>
      </w:pPr>
      <w:r w:rsidRPr="00221A07">
        <w:rPr>
          <w:rFonts w:ascii="Arial" w:eastAsia="Arial" w:hAnsi="Arial" w:cs="Arial"/>
          <w:sz w:val="18"/>
          <w:szCs w:val="18"/>
        </w:rPr>
        <w:t xml:space="preserve">El </w:t>
      </w:r>
      <w:r w:rsidRPr="00221A07">
        <w:rPr>
          <w:rFonts w:ascii="Arial" w:eastAsia="Arial" w:hAnsi="Arial" w:cs="Arial"/>
          <w:b/>
          <w:bCs/>
          <w:sz w:val="18"/>
          <w:szCs w:val="18"/>
        </w:rPr>
        <w:t>Comité de Adquisiciones del Organismo Público Descentralizado Servicios de Salud Jalisco</w:t>
      </w:r>
      <w:r w:rsidRPr="00221A07">
        <w:rPr>
          <w:rFonts w:ascii="Arial" w:eastAsia="Arial" w:hAnsi="Arial" w:cs="Arial"/>
          <w:sz w:val="18"/>
          <w:szCs w:val="18"/>
        </w:rPr>
        <w:t>, es legalmente competente para</w:t>
      </w:r>
      <w:r>
        <w:rPr>
          <w:rFonts w:ascii="Arial" w:eastAsia="Arial" w:hAnsi="Arial" w:cs="Arial"/>
          <w:sz w:val="18"/>
          <w:szCs w:val="18"/>
        </w:rPr>
        <w:t xml:space="preserve"> resolver la Adjudicación conforme a los artículos, 23 y 24, fracciones VI y VII de la  </w:t>
      </w:r>
      <w:r w:rsidR="00F57511" w:rsidRPr="00F57511">
        <w:rPr>
          <w:rFonts w:ascii="Arial" w:eastAsia="Arial" w:hAnsi="Arial" w:cs="Arial"/>
          <w:sz w:val="18"/>
          <w:szCs w:val="18"/>
        </w:rPr>
        <w:t>Ley</w:t>
      </w:r>
      <w:r w:rsidR="00F57511">
        <w:rPr>
          <w:rFonts w:ascii="Arial" w:eastAsia="Arial" w:hAnsi="Arial" w:cs="Arial"/>
          <w:sz w:val="18"/>
          <w:szCs w:val="18"/>
        </w:rPr>
        <w:t xml:space="preserve"> </w:t>
      </w:r>
      <w:r>
        <w:rPr>
          <w:rFonts w:ascii="Arial" w:eastAsia="Arial" w:hAnsi="Arial" w:cs="Arial"/>
          <w:sz w:val="18"/>
          <w:szCs w:val="18"/>
        </w:rPr>
        <w:t xml:space="preserve">de Compras Gubernamentales, Enajenaciones y Contratación de Servicios del Estado de Jalisco y sus Municipios; </w:t>
      </w:r>
      <w:r w:rsidRPr="0038131C">
        <w:rPr>
          <w:rFonts w:ascii="Arial" w:eastAsia="Arial" w:hAnsi="Arial" w:cs="Arial"/>
          <w:sz w:val="18"/>
          <w:szCs w:val="18"/>
        </w:rPr>
        <w:t>así como el punto 1</w:t>
      </w:r>
      <w:r w:rsidR="0038131C" w:rsidRPr="0038131C">
        <w:rPr>
          <w:rFonts w:ascii="Arial" w:eastAsia="Arial" w:hAnsi="Arial" w:cs="Arial"/>
          <w:sz w:val="18"/>
          <w:szCs w:val="18"/>
        </w:rPr>
        <w:t>7</w:t>
      </w:r>
      <w:r w:rsidRPr="0038131C">
        <w:rPr>
          <w:rFonts w:ascii="Arial" w:eastAsia="Arial" w:hAnsi="Arial" w:cs="Arial"/>
          <w:sz w:val="18"/>
          <w:szCs w:val="18"/>
        </w:rPr>
        <w:t xml:space="preserve"> de</w:t>
      </w:r>
      <w:r>
        <w:rPr>
          <w:rFonts w:ascii="Arial" w:eastAsia="Arial" w:hAnsi="Arial" w:cs="Arial"/>
          <w:sz w:val="18"/>
          <w:szCs w:val="18"/>
        </w:rPr>
        <w:t xml:space="preserve"> las </w:t>
      </w:r>
      <w:r>
        <w:rPr>
          <w:rFonts w:ascii="Arial" w:eastAsia="Arial" w:hAnsi="Arial" w:cs="Arial"/>
          <w:b/>
          <w:bCs/>
          <w:sz w:val="18"/>
          <w:szCs w:val="18"/>
        </w:rPr>
        <w:t>BASES</w:t>
      </w:r>
      <w:r>
        <w:rPr>
          <w:rFonts w:ascii="Arial" w:eastAsia="Arial" w:hAnsi="Arial" w:cs="Arial"/>
          <w:sz w:val="18"/>
          <w:szCs w:val="18"/>
        </w:rPr>
        <w:t xml:space="preserve"> de la </w:t>
      </w:r>
      <w:r w:rsidR="00382CEC">
        <w:rPr>
          <w:rFonts w:ascii="Arial" w:eastAsia="Arial" w:hAnsi="Arial" w:cs="Arial"/>
          <w:b/>
          <w:bCs/>
          <w:sz w:val="18"/>
          <w:szCs w:val="18"/>
        </w:rPr>
        <w:t>LICITACIÓN PÚBLICA LOCAL SECGSSJ-</w:t>
      </w:r>
      <w:r w:rsidR="007E2706">
        <w:rPr>
          <w:rFonts w:ascii="Arial" w:eastAsia="Arial" w:hAnsi="Arial" w:cs="Arial"/>
          <w:b/>
          <w:bCs/>
          <w:sz w:val="18"/>
          <w:szCs w:val="18"/>
        </w:rPr>
        <w:t>LCCC-007</w:t>
      </w:r>
      <w:r w:rsidR="00382CEC">
        <w:rPr>
          <w:rFonts w:ascii="Arial" w:eastAsia="Arial" w:hAnsi="Arial" w:cs="Arial"/>
          <w:b/>
          <w:bCs/>
          <w:sz w:val="18"/>
          <w:szCs w:val="18"/>
        </w:rPr>
        <w:t>-2023 CON CONCURRENCIA DE COMITÉ</w:t>
      </w:r>
      <w:r>
        <w:rPr>
          <w:rFonts w:ascii="Arial" w:eastAsia="Arial" w:hAnsi="Arial" w:cs="Arial"/>
          <w:b/>
          <w:bCs/>
          <w:sz w:val="18"/>
          <w:szCs w:val="18"/>
        </w:rPr>
        <w:t>,</w:t>
      </w:r>
      <w:r>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 14 y 55 de la </w:t>
      </w:r>
      <w:r w:rsidR="00F57511" w:rsidRPr="00F57511">
        <w:rPr>
          <w:rFonts w:ascii="Arial" w:eastAsia="Arial" w:hAnsi="Arial" w:cs="Arial"/>
          <w:sz w:val="18"/>
          <w:szCs w:val="18"/>
        </w:rPr>
        <w:t>Ley</w:t>
      </w:r>
      <w:r w:rsidR="00F57511">
        <w:rPr>
          <w:rFonts w:ascii="Arial" w:eastAsia="Arial" w:hAnsi="Arial" w:cs="Arial"/>
          <w:sz w:val="18"/>
          <w:szCs w:val="18"/>
        </w:rPr>
        <w:t xml:space="preserve"> </w:t>
      </w:r>
      <w:r>
        <w:rPr>
          <w:rFonts w:ascii="Arial" w:eastAsia="Arial" w:hAnsi="Arial" w:cs="Arial"/>
          <w:sz w:val="18"/>
          <w:szCs w:val="18"/>
        </w:rPr>
        <w:t>del Procedimiento Administrativo del Estado de Jalisco.</w:t>
      </w:r>
    </w:p>
    <w:p w14:paraId="44756384" w14:textId="77777777" w:rsidR="00CF0811" w:rsidRDefault="00CF0811" w:rsidP="002A659C">
      <w:pPr>
        <w:pStyle w:val="Standard"/>
        <w:tabs>
          <w:tab w:val="left" w:pos="851"/>
        </w:tabs>
        <w:spacing w:after="0"/>
        <w:ind w:right="79"/>
        <w:jc w:val="both"/>
        <w:rPr>
          <w:rFonts w:ascii="Arial" w:eastAsia="Arial" w:hAnsi="Arial" w:cs="Arial"/>
          <w:sz w:val="18"/>
          <w:szCs w:val="18"/>
        </w:rPr>
      </w:pPr>
    </w:p>
    <w:p w14:paraId="7EB0FDDD" w14:textId="77777777" w:rsidR="00F57511" w:rsidRDefault="005B6219" w:rsidP="002A659C">
      <w:pPr>
        <w:pStyle w:val="Standard"/>
        <w:tabs>
          <w:tab w:val="left" w:pos="851"/>
        </w:tabs>
        <w:spacing w:after="0"/>
        <w:ind w:right="79"/>
        <w:jc w:val="both"/>
        <w:rPr>
          <w:rFonts w:ascii="Arial" w:eastAsia="Arial" w:hAnsi="Arial" w:cs="Arial"/>
          <w:bCs/>
          <w:sz w:val="18"/>
          <w:szCs w:val="18"/>
        </w:rPr>
      </w:pPr>
      <w:r w:rsidRPr="00F57511">
        <w:rPr>
          <w:rFonts w:ascii="Arial" w:eastAsia="Arial" w:hAnsi="Arial" w:cs="Arial"/>
          <w:b/>
          <w:sz w:val="18"/>
          <w:szCs w:val="18"/>
        </w:rPr>
        <w:t xml:space="preserve">Segundo. </w:t>
      </w:r>
      <w:r w:rsidR="00604212" w:rsidRPr="00F57511">
        <w:rPr>
          <w:rFonts w:ascii="Arial" w:eastAsia="Arial" w:hAnsi="Arial" w:cs="Arial"/>
          <w:b/>
          <w:sz w:val="18"/>
          <w:szCs w:val="18"/>
        </w:rPr>
        <w:t>De la evaluación a los requisitos legales administrativos</w:t>
      </w:r>
      <w:r w:rsidR="00604212" w:rsidRPr="00F57511">
        <w:rPr>
          <w:rFonts w:ascii="Arial" w:eastAsia="Arial" w:hAnsi="Arial" w:cs="Arial"/>
          <w:bCs/>
          <w:sz w:val="18"/>
          <w:szCs w:val="18"/>
        </w:rPr>
        <w:t>.</w:t>
      </w:r>
    </w:p>
    <w:p w14:paraId="1FF81247" w14:textId="70BE3F29" w:rsidR="00EC678C" w:rsidRDefault="00604212" w:rsidP="00384E37">
      <w:pPr>
        <w:pStyle w:val="Standard"/>
        <w:tabs>
          <w:tab w:val="left" w:pos="851"/>
        </w:tabs>
        <w:spacing w:after="0"/>
        <w:jc w:val="both"/>
        <w:rPr>
          <w:rFonts w:ascii="Arial" w:eastAsia="Arial" w:hAnsi="Arial" w:cs="Arial"/>
          <w:sz w:val="18"/>
          <w:szCs w:val="18"/>
        </w:rPr>
      </w:pPr>
      <w:r w:rsidRPr="00604212">
        <w:rPr>
          <w:rFonts w:ascii="Arial" w:eastAsia="Arial" w:hAnsi="Arial" w:cs="Arial"/>
          <w:bCs/>
          <w:sz w:val="18"/>
          <w:szCs w:val="18"/>
        </w:rPr>
        <w:t xml:space="preserve">De </w:t>
      </w:r>
      <w:r>
        <w:rPr>
          <w:rFonts w:ascii="Arial" w:eastAsia="Arial" w:hAnsi="Arial" w:cs="Arial"/>
          <w:sz w:val="18"/>
          <w:szCs w:val="18"/>
        </w:rPr>
        <w:t xml:space="preserve">acuerdo con lo </w:t>
      </w:r>
      <w:r w:rsidRPr="00F57511">
        <w:rPr>
          <w:rFonts w:ascii="Arial" w:eastAsia="Arial" w:hAnsi="Arial" w:cs="Arial"/>
          <w:sz w:val="18"/>
          <w:szCs w:val="18"/>
        </w:rPr>
        <w:t xml:space="preserve">señalado en el </w:t>
      </w:r>
      <w:r w:rsidR="00B973CB" w:rsidRPr="00F57511">
        <w:rPr>
          <w:rFonts w:ascii="Arial" w:eastAsia="Arial" w:hAnsi="Arial" w:cs="Arial"/>
          <w:sz w:val="18"/>
          <w:szCs w:val="18"/>
        </w:rPr>
        <w:t>artículo</w:t>
      </w:r>
      <w:r w:rsidRPr="00F57511">
        <w:rPr>
          <w:rFonts w:ascii="Arial" w:eastAsia="Arial" w:hAnsi="Arial" w:cs="Arial"/>
          <w:sz w:val="18"/>
          <w:szCs w:val="18"/>
        </w:rPr>
        <w:t xml:space="preserve"> 66 numeral 1 y 2</w:t>
      </w:r>
      <w:r w:rsidR="00F57511" w:rsidRPr="00F57511">
        <w:rPr>
          <w:rFonts w:ascii="Arial" w:eastAsia="Arial" w:hAnsi="Arial" w:cs="Arial"/>
          <w:sz w:val="18"/>
          <w:szCs w:val="18"/>
        </w:rPr>
        <w:t xml:space="preserve"> de la </w:t>
      </w:r>
      <w:r w:rsidR="00F57511" w:rsidRPr="00F57511">
        <w:rPr>
          <w:rFonts w:ascii="Arial" w:eastAsia="Arial" w:hAnsi="Arial" w:cs="Arial"/>
          <w:b/>
          <w:bCs/>
          <w:sz w:val="18"/>
          <w:szCs w:val="18"/>
        </w:rPr>
        <w:t>LEY</w:t>
      </w:r>
      <w:r w:rsidR="00F57511" w:rsidRPr="00F57511">
        <w:rPr>
          <w:rFonts w:ascii="Arial" w:eastAsia="Arial" w:hAnsi="Arial" w:cs="Arial"/>
          <w:sz w:val="18"/>
          <w:szCs w:val="18"/>
        </w:rPr>
        <w:t xml:space="preserve"> de Compras Gubernamentales, Enajenaciones y Contratación de Servicios del Estado de Jalisco y sus Municipios</w:t>
      </w:r>
      <w:r w:rsidRPr="00F57511">
        <w:rPr>
          <w:rFonts w:ascii="Arial" w:eastAsia="Arial" w:hAnsi="Arial" w:cs="Arial"/>
          <w:sz w:val="18"/>
          <w:szCs w:val="18"/>
        </w:rPr>
        <w:t>,</w:t>
      </w:r>
      <w:r>
        <w:rPr>
          <w:rFonts w:ascii="Arial" w:eastAsia="Arial" w:hAnsi="Arial" w:cs="Arial"/>
          <w:sz w:val="18"/>
          <w:szCs w:val="18"/>
        </w:rPr>
        <w:t xml:space="preserve"> la Unidad Centralizada de Compras, realizó el análisis de los requisitos legales-administrativo </w:t>
      </w:r>
      <w:r w:rsidRPr="003D054A">
        <w:rPr>
          <w:rFonts w:ascii="Arial" w:eastAsia="Arial" w:hAnsi="Arial" w:cs="Arial"/>
          <w:sz w:val="18"/>
          <w:szCs w:val="18"/>
        </w:rPr>
        <w:t>solicitados en el punto</w:t>
      </w:r>
      <w:r>
        <w:rPr>
          <w:rFonts w:ascii="Arial" w:eastAsia="Arial" w:hAnsi="Arial" w:cs="Arial"/>
          <w:sz w:val="18"/>
          <w:szCs w:val="18"/>
        </w:rPr>
        <w:t xml:space="preserve"> 9.1, de las </w:t>
      </w:r>
      <w:r w:rsidR="00362C11" w:rsidRPr="001F43E0">
        <w:rPr>
          <w:rFonts w:ascii="Arial" w:eastAsia="Arial" w:hAnsi="Arial" w:cs="Arial"/>
          <w:b/>
          <w:bCs/>
          <w:sz w:val="18"/>
          <w:szCs w:val="18"/>
        </w:rPr>
        <w:t xml:space="preserve">BASES </w:t>
      </w:r>
      <w:r w:rsidR="00362C11">
        <w:rPr>
          <w:rFonts w:ascii="Arial" w:eastAsia="Arial" w:hAnsi="Arial" w:cs="Arial"/>
          <w:sz w:val="18"/>
          <w:szCs w:val="18"/>
        </w:rPr>
        <w:t xml:space="preserve">de la </w:t>
      </w:r>
      <w:r w:rsidR="00362C11" w:rsidRPr="001F43E0">
        <w:rPr>
          <w:rFonts w:ascii="Arial" w:eastAsia="Arial" w:hAnsi="Arial" w:cs="Arial"/>
          <w:b/>
          <w:bCs/>
          <w:sz w:val="18"/>
          <w:szCs w:val="18"/>
        </w:rPr>
        <w:t>CONVOCATORIA</w:t>
      </w:r>
      <w:r w:rsidR="00EC678C">
        <w:rPr>
          <w:rFonts w:ascii="Arial" w:eastAsia="Arial" w:hAnsi="Arial" w:cs="Arial"/>
          <w:sz w:val="18"/>
          <w:szCs w:val="18"/>
        </w:rPr>
        <w:t xml:space="preserve">, emitiendo el dictamen-legal administrativo </w:t>
      </w:r>
      <w:r w:rsidR="00D62978">
        <w:rPr>
          <w:rFonts w:ascii="Arial" w:eastAsia="Arial" w:hAnsi="Arial" w:cs="Arial"/>
          <w:sz w:val="18"/>
          <w:szCs w:val="18"/>
        </w:rPr>
        <w:t xml:space="preserve">en el que </w:t>
      </w:r>
      <w:r w:rsidR="00B973CB">
        <w:rPr>
          <w:rFonts w:ascii="Arial" w:eastAsia="Arial" w:hAnsi="Arial" w:cs="Arial"/>
          <w:sz w:val="18"/>
          <w:szCs w:val="18"/>
        </w:rPr>
        <w:t>determina lo</w:t>
      </w:r>
      <w:r w:rsidR="00D62978">
        <w:rPr>
          <w:rFonts w:ascii="Arial" w:eastAsia="Arial" w:hAnsi="Arial" w:cs="Arial"/>
          <w:sz w:val="18"/>
          <w:szCs w:val="18"/>
        </w:rPr>
        <w:t xml:space="preserve"> siguiente</w:t>
      </w:r>
      <w:r w:rsidR="00EC678C">
        <w:rPr>
          <w:rFonts w:ascii="Arial" w:eastAsia="Arial" w:hAnsi="Arial" w:cs="Arial"/>
          <w:sz w:val="18"/>
          <w:szCs w:val="18"/>
        </w:rPr>
        <w:t>:</w:t>
      </w:r>
    </w:p>
    <w:p w14:paraId="4265A46A" w14:textId="77777777" w:rsidR="00F57511" w:rsidRDefault="00F57511" w:rsidP="002A659C">
      <w:pPr>
        <w:pStyle w:val="Standard"/>
        <w:tabs>
          <w:tab w:val="left" w:pos="851"/>
        </w:tabs>
        <w:spacing w:after="0"/>
        <w:ind w:right="79"/>
        <w:jc w:val="both"/>
        <w:rPr>
          <w:rFonts w:ascii="Arial" w:eastAsia="Arial" w:hAnsi="Arial" w:cs="Arial"/>
          <w:sz w:val="18"/>
          <w:szCs w:val="18"/>
        </w:rPr>
      </w:pPr>
    </w:p>
    <w:p w14:paraId="5C5CC590" w14:textId="61F24D00" w:rsidR="00D62978" w:rsidRPr="00BD3861" w:rsidRDefault="00650870" w:rsidP="00384E37">
      <w:pPr>
        <w:tabs>
          <w:tab w:val="left" w:pos="851"/>
        </w:tabs>
        <w:spacing w:after="0"/>
        <w:jc w:val="both"/>
        <w:rPr>
          <w:rFonts w:ascii="Arial" w:eastAsia="Arial" w:hAnsi="Arial" w:cs="Arial"/>
          <w:b/>
          <w:bCs/>
          <w:sz w:val="18"/>
          <w:szCs w:val="18"/>
          <w:lang w:bidi="es-MX"/>
        </w:rPr>
      </w:pPr>
      <w:r>
        <w:rPr>
          <w:rFonts w:ascii="Arial" w:eastAsia="Arial" w:hAnsi="Arial" w:cs="Arial"/>
          <w:b/>
          <w:bCs/>
          <w:sz w:val="18"/>
          <w:szCs w:val="18"/>
          <w:shd w:val="clear" w:color="auto" w:fill="FFFFFF"/>
        </w:rPr>
        <w:t xml:space="preserve">I.- </w:t>
      </w:r>
      <w:r w:rsidR="000F2ED5" w:rsidRPr="00650870">
        <w:rPr>
          <w:rFonts w:ascii="Arial" w:eastAsia="Arial" w:hAnsi="Arial" w:cs="Arial"/>
          <w:bCs/>
          <w:sz w:val="18"/>
          <w:szCs w:val="18"/>
        </w:rPr>
        <w:t xml:space="preserve">De la </w:t>
      </w:r>
      <w:r w:rsidR="0067667C" w:rsidRPr="00650870">
        <w:rPr>
          <w:rFonts w:ascii="Arial" w:eastAsia="Arial" w:hAnsi="Arial" w:cs="Arial"/>
          <w:bCs/>
          <w:sz w:val="18"/>
          <w:szCs w:val="18"/>
        </w:rPr>
        <w:t>Evaluación que determina las</w:t>
      </w:r>
      <w:r w:rsidR="0067667C" w:rsidRPr="00661813">
        <w:rPr>
          <w:rFonts w:ascii="Arial" w:eastAsia="Arial" w:hAnsi="Arial" w:cs="Arial"/>
          <w:b/>
          <w:sz w:val="18"/>
          <w:szCs w:val="18"/>
        </w:rPr>
        <w:t xml:space="preserve"> PROPOSICIONES </w:t>
      </w:r>
      <w:r w:rsidR="0067667C" w:rsidRPr="00650870">
        <w:rPr>
          <w:rFonts w:ascii="Arial" w:eastAsia="Arial" w:hAnsi="Arial" w:cs="Arial"/>
          <w:bCs/>
          <w:sz w:val="18"/>
          <w:szCs w:val="18"/>
        </w:rPr>
        <w:t>que resultan solventes</w:t>
      </w:r>
      <w:r w:rsidR="0067667C" w:rsidRPr="00661813">
        <w:rPr>
          <w:rFonts w:ascii="Arial" w:eastAsia="Arial" w:hAnsi="Arial" w:cs="Arial"/>
          <w:b/>
          <w:sz w:val="18"/>
          <w:szCs w:val="18"/>
        </w:rPr>
        <w:t>.</w:t>
      </w:r>
      <w:r w:rsidR="0067667C">
        <w:rPr>
          <w:rFonts w:ascii="Arial" w:eastAsia="Arial" w:hAnsi="Arial" w:cs="Arial"/>
          <w:b/>
          <w:sz w:val="18"/>
          <w:szCs w:val="18"/>
        </w:rPr>
        <w:t xml:space="preserve"> </w:t>
      </w:r>
      <w:r w:rsidR="0067667C" w:rsidRPr="00661813">
        <w:rPr>
          <w:rFonts w:ascii="Arial" w:eastAsia="Arial" w:hAnsi="Arial" w:cs="Arial"/>
          <w:sz w:val="18"/>
          <w:szCs w:val="18"/>
        </w:rPr>
        <w:t xml:space="preserve">Con fundamento en los artículos 66, 69, fracciones I y II, de la </w:t>
      </w:r>
      <w:r w:rsidR="00F57511" w:rsidRPr="00F57511">
        <w:rPr>
          <w:rFonts w:ascii="Arial" w:eastAsia="Arial" w:hAnsi="Arial" w:cs="Arial"/>
          <w:sz w:val="18"/>
          <w:szCs w:val="18"/>
        </w:rPr>
        <w:t>Ley</w:t>
      </w:r>
      <w:r w:rsidR="00F57511">
        <w:rPr>
          <w:rFonts w:ascii="Arial" w:eastAsia="Arial" w:hAnsi="Arial" w:cs="Arial"/>
          <w:sz w:val="18"/>
          <w:szCs w:val="18"/>
        </w:rPr>
        <w:t xml:space="preserve"> </w:t>
      </w:r>
      <w:r w:rsidR="0067667C" w:rsidRPr="00661813">
        <w:rPr>
          <w:rFonts w:ascii="Arial" w:eastAsia="Arial" w:hAnsi="Arial" w:cs="Arial"/>
          <w:sz w:val="18"/>
          <w:szCs w:val="18"/>
        </w:rPr>
        <w:t xml:space="preserve">de Compras Gubernamentales, Enajenaciones y Contratación de Servicios del Estado de Jalisco y sus Municipios y artículo 69 de su </w:t>
      </w:r>
      <w:r w:rsidR="0067667C" w:rsidRPr="00661813">
        <w:rPr>
          <w:rFonts w:ascii="Arial" w:eastAsia="Arial" w:hAnsi="Arial" w:cs="Arial"/>
          <w:b/>
          <w:bCs/>
          <w:sz w:val="18"/>
          <w:szCs w:val="18"/>
        </w:rPr>
        <w:t>REGLAMENTO</w:t>
      </w:r>
      <w:r w:rsidR="0067667C" w:rsidRPr="00661813">
        <w:rPr>
          <w:rFonts w:ascii="Arial" w:eastAsia="Arial" w:hAnsi="Arial" w:cs="Arial"/>
          <w:sz w:val="18"/>
          <w:szCs w:val="18"/>
        </w:rPr>
        <w:t>,</w:t>
      </w:r>
      <w:r w:rsidR="000F2ED5">
        <w:rPr>
          <w:rFonts w:ascii="Arial" w:eastAsia="Arial" w:hAnsi="Arial" w:cs="Arial"/>
          <w:sz w:val="18"/>
          <w:szCs w:val="18"/>
        </w:rPr>
        <w:t xml:space="preserve"> y los resultado</w:t>
      </w:r>
      <w:r w:rsidR="00D62978">
        <w:rPr>
          <w:rFonts w:ascii="Arial" w:eastAsia="Arial" w:hAnsi="Arial" w:cs="Arial"/>
          <w:sz w:val="18"/>
          <w:szCs w:val="18"/>
        </w:rPr>
        <w:t>s</w:t>
      </w:r>
      <w:r w:rsidR="000F2ED5">
        <w:rPr>
          <w:rFonts w:ascii="Arial" w:eastAsia="Arial" w:hAnsi="Arial" w:cs="Arial"/>
          <w:sz w:val="18"/>
          <w:szCs w:val="18"/>
        </w:rPr>
        <w:t xml:space="preserve"> del dictamen legal</w:t>
      </w:r>
      <w:r w:rsidR="00D62978">
        <w:rPr>
          <w:rFonts w:ascii="Arial" w:eastAsia="Arial" w:hAnsi="Arial" w:cs="Arial"/>
          <w:sz w:val="18"/>
          <w:szCs w:val="18"/>
        </w:rPr>
        <w:t>-</w:t>
      </w:r>
      <w:r w:rsidR="00A242E4">
        <w:rPr>
          <w:rFonts w:ascii="Arial" w:eastAsia="Arial" w:hAnsi="Arial" w:cs="Arial"/>
          <w:sz w:val="18"/>
          <w:szCs w:val="18"/>
        </w:rPr>
        <w:t>administrativo</w:t>
      </w:r>
      <w:r w:rsidR="00D62978">
        <w:rPr>
          <w:rFonts w:ascii="Arial" w:eastAsia="Arial" w:hAnsi="Arial" w:cs="Arial"/>
          <w:sz w:val="18"/>
          <w:szCs w:val="18"/>
        </w:rPr>
        <w:t xml:space="preserve"> </w:t>
      </w:r>
      <w:r w:rsidR="000F2ED5">
        <w:rPr>
          <w:rFonts w:ascii="Arial" w:eastAsia="Arial" w:hAnsi="Arial" w:cs="Arial"/>
          <w:sz w:val="18"/>
          <w:szCs w:val="18"/>
        </w:rPr>
        <w:t>emitido por la Unidad Centralizad</w:t>
      </w:r>
      <w:r w:rsidR="00D62978">
        <w:rPr>
          <w:rFonts w:ascii="Arial" w:eastAsia="Arial" w:hAnsi="Arial" w:cs="Arial"/>
          <w:sz w:val="18"/>
          <w:szCs w:val="18"/>
        </w:rPr>
        <w:t xml:space="preserve">a </w:t>
      </w:r>
      <w:r w:rsidR="000F2ED5">
        <w:rPr>
          <w:rFonts w:ascii="Arial" w:eastAsia="Arial" w:hAnsi="Arial" w:cs="Arial"/>
          <w:sz w:val="18"/>
          <w:szCs w:val="18"/>
        </w:rPr>
        <w:t>de Compras, la</w:t>
      </w:r>
      <w:r w:rsidR="001C5BBD">
        <w:rPr>
          <w:rFonts w:ascii="Arial" w:eastAsia="Arial" w:hAnsi="Arial" w:cs="Arial"/>
          <w:sz w:val="18"/>
          <w:szCs w:val="18"/>
        </w:rPr>
        <w:t>s</w:t>
      </w:r>
      <w:r w:rsidR="000F2ED5">
        <w:rPr>
          <w:rFonts w:ascii="Arial" w:eastAsia="Arial" w:hAnsi="Arial" w:cs="Arial"/>
          <w:sz w:val="18"/>
          <w:szCs w:val="18"/>
        </w:rPr>
        <w:t xml:space="preserve"> propuesta</w:t>
      </w:r>
      <w:r w:rsidR="001C5BBD">
        <w:rPr>
          <w:rFonts w:ascii="Arial" w:eastAsia="Arial" w:hAnsi="Arial" w:cs="Arial"/>
          <w:sz w:val="18"/>
          <w:szCs w:val="18"/>
        </w:rPr>
        <w:t>s</w:t>
      </w:r>
      <w:r w:rsidR="000F2ED5">
        <w:rPr>
          <w:rFonts w:ascii="Arial" w:eastAsia="Arial" w:hAnsi="Arial" w:cs="Arial"/>
          <w:sz w:val="18"/>
          <w:szCs w:val="18"/>
        </w:rPr>
        <w:t xml:space="preserve"> de</w:t>
      </w:r>
      <w:r w:rsidR="001C5BBD">
        <w:rPr>
          <w:rFonts w:ascii="Arial" w:eastAsia="Arial" w:hAnsi="Arial" w:cs="Arial"/>
          <w:sz w:val="18"/>
          <w:szCs w:val="18"/>
        </w:rPr>
        <w:t xml:space="preserve"> </w:t>
      </w:r>
      <w:r w:rsidR="000F2ED5">
        <w:rPr>
          <w:rFonts w:ascii="Arial" w:eastAsia="Arial" w:hAnsi="Arial" w:cs="Arial"/>
          <w:sz w:val="18"/>
          <w:szCs w:val="18"/>
        </w:rPr>
        <w:t>l</w:t>
      </w:r>
      <w:r w:rsidR="001C5BBD">
        <w:rPr>
          <w:rFonts w:ascii="Arial" w:eastAsia="Arial" w:hAnsi="Arial" w:cs="Arial"/>
          <w:sz w:val="18"/>
          <w:szCs w:val="18"/>
        </w:rPr>
        <w:t>os</w:t>
      </w:r>
      <w:r w:rsidR="000F2ED5">
        <w:rPr>
          <w:rFonts w:ascii="Arial" w:eastAsia="Arial" w:hAnsi="Arial" w:cs="Arial"/>
          <w:sz w:val="18"/>
          <w:szCs w:val="18"/>
        </w:rPr>
        <w:t xml:space="preserve"> </w:t>
      </w:r>
      <w:r w:rsidRPr="001C5BBD">
        <w:rPr>
          <w:rFonts w:ascii="Arial" w:eastAsia="Arial" w:hAnsi="Arial" w:cs="Arial"/>
          <w:b/>
          <w:bCs/>
          <w:sz w:val="18"/>
          <w:szCs w:val="18"/>
          <w:shd w:val="clear" w:color="auto" w:fill="FFFFFF"/>
        </w:rPr>
        <w:t>PARTICIPANTE</w:t>
      </w:r>
      <w:r w:rsidR="001C5BBD" w:rsidRPr="001C5BBD">
        <w:rPr>
          <w:rFonts w:ascii="Arial" w:eastAsia="Arial" w:hAnsi="Arial" w:cs="Arial"/>
          <w:b/>
          <w:bCs/>
          <w:sz w:val="18"/>
          <w:szCs w:val="18"/>
          <w:shd w:val="clear" w:color="auto" w:fill="FFFFFF"/>
        </w:rPr>
        <w:t>S</w:t>
      </w:r>
      <w:r w:rsidR="00BD3861">
        <w:rPr>
          <w:rFonts w:ascii="Arial" w:eastAsia="Arial" w:hAnsi="Arial" w:cs="Arial"/>
          <w:b/>
          <w:bCs/>
          <w:sz w:val="18"/>
          <w:szCs w:val="18"/>
          <w:shd w:val="clear" w:color="auto" w:fill="FFFFFF"/>
        </w:rPr>
        <w:t>:</w:t>
      </w:r>
      <w:r w:rsidR="00BD3861">
        <w:rPr>
          <w:rFonts w:ascii="Arial" w:eastAsia="Arial" w:hAnsi="Arial" w:cs="Arial"/>
          <w:b/>
          <w:bCs/>
          <w:sz w:val="18"/>
          <w:szCs w:val="18"/>
        </w:rPr>
        <w:t xml:space="preserve"> </w:t>
      </w:r>
      <w:r w:rsidR="00BD3861" w:rsidRPr="00BD3861">
        <w:rPr>
          <w:rFonts w:ascii="Arial" w:eastAsia="Arial" w:hAnsi="Arial" w:cs="Arial"/>
          <w:b/>
          <w:bCs/>
          <w:sz w:val="18"/>
          <w:szCs w:val="18"/>
          <w:lang w:bidi="es-MX"/>
        </w:rPr>
        <w:t>GAMA SISTEMAS, S.A. DE C.V.</w:t>
      </w:r>
      <w:r w:rsidR="00BD3861">
        <w:rPr>
          <w:rFonts w:ascii="Arial" w:eastAsia="Arial" w:hAnsi="Arial" w:cs="Arial"/>
          <w:b/>
          <w:bCs/>
          <w:sz w:val="18"/>
          <w:szCs w:val="18"/>
          <w:lang w:bidi="es-MX"/>
        </w:rPr>
        <w:t xml:space="preserve">, </w:t>
      </w:r>
      <w:r w:rsidR="00BD3861" w:rsidRPr="00BD3861">
        <w:rPr>
          <w:rFonts w:ascii="Arial" w:eastAsia="Arial" w:hAnsi="Arial" w:cs="Arial"/>
          <w:b/>
          <w:bCs/>
          <w:sz w:val="18"/>
          <w:szCs w:val="18"/>
          <w:lang w:bidi="es-MX"/>
        </w:rPr>
        <w:t>E-NGENIUM INFRAESTRUCTURA, S. DE R.L. DE C.V.</w:t>
      </w:r>
      <w:r w:rsidR="00BD3861">
        <w:rPr>
          <w:rFonts w:ascii="Arial" w:eastAsia="Arial" w:hAnsi="Arial" w:cs="Arial"/>
          <w:b/>
          <w:bCs/>
          <w:sz w:val="18"/>
          <w:szCs w:val="18"/>
          <w:lang w:bidi="es-MX"/>
        </w:rPr>
        <w:t xml:space="preserve">, </w:t>
      </w:r>
      <w:r w:rsidR="00BD3861" w:rsidRPr="00BD3861">
        <w:rPr>
          <w:rFonts w:ascii="Arial" w:eastAsia="Arial" w:hAnsi="Arial" w:cs="Arial"/>
          <w:b/>
          <w:bCs/>
          <w:sz w:val="18"/>
          <w:szCs w:val="18"/>
          <w:lang w:bidi="es-MX"/>
        </w:rPr>
        <w:t>M.G. MICROS DE OCCIDENTE, S.A. DE C.V.</w:t>
      </w:r>
      <w:r w:rsidR="00BD3861">
        <w:rPr>
          <w:rFonts w:ascii="Arial" w:eastAsia="Arial" w:hAnsi="Arial" w:cs="Arial"/>
          <w:b/>
          <w:bCs/>
          <w:sz w:val="18"/>
          <w:szCs w:val="18"/>
          <w:lang w:bidi="es-MX"/>
        </w:rPr>
        <w:t xml:space="preserve"> y </w:t>
      </w:r>
      <w:r w:rsidR="00BD3861" w:rsidRPr="00BD3861">
        <w:rPr>
          <w:rFonts w:ascii="Arial" w:eastAsia="Arial" w:hAnsi="Arial" w:cs="Arial"/>
          <w:b/>
          <w:bCs/>
          <w:sz w:val="18"/>
          <w:szCs w:val="18"/>
          <w:lang w:bidi="es-MX"/>
        </w:rPr>
        <w:t>COMPUTER LAND DE OCCIDENTE, S.A. DE C.V.</w:t>
      </w:r>
      <w:r w:rsidR="001C5BBD">
        <w:rPr>
          <w:rFonts w:ascii="Arial" w:eastAsia="Arial" w:hAnsi="Arial" w:cs="Arial"/>
          <w:b/>
          <w:bCs/>
          <w:sz w:val="18"/>
          <w:szCs w:val="18"/>
          <w:lang w:val="es-ES"/>
        </w:rPr>
        <w:t xml:space="preserve">, </w:t>
      </w:r>
      <w:r w:rsidR="00BD3861">
        <w:rPr>
          <w:rFonts w:ascii="Arial" w:eastAsia="Arial" w:hAnsi="Arial" w:cs="Arial"/>
          <w:b/>
          <w:bCs/>
          <w:sz w:val="18"/>
          <w:szCs w:val="18"/>
          <w:lang w:val="es-ES"/>
        </w:rPr>
        <w:t xml:space="preserve">CUMPLEN </w:t>
      </w:r>
      <w:r w:rsidR="00D62978">
        <w:rPr>
          <w:rFonts w:ascii="Arial" w:eastAsia="Arial" w:hAnsi="Arial" w:cs="Arial"/>
          <w:b/>
          <w:bCs/>
          <w:sz w:val="18"/>
          <w:szCs w:val="18"/>
          <w:lang w:val="es-ES"/>
        </w:rPr>
        <w:t xml:space="preserve">con la totalidad de los requisitos legales-administrativos solicitados </w:t>
      </w:r>
      <w:r w:rsidR="00D62978" w:rsidRPr="00650870">
        <w:rPr>
          <w:rFonts w:ascii="Arial" w:eastAsia="Arial" w:hAnsi="Arial" w:cs="Arial"/>
          <w:sz w:val="18"/>
          <w:szCs w:val="18"/>
          <w:lang w:val="es-ES"/>
        </w:rPr>
        <w:t xml:space="preserve">en el punto 9.1 de las </w:t>
      </w:r>
      <w:r w:rsidR="00D62978">
        <w:rPr>
          <w:rFonts w:ascii="Arial" w:hAnsi="Arial" w:cs="Arial"/>
          <w:b/>
          <w:bCs/>
          <w:kern w:val="0"/>
          <w:sz w:val="18"/>
          <w:szCs w:val="18"/>
        </w:rPr>
        <w:t>BASES</w:t>
      </w:r>
      <w:r w:rsidR="00D62978" w:rsidRPr="00650870">
        <w:rPr>
          <w:rFonts w:ascii="Arial" w:eastAsia="Arial" w:hAnsi="Arial" w:cs="Arial"/>
          <w:sz w:val="18"/>
          <w:szCs w:val="18"/>
          <w:lang w:val="es-ES"/>
        </w:rPr>
        <w:t xml:space="preserve"> de la </w:t>
      </w:r>
      <w:r w:rsidR="00D62978">
        <w:rPr>
          <w:rFonts w:ascii="Arial" w:hAnsi="Arial" w:cs="Arial"/>
          <w:b/>
          <w:bCs/>
          <w:kern w:val="0"/>
          <w:sz w:val="18"/>
          <w:szCs w:val="18"/>
        </w:rPr>
        <w:t>CONVOCATORIA</w:t>
      </w:r>
      <w:r w:rsidR="00D62978" w:rsidRPr="00650870">
        <w:rPr>
          <w:rFonts w:ascii="Arial" w:eastAsia="Arial" w:hAnsi="Arial" w:cs="Arial"/>
          <w:sz w:val="18"/>
          <w:szCs w:val="18"/>
          <w:lang w:val="es-ES"/>
        </w:rPr>
        <w:t xml:space="preserve">, por lo que </w:t>
      </w:r>
      <w:r w:rsidR="00D62978">
        <w:rPr>
          <w:rFonts w:ascii="Arial" w:eastAsia="Arial" w:hAnsi="Arial" w:cs="Arial"/>
          <w:sz w:val="18"/>
          <w:szCs w:val="18"/>
          <w:lang w:val="es-ES"/>
        </w:rPr>
        <w:t>se</w:t>
      </w:r>
      <w:r w:rsidR="00EB6C2D">
        <w:rPr>
          <w:rFonts w:ascii="Arial" w:eastAsia="Arial" w:hAnsi="Arial" w:cs="Arial"/>
          <w:sz w:val="18"/>
          <w:szCs w:val="18"/>
          <w:lang w:val="es-ES"/>
        </w:rPr>
        <w:t xml:space="preserve"> </w:t>
      </w:r>
      <w:r w:rsidR="00D62978">
        <w:rPr>
          <w:rFonts w:ascii="Arial" w:eastAsia="Arial" w:hAnsi="Arial" w:cs="Arial"/>
          <w:b/>
          <w:bCs/>
          <w:sz w:val="18"/>
          <w:szCs w:val="18"/>
          <w:lang w:val="es-ES"/>
        </w:rPr>
        <w:t xml:space="preserve">califican SOLVENTES </w:t>
      </w:r>
      <w:r w:rsidR="00D62978" w:rsidRPr="00D62978">
        <w:rPr>
          <w:rFonts w:ascii="Arial" w:eastAsia="Arial" w:hAnsi="Arial" w:cs="Arial"/>
          <w:sz w:val="18"/>
          <w:szCs w:val="18"/>
          <w:lang w:val="es-ES"/>
        </w:rPr>
        <w:t>sus proposiciones</w:t>
      </w:r>
      <w:r w:rsidR="00D62978">
        <w:rPr>
          <w:rFonts w:ascii="Arial" w:eastAsia="Arial" w:hAnsi="Arial" w:cs="Arial"/>
          <w:b/>
          <w:bCs/>
          <w:sz w:val="18"/>
          <w:szCs w:val="18"/>
          <w:lang w:val="es-ES"/>
        </w:rPr>
        <w:t xml:space="preserve"> </w:t>
      </w:r>
      <w:r w:rsidR="00D62978" w:rsidRPr="00D62978">
        <w:rPr>
          <w:rFonts w:ascii="Arial" w:eastAsia="Arial" w:hAnsi="Arial" w:cs="Arial"/>
          <w:sz w:val="18"/>
          <w:szCs w:val="18"/>
          <w:lang w:val="es-ES"/>
        </w:rPr>
        <w:t xml:space="preserve">y </w:t>
      </w:r>
      <w:r w:rsidR="00F57511">
        <w:rPr>
          <w:rFonts w:ascii="Arial" w:eastAsia="Arial" w:hAnsi="Arial" w:cs="Arial"/>
          <w:sz w:val="18"/>
          <w:szCs w:val="18"/>
          <w:lang w:val="es-ES"/>
        </w:rPr>
        <w:t>son susceptibles de</w:t>
      </w:r>
      <w:r w:rsidR="00D62978" w:rsidRPr="00D62978">
        <w:rPr>
          <w:rFonts w:ascii="Arial" w:eastAsia="Arial" w:hAnsi="Arial" w:cs="Arial"/>
          <w:sz w:val="18"/>
          <w:szCs w:val="18"/>
          <w:lang w:val="es-ES"/>
        </w:rPr>
        <w:t xml:space="preserve"> evaluación técnica.</w:t>
      </w:r>
    </w:p>
    <w:p w14:paraId="1318CB59" w14:textId="77777777" w:rsidR="00D62978" w:rsidRDefault="00D62978" w:rsidP="00384E37">
      <w:pPr>
        <w:pStyle w:val="Standard"/>
        <w:tabs>
          <w:tab w:val="left" w:pos="-2749"/>
        </w:tabs>
        <w:spacing w:after="0"/>
        <w:jc w:val="both"/>
        <w:rPr>
          <w:rFonts w:ascii="Arial" w:eastAsia="Arial" w:hAnsi="Arial" w:cs="Arial"/>
          <w:sz w:val="18"/>
          <w:szCs w:val="18"/>
          <w:lang w:val="es-ES"/>
        </w:rPr>
      </w:pPr>
    </w:p>
    <w:p w14:paraId="345BD06C" w14:textId="77777777" w:rsidR="00F57511" w:rsidRDefault="00604212" w:rsidP="00384E37">
      <w:pPr>
        <w:pStyle w:val="Standard"/>
        <w:tabs>
          <w:tab w:val="left" w:pos="851"/>
        </w:tabs>
        <w:spacing w:after="0"/>
        <w:jc w:val="both"/>
        <w:rPr>
          <w:rFonts w:ascii="Arial" w:eastAsia="Arial" w:hAnsi="Arial" w:cs="Arial"/>
          <w:b/>
          <w:sz w:val="18"/>
          <w:szCs w:val="18"/>
        </w:rPr>
      </w:pPr>
      <w:r w:rsidRPr="00384E37">
        <w:rPr>
          <w:rFonts w:ascii="Arial" w:eastAsia="Arial" w:hAnsi="Arial" w:cs="Arial"/>
          <w:b/>
          <w:sz w:val="18"/>
          <w:szCs w:val="18"/>
        </w:rPr>
        <w:t xml:space="preserve">Tercero. </w:t>
      </w:r>
      <w:r w:rsidR="005B6219" w:rsidRPr="00384E37">
        <w:rPr>
          <w:rFonts w:ascii="Arial" w:eastAsia="Arial" w:hAnsi="Arial" w:cs="Arial"/>
          <w:bCs/>
          <w:sz w:val="18"/>
          <w:szCs w:val="18"/>
        </w:rPr>
        <w:t>Evaluación que determina las</w:t>
      </w:r>
      <w:r w:rsidR="005B6219" w:rsidRPr="00384E37">
        <w:rPr>
          <w:rFonts w:ascii="Arial" w:eastAsia="Arial" w:hAnsi="Arial" w:cs="Arial"/>
          <w:b/>
          <w:sz w:val="18"/>
          <w:szCs w:val="18"/>
        </w:rPr>
        <w:t xml:space="preserve"> PROPOSICIONES </w:t>
      </w:r>
      <w:r w:rsidR="005B6219" w:rsidRPr="00384E37">
        <w:rPr>
          <w:rFonts w:ascii="Arial" w:eastAsia="Arial" w:hAnsi="Arial" w:cs="Arial"/>
          <w:bCs/>
          <w:sz w:val="18"/>
          <w:szCs w:val="18"/>
        </w:rPr>
        <w:t>que resulta</w:t>
      </w:r>
      <w:r w:rsidR="003417E3" w:rsidRPr="00384E37">
        <w:rPr>
          <w:rFonts w:ascii="Arial" w:eastAsia="Arial" w:hAnsi="Arial" w:cs="Arial"/>
          <w:bCs/>
          <w:sz w:val="18"/>
          <w:szCs w:val="18"/>
        </w:rPr>
        <w:t xml:space="preserve">ron </w:t>
      </w:r>
      <w:r w:rsidR="005B6219" w:rsidRPr="00384E37">
        <w:rPr>
          <w:rFonts w:ascii="Arial" w:eastAsia="Arial" w:hAnsi="Arial" w:cs="Arial"/>
          <w:bCs/>
          <w:sz w:val="18"/>
          <w:szCs w:val="18"/>
        </w:rPr>
        <w:t>solventes</w:t>
      </w:r>
      <w:r w:rsidR="000F2ED5" w:rsidRPr="00384E37">
        <w:rPr>
          <w:rFonts w:ascii="Arial" w:eastAsia="Arial" w:hAnsi="Arial" w:cs="Arial"/>
          <w:bCs/>
          <w:sz w:val="18"/>
          <w:szCs w:val="18"/>
        </w:rPr>
        <w:t xml:space="preserve"> </w:t>
      </w:r>
      <w:r w:rsidR="00650870" w:rsidRPr="00384E37">
        <w:rPr>
          <w:rFonts w:ascii="Arial" w:eastAsia="Arial" w:hAnsi="Arial" w:cs="Arial"/>
          <w:bCs/>
          <w:sz w:val="18"/>
          <w:szCs w:val="18"/>
        </w:rPr>
        <w:t>técnicamente</w:t>
      </w:r>
      <w:r w:rsidR="005B6219" w:rsidRPr="00384E37">
        <w:rPr>
          <w:rFonts w:ascii="Arial" w:eastAsia="Arial" w:hAnsi="Arial" w:cs="Arial"/>
          <w:bCs/>
          <w:sz w:val="18"/>
          <w:szCs w:val="18"/>
        </w:rPr>
        <w:t>.</w:t>
      </w:r>
    </w:p>
    <w:p w14:paraId="58A97ECC" w14:textId="77777777" w:rsidR="00F57511" w:rsidRDefault="00F57511" w:rsidP="00537FF8">
      <w:pPr>
        <w:pStyle w:val="Standard"/>
        <w:tabs>
          <w:tab w:val="left" w:pos="851"/>
        </w:tabs>
        <w:spacing w:after="0"/>
        <w:ind w:right="79"/>
        <w:jc w:val="both"/>
        <w:rPr>
          <w:rFonts w:ascii="Arial" w:eastAsia="Arial" w:hAnsi="Arial" w:cs="Arial"/>
          <w:b/>
          <w:sz w:val="18"/>
          <w:szCs w:val="18"/>
        </w:rPr>
      </w:pPr>
    </w:p>
    <w:p w14:paraId="086B6A8D" w14:textId="516559CE" w:rsidR="00E228B8" w:rsidRPr="00E228B8" w:rsidRDefault="005B6219" w:rsidP="00384E37">
      <w:pPr>
        <w:pStyle w:val="Standard"/>
        <w:tabs>
          <w:tab w:val="left" w:pos="851"/>
        </w:tabs>
        <w:spacing w:after="0"/>
        <w:jc w:val="both"/>
      </w:pPr>
      <w:r w:rsidRPr="00537FF8">
        <w:rPr>
          <w:rFonts w:ascii="Arial" w:eastAsia="Arial" w:hAnsi="Arial" w:cs="Arial"/>
          <w:sz w:val="18"/>
          <w:szCs w:val="18"/>
        </w:rPr>
        <w:t xml:space="preserve">Con fundamento en los artículos 66, 69, fracciones I y II, de la </w:t>
      </w:r>
      <w:r w:rsidR="003417E3" w:rsidRPr="00537FF8">
        <w:rPr>
          <w:rFonts w:ascii="Arial" w:eastAsia="Arial" w:hAnsi="Arial" w:cs="Arial"/>
          <w:b/>
          <w:bCs/>
          <w:sz w:val="18"/>
          <w:szCs w:val="18"/>
        </w:rPr>
        <w:t>LEY</w:t>
      </w:r>
      <w:r w:rsidRPr="00537FF8">
        <w:rPr>
          <w:rFonts w:ascii="Arial" w:eastAsia="Arial" w:hAnsi="Arial" w:cs="Arial"/>
          <w:sz w:val="18"/>
          <w:szCs w:val="18"/>
        </w:rPr>
        <w:t xml:space="preserve"> </w:t>
      </w:r>
      <w:r w:rsidR="00286683" w:rsidRPr="00537FF8">
        <w:rPr>
          <w:rFonts w:ascii="Arial" w:eastAsia="Arial" w:hAnsi="Arial" w:cs="Arial"/>
          <w:sz w:val="18"/>
          <w:szCs w:val="18"/>
        </w:rPr>
        <w:t xml:space="preserve">de </w:t>
      </w:r>
      <w:r w:rsidRPr="00537FF8">
        <w:rPr>
          <w:rFonts w:ascii="Arial" w:eastAsia="Arial" w:hAnsi="Arial" w:cs="Arial"/>
          <w:sz w:val="18"/>
          <w:szCs w:val="18"/>
        </w:rPr>
        <w:t xml:space="preserve">Compras Gubernamentales, Enajenaciones y Contratación de Servicios del Estado de Jalisco y sus Municipios y artículo 69 de su </w:t>
      </w:r>
      <w:r w:rsidRPr="00537FF8">
        <w:rPr>
          <w:rFonts w:ascii="Arial" w:eastAsia="Arial" w:hAnsi="Arial" w:cs="Arial"/>
          <w:b/>
          <w:bCs/>
          <w:sz w:val="18"/>
          <w:szCs w:val="18"/>
        </w:rPr>
        <w:t>REGLAMENTO</w:t>
      </w:r>
      <w:r w:rsidRPr="00537FF8">
        <w:rPr>
          <w:rFonts w:ascii="Arial" w:eastAsia="Arial" w:hAnsi="Arial" w:cs="Arial"/>
          <w:sz w:val="18"/>
          <w:szCs w:val="18"/>
        </w:rPr>
        <w:t xml:space="preserve">, cumpliendo con el punto 9.1, y las especificaciones técnicas requeridas </w:t>
      </w:r>
      <w:r w:rsidR="003417E3" w:rsidRPr="00537FF8">
        <w:rPr>
          <w:rFonts w:ascii="Arial" w:eastAsia="Arial" w:hAnsi="Arial" w:cs="Arial"/>
          <w:sz w:val="18"/>
          <w:szCs w:val="18"/>
        </w:rPr>
        <w:t xml:space="preserve">del </w:t>
      </w:r>
      <w:r w:rsidRPr="00537FF8">
        <w:rPr>
          <w:rFonts w:ascii="Arial" w:eastAsia="Arial" w:hAnsi="Arial" w:cs="Arial"/>
          <w:b/>
          <w:bCs/>
          <w:sz w:val="18"/>
          <w:szCs w:val="18"/>
        </w:rPr>
        <w:t>Anexo 1. Carta de Requerimientos Técnicos</w:t>
      </w:r>
      <w:r w:rsidRPr="00537FF8">
        <w:rPr>
          <w:rFonts w:ascii="Arial" w:eastAsia="Arial" w:hAnsi="Arial" w:cs="Arial"/>
          <w:sz w:val="18"/>
          <w:szCs w:val="18"/>
        </w:rPr>
        <w:t xml:space="preserve">, de las </w:t>
      </w:r>
      <w:r w:rsidRPr="00537FF8">
        <w:rPr>
          <w:rFonts w:ascii="Arial" w:eastAsia="Arial" w:hAnsi="Arial" w:cs="Arial"/>
          <w:b/>
          <w:bCs/>
          <w:sz w:val="18"/>
          <w:szCs w:val="18"/>
        </w:rPr>
        <w:t>BASES</w:t>
      </w:r>
      <w:r w:rsidRPr="00537FF8">
        <w:rPr>
          <w:rFonts w:ascii="Arial" w:eastAsia="Arial" w:hAnsi="Arial" w:cs="Arial"/>
          <w:sz w:val="18"/>
          <w:szCs w:val="18"/>
        </w:rPr>
        <w:t xml:space="preserve"> de la </w:t>
      </w:r>
      <w:r w:rsidR="00382CEC" w:rsidRPr="00537FF8">
        <w:rPr>
          <w:rFonts w:ascii="Arial" w:eastAsia="Arial" w:hAnsi="Arial" w:cs="Arial"/>
          <w:b/>
          <w:bCs/>
          <w:sz w:val="18"/>
          <w:szCs w:val="18"/>
        </w:rPr>
        <w:t>LICITACIÓN PÚBLICA LOCAL SECGSSJ-</w:t>
      </w:r>
      <w:r w:rsidR="007E2706" w:rsidRPr="00537FF8">
        <w:rPr>
          <w:rFonts w:ascii="Arial" w:eastAsia="Arial" w:hAnsi="Arial" w:cs="Arial"/>
          <w:b/>
          <w:bCs/>
          <w:sz w:val="18"/>
          <w:szCs w:val="18"/>
        </w:rPr>
        <w:t>LCCC-007</w:t>
      </w:r>
      <w:r w:rsidR="00382CEC" w:rsidRPr="00537FF8">
        <w:rPr>
          <w:rFonts w:ascii="Arial" w:eastAsia="Arial" w:hAnsi="Arial" w:cs="Arial"/>
          <w:b/>
          <w:bCs/>
          <w:sz w:val="18"/>
          <w:szCs w:val="18"/>
        </w:rPr>
        <w:t xml:space="preserve">-2023 CON CONCURRENCIA DE COMITÉ </w:t>
      </w:r>
      <w:r w:rsidR="004B4727" w:rsidRPr="00537FF8">
        <w:rPr>
          <w:rFonts w:ascii="Arial" w:eastAsia="Arial" w:hAnsi="Arial" w:cs="Arial"/>
          <w:bCs/>
          <w:sz w:val="18"/>
          <w:szCs w:val="18"/>
        </w:rPr>
        <w:t xml:space="preserve">denominada </w:t>
      </w:r>
      <w:r w:rsidRPr="00537FF8">
        <w:rPr>
          <w:rFonts w:ascii="Arial" w:eastAsia="Arial" w:hAnsi="Arial" w:cs="Arial"/>
          <w:b/>
          <w:sz w:val="18"/>
          <w:szCs w:val="18"/>
        </w:rPr>
        <w:t>“</w:t>
      </w:r>
      <w:r w:rsidR="007E2706" w:rsidRPr="00537FF8">
        <w:rPr>
          <w:rFonts w:ascii="Arial" w:eastAsia="Arial" w:hAnsi="Arial" w:cs="Arial"/>
          <w:b/>
          <w:bCs/>
          <w:iCs/>
          <w:sz w:val="18"/>
          <w:szCs w:val="18"/>
        </w:rPr>
        <w:t>ADQUISICIÓN DE LICENCIAMIENTO MICROSOFT OFFICE 365 PARA EL O.P.D. SERVICIOS DE SALUD JALISCO</w:t>
      </w:r>
      <w:r w:rsidR="00D62978" w:rsidRPr="00537FF8">
        <w:rPr>
          <w:rFonts w:ascii="Arial" w:eastAsia="Arial" w:hAnsi="Arial" w:cs="Arial"/>
          <w:sz w:val="18"/>
          <w:szCs w:val="18"/>
        </w:rPr>
        <w:t xml:space="preserve">,  la </w:t>
      </w:r>
      <w:r w:rsidR="00A242E4" w:rsidRPr="00537FF8">
        <w:rPr>
          <w:rFonts w:ascii="Arial" w:eastAsia="Arial" w:hAnsi="Arial" w:cs="Arial"/>
          <w:sz w:val="18"/>
          <w:szCs w:val="18"/>
        </w:rPr>
        <w:t>evaluación</w:t>
      </w:r>
      <w:r w:rsidR="00D62978" w:rsidRPr="00537FF8">
        <w:rPr>
          <w:rFonts w:ascii="Arial" w:eastAsia="Arial" w:hAnsi="Arial" w:cs="Arial"/>
          <w:sz w:val="18"/>
          <w:szCs w:val="18"/>
        </w:rPr>
        <w:t xml:space="preserve"> de los requisitos técnicos de las </w:t>
      </w:r>
      <w:r w:rsidR="00A242E4" w:rsidRPr="00537FF8">
        <w:rPr>
          <w:rFonts w:ascii="Arial" w:eastAsia="Arial" w:hAnsi="Arial" w:cs="Arial"/>
          <w:sz w:val="18"/>
          <w:szCs w:val="18"/>
        </w:rPr>
        <w:t>proposiciones</w:t>
      </w:r>
      <w:r w:rsidR="00D62978" w:rsidRPr="00537FF8">
        <w:rPr>
          <w:rFonts w:ascii="Arial" w:eastAsia="Arial" w:hAnsi="Arial" w:cs="Arial"/>
          <w:sz w:val="18"/>
          <w:szCs w:val="18"/>
        </w:rPr>
        <w:t xml:space="preserve"> recibidas que cumplieron con los requisitos legales, fue </w:t>
      </w:r>
      <w:r w:rsidR="00A242E4" w:rsidRPr="00537FF8">
        <w:rPr>
          <w:rFonts w:ascii="Arial" w:eastAsia="Arial" w:hAnsi="Arial" w:cs="Arial"/>
          <w:sz w:val="18"/>
          <w:szCs w:val="18"/>
        </w:rPr>
        <w:t>realizada</w:t>
      </w:r>
      <w:r w:rsidR="00D62978" w:rsidRPr="00537FF8">
        <w:rPr>
          <w:rFonts w:ascii="Arial" w:eastAsia="Arial" w:hAnsi="Arial" w:cs="Arial"/>
          <w:sz w:val="18"/>
          <w:szCs w:val="18"/>
        </w:rPr>
        <w:t xml:space="preserve"> por l</w:t>
      </w:r>
      <w:r w:rsidR="004B4727" w:rsidRPr="00537FF8">
        <w:rPr>
          <w:rFonts w:ascii="Arial" w:eastAsia="Arial" w:hAnsi="Arial" w:cs="Arial"/>
          <w:sz w:val="18"/>
          <w:szCs w:val="18"/>
        </w:rPr>
        <w:t>a</w:t>
      </w:r>
      <w:r w:rsidR="004953FB" w:rsidRPr="00537FF8">
        <w:rPr>
          <w:rFonts w:ascii="Arial" w:eastAsia="Arial" w:hAnsi="Arial" w:cs="Arial"/>
          <w:b/>
          <w:bCs/>
          <w:sz w:val="18"/>
          <w:szCs w:val="18"/>
          <w:lang w:bidi="es-MX"/>
        </w:rPr>
        <w:t xml:space="preserve"> </w:t>
      </w:r>
      <w:r w:rsidR="00BD3861" w:rsidRPr="00537FF8">
        <w:rPr>
          <w:rFonts w:ascii="Arial" w:eastAsia="Arial" w:hAnsi="Arial" w:cs="Arial"/>
          <w:b/>
          <w:bCs/>
          <w:sz w:val="18"/>
          <w:szCs w:val="18"/>
        </w:rPr>
        <w:t>Dirección de Innovación</w:t>
      </w:r>
      <w:r w:rsidR="004B4727" w:rsidRPr="00537FF8">
        <w:rPr>
          <w:rFonts w:ascii="Arial" w:eastAsia="Arial" w:hAnsi="Arial" w:cs="Arial"/>
          <w:b/>
          <w:bCs/>
          <w:sz w:val="18"/>
          <w:szCs w:val="18"/>
        </w:rPr>
        <w:t xml:space="preserve"> del Organismo Público Descentralizado Servicios de Salud Jalisco</w:t>
      </w:r>
      <w:r w:rsidRPr="00537FF8">
        <w:rPr>
          <w:rFonts w:ascii="Arial" w:eastAsia="Arial" w:hAnsi="Arial" w:cs="Arial"/>
          <w:sz w:val="18"/>
          <w:szCs w:val="18"/>
        </w:rPr>
        <w:t xml:space="preserve">, </w:t>
      </w:r>
      <w:r w:rsidR="00D62978" w:rsidRPr="00537FF8">
        <w:rPr>
          <w:rFonts w:ascii="Arial" w:eastAsia="Arial" w:hAnsi="Arial" w:cs="Arial"/>
          <w:sz w:val="18"/>
          <w:szCs w:val="18"/>
        </w:rPr>
        <w:t xml:space="preserve">quien </w:t>
      </w:r>
      <w:r w:rsidRPr="00537FF8">
        <w:rPr>
          <w:rFonts w:ascii="Arial" w:eastAsia="Arial" w:hAnsi="Arial" w:cs="Arial"/>
          <w:sz w:val="18"/>
          <w:szCs w:val="18"/>
        </w:rPr>
        <w:t xml:space="preserve">posee la calidad de área </w:t>
      </w:r>
      <w:bookmarkStart w:id="0" w:name="_Hlk87440698"/>
      <w:r w:rsidR="00F57511">
        <w:rPr>
          <w:rFonts w:ascii="Arial" w:eastAsia="Arial" w:hAnsi="Arial" w:cs="Arial"/>
          <w:sz w:val="18"/>
          <w:szCs w:val="18"/>
        </w:rPr>
        <w:t>requirente</w:t>
      </w:r>
      <w:r w:rsidR="00537FF8" w:rsidRPr="00537FF8">
        <w:rPr>
          <w:rFonts w:ascii="Arial" w:eastAsia="Arial" w:hAnsi="Arial" w:cs="Arial"/>
          <w:sz w:val="18"/>
          <w:szCs w:val="18"/>
        </w:rPr>
        <w:t xml:space="preserve">, </w:t>
      </w:r>
      <w:r w:rsidR="00537FF8" w:rsidRPr="00537FF8">
        <w:rPr>
          <w:rFonts w:ascii="Arial" w:eastAsia="Arial" w:hAnsi="Arial" w:cs="Arial"/>
          <w:sz w:val="18"/>
          <w:szCs w:val="18"/>
          <w:shd w:val="clear" w:color="auto" w:fill="FFFFFF"/>
        </w:rPr>
        <w:t xml:space="preserve">de donde se desprende mediante DICTAMEN TÉCNICO emitido por el titular de dicha </w:t>
      </w:r>
      <w:r w:rsidR="00384E37">
        <w:rPr>
          <w:rFonts w:ascii="Arial" w:eastAsia="Arial" w:hAnsi="Arial" w:cs="Arial"/>
          <w:sz w:val="18"/>
          <w:szCs w:val="18"/>
          <w:shd w:val="clear" w:color="auto" w:fill="FFFFFF"/>
        </w:rPr>
        <w:t>Dirección</w:t>
      </w:r>
      <w:r w:rsidR="00537FF8" w:rsidRPr="00537FF8">
        <w:rPr>
          <w:rFonts w:ascii="Arial" w:eastAsia="Arial" w:hAnsi="Arial" w:cs="Arial"/>
          <w:sz w:val="18"/>
          <w:szCs w:val="18"/>
          <w:shd w:val="clear" w:color="auto" w:fill="FFFFFF"/>
        </w:rPr>
        <w:t>, el cual forma parte de la documentación soporte utilizada para emitir el presente fallo y ha sido integrado al expediente de contratación.</w:t>
      </w:r>
      <w:r w:rsidR="00537FF8" w:rsidRPr="00537FF8">
        <w:rPr>
          <w:rFonts w:ascii="Arial" w:eastAsia="Arial" w:hAnsi="Arial" w:cs="Arial"/>
          <w:sz w:val="18"/>
          <w:szCs w:val="18"/>
        </w:rPr>
        <w:t xml:space="preserve"> </w:t>
      </w:r>
      <w:r w:rsidR="004B4727" w:rsidRPr="00537FF8">
        <w:rPr>
          <w:rFonts w:ascii="Arial" w:eastAsia="Arial" w:hAnsi="Arial" w:cs="Arial"/>
          <w:sz w:val="18"/>
          <w:szCs w:val="18"/>
        </w:rPr>
        <w:t>De acuerdo con los requisitos</w:t>
      </w:r>
      <w:r w:rsidR="004B4727" w:rsidRPr="00537FF8">
        <w:rPr>
          <w:rFonts w:ascii="Arial" w:eastAsia="Arial" w:hAnsi="Arial" w:cs="Arial"/>
          <w:sz w:val="18"/>
          <w:szCs w:val="18"/>
          <w:shd w:val="clear" w:color="auto" w:fill="FFFFFF"/>
        </w:rPr>
        <w:t xml:space="preserve"> técnicos solicitados en la </w:t>
      </w:r>
      <w:r w:rsidR="00CF2E4D" w:rsidRPr="00537FF8">
        <w:rPr>
          <w:rFonts w:ascii="Arial" w:eastAsia="Arial" w:hAnsi="Arial" w:cs="Arial"/>
          <w:b/>
          <w:bCs/>
          <w:sz w:val="18"/>
          <w:szCs w:val="18"/>
          <w:shd w:val="clear" w:color="auto" w:fill="FFFFFF"/>
        </w:rPr>
        <w:t>CONVOCATORIA</w:t>
      </w:r>
      <w:r w:rsidR="004B4727" w:rsidRPr="00537FF8">
        <w:rPr>
          <w:rFonts w:ascii="Arial" w:eastAsia="Arial" w:hAnsi="Arial" w:cs="Arial"/>
          <w:sz w:val="18"/>
          <w:szCs w:val="18"/>
          <w:shd w:val="clear" w:color="auto" w:fill="FFFFFF"/>
        </w:rPr>
        <w:t xml:space="preserve"> de la </w:t>
      </w:r>
      <w:r w:rsidR="00CF2E4D" w:rsidRPr="00537FF8">
        <w:rPr>
          <w:rFonts w:ascii="Arial" w:eastAsia="Arial" w:hAnsi="Arial" w:cs="Arial"/>
          <w:b/>
          <w:bCs/>
          <w:sz w:val="18"/>
          <w:szCs w:val="18"/>
          <w:shd w:val="clear" w:color="auto" w:fill="FFFFFF"/>
        </w:rPr>
        <w:t>LICITACIÓN</w:t>
      </w:r>
      <w:r w:rsidR="004B4727" w:rsidRPr="00537FF8">
        <w:rPr>
          <w:rFonts w:ascii="Arial" w:eastAsia="Arial" w:hAnsi="Arial" w:cs="Arial"/>
          <w:sz w:val="18"/>
          <w:szCs w:val="18"/>
          <w:shd w:val="clear" w:color="auto" w:fill="FFFFFF"/>
        </w:rPr>
        <w:t xml:space="preserve"> y con soporte en el análisis de la documentación presentada, fundando y motivando las razones para determinar que cumple</w:t>
      </w:r>
      <w:r w:rsidR="00537FF8" w:rsidRPr="00537FF8">
        <w:rPr>
          <w:rFonts w:ascii="Arial" w:eastAsia="Arial" w:hAnsi="Arial" w:cs="Arial"/>
          <w:sz w:val="18"/>
          <w:szCs w:val="18"/>
          <w:shd w:val="clear" w:color="auto" w:fill="FFFFFF"/>
        </w:rPr>
        <w:t>n</w:t>
      </w:r>
      <w:r w:rsidR="004B4727" w:rsidRPr="00537FF8">
        <w:rPr>
          <w:rFonts w:ascii="Arial" w:eastAsia="Arial" w:hAnsi="Arial" w:cs="Arial"/>
          <w:sz w:val="18"/>
          <w:szCs w:val="18"/>
          <w:shd w:val="clear" w:color="auto" w:fill="FFFFFF"/>
        </w:rPr>
        <w:t xml:space="preserve"> o no cumple</w:t>
      </w:r>
      <w:r w:rsidR="00537FF8" w:rsidRPr="00537FF8">
        <w:rPr>
          <w:rFonts w:ascii="Arial" w:eastAsia="Arial" w:hAnsi="Arial" w:cs="Arial"/>
          <w:sz w:val="18"/>
          <w:szCs w:val="18"/>
          <w:shd w:val="clear" w:color="auto" w:fill="FFFFFF"/>
        </w:rPr>
        <w:t>n las propuestas evaluadas</w:t>
      </w:r>
      <w:r w:rsidR="00E228B8" w:rsidRPr="00537FF8">
        <w:rPr>
          <w:rFonts w:ascii="Arial" w:eastAsia="Arial" w:hAnsi="Arial" w:cs="Arial"/>
          <w:sz w:val="18"/>
          <w:szCs w:val="18"/>
          <w:shd w:val="clear" w:color="auto" w:fill="FFFFFF"/>
        </w:rPr>
        <w:t>, observándose el siguiente resultado.</w:t>
      </w:r>
    </w:p>
    <w:bookmarkEnd w:id="0"/>
    <w:p w14:paraId="2590A578" w14:textId="6B663642" w:rsidR="00F50758" w:rsidRPr="00147169" w:rsidRDefault="00F50758" w:rsidP="002A659C">
      <w:pPr>
        <w:tabs>
          <w:tab w:val="left" w:pos="851"/>
        </w:tabs>
        <w:spacing w:after="0"/>
        <w:ind w:right="140"/>
        <w:jc w:val="both"/>
        <w:rPr>
          <w:rFonts w:ascii="Arial" w:eastAsia="Arial" w:hAnsi="Arial" w:cs="Arial"/>
          <w:bCs/>
          <w:sz w:val="18"/>
          <w:szCs w:val="18"/>
        </w:rPr>
      </w:pPr>
    </w:p>
    <w:p w14:paraId="2C69732C" w14:textId="6855C5A3" w:rsidR="002A02BC" w:rsidRPr="00384E37" w:rsidRDefault="002A02BC" w:rsidP="00384E37">
      <w:pPr>
        <w:pStyle w:val="Standard"/>
        <w:tabs>
          <w:tab w:val="left" w:pos="851"/>
        </w:tabs>
        <w:spacing w:after="0"/>
        <w:jc w:val="both"/>
        <w:rPr>
          <w:rFonts w:ascii="Arial" w:eastAsia="Arial" w:hAnsi="Arial" w:cs="Arial"/>
          <w:b/>
          <w:sz w:val="18"/>
          <w:szCs w:val="18"/>
        </w:rPr>
      </w:pPr>
      <w:r w:rsidRPr="00384E37">
        <w:rPr>
          <w:rFonts w:ascii="Arial" w:eastAsia="Arial" w:hAnsi="Arial" w:cs="Arial"/>
          <w:b/>
          <w:sz w:val="18"/>
          <w:szCs w:val="18"/>
        </w:rPr>
        <w:t xml:space="preserve">Cuarto. </w:t>
      </w:r>
      <w:r w:rsidRPr="00384E37">
        <w:rPr>
          <w:rFonts w:ascii="Arial" w:eastAsia="Arial" w:hAnsi="Arial" w:cs="Arial"/>
          <w:bCs/>
          <w:sz w:val="18"/>
          <w:szCs w:val="18"/>
        </w:rPr>
        <w:t xml:space="preserve">De los análisis cualitativo y cuantitativo a las propuestas presentadas por los </w:t>
      </w:r>
      <w:r w:rsidRPr="00384E37">
        <w:rPr>
          <w:rFonts w:ascii="Arial" w:eastAsia="Arial" w:hAnsi="Arial" w:cs="Arial"/>
          <w:b/>
          <w:sz w:val="18"/>
          <w:szCs w:val="18"/>
        </w:rPr>
        <w:t>LICITANTES</w:t>
      </w:r>
      <w:r w:rsidRPr="00384E37">
        <w:rPr>
          <w:rFonts w:ascii="Arial" w:eastAsia="Arial" w:hAnsi="Arial" w:cs="Arial"/>
          <w:bCs/>
          <w:sz w:val="18"/>
          <w:szCs w:val="18"/>
        </w:rPr>
        <w:t xml:space="preserve"> se desprende lo siguiente</w:t>
      </w:r>
    </w:p>
    <w:p w14:paraId="5EB12D09" w14:textId="77777777" w:rsidR="002A02BC" w:rsidRDefault="002A02BC" w:rsidP="002A659C">
      <w:pPr>
        <w:pStyle w:val="Standard"/>
        <w:spacing w:after="0"/>
        <w:ind w:right="77"/>
        <w:jc w:val="both"/>
        <w:rPr>
          <w:rFonts w:ascii="Arial" w:eastAsia="Arial" w:hAnsi="Arial" w:cs="Arial"/>
          <w:b/>
          <w:sz w:val="18"/>
          <w:szCs w:val="18"/>
        </w:rPr>
      </w:pPr>
    </w:p>
    <w:tbl>
      <w:tblPr>
        <w:tblStyle w:val="Tablaconcuadrcula"/>
        <w:tblW w:w="102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33"/>
        <w:gridCol w:w="808"/>
        <w:gridCol w:w="808"/>
        <w:gridCol w:w="824"/>
        <w:gridCol w:w="824"/>
        <w:gridCol w:w="808"/>
        <w:gridCol w:w="808"/>
        <w:gridCol w:w="808"/>
        <w:gridCol w:w="808"/>
      </w:tblGrid>
      <w:tr w:rsidR="00384E37" w:rsidRPr="00384E37" w14:paraId="153E4F50" w14:textId="77777777" w:rsidTr="00384E37">
        <w:trPr>
          <w:trHeight w:val="20"/>
          <w:tblHeader/>
        </w:trPr>
        <w:tc>
          <w:tcPr>
            <w:tcW w:w="39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634BF" w14:textId="44258C26"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PARTICIPANTES</w:t>
            </w:r>
          </w:p>
        </w:tc>
        <w:tc>
          <w:tcPr>
            <w:tcW w:w="13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2725B"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GAMA SISTEMAS, S.A. DE C.V.</w:t>
            </w:r>
          </w:p>
        </w:tc>
        <w:tc>
          <w:tcPr>
            <w:tcW w:w="1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9E759"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E-NGENIUM INFRAESTRUCTURA, S. DE R.L. DE C.V.</w:t>
            </w:r>
          </w:p>
        </w:tc>
        <w:tc>
          <w:tcPr>
            <w:tcW w:w="1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D1673"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M.G. MICROS DE OCCIDENTE, S.A. DE C.V.</w:t>
            </w:r>
          </w:p>
        </w:tc>
        <w:tc>
          <w:tcPr>
            <w:tcW w:w="1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320CF"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COMPUTER LAND DE OCCIDENTE, S.A. DE C.V.</w:t>
            </w:r>
          </w:p>
        </w:tc>
      </w:tr>
      <w:tr w:rsidR="00384E37" w:rsidRPr="00384E37" w14:paraId="75A84264" w14:textId="77777777" w:rsidTr="00384E37">
        <w:trPr>
          <w:trHeight w:val="20"/>
          <w:tblHeader/>
        </w:trPr>
        <w:tc>
          <w:tcPr>
            <w:tcW w:w="39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566B0" w14:textId="77777777" w:rsidR="00384E37" w:rsidRPr="00384E37" w:rsidRDefault="00384E37" w:rsidP="00384E37">
            <w:pPr>
              <w:pStyle w:val="Sinespaciado"/>
              <w:jc w:val="center"/>
              <w:rPr>
                <w:rFonts w:ascii="Arial" w:hAnsi="Arial" w:cs="Arial"/>
                <w:b/>
                <w:sz w:val="14"/>
                <w:szCs w:val="14"/>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13160"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SI CUMPLE</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FF5A3"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NO CUMPLE</w:t>
            </w:r>
          </w:p>
        </w:tc>
        <w:tc>
          <w:tcPr>
            <w:tcW w:w="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F25CF"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SI CUMPLE</w:t>
            </w:r>
          </w:p>
        </w:tc>
        <w:tc>
          <w:tcPr>
            <w:tcW w:w="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A6DDD"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NO CUMPLE</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56DE9"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SI CUMPLE</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64715"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NO CUMPLE</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1B663"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SI CUMPLE</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ED1EC" w14:textId="77777777" w:rsidR="00384E37" w:rsidRPr="00384E37" w:rsidRDefault="00384E37" w:rsidP="00384E37">
            <w:pPr>
              <w:pStyle w:val="Sinespaciado"/>
              <w:jc w:val="center"/>
              <w:rPr>
                <w:rFonts w:ascii="Arial" w:hAnsi="Arial" w:cs="Arial"/>
                <w:b/>
                <w:sz w:val="14"/>
                <w:szCs w:val="14"/>
                <w:lang w:val="es-ES"/>
              </w:rPr>
            </w:pPr>
            <w:r w:rsidRPr="00384E37">
              <w:rPr>
                <w:rFonts w:ascii="Arial" w:hAnsi="Arial" w:cs="Arial"/>
                <w:b/>
                <w:sz w:val="14"/>
                <w:szCs w:val="14"/>
                <w:lang w:val="es-ES"/>
              </w:rPr>
              <w:t>NO CUMPLE</w:t>
            </w:r>
          </w:p>
        </w:tc>
      </w:tr>
      <w:tr w:rsidR="00384E37" w:rsidRPr="00384E37" w14:paraId="0DFBCF2C" w14:textId="77777777" w:rsidTr="00384E37">
        <w:trPr>
          <w:trHeight w:val="329"/>
        </w:trPr>
        <w:tc>
          <w:tcPr>
            <w:tcW w:w="10229" w:type="dxa"/>
            <w:gridSpan w:val="9"/>
            <w:tcBorders>
              <w:top w:val="single" w:sz="4" w:space="0" w:color="auto"/>
              <w:left w:val="single" w:sz="4" w:space="0" w:color="auto"/>
              <w:bottom w:val="single" w:sz="4" w:space="0" w:color="auto"/>
              <w:right w:val="single" w:sz="4" w:space="0" w:color="auto"/>
            </w:tcBorders>
            <w:vAlign w:val="center"/>
          </w:tcPr>
          <w:p w14:paraId="2F98A4EC" w14:textId="52B398B4" w:rsidR="00384E37" w:rsidRPr="00384E37" w:rsidRDefault="00384E37" w:rsidP="00384E37">
            <w:pPr>
              <w:pStyle w:val="Sinespaciado"/>
              <w:jc w:val="center"/>
              <w:rPr>
                <w:rFonts w:ascii="Arial" w:hAnsi="Arial" w:cs="Arial"/>
                <w:b/>
                <w:sz w:val="14"/>
                <w:szCs w:val="14"/>
                <w:lang w:val="es-ES"/>
              </w:rPr>
            </w:pPr>
            <w:r w:rsidRPr="00384E37">
              <w:rPr>
                <w:rFonts w:ascii="Arial Narrow" w:eastAsia="Times New Roman" w:hAnsi="Arial Narrow" w:cs="Arial"/>
                <w:sz w:val="14"/>
                <w:szCs w:val="14"/>
              </w:rPr>
              <w:t>PUNTO 9.1 PRESENTACIÓN Y APERTURA DE PROPUESTAS</w:t>
            </w:r>
          </w:p>
        </w:tc>
      </w:tr>
      <w:tr w:rsidR="00384E37" w:rsidRPr="00384E37" w14:paraId="2C0E710F"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5307F99A" w14:textId="3FB35E1D" w:rsidR="00384E37" w:rsidRPr="00384E37" w:rsidRDefault="00384E37" w:rsidP="00384E37">
            <w:pPr>
              <w:suppressAutoHyphens w:val="0"/>
              <w:ind w:right="140"/>
              <w:jc w:val="both"/>
              <w:rPr>
                <w:rFonts w:ascii="Arial" w:eastAsia="Arial" w:hAnsi="Arial" w:cs="Arial"/>
                <w:b/>
                <w:color w:val="000000"/>
                <w:sz w:val="14"/>
                <w:szCs w:val="14"/>
              </w:rPr>
            </w:pPr>
            <w:r w:rsidRPr="00384E37">
              <w:rPr>
                <w:rFonts w:ascii="Arial" w:hAnsi="Arial" w:cs="Arial"/>
                <w:b/>
                <w:sz w:val="14"/>
                <w:szCs w:val="14"/>
                <w:lang w:val="es-ES"/>
              </w:rPr>
              <w:t xml:space="preserve">Anexo 2. </w:t>
            </w:r>
            <w:r w:rsidRPr="00384E37">
              <w:rPr>
                <w:rFonts w:ascii="Arial" w:hAnsi="Arial" w:cs="Arial"/>
                <w:bCs/>
                <w:sz w:val="14"/>
                <w:szCs w:val="14"/>
                <w:lang w:val="es-ES"/>
              </w:rPr>
              <w:t>(Propuesta Técnica). y transcripción textual del Anexo 1. Carta</w:t>
            </w:r>
            <w:r w:rsidRPr="00384E37">
              <w:rPr>
                <w:rFonts w:ascii="Arial" w:eastAsia="Arial" w:hAnsi="Arial" w:cs="Arial"/>
                <w:bCs/>
                <w:color w:val="000000"/>
                <w:sz w:val="14"/>
                <w:szCs w:val="14"/>
              </w:rPr>
              <w:t xml:space="preserve"> de Requerimientos Técnicos.</w:t>
            </w:r>
          </w:p>
        </w:tc>
        <w:tc>
          <w:tcPr>
            <w:tcW w:w="577" w:type="dxa"/>
            <w:tcBorders>
              <w:top w:val="single" w:sz="4" w:space="0" w:color="auto"/>
              <w:left w:val="single" w:sz="4" w:space="0" w:color="auto"/>
              <w:bottom w:val="single" w:sz="4" w:space="0" w:color="auto"/>
              <w:right w:val="single" w:sz="4" w:space="0" w:color="auto"/>
            </w:tcBorders>
          </w:tcPr>
          <w:p w14:paraId="73FF6BC6"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28D67B2D"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474024B8"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02CD899A"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22249BDC"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717C0244"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3D6FD627"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06775BEE"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5F9F9BDA"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72BC8AF7" w14:textId="44E76D14" w:rsidR="00384E37" w:rsidRPr="00384E37" w:rsidRDefault="00384E37" w:rsidP="00384E37">
            <w:pPr>
              <w:pStyle w:val="Sinespaciado"/>
              <w:rPr>
                <w:rFonts w:ascii="Arial" w:hAnsi="Arial" w:cs="Arial"/>
                <w:b/>
                <w:sz w:val="14"/>
                <w:szCs w:val="14"/>
                <w:lang w:val="es-ES"/>
              </w:rPr>
            </w:pPr>
            <w:r w:rsidRPr="00384E37">
              <w:rPr>
                <w:rFonts w:ascii="Arial" w:hAnsi="Arial" w:cs="Arial"/>
                <w:b/>
                <w:sz w:val="14"/>
                <w:szCs w:val="14"/>
                <w:lang w:val="es-ES"/>
              </w:rPr>
              <w:t>Anexo 3. (Propuesta Económica)</w:t>
            </w:r>
          </w:p>
        </w:tc>
        <w:tc>
          <w:tcPr>
            <w:tcW w:w="577" w:type="dxa"/>
            <w:tcBorders>
              <w:top w:val="single" w:sz="4" w:space="0" w:color="auto"/>
              <w:left w:val="single" w:sz="4" w:space="0" w:color="auto"/>
              <w:bottom w:val="single" w:sz="4" w:space="0" w:color="auto"/>
              <w:right w:val="single" w:sz="4" w:space="0" w:color="auto"/>
            </w:tcBorders>
          </w:tcPr>
          <w:p w14:paraId="462C2BED" w14:textId="7D5084C2"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279E093A"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74D4BFA6" w14:textId="15020748"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20C92B62"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60920D9D" w14:textId="09DE11ED"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5E213705"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3B48A5BD" w14:textId="2762707D"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6D0B2537"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38C73273"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41141DBF"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4.</w:t>
            </w:r>
            <w:r w:rsidRPr="00384E37">
              <w:rPr>
                <w:rFonts w:ascii="Arial" w:hAnsi="Arial" w:cs="Arial"/>
                <w:bCs/>
                <w:sz w:val="14"/>
                <w:szCs w:val="14"/>
              </w:rPr>
              <w:t xml:space="preserve"> (Carta de Proposición). Manifiesto libre bajo protesta de decir verdad de contar con la capacidad administrativa, fiscal, financiera, legal, técnica y profesional para atender el requerimiento en las condiciones solicitadas.</w:t>
            </w:r>
          </w:p>
        </w:tc>
        <w:tc>
          <w:tcPr>
            <w:tcW w:w="577" w:type="dxa"/>
            <w:tcBorders>
              <w:top w:val="single" w:sz="4" w:space="0" w:color="auto"/>
              <w:left w:val="single" w:sz="4" w:space="0" w:color="auto"/>
              <w:bottom w:val="single" w:sz="4" w:space="0" w:color="auto"/>
              <w:right w:val="single" w:sz="4" w:space="0" w:color="auto"/>
            </w:tcBorders>
          </w:tcPr>
          <w:p w14:paraId="3BC6054C"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36C61771"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687E13EE"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47CF6F0C"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7BE3F42D"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731B53DC"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7A6D2650"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4863D3F5"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46EB7618"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4CE73474"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5.</w:t>
            </w:r>
            <w:r w:rsidRPr="00384E37">
              <w:rPr>
                <w:rFonts w:ascii="Arial" w:hAnsi="Arial" w:cs="Arial"/>
                <w:bCs/>
                <w:sz w:val="14"/>
                <w:szCs w:val="14"/>
              </w:rPr>
              <w:t xml:space="preserve"> (Acreditación) o documentos que lo acredite.</w:t>
            </w:r>
          </w:p>
          <w:p w14:paraId="5CD41557"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1.</w:t>
            </w:r>
            <w:r w:rsidRPr="00384E37">
              <w:rPr>
                <w:rFonts w:ascii="Arial" w:hAnsi="Arial" w:cs="Arial"/>
                <w:bCs/>
                <w:sz w:val="12"/>
                <w:szCs w:val="12"/>
              </w:rPr>
              <w:tab/>
              <w:t>Presentar copia vigente del Registro Único de Proveedores y Contratistas (RUPC), (en caso de contar con él).</w:t>
            </w:r>
          </w:p>
          <w:p w14:paraId="4F438438"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2.</w:t>
            </w:r>
            <w:r w:rsidRPr="00384E37">
              <w:rPr>
                <w:rFonts w:ascii="Arial" w:hAnsi="Arial" w:cs="Arial"/>
                <w:bCs/>
                <w:sz w:val="12"/>
                <w:szCs w:val="12"/>
              </w:rPr>
              <w:tab/>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C343B79"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3.</w:t>
            </w:r>
            <w:r w:rsidRPr="00384E37">
              <w:rPr>
                <w:rFonts w:ascii="Arial" w:hAnsi="Arial" w:cs="Arial"/>
                <w:bCs/>
                <w:sz w:val="12"/>
                <w:szCs w:val="12"/>
              </w:rPr>
              <w:tab/>
              <w:t>Tratándose de personas jurídicas, deberá presentar, además:</w:t>
            </w:r>
          </w:p>
          <w:p w14:paraId="2ADA76B6"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A.</w:t>
            </w:r>
            <w:r w:rsidRPr="00384E37">
              <w:rPr>
                <w:rFonts w:ascii="Arial" w:hAnsi="Arial" w:cs="Arial"/>
                <w:bCs/>
                <w:sz w:val="12"/>
                <w:szCs w:val="12"/>
              </w:rPr>
              <w:tab/>
              <w:t>Original o copia certificada solo para cotejo (se devolverá al término del acto)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1A08F15F"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B.</w:t>
            </w:r>
            <w:r w:rsidRPr="00384E37">
              <w:rPr>
                <w:rFonts w:ascii="Arial" w:hAnsi="Arial" w:cs="Arial"/>
                <w:bCs/>
                <w:sz w:val="12"/>
                <w:szCs w:val="12"/>
              </w:rPr>
              <w:tab/>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64208767"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Los documentos referidos en los numerales A y B deben estar inscritos en el Registro Público de la Propiedad y del Comercio, cuando proceda, en términos del artículo 21 del Código de Comercio.</w:t>
            </w:r>
          </w:p>
          <w:p w14:paraId="4EF7559B"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C.</w:t>
            </w:r>
            <w:r w:rsidRPr="00384E37">
              <w:rPr>
                <w:rFonts w:ascii="Arial" w:hAnsi="Arial" w:cs="Arial"/>
                <w:bCs/>
                <w:sz w:val="12"/>
                <w:szCs w:val="12"/>
              </w:rPr>
              <w:tab/>
              <w:t>Original o copia certificada solo para cotejo (se devolverá al término del Acto) y copia simple y ordenada (Asambleas Extraordinarias, etc.) de la documentación con la que acredite la personería jurídica de su Representante.</w:t>
            </w:r>
          </w:p>
          <w:p w14:paraId="019BF753"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D.</w:t>
            </w:r>
            <w:r w:rsidRPr="00384E37">
              <w:rPr>
                <w:rFonts w:ascii="Arial" w:hAnsi="Arial" w:cs="Arial"/>
                <w:bCs/>
                <w:sz w:val="12"/>
                <w:szCs w:val="12"/>
              </w:rPr>
              <w:tab/>
              <w:t>Copia simple de Constancia de Situación Fiscal con fecha de emisión no mayor a 30 días naturales de antigüedad a la fecha del Acto de Presentación y Apertura de Proposiciones.</w:t>
            </w:r>
          </w:p>
          <w:p w14:paraId="576BE0BA"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E.</w:t>
            </w:r>
            <w:r w:rsidRPr="00384E37">
              <w:rPr>
                <w:rFonts w:ascii="Arial" w:hAnsi="Arial" w:cs="Arial"/>
                <w:bCs/>
                <w:sz w:val="12"/>
                <w:szCs w:val="12"/>
              </w:rPr>
              <w:tab/>
              <w:t>Copia simple del comprobante de domicilio de los PARTICIPANTES, no mayor a 2 meses de antigüedad a la fecha del Acto de Presentación y Apertura de Proposiciones, a nombre de la razón social del PARTICIPANTE.</w:t>
            </w:r>
          </w:p>
          <w:p w14:paraId="6099148A"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F.</w:t>
            </w:r>
            <w:r w:rsidRPr="00384E37">
              <w:rPr>
                <w:rFonts w:ascii="Arial" w:hAnsi="Arial" w:cs="Arial"/>
                <w:bCs/>
                <w:sz w:val="12"/>
                <w:szCs w:val="12"/>
              </w:rPr>
              <w:tab/>
              <w:t>Declaración Anual del ISR completa del ejercicio fiscal del año 2022, con sus anexos y acuse, a excepción de las empresas constituidas en el año en curso.</w:t>
            </w:r>
          </w:p>
          <w:p w14:paraId="6BB5D6AF"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4.</w:t>
            </w:r>
            <w:r w:rsidRPr="00384E37">
              <w:rPr>
                <w:rFonts w:ascii="Arial" w:hAnsi="Arial" w:cs="Arial"/>
                <w:bCs/>
                <w:sz w:val="12"/>
                <w:szCs w:val="12"/>
              </w:rPr>
              <w:tab/>
              <w:t>Tratándose de personas físicas, deberá presentar, además:</w:t>
            </w:r>
          </w:p>
          <w:p w14:paraId="39F9EEA3"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A.</w:t>
            </w:r>
            <w:r w:rsidRPr="00384E37">
              <w:rPr>
                <w:rFonts w:ascii="Arial" w:hAnsi="Arial" w:cs="Arial"/>
                <w:bCs/>
                <w:sz w:val="12"/>
                <w:szCs w:val="12"/>
              </w:rPr>
              <w:tab/>
              <w:t>Copia de acta de nacimiento.</w:t>
            </w:r>
          </w:p>
          <w:p w14:paraId="4444AED1"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B.</w:t>
            </w:r>
            <w:r w:rsidRPr="00384E37">
              <w:rPr>
                <w:rFonts w:ascii="Arial" w:hAnsi="Arial" w:cs="Arial"/>
                <w:bCs/>
                <w:sz w:val="12"/>
                <w:szCs w:val="12"/>
              </w:rPr>
              <w:tab/>
              <w:t>Copia simple de Constancia de Situación Fiscal con fecha de emisión no mayor a 30 días naturales de antigüedad a la fecha del Acto de Presentación y Apertura de Proposiciones.</w:t>
            </w:r>
          </w:p>
          <w:p w14:paraId="19F36C55" w14:textId="77777777" w:rsidR="00384E37" w:rsidRPr="00384E37" w:rsidRDefault="00384E37" w:rsidP="00384E37">
            <w:pPr>
              <w:pStyle w:val="Sinespaciado"/>
              <w:rPr>
                <w:rFonts w:ascii="Arial" w:hAnsi="Arial" w:cs="Arial"/>
                <w:bCs/>
                <w:sz w:val="12"/>
                <w:szCs w:val="12"/>
              </w:rPr>
            </w:pPr>
            <w:r w:rsidRPr="00384E37">
              <w:rPr>
                <w:rFonts w:ascii="Arial" w:hAnsi="Arial" w:cs="Arial"/>
                <w:bCs/>
                <w:sz w:val="12"/>
                <w:szCs w:val="12"/>
              </w:rPr>
              <w:t>C.</w:t>
            </w:r>
            <w:r w:rsidRPr="00384E37">
              <w:rPr>
                <w:rFonts w:ascii="Arial" w:hAnsi="Arial" w:cs="Arial"/>
                <w:bCs/>
                <w:sz w:val="12"/>
                <w:szCs w:val="12"/>
              </w:rPr>
              <w:tab/>
              <w:t>Copia simple del comprobante de domicilio, no mayor a 2 meses de antigüedad a la fecha del Acto de Presentación y Apertura de Proposiciones, a nombre del PARTICIPANTE.</w:t>
            </w:r>
          </w:p>
          <w:p w14:paraId="2A8FBBA4" w14:textId="77777777" w:rsidR="00384E37" w:rsidRPr="00384E37" w:rsidRDefault="00384E37" w:rsidP="00384E37">
            <w:pPr>
              <w:pStyle w:val="Sinespaciado"/>
              <w:rPr>
                <w:rFonts w:ascii="Arial" w:hAnsi="Arial" w:cs="Arial"/>
                <w:bCs/>
                <w:sz w:val="14"/>
                <w:szCs w:val="14"/>
              </w:rPr>
            </w:pPr>
            <w:r w:rsidRPr="00384E37">
              <w:rPr>
                <w:rFonts w:ascii="Arial" w:hAnsi="Arial" w:cs="Arial"/>
                <w:bCs/>
                <w:sz w:val="12"/>
                <w:szCs w:val="12"/>
              </w:rPr>
              <w:t>D.</w:t>
            </w:r>
            <w:r w:rsidRPr="00384E37">
              <w:rPr>
                <w:rFonts w:ascii="Arial" w:hAnsi="Arial" w:cs="Arial"/>
                <w:bCs/>
                <w:sz w:val="12"/>
                <w:szCs w:val="12"/>
              </w:rPr>
              <w:tab/>
              <w:t>Última declaración del ISR completa del ejercicio fiscal del año 2021, en donde se observe el ingreso acumulado del ejercicio fiscal en comento, a excepción de las personas físicas que iniciaron o reactivaron actividades en el año en curso.</w:t>
            </w:r>
          </w:p>
        </w:tc>
        <w:tc>
          <w:tcPr>
            <w:tcW w:w="577" w:type="dxa"/>
            <w:tcBorders>
              <w:top w:val="single" w:sz="4" w:space="0" w:color="auto"/>
              <w:left w:val="single" w:sz="4" w:space="0" w:color="auto"/>
              <w:bottom w:val="single" w:sz="4" w:space="0" w:color="auto"/>
              <w:right w:val="single" w:sz="4" w:space="0" w:color="auto"/>
            </w:tcBorders>
          </w:tcPr>
          <w:p w14:paraId="671E5659"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11E37105"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5D739ABE"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37044144"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3948AA2A"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33B4ECA5"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3EE7322F"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467D1069"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6F658DC3"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521E4A6A"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6.</w:t>
            </w:r>
            <w:r w:rsidRPr="00384E37">
              <w:rPr>
                <w:rFonts w:ascii="Arial" w:hAnsi="Arial" w:cs="Arial"/>
                <w:bCs/>
                <w:sz w:val="14"/>
                <w:szCs w:val="14"/>
              </w:rPr>
              <w:t xml:space="preserve"> (Declaración de Integridad y NO COLUSIÓN de PROVEEDORES).</w:t>
            </w:r>
          </w:p>
        </w:tc>
        <w:tc>
          <w:tcPr>
            <w:tcW w:w="577" w:type="dxa"/>
            <w:tcBorders>
              <w:top w:val="single" w:sz="4" w:space="0" w:color="auto"/>
              <w:left w:val="single" w:sz="4" w:space="0" w:color="auto"/>
              <w:bottom w:val="single" w:sz="4" w:space="0" w:color="auto"/>
              <w:right w:val="single" w:sz="4" w:space="0" w:color="auto"/>
            </w:tcBorders>
          </w:tcPr>
          <w:p w14:paraId="6F199A39"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443E751E"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2B1FD5D8"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7F5B800E"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744C88F3"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372ED9D3"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1B673DC2"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62B9079A"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5623C598"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25FC647B"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7.</w:t>
            </w:r>
            <w:r w:rsidRPr="00384E37">
              <w:rPr>
                <w:rFonts w:ascii="Arial" w:hAnsi="Arial" w:cs="Arial"/>
                <w:bCs/>
                <w:sz w:val="14"/>
                <w:szCs w:val="14"/>
              </w:rPr>
              <w:t xml:space="preserve"> (Declaración de aportación cinco al millar para el fondo impulso Jalisco).</w:t>
            </w:r>
          </w:p>
        </w:tc>
        <w:tc>
          <w:tcPr>
            <w:tcW w:w="577" w:type="dxa"/>
            <w:tcBorders>
              <w:top w:val="single" w:sz="4" w:space="0" w:color="auto"/>
              <w:left w:val="single" w:sz="4" w:space="0" w:color="auto"/>
              <w:bottom w:val="single" w:sz="4" w:space="0" w:color="auto"/>
              <w:right w:val="single" w:sz="4" w:space="0" w:color="auto"/>
            </w:tcBorders>
          </w:tcPr>
          <w:p w14:paraId="5EA79939"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5EAE180A"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57DD2CE5"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5B10314B"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173FFDDD"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0CFAC52E"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0B6B2A8A"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294BA5C8"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49E5C319"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35602D30"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 xml:space="preserve">Anexo 8. </w:t>
            </w:r>
            <w:r w:rsidRPr="00384E37">
              <w:rPr>
                <w:rFonts w:ascii="Arial" w:hAnsi="Arial" w:cs="Arial"/>
                <w:bCs/>
                <w:sz w:val="14"/>
                <w:szCs w:val="14"/>
              </w:rPr>
              <w:t>(Manifiesto de Opinión Positiva de Cumplimiento de Obligaciones Fiscales y Constancia impresa), en los términos del numeral 25 de las presentes BASES.</w:t>
            </w:r>
          </w:p>
        </w:tc>
        <w:tc>
          <w:tcPr>
            <w:tcW w:w="577" w:type="dxa"/>
            <w:tcBorders>
              <w:top w:val="single" w:sz="4" w:space="0" w:color="auto"/>
              <w:left w:val="single" w:sz="4" w:space="0" w:color="auto"/>
              <w:bottom w:val="single" w:sz="4" w:space="0" w:color="auto"/>
              <w:right w:val="single" w:sz="4" w:space="0" w:color="auto"/>
            </w:tcBorders>
          </w:tcPr>
          <w:p w14:paraId="45B26387"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67A10AC2"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282690B7"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6A8A86F5"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5F6853F9"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406A51AC"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49CC01A2"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32678F00"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35E93139"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0E7A7698"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9.</w:t>
            </w:r>
            <w:r w:rsidRPr="00384E37">
              <w:rPr>
                <w:rFonts w:ascii="Arial" w:hAnsi="Arial" w:cs="Arial"/>
                <w:bCs/>
                <w:sz w:val="14"/>
                <w:szCs w:val="14"/>
              </w:rPr>
              <w:t xml:space="preserve"> (Manifiesto de Opinión de Cumplimiento y acuse de Obligaciones en Materia de Seguridad Social y constancia emitida por el IMSS), en los términos del numeral 26 de las presentes BASES.</w:t>
            </w:r>
          </w:p>
        </w:tc>
        <w:tc>
          <w:tcPr>
            <w:tcW w:w="577" w:type="dxa"/>
            <w:tcBorders>
              <w:top w:val="single" w:sz="4" w:space="0" w:color="auto"/>
              <w:left w:val="single" w:sz="4" w:space="0" w:color="auto"/>
              <w:bottom w:val="single" w:sz="4" w:space="0" w:color="auto"/>
              <w:right w:val="single" w:sz="4" w:space="0" w:color="auto"/>
            </w:tcBorders>
          </w:tcPr>
          <w:p w14:paraId="0B2456E6"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0C267971"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3B0DAD42"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16BC8237"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58DC2529"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108A840B"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2CF84DEC"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4CD22BDA"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56831197"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4E12282E"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10. (</w:t>
            </w:r>
            <w:r w:rsidRPr="00384E37">
              <w:rPr>
                <w:rFonts w:ascii="Arial" w:hAnsi="Arial" w:cs="Arial"/>
                <w:bCs/>
                <w:sz w:val="14"/>
                <w:szCs w:val="14"/>
              </w:rPr>
              <w:t>Manifiesto de Opinión de cumplimiento en materia de Aportaciones Patronales y entero de descuentos INFONAVIT y constancia emitida por el INFONAVIT)</w:t>
            </w:r>
          </w:p>
        </w:tc>
        <w:tc>
          <w:tcPr>
            <w:tcW w:w="577" w:type="dxa"/>
            <w:tcBorders>
              <w:top w:val="single" w:sz="4" w:space="0" w:color="auto"/>
              <w:left w:val="single" w:sz="4" w:space="0" w:color="auto"/>
              <w:bottom w:val="single" w:sz="4" w:space="0" w:color="auto"/>
              <w:right w:val="single" w:sz="4" w:space="0" w:color="auto"/>
            </w:tcBorders>
          </w:tcPr>
          <w:p w14:paraId="299C49B3"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6BC41B76"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5D5E69FD"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0A14ECF3"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5FD2D82E"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36BC3580"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6D5D52B4"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303AB01D"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592F4FC2"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7D46AB83" w14:textId="77777777" w:rsidR="00384E37" w:rsidRPr="00384E37" w:rsidRDefault="00384E37" w:rsidP="00384E37">
            <w:pPr>
              <w:pStyle w:val="Sinespaciado"/>
              <w:rPr>
                <w:rFonts w:ascii="Arial" w:hAnsi="Arial" w:cs="Arial"/>
                <w:bCs/>
                <w:sz w:val="14"/>
                <w:szCs w:val="14"/>
                <w:lang w:val="es-ES"/>
              </w:rPr>
            </w:pPr>
            <w:r w:rsidRPr="00384E37">
              <w:rPr>
                <w:rFonts w:ascii="Arial" w:hAnsi="Arial" w:cs="Arial"/>
                <w:b/>
                <w:sz w:val="14"/>
                <w:szCs w:val="14"/>
                <w:lang w:val="es-ES"/>
              </w:rPr>
              <w:t>Anexo 11.</w:t>
            </w:r>
            <w:r w:rsidRPr="00384E37">
              <w:rPr>
                <w:rFonts w:ascii="Arial" w:hAnsi="Arial" w:cs="Arial"/>
                <w:bCs/>
                <w:sz w:val="14"/>
                <w:szCs w:val="14"/>
                <w:lang w:val="es-ES"/>
              </w:rPr>
              <w:t xml:space="preserve"> (Identificación Oficial Vigente).</w:t>
            </w:r>
          </w:p>
        </w:tc>
        <w:tc>
          <w:tcPr>
            <w:tcW w:w="577" w:type="dxa"/>
            <w:tcBorders>
              <w:top w:val="single" w:sz="4" w:space="0" w:color="auto"/>
              <w:left w:val="single" w:sz="4" w:space="0" w:color="auto"/>
              <w:bottom w:val="single" w:sz="4" w:space="0" w:color="auto"/>
              <w:right w:val="single" w:sz="4" w:space="0" w:color="auto"/>
            </w:tcBorders>
          </w:tcPr>
          <w:p w14:paraId="1B2EC2BE"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6BF1BA21"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337E6C4A"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140D26BB"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57939139"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533727E0"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060192FF"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0570F338"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1C3E288D"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0713A9F6" w14:textId="77777777" w:rsidR="00384E37" w:rsidRPr="00384E37" w:rsidRDefault="00384E37" w:rsidP="00384E37">
            <w:pPr>
              <w:pStyle w:val="Sinespaciado"/>
              <w:rPr>
                <w:rFonts w:ascii="Arial" w:hAnsi="Arial" w:cs="Arial"/>
                <w:bCs/>
                <w:sz w:val="14"/>
                <w:szCs w:val="14"/>
                <w:lang w:val="es-ES"/>
              </w:rPr>
            </w:pPr>
            <w:r w:rsidRPr="00384E37">
              <w:rPr>
                <w:rFonts w:ascii="Arial" w:hAnsi="Arial" w:cs="Arial"/>
                <w:b/>
                <w:sz w:val="14"/>
                <w:szCs w:val="14"/>
                <w:lang w:val="es-ES"/>
              </w:rPr>
              <w:t>Anexo 12.</w:t>
            </w:r>
            <w:r w:rsidRPr="00384E37">
              <w:rPr>
                <w:rFonts w:ascii="Arial" w:hAnsi="Arial" w:cs="Arial"/>
                <w:bCs/>
                <w:sz w:val="14"/>
                <w:szCs w:val="14"/>
                <w:lang w:val="es-ES"/>
              </w:rPr>
              <w:t xml:space="preserve"> (Estratificación).</w:t>
            </w:r>
          </w:p>
        </w:tc>
        <w:tc>
          <w:tcPr>
            <w:tcW w:w="577" w:type="dxa"/>
            <w:tcBorders>
              <w:top w:val="single" w:sz="4" w:space="0" w:color="auto"/>
              <w:left w:val="single" w:sz="4" w:space="0" w:color="auto"/>
              <w:bottom w:val="single" w:sz="4" w:space="0" w:color="auto"/>
              <w:right w:val="single" w:sz="4" w:space="0" w:color="auto"/>
            </w:tcBorders>
          </w:tcPr>
          <w:p w14:paraId="186BE5BC"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7E592CF1"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3E1E1CFA"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244A6D60"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5652CB73"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4153D0DF"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4780C989"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32C07466"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67027416"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17A6653E"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13.</w:t>
            </w:r>
            <w:r w:rsidRPr="00384E37">
              <w:rPr>
                <w:rFonts w:ascii="Arial" w:hAnsi="Arial" w:cs="Arial"/>
                <w:bCs/>
                <w:sz w:val="14"/>
                <w:szCs w:val="14"/>
              </w:rPr>
              <w:t xml:space="preserve"> (Escrito de no conflicto de interés y de no inhabilitación).</w:t>
            </w:r>
          </w:p>
        </w:tc>
        <w:tc>
          <w:tcPr>
            <w:tcW w:w="577" w:type="dxa"/>
            <w:tcBorders>
              <w:top w:val="single" w:sz="4" w:space="0" w:color="auto"/>
              <w:left w:val="single" w:sz="4" w:space="0" w:color="auto"/>
              <w:bottom w:val="single" w:sz="4" w:space="0" w:color="auto"/>
              <w:right w:val="single" w:sz="4" w:space="0" w:color="auto"/>
            </w:tcBorders>
          </w:tcPr>
          <w:p w14:paraId="6586C1F4"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7DCBA3F3"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085D9A37"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09F1EA0E"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20ACC5CC"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1F2CEB1E"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1944A6BB"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79BD1CB0"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200AC6F4"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642C5C69"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14.</w:t>
            </w:r>
            <w:r w:rsidRPr="00384E37">
              <w:rPr>
                <w:rFonts w:ascii="Arial" w:hAnsi="Arial" w:cs="Arial"/>
                <w:bCs/>
                <w:sz w:val="14"/>
                <w:szCs w:val="14"/>
              </w:rPr>
              <w:t xml:space="preserve"> (Manifiesto de objeto social en actividad económica y profesionales).</w:t>
            </w:r>
          </w:p>
        </w:tc>
        <w:tc>
          <w:tcPr>
            <w:tcW w:w="577" w:type="dxa"/>
            <w:tcBorders>
              <w:top w:val="single" w:sz="4" w:space="0" w:color="auto"/>
              <w:left w:val="single" w:sz="4" w:space="0" w:color="auto"/>
              <w:bottom w:val="single" w:sz="4" w:space="0" w:color="auto"/>
              <w:right w:val="single" w:sz="4" w:space="0" w:color="auto"/>
            </w:tcBorders>
          </w:tcPr>
          <w:p w14:paraId="14E221FB"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423E5AFF"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6D35C70B"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4321EC1A"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076B8C12"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43E95439"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6950E5B2"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5F88D972" w14:textId="77777777" w:rsidR="00384E37" w:rsidRPr="00384E37" w:rsidRDefault="00384E37" w:rsidP="001A0928">
            <w:pPr>
              <w:pStyle w:val="Sinespaciado"/>
              <w:jc w:val="center"/>
              <w:rPr>
                <w:rFonts w:ascii="Arial" w:hAnsi="Arial" w:cs="Arial"/>
                <w:b/>
                <w:sz w:val="14"/>
                <w:szCs w:val="14"/>
                <w:lang w:val="es-ES"/>
              </w:rPr>
            </w:pPr>
          </w:p>
        </w:tc>
      </w:tr>
      <w:tr w:rsidR="00384E37" w:rsidRPr="00384E37" w14:paraId="7898FD26" w14:textId="77777777" w:rsidTr="001A0928">
        <w:trPr>
          <w:trHeight w:val="20"/>
        </w:trPr>
        <w:tc>
          <w:tcPr>
            <w:tcW w:w="3964" w:type="dxa"/>
            <w:tcBorders>
              <w:top w:val="single" w:sz="4" w:space="0" w:color="auto"/>
              <w:left w:val="single" w:sz="4" w:space="0" w:color="auto"/>
              <w:bottom w:val="single" w:sz="4" w:space="0" w:color="auto"/>
              <w:right w:val="single" w:sz="4" w:space="0" w:color="auto"/>
            </w:tcBorders>
            <w:vAlign w:val="center"/>
          </w:tcPr>
          <w:p w14:paraId="587F3EA1" w14:textId="77777777" w:rsidR="00384E37" w:rsidRPr="00384E37" w:rsidRDefault="00384E37" w:rsidP="00384E37">
            <w:pPr>
              <w:pStyle w:val="Sinespaciado"/>
              <w:rPr>
                <w:rFonts w:ascii="Arial" w:hAnsi="Arial" w:cs="Arial"/>
                <w:bCs/>
                <w:sz w:val="14"/>
                <w:szCs w:val="14"/>
              </w:rPr>
            </w:pPr>
            <w:r w:rsidRPr="00384E37">
              <w:rPr>
                <w:rFonts w:ascii="Arial" w:hAnsi="Arial" w:cs="Arial"/>
                <w:b/>
                <w:sz w:val="14"/>
                <w:szCs w:val="14"/>
              </w:rPr>
              <w:t>Anexo 16.</w:t>
            </w:r>
            <w:r w:rsidRPr="00384E37">
              <w:rPr>
                <w:rFonts w:ascii="Arial" w:hAnsi="Arial" w:cs="Arial"/>
                <w:bCs/>
                <w:sz w:val="14"/>
                <w:szCs w:val="14"/>
              </w:rPr>
              <w:t xml:space="preserve"> Formato libre a través del cual el PROVEEDOR se comprometa a entregar la garantía de cumplimiento, señalada en el numeral 21 de conformidad con lo establecido en el Anexo 15.</w:t>
            </w:r>
          </w:p>
        </w:tc>
        <w:tc>
          <w:tcPr>
            <w:tcW w:w="577" w:type="dxa"/>
            <w:tcBorders>
              <w:top w:val="single" w:sz="4" w:space="0" w:color="auto"/>
              <w:left w:val="single" w:sz="4" w:space="0" w:color="auto"/>
              <w:bottom w:val="single" w:sz="4" w:space="0" w:color="auto"/>
              <w:right w:val="single" w:sz="4" w:space="0" w:color="auto"/>
            </w:tcBorders>
          </w:tcPr>
          <w:p w14:paraId="249284FA"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2404202C" w14:textId="77777777" w:rsidR="00384E37" w:rsidRPr="00384E37" w:rsidRDefault="00384E37" w:rsidP="001A0928">
            <w:pPr>
              <w:pStyle w:val="Sinespaciado"/>
              <w:jc w:val="center"/>
              <w:rPr>
                <w:rFonts w:ascii="Arial" w:hAnsi="Arial" w:cs="Arial"/>
                <w:b/>
                <w:sz w:val="14"/>
                <w:szCs w:val="14"/>
                <w:lang w:val="es-ES"/>
              </w:rPr>
            </w:pPr>
          </w:p>
        </w:tc>
        <w:tc>
          <w:tcPr>
            <w:tcW w:w="824" w:type="dxa"/>
            <w:tcBorders>
              <w:top w:val="single" w:sz="4" w:space="0" w:color="auto"/>
              <w:left w:val="single" w:sz="4" w:space="0" w:color="auto"/>
              <w:bottom w:val="single" w:sz="4" w:space="0" w:color="auto"/>
              <w:right w:val="single" w:sz="4" w:space="0" w:color="auto"/>
            </w:tcBorders>
          </w:tcPr>
          <w:p w14:paraId="4D52F80C"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24" w:type="dxa"/>
            <w:tcBorders>
              <w:top w:val="single" w:sz="4" w:space="0" w:color="auto"/>
              <w:left w:val="single" w:sz="4" w:space="0" w:color="auto"/>
              <w:bottom w:val="single" w:sz="4" w:space="0" w:color="auto"/>
              <w:right w:val="single" w:sz="4" w:space="0" w:color="auto"/>
            </w:tcBorders>
          </w:tcPr>
          <w:p w14:paraId="0302C9D1"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1D050828"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6516A6F8" w14:textId="77777777" w:rsidR="00384E37" w:rsidRPr="00384E37" w:rsidRDefault="00384E37" w:rsidP="001A0928">
            <w:pPr>
              <w:pStyle w:val="Sinespaciado"/>
              <w:jc w:val="center"/>
              <w:rPr>
                <w:rFonts w:ascii="Arial" w:hAnsi="Arial" w:cs="Arial"/>
                <w:b/>
                <w:sz w:val="14"/>
                <w:szCs w:val="14"/>
                <w:lang w:val="es-ES"/>
              </w:rPr>
            </w:pPr>
          </w:p>
        </w:tc>
        <w:tc>
          <w:tcPr>
            <w:tcW w:w="808" w:type="dxa"/>
            <w:tcBorders>
              <w:top w:val="single" w:sz="4" w:space="0" w:color="auto"/>
              <w:left w:val="single" w:sz="4" w:space="0" w:color="auto"/>
              <w:bottom w:val="single" w:sz="4" w:space="0" w:color="auto"/>
              <w:right w:val="single" w:sz="4" w:space="0" w:color="auto"/>
            </w:tcBorders>
          </w:tcPr>
          <w:p w14:paraId="31107107" w14:textId="77777777" w:rsidR="00384E37" w:rsidRPr="00384E37" w:rsidRDefault="00384E37" w:rsidP="001A0928">
            <w:pPr>
              <w:pStyle w:val="Sinespaciado"/>
              <w:jc w:val="center"/>
              <w:rPr>
                <w:rFonts w:ascii="Arial" w:hAnsi="Arial" w:cs="Arial"/>
                <w:b/>
                <w:sz w:val="14"/>
                <w:szCs w:val="14"/>
                <w:lang w:val="es-ES"/>
              </w:rPr>
            </w:pPr>
            <w:r w:rsidRPr="00384E37">
              <w:rPr>
                <w:rFonts w:ascii="Arial" w:hAnsi="Arial" w:cs="Arial"/>
                <w:b/>
                <w:sz w:val="14"/>
                <w:szCs w:val="14"/>
                <w:lang w:val="es-ES"/>
              </w:rPr>
              <w:t>CUMPLE</w:t>
            </w:r>
          </w:p>
        </w:tc>
        <w:tc>
          <w:tcPr>
            <w:tcW w:w="808" w:type="dxa"/>
            <w:tcBorders>
              <w:top w:val="single" w:sz="4" w:space="0" w:color="auto"/>
              <w:left w:val="single" w:sz="4" w:space="0" w:color="auto"/>
              <w:bottom w:val="single" w:sz="4" w:space="0" w:color="auto"/>
              <w:right w:val="single" w:sz="4" w:space="0" w:color="auto"/>
            </w:tcBorders>
          </w:tcPr>
          <w:p w14:paraId="5ECCF9D3" w14:textId="77777777" w:rsidR="00384E37" w:rsidRPr="00384E37" w:rsidRDefault="00384E37" w:rsidP="001A0928">
            <w:pPr>
              <w:pStyle w:val="Sinespaciado"/>
              <w:jc w:val="center"/>
              <w:rPr>
                <w:rFonts w:ascii="Arial" w:hAnsi="Arial" w:cs="Arial"/>
                <w:b/>
                <w:sz w:val="14"/>
                <w:szCs w:val="14"/>
                <w:lang w:val="es-ES"/>
              </w:rPr>
            </w:pPr>
          </w:p>
        </w:tc>
      </w:tr>
    </w:tbl>
    <w:p w14:paraId="2E56D66E" w14:textId="77777777" w:rsidR="002A02BC" w:rsidRDefault="002A02BC" w:rsidP="002A659C">
      <w:pPr>
        <w:pStyle w:val="Standard"/>
        <w:spacing w:after="0"/>
        <w:ind w:right="77"/>
        <w:jc w:val="both"/>
        <w:rPr>
          <w:rFonts w:ascii="Arial" w:eastAsia="Arial" w:hAnsi="Arial" w:cs="Arial"/>
          <w:b/>
          <w:sz w:val="18"/>
          <w:szCs w:val="18"/>
        </w:rPr>
      </w:pPr>
    </w:p>
    <w:p w14:paraId="326624ED" w14:textId="74A68F8F" w:rsidR="00FD160E" w:rsidRPr="00147169" w:rsidRDefault="00F57511" w:rsidP="002A659C">
      <w:pPr>
        <w:pStyle w:val="Standard"/>
        <w:spacing w:after="0"/>
        <w:ind w:right="77"/>
        <w:jc w:val="both"/>
        <w:rPr>
          <w:rFonts w:ascii="Arial" w:eastAsia="Arial" w:hAnsi="Arial" w:cs="Arial"/>
          <w:b/>
          <w:sz w:val="18"/>
          <w:szCs w:val="18"/>
        </w:rPr>
      </w:pPr>
      <w:r>
        <w:rPr>
          <w:rFonts w:ascii="Arial" w:eastAsia="Arial" w:hAnsi="Arial" w:cs="Arial"/>
          <w:b/>
          <w:sz w:val="18"/>
          <w:szCs w:val="18"/>
        </w:rPr>
        <w:t>Quinto</w:t>
      </w:r>
      <w:r w:rsidR="005B6219" w:rsidRPr="00147169">
        <w:rPr>
          <w:rFonts w:ascii="Arial" w:eastAsia="Arial" w:hAnsi="Arial" w:cs="Arial"/>
          <w:b/>
          <w:sz w:val="18"/>
          <w:szCs w:val="18"/>
        </w:rPr>
        <w:t xml:space="preserve">. </w:t>
      </w:r>
      <w:r w:rsidR="00D62978">
        <w:rPr>
          <w:rFonts w:ascii="Arial" w:eastAsia="Arial" w:hAnsi="Arial" w:cs="Arial"/>
          <w:b/>
          <w:sz w:val="18"/>
          <w:szCs w:val="18"/>
        </w:rPr>
        <w:t xml:space="preserve">Relación de </w:t>
      </w:r>
      <w:r w:rsidR="005B6219" w:rsidRPr="00147169">
        <w:rPr>
          <w:rFonts w:ascii="Arial" w:eastAsia="Arial" w:hAnsi="Arial" w:cs="Arial"/>
          <w:b/>
          <w:sz w:val="18"/>
          <w:szCs w:val="18"/>
        </w:rPr>
        <w:t>PARTICIPANTE</w:t>
      </w:r>
      <w:r w:rsidR="00EF0916">
        <w:rPr>
          <w:rFonts w:ascii="Arial" w:eastAsia="Arial" w:hAnsi="Arial" w:cs="Arial"/>
          <w:b/>
          <w:sz w:val="18"/>
          <w:szCs w:val="18"/>
        </w:rPr>
        <w:t>S</w:t>
      </w:r>
      <w:r w:rsidR="005B6219" w:rsidRPr="00147169">
        <w:rPr>
          <w:rFonts w:ascii="Arial" w:eastAsia="Arial" w:hAnsi="Arial" w:cs="Arial"/>
          <w:b/>
          <w:sz w:val="18"/>
          <w:szCs w:val="18"/>
        </w:rPr>
        <w:t xml:space="preserve"> cuya</w:t>
      </w:r>
      <w:r w:rsidR="00EF0916">
        <w:rPr>
          <w:rFonts w:ascii="Arial" w:eastAsia="Arial" w:hAnsi="Arial" w:cs="Arial"/>
          <w:b/>
          <w:sz w:val="18"/>
          <w:szCs w:val="18"/>
        </w:rPr>
        <w:t>s</w:t>
      </w:r>
      <w:r w:rsidR="005B6219" w:rsidRPr="00147169">
        <w:rPr>
          <w:rFonts w:ascii="Arial" w:eastAsia="Arial" w:hAnsi="Arial" w:cs="Arial"/>
          <w:b/>
          <w:sz w:val="18"/>
          <w:szCs w:val="18"/>
        </w:rPr>
        <w:t xml:space="preserve"> PROP</w:t>
      </w:r>
      <w:r w:rsidR="00D62978">
        <w:rPr>
          <w:rFonts w:ascii="Arial" w:eastAsia="Arial" w:hAnsi="Arial" w:cs="Arial"/>
          <w:b/>
          <w:sz w:val="18"/>
          <w:szCs w:val="18"/>
        </w:rPr>
        <w:t>UESTAS</w:t>
      </w:r>
      <w:r w:rsidR="005B6219" w:rsidRPr="00147169">
        <w:rPr>
          <w:rFonts w:ascii="Arial" w:eastAsia="Arial" w:hAnsi="Arial" w:cs="Arial"/>
          <w:b/>
          <w:sz w:val="18"/>
          <w:szCs w:val="18"/>
        </w:rPr>
        <w:t xml:space="preserve"> </w:t>
      </w:r>
      <w:r w:rsidR="00EF0916" w:rsidRPr="00147169">
        <w:rPr>
          <w:rFonts w:ascii="Arial" w:eastAsia="Arial" w:hAnsi="Arial" w:cs="Arial"/>
          <w:b/>
          <w:sz w:val="18"/>
          <w:szCs w:val="18"/>
        </w:rPr>
        <w:t>result</w:t>
      </w:r>
      <w:r w:rsidR="00EF0916">
        <w:rPr>
          <w:rFonts w:ascii="Arial" w:eastAsia="Arial" w:hAnsi="Arial" w:cs="Arial"/>
          <w:b/>
          <w:sz w:val="18"/>
          <w:szCs w:val="18"/>
        </w:rPr>
        <w:t xml:space="preserve">aron </w:t>
      </w:r>
      <w:r w:rsidR="005B6219" w:rsidRPr="00147169">
        <w:rPr>
          <w:rFonts w:ascii="Arial" w:eastAsia="Arial" w:hAnsi="Arial" w:cs="Arial"/>
          <w:b/>
          <w:sz w:val="18"/>
          <w:szCs w:val="18"/>
        </w:rPr>
        <w:t>solvente</w:t>
      </w:r>
      <w:r w:rsidR="00EF0916">
        <w:rPr>
          <w:rFonts w:ascii="Arial" w:eastAsia="Arial" w:hAnsi="Arial" w:cs="Arial"/>
          <w:b/>
          <w:sz w:val="18"/>
          <w:szCs w:val="18"/>
        </w:rPr>
        <w:t>s</w:t>
      </w:r>
    </w:p>
    <w:p w14:paraId="17210FB7" w14:textId="77777777" w:rsidR="00D62978" w:rsidRDefault="00D62978" w:rsidP="001A0928">
      <w:pPr>
        <w:pStyle w:val="Standard"/>
        <w:tabs>
          <w:tab w:val="left" w:pos="-2749"/>
        </w:tabs>
        <w:spacing w:after="0"/>
        <w:ind w:right="78"/>
        <w:jc w:val="both"/>
        <w:rPr>
          <w:rFonts w:ascii="Arial" w:eastAsia="Arial" w:hAnsi="Arial" w:cs="Arial"/>
          <w:sz w:val="18"/>
          <w:szCs w:val="18"/>
        </w:rPr>
      </w:pPr>
    </w:p>
    <w:p w14:paraId="09CFEFD9" w14:textId="2C3F3726" w:rsidR="002A02BC" w:rsidRPr="00D62978" w:rsidRDefault="002A02BC" w:rsidP="00384E37">
      <w:pPr>
        <w:pStyle w:val="Standard"/>
        <w:tabs>
          <w:tab w:val="left" w:pos="-2749"/>
        </w:tabs>
        <w:spacing w:after="0"/>
        <w:jc w:val="both"/>
        <w:rPr>
          <w:rFonts w:ascii="Arial" w:eastAsia="Arial" w:hAnsi="Arial" w:cs="Arial"/>
          <w:sz w:val="18"/>
          <w:szCs w:val="18"/>
        </w:rPr>
      </w:pPr>
      <w:r w:rsidRPr="00147169">
        <w:rPr>
          <w:rFonts w:ascii="Arial" w:eastAsia="Arial" w:hAnsi="Arial" w:cs="Arial"/>
          <w:sz w:val="18"/>
          <w:szCs w:val="18"/>
        </w:rPr>
        <w:t xml:space="preserve">En términos del artículo 69 numeral 1 fracción II de la </w:t>
      </w:r>
      <w:r w:rsidRPr="00DF3AE0">
        <w:rPr>
          <w:rFonts w:ascii="Arial" w:eastAsia="Arial" w:hAnsi="Arial" w:cs="Arial"/>
          <w:b/>
          <w:bCs/>
          <w:sz w:val="18"/>
          <w:szCs w:val="18"/>
        </w:rPr>
        <w:t>LEY</w:t>
      </w:r>
      <w:r w:rsidRPr="00147169">
        <w:rPr>
          <w:rFonts w:ascii="Arial" w:eastAsia="Arial" w:hAnsi="Arial" w:cs="Arial"/>
          <w:sz w:val="18"/>
          <w:szCs w:val="18"/>
        </w:rPr>
        <w:t xml:space="preserve"> de Compras Gubernamentales, Enajenaciones y Contratación de Servicios del Estado de Jalisco y sus Municipios, </w:t>
      </w:r>
      <w:r>
        <w:rPr>
          <w:rFonts w:ascii="Arial" w:eastAsia="Arial" w:hAnsi="Arial" w:cs="Arial"/>
          <w:sz w:val="18"/>
          <w:szCs w:val="18"/>
        </w:rPr>
        <w:t xml:space="preserve">las </w:t>
      </w:r>
      <w:r w:rsidRPr="001B7641">
        <w:rPr>
          <w:rFonts w:ascii="Arial" w:eastAsia="Arial" w:hAnsi="Arial" w:cs="Arial"/>
          <w:b/>
          <w:bCs/>
          <w:sz w:val="18"/>
          <w:szCs w:val="18"/>
        </w:rPr>
        <w:t>PROPUESTA</w:t>
      </w:r>
      <w:r>
        <w:rPr>
          <w:rFonts w:ascii="Arial" w:eastAsia="Arial" w:hAnsi="Arial" w:cs="Arial"/>
          <w:b/>
          <w:bCs/>
          <w:sz w:val="18"/>
          <w:szCs w:val="18"/>
        </w:rPr>
        <w:t>S</w:t>
      </w:r>
      <w:r w:rsidRPr="001B7641">
        <w:rPr>
          <w:rFonts w:ascii="Arial" w:eastAsia="Arial" w:hAnsi="Arial" w:cs="Arial"/>
          <w:b/>
          <w:bCs/>
          <w:sz w:val="18"/>
          <w:szCs w:val="18"/>
        </w:rPr>
        <w:t xml:space="preserve"> </w:t>
      </w:r>
      <w:r>
        <w:rPr>
          <w:rFonts w:ascii="Arial" w:eastAsia="Arial" w:hAnsi="Arial" w:cs="Arial"/>
          <w:sz w:val="18"/>
          <w:szCs w:val="18"/>
        </w:rPr>
        <w:t xml:space="preserve">de los </w:t>
      </w:r>
      <w:r w:rsidRPr="009669BB">
        <w:rPr>
          <w:rFonts w:ascii="Arial" w:eastAsia="Arial" w:hAnsi="Arial" w:cs="Arial"/>
          <w:b/>
          <w:bCs/>
          <w:sz w:val="18"/>
          <w:szCs w:val="18"/>
        </w:rPr>
        <w:t>PARTICIPANTE</w:t>
      </w:r>
      <w:r>
        <w:rPr>
          <w:rFonts w:ascii="Arial" w:eastAsia="Arial" w:hAnsi="Arial" w:cs="Arial"/>
          <w:b/>
          <w:bCs/>
          <w:sz w:val="18"/>
          <w:szCs w:val="18"/>
        </w:rPr>
        <w:t>S</w:t>
      </w:r>
      <w:r w:rsidRPr="009669BB">
        <w:rPr>
          <w:rFonts w:ascii="Arial" w:eastAsia="Arial" w:hAnsi="Arial" w:cs="Arial"/>
          <w:b/>
          <w:bCs/>
          <w:sz w:val="18"/>
          <w:szCs w:val="18"/>
        </w:rPr>
        <w:t xml:space="preserve"> </w:t>
      </w:r>
      <w:r w:rsidRPr="00BD3861">
        <w:rPr>
          <w:rFonts w:ascii="Arial" w:eastAsia="Arial" w:hAnsi="Arial" w:cs="Arial"/>
          <w:b/>
          <w:bCs/>
          <w:sz w:val="18"/>
          <w:szCs w:val="18"/>
          <w:lang w:bidi="es-MX"/>
        </w:rPr>
        <w:t>GAMA SISTEMAS, S.A. DE C.V.</w:t>
      </w:r>
      <w:r>
        <w:rPr>
          <w:rFonts w:ascii="Arial" w:eastAsia="Arial" w:hAnsi="Arial" w:cs="Arial"/>
          <w:b/>
          <w:bCs/>
          <w:sz w:val="18"/>
          <w:szCs w:val="18"/>
          <w:lang w:bidi="es-MX"/>
        </w:rPr>
        <w:t xml:space="preserve">, </w:t>
      </w:r>
      <w:r w:rsidRPr="00BD3861">
        <w:rPr>
          <w:rFonts w:ascii="Arial" w:eastAsia="Arial" w:hAnsi="Arial" w:cs="Arial"/>
          <w:b/>
          <w:bCs/>
          <w:sz w:val="18"/>
          <w:szCs w:val="18"/>
          <w:lang w:bidi="es-MX"/>
        </w:rPr>
        <w:t>E-NGENIUM INFRAESTRUCTURA, S. DE R.L. DE C.V.</w:t>
      </w:r>
      <w:r>
        <w:rPr>
          <w:rFonts w:ascii="Arial" w:eastAsia="Arial" w:hAnsi="Arial" w:cs="Arial"/>
          <w:b/>
          <w:bCs/>
          <w:sz w:val="18"/>
          <w:szCs w:val="18"/>
          <w:lang w:bidi="es-MX"/>
        </w:rPr>
        <w:t xml:space="preserve">, </w:t>
      </w:r>
      <w:r w:rsidRPr="00BD3861">
        <w:rPr>
          <w:rFonts w:ascii="Arial" w:eastAsia="Arial" w:hAnsi="Arial" w:cs="Arial"/>
          <w:b/>
          <w:bCs/>
          <w:sz w:val="18"/>
          <w:szCs w:val="18"/>
          <w:lang w:bidi="es-MX"/>
        </w:rPr>
        <w:t>M.G. MICROS DE OCCIDENTE, S.A. DE C.V.</w:t>
      </w:r>
      <w:r>
        <w:rPr>
          <w:rFonts w:ascii="Arial" w:eastAsia="Arial" w:hAnsi="Arial" w:cs="Arial"/>
          <w:b/>
          <w:bCs/>
          <w:sz w:val="18"/>
          <w:szCs w:val="18"/>
          <w:lang w:bidi="es-MX"/>
        </w:rPr>
        <w:t xml:space="preserve"> y </w:t>
      </w:r>
      <w:r w:rsidRPr="00BD3861">
        <w:rPr>
          <w:rFonts w:ascii="Arial" w:eastAsia="Arial" w:hAnsi="Arial" w:cs="Arial"/>
          <w:b/>
          <w:bCs/>
          <w:sz w:val="18"/>
          <w:szCs w:val="18"/>
          <w:lang w:bidi="es-MX"/>
        </w:rPr>
        <w:t>COMPUTER LAND DE OCCIDENTE, S.A. DE C.V.</w:t>
      </w:r>
      <w:r>
        <w:rPr>
          <w:rFonts w:ascii="Arial" w:eastAsia="Arial" w:hAnsi="Arial" w:cs="Arial"/>
          <w:b/>
          <w:bCs/>
          <w:sz w:val="18"/>
          <w:szCs w:val="18"/>
          <w:lang w:val="es-ES"/>
        </w:rPr>
        <w:t>,</w:t>
      </w:r>
      <w:r>
        <w:rPr>
          <w:rFonts w:ascii="Arial" w:eastAsia="Arial" w:hAnsi="Arial" w:cs="Arial"/>
          <w:b/>
          <w:bCs/>
          <w:kern w:val="0"/>
          <w:sz w:val="18"/>
          <w:szCs w:val="18"/>
          <w:lang w:val="es-ES" w:bidi="es-MX"/>
        </w:rPr>
        <w:t xml:space="preserve"> CUMPLEN </w:t>
      </w:r>
      <w:r w:rsidRPr="00D62978">
        <w:rPr>
          <w:rFonts w:ascii="Arial" w:eastAsia="Arial" w:hAnsi="Arial" w:cs="Arial"/>
          <w:kern w:val="0"/>
          <w:sz w:val="18"/>
          <w:szCs w:val="18"/>
          <w:lang w:val="es-ES" w:bidi="es-MX"/>
        </w:rPr>
        <w:t xml:space="preserve">con la totalidad de los requisitos técnicos establecidos en el </w:t>
      </w:r>
      <w:r w:rsidRPr="00DA10A3">
        <w:rPr>
          <w:rFonts w:ascii="Arial" w:eastAsia="Arial" w:hAnsi="Arial" w:cs="Arial"/>
          <w:b/>
          <w:bCs/>
          <w:kern w:val="0"/>
          <w:sz w:val="18"/>
          <w:szCs w:val="18"/>
          <w:lang w:val="es-ES" w:bidi="es-MX"/>
        </w:rPr>
        <w:t>Anexo 1</w:t>
      </w:r>
      <w:r>
        <w:rPr>
          <w:rFonts w:ascii="Arial" w:eastAsia="Arial" w:hAnsi="Arial" w:cs="Arial"/>
          <w:b/>
          <w:bCs/>
          <w:kern w:val="0"/>
          <w:sz w:val="18"/>
          <w:szCs w:val="18"/>
          <w:lang w:val="es-ES" w:bidi="es-MX"/>
        </w:rPr>
        <w:t>.</w:t>
      </w:r>
      <w:r w:rsidRPr="00DA10A3">
        <w:rPr>
          <w:rFonts w:ascii="Arial" w:eastAsia="Arial" w:hAnsi="Arial" w:cs="Arial"/>
          <w:b/>
          <w:bCs/>
          <w:kern w:val="0"/>
          <w:sz w:val="18"/>
          <w:szCs w:val="18"/>
          <w:lang w:val="es-ES" w:bidi="es-MX"/>
        </w:rPr>
        <w:t xml:space="preserve"> Carta de Requerimientos Técnicos</w:t>
      </w:r>
      <w:r w:rsidRPr="00D62978">
        <w:rPr>
          <w:rFonts w:ascii="Arial" w:eastAsia="Arial" w:hAnsi="Arial" w:cs="Arial"/>
          <w:kern w:val="0"/>
          <w:sz w:val="18"/>
          <w:szCs w:val="18"/>
          <w:lang w:val="es-ES" w:bidi="es-MX"/>
        </w:rPr>
        <w:t>, por lo que se califica</w:t>
      </w:r>
      <w:r>
        <w:rPr>
          <w:rFonts w:ascii="Arial" w:eastAsia="Arial" w:hAnsi="Arial" w:cs="Arial"/>
          <w:kern w:val="0"/>
          <w:sz w:val="18"/>
          <w:szCs w:val="18"/>
          <w:lang w:val="es-ES" w:bidi="es-MX"/>
        </w:rPr>
        <w:t>n</w:t>
      </w:r>
      <w:r w:rsidRPr="00D62978">
        <w:rPr>
          <w:rFonts w:ascii="Arial" w:eastAsia="Arial" w:hAnsi="Arial" w:cs="Arial"/>
          <w:kern w:val="0"/>
          <w:sz w:val="18"/>
          <w:szCs w:val="18"/>
          <w:lang w:val="es-ES" w:bidi="es-MX"/>
        </w:rPr>
        <w:t xml:space="preserve"> como</w:t>
      </w:r>
      <w:r>
        <w:rPr>
          <w:rFonts w:ascii="Arial" w:eastAsia="Arial" w:hAnsi="Arial" w:cs="Arial"/>
          <w:b/>
          <w:bCs/>
          <w:kern w:val="0"/>
          <w:sz w:val="18"/>
          <w:szCs w:val="18"/>
          <w:lang w:val="es-ES" w:bidi="es-MX"/>
        </w:rPr>
        <w:t xml:space="preserve"> SOLVENTES </w:t>
      </w:r>
      <w:r>
        <w:rPr>
          <w:rFonts w:ascii="Arial" w:eastAsia="Arial" w:hAnsi="Arial" w:cs="Arial"/>
          <w:kern w:val="0"/>
          <w:sz w:val="18"/>
          <w:szCs w:val="18"/>
          <w:lang w:val="es-ES" w:bidi="es-MX"/>
        </w:rPr>
        <w:t xml:space="preserve">sus propuestas y </w:t>
      </w:r>
      <w:r w:rsidR="00F57511">
        <w:rPr>
          <w:rFonts w:ascii="Arial" w:eastAsia="Arial" w:hAnsi="Arial" w:cs="Arial"/>
          <w:kern w:val="0"/>
          <w:sz w:val="18"/>
          <w:szCs w:val="18"/>
          <w:lang w:val="es-ES" w:bidi="es-MX"/>
        </w:rPr>
        <w:t>son susceptibles de</w:t>
      </w:r>
      <w:r>
        <w:rPr>
          <w:rFonts w:ascii="Arial" w:eastAsia="Arial" w:hAnsi="Arial" w:cs="Arial"/>
          <w:kern w:val="0"/>
          <w:sz w:val="18"/>
          <w:szCs w:val="18"/>
          <w:lang w:val="es-ES" w:bidi="es-MX"/>
        </w:rPr>
        <w:t xml:space="preserve"> evaluación económica.</w:t>
      </w:r>
    </w:p>
    <w:p w14:paraId="19E88F58" w14:textId="77777777" w:rsidR="002A02BC" w:rsidRDefault="002A02BC" w:rsidP="002A659C">
      <w:pPr>
        <w:pStyle w:val="Standard"/>
        <w:tabs>
          <w:tab w:val="left" w:pos="-2749"/>
        </w:tabs>
        <w:spacing w:after="0"/>
        <w:ind w:left="66" w:right="78"/>
        <w:jc w:val="both"/>
        <w:rPr>
          <w:rFonts w:ascii="Arial" w:eastAsia="Arial" w:hAnsi="Arial" w:cs="Arial"/>
          <w:sz w:val="18"/>
          <w:szCs w:val="18"/>
        </w:rPr>
      </w:pPr>
    </w:p>
    <w:p w14:paraId="203EBB90" w14:textId="2DBCA6B7" w:rsidR="00FD160E" w:rsidRDefault="005B6219" w:rsidP="002A659C">
      <w:pPr>
        <w:pStyle w:val="NormalWeb"/>
        <w:tabs>
          <w:tab w:val="left" w:pos="851"/>
        </w:tabs>
        <w:spacing w:before="0" w:after="0"/>
        <w:rPr>
          <w:rFonts w:ascii="Arial" w:eastAsia="Arial" w:hAnsi="Arial" w:cs="Arial"/>
          <w:sz w:val="18"/>
          <w:szCs w:val="18"/>
        </w:rPr>
      </w:pPr>
      <w:r w:rsidRPr="00147169">
        <w:rPr>
          <w:rFonts w:ascii="Arial" w:eastAsia="Arial" w:hAnsi="Arial" w:cs="Arial"/>
          <w:sz w:val="18"/>
          <w:szCs w:val="18"/>
        </w:rPr>
        <w:t xml:space="preserve">Con fundamento en los artículos 67 y 69 numeral 1 de la </w:t>
      </w:r>
      <w:r w:rsidR="00E228C7" w:rsidRPr="00E228C7">
        <w:rPr>
          <w:rFonts w:ascii="Arial" w:eastAsia="Arial" w:hAnsi="Arial" w:cs="Arial"/>
          <w:b/>
          <w:bCs/>
          <w:sz w:val="18"/>
          <w:szCs w:val="18"/>
        </w:rPr>
        <w:t>LEY</w:t>
      </w:r>
      <w:r w:rsidRPr="00147169">
        <w:rPr>
          <w:rFonts w:ascii="Arial" w:eastAsia="Arial" w:hAnsi="Arial" w:cs="Arial"/>
          <w:sz w:val="18"/>
          <w:szCs w:val="18"/>
        </w:rPr>
        <w:t xml:space="preserve"> de Compras Gubernamentales, Enajenaciones y Contratación de Servicios del Estado</w:t>
      </w:r>
      <w:r>
        <w:rPr>
          <w:rFonts w:ascii="Arial" w:eastAsia="Arial" w:hAnsi="Arial" w:cs="Arial"/>
          <w:sz w:val="18"/>
          <w:szCs w:val="18"/>
        </w:rPr>
        <w:t xml:space="preserve">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382CEC">
        <w:rPr>
          <w:rFonts w:ascii="Arial" w:eastAsia="Arial" w:hAnsi="Arial" w:cs="Arial"/>
          <w:b/>
          <w:bCs/>
          <w:kern w:val="0"/>
          <w:sz w:val="18"/>
          <w:szCs w:val="18"/>
        </w:rPr>
        <w:t>LICITACIÓN PÚBLICA LOCAL SECGSSJ-</w:t>
      </w:r>
      <w:r w:rsidR="007E2706">
        <w:rPr>
          <w:rFonts w:ascii="Arial" w:eastAsia="Arial" w:hAnsi="Arial" w:cs="Arial"/>
          <w:b/>
          <w:bCs/>
          <w:kern w:val="0"/>
          <w:sz w:val="18"/>
          <w:szCs w:val="18"/>
        </w:rPr>
        <w:t>LCCC-007</w:t>
      </w:r>
      <w:r w:rsidR="00382CEC">
        <w:rPr>
          <w:rFonts w:ascii="Arial" w:eastAsia="Arial" w:hAnsi="Arial" w:cs="Arial"/>
          <w:b/>
          <w:bCs/>
          <w:kern w:val="0"/>
          <w:sz w:val="18"/>
          <w:szCs w:val="18"/>
        </w:rPr>
        <w:t>-2023 CON CONCURRENCIA DE COMITÉ</w:t>
      </w:r>
      <w:r>
        <w:rPr>
          <w:rFonts w:ascii="Arial" w:eastAsia="Arial" w:hAnsi="Arial" w:cs="Arial"/>
          <w:b/>
          <w:sz w:val="18"/>
          <w:szCs w:val="18"/>
        </w:rPr>
        <w:t>,</w:t>
      </w:r>
      <w:r>
        <w:rPr>
          <w:rFonts w:ascii="Arial" w:eastAsia="Arial" w:hAnsi="Arial" w:cs="Arial"/>
          <w:b/>
          <w:sz w:val="18"/>
          <w:szCs w:val="18"/>
          <w:shd w:val="clear" w:color="auto" w:fill="FFFFFF"/>
        </w:rPr>
        <w:t xml:space="preserve"> </w:t>
      </w:r>
      <w:r w:rsidR="00B12385">
        <w:rPr>
          <w:rFonts w:ascii="Arial" w:eastAsia="Arial" w:hAnsi="Arial" w:cs="Arial"/>
          <w:sz w:val="18"/>
          <w:szCs w:val="18"/>
          <w:shd w:val="clear" w:color="auto" w:fill="FFFFFF"/>
        </w:rPr>
        <w:t>denominada</w:t>
      </w:r>
      <w:r w:rsidR="00A95E19" w:rsidRPr="00A95E19">
        <w:rPr>
          <w:rFonts w:ascii="Arial" w:eastAsia="Arial" w:hAnsi="Arial" w:cs="Arial"/>
          <w:bCs/>
          <w:sz w:val="18"/>
          <w:szCs w:val="18"/>
        </w:rPr>
        <w:t xml:space="preserve"> </w:t>
      </w:r>
      <w:r>
        <w:rPr>
          <w:rFonts w:ascii="Arial" w:eastAsia="Arial" w:hAnsi="Arial" w:cs="Arial"/>
          <w:b/>
          <w:sz w:val="18"/>
          <w:szCs w:val="18"/>
          <w:shd w:val="clear" w:color="auto" w:fill="FFFFFF"/>
        </w:rPr>
        <w:t>“</w:t>
      </w:r>
      <w:r w:rsidR="007E2706">
        <w:rPr>
          <w:rFonts w:ascii="Arial" w:eastAsia="Arial" w:hAnsi="Arial" w:cs="Arial"/>
          <w:b/>
          <w:bCs/>
          <w:iCs/>
          <w:sz w:val="18"/>
          <w:szCs w:val="18"/>
        </w:rPr>
        <w:t>ADQUISICIÓN DE LICENCIAMIENTO MICROSOFT OFFICE 365 PARA EL O.P.D. SERVICIOS DE SALUD JALISCO</w:t>
      </w:r>
      <w:r>
        <w:rPr>
          <w:rFonts w:ascii="Arial" w:eastAsia="Arial" w:hAnsi="Arial" w:cs="Arial"/>
          <w:b/>
          <w:sz w:val="18"/>
          <w:szCs w:val="18"/>
          <w:shd w:val="clear" w:color="auto" w:fill="FFFFFF"/>
        </w:rPr>
        <w:t>''</w:t>
      </w:r>
      <w:r>
        <w:rPr>
          <w:rFonts w:ascii="Arial" w:eastAsia="Arial" w:hAnsi="Arial" w:cs="Arial"/>
          <w:sz w:val="18"/>
          <w:szCs w:val="18"/>
        </w:rPr>
        <w:t>, se procede a analizar la</w:t>
      </w:r>
      <w:r w:rsidR="002D7B50">
        <w:rPr>
          <w:rFonts w:ascii="Arial" w:eastAsia="Arial" w:hAnsi="Arial" w:cs="Arial"/>
          <w:sz w:val="18"/>
          <w:szCs w:val="18"/>
        </w:rPr>
        <w:t>s</w:t>
      </w:r>
      <w:r>
        <w:rPr>
          <w:rFonts w:ascii="Arial" w:eastAsia="Arial" w:hAnsi="Arial" w:cs="Arial"/>
          <w:sz w:val="18"/>
          <w:szCs w:val="18"/>
        </w:rPr>
        <w:t xml:space="preserve"> </w:t>
      </w:r>
      <w:r>
        <w:rPr>
          <w:rFonts w:ascii="Arial" w:eastAsia="Arial" w:hAnsi="Arial" w:cs="Arial"/>
          <w:b/>
          <w:sz w:val="18"/>
          <w:szCs w:val="18"/>
        </w:rPr>
        <w:t>PROPUESTA</w:t>
      </w:r>
      <w:r w:rsidR="002D7B50">
        <w:rPr>
          <w:rFonts w:ascii="Arial" w:eastAsia="Arial" w:hAnsi="Arial" w:cs="Arial"/>
          <w:b/>
          <w:sz w:val="18"/>
          <w:szCs w:val="18"/>
        </w:rPr>
        <w:t>S</w:t>
      </w:r>
      <w:r>
        <w:rPr>
          <w:rFonts w:ascii="Arial" w:eastAsia="Arial" w:hAnsi="Arial" w:cs="Arial"/>
          <w:sz w:val="18"/>
          <w:szCs w:val="18"/>
        </w:rPr>
        <w:t xml:space="preserve"> solvente</w:t>
      </w:r>
      <w:r w:rsidR="002D7B50">
        <w:rPr>
          <w:rFonts w:ascii="Arial" w:eastAsia="Arial" w:hAnsi="Arial" w:cs="Arial"/>
          <w:sz w:val="18"/>
          <w:szCs w:val="18"/>
        </w:rPr>
        <w:t>s</w:t>
      </w:r>
      <w:r>
        <w:rPr>
          <w:rFonts w:ascii="Arial" w:eastAsia="Arial" w:hAnsi="Arial" w:cs="Arial"/>
          <w:sz w:val="18"/>
          <w:szCs w:val="18"/>
        </w:rPr>
        <w:t xml:space="preserve"> presentada</w:t>
      </w:r>
      <w:r w:rsidR="002D7B50">
        <w:rPr>
          <w:rFonts w:ascii="Arial" w:eastAsia="Arial" w:hAnsi="Arial" w:cs="Arial"/>
          <w:sz w:val="18"/>
          <w:szCs w:val="18"/>
        </w:rPr>
        <w:t>s</w:t>
      </w:r>
      <w:r>
        <w:rPr>
          <w:rFonts w:ascii="Arial" w:eastAsia="Arial" w:hAnsi="Arial" w:cs="Arial"/>
          <w:sz w:val="18"/>
          <w:szCs w:val="18"/>
        </w:rPr>
        <w:t xml:space="preserve">, que </w:t>
      </w:r>
      <w:r w:rsidR="00985B7B">
        <w:rPr>
          <w:rFonts w:ascii="Arial" w:eastAsia="Arial" w:hAnsi="Arial" w:cs="Arial"/>
          <w:sz w:val="18"/>
          <w:szCs w:val="18"/>
        </w:rPr>
        <w:t>asegure</w:t>
      </w:r>
      <w:r>
        <w:rPr>
          <w:rFonts w:ascii="Arial" w:eastAsia="Arial" w:hAnsi="Arial" w:cs="Arial"/>
          <w:sz w:val="18"/>
          <w:szCs w:val="18"/>
        </w:rPr>
        <w:t xml:space="preserve"> al Estado las mejores condiciones disponibles en cuanto a precio, calidad, financiamiento, oportunidad y demás circunstancias pertinentes.</w:t>
      </w:r>
    </w:p>
    <w:p w14:paraId="5409D01A" w14:textId="32F95C07" w:rsidR="00DD1F45" w:rsidRDefault="00DD1F45" w:rsidP="002A659C">
      <w:pPr>
        <w:pStyle w:val="NormalWeb"/>
        <w:tabs>
          <w:tab w:val="left" w:pos="851"/>
        </w:tabs>
        <w:spacing w:before="0" w:after="0"/>
        <w:rPr>
          <w:rFonts w:ascii="Arial" w:eastAsia="Arial" w:hAnsi="Arial" w:cs="Arial"/>
          <w:sz w:val="18"/>
          <w:szCs w:val="18"/>
        </w:rPr>
      </w:pPr>
    </w:p>
    <w:p w14:paraId="234C3D2E" w14:textId="2960B7AE" w:rsidR="00994497" w:rsidRDefault="00994497" w:rsidP="002A659C">
      <w:pPr>
        <w:pStyle w:val="NormalWeb"/>
        <w:tabs>
          <w:tab w:val="left" w:pos="851"/>
        </w:tabs>
        <w:spacing w:before="0" w:after="0"/>
        <w:rPr>
          <w:rFonts w:ascii="Arial" w:eastAsia="Arial" w:hAnsi="Arial" w:cs="Arial"/>
          <w:sz w:val="18"/>
          <w:szCs w:val="18"/>
        </w:rPr>
      </w:pPr>
      <w:r>
        <w:rPr>
          <w:rFonts w:ascii="Arial" w:hAnsi="Arial" w:cs="Arial"/>
          <w:sz w:val="18"/>
          <w:szCs w:val="18"/>
        </w:rPr>
        <w:t>En ese sentido, conforme a lo que establece</w:t>
      </w:r>
      <w:r w:rsidR="000D72BB">
        <w:rPr>
          <w:rFonts w:ascii="Arial" w:hAnsi="Arial" w:cs="Arial"/>
          <w:sz w:val="18"/>
          <w:szCs w:val="18"/>
        </w:rPr>
        <w:t xml:space="preserve"> </w:t>
      </w:r>
      <w:r>
        <w:rPr>
          <w:rFonts w:ascii="Arial" w:hAnsi="Arial" w:cs="Arial"/>
          <w:sz w:val="18"/>
          <w:szCs w:val="18"/>
        </w:rPr>
        <w:t xml:space="preserve">el numeral 9.2 de las </w:t>
      </w:r>
      <w:r>
        <w:rPr>
          <w:rFonts w:ascii="Arial" w:hAnsi="Arial" w:cs="Arial"/>
          <w:b/>
          <w:bCs/>
          <w:sz w:val="18"/>
          <w:szCs w:val="18"/>
        </w:rPr>
        <w:t>BASES</w:t>
      </w:r>
      <w:r>
        <w:rPr>
          <w:rFonts w:ascii="Arial" w:hAnsi="Arial" w:cs="Arial"/>
          <w:sz w:val="18"/>
          <w:szCs w:val="18"/>
        </w:rPr>
        <w:t xml:space="preserve"> de la </w:t>
      </w:r>
      <w:r>
        <w:rPr>
          <w:rFonts w:ascii="Arial" w:eastAsia="Arial" w:hAnsi="Arial" w:cs="Arial"/>
          <w:b/>
          <w:bCs/>
          <w:kern w:val="0"/>
          <w:sz w:val="18"/>
          <w:szCs w:val="18"/>
        </w:rPr>
        <w:t>LICITACIÓN PÚBLICA LOCAL SECGSSJ-</w:t>
      </w:r>
      <w:r w:rsidR="007E2706">
        <w:rPr>
          <w:rFonts w:ascii="Arial" w:eastAsia="Arial" w:hAnsi="Arial" w:cs="Arial"/>
          <w:b/>
          <w:bCs/>
          <w:kern w:val="0"/>
          <w:sz w:val="18"/>
          <w:szCs w:val="18"/>
        </w:rPr>
        <w:t>LCCC-007</w:t>
      </w:r>
      <w:r>
        <w:rPr>
          <w:rFonts w:ascii="Arial" w:eastAsia="Arial" w:hAnsi="Arial" w:cs="Arial"/>
          <w:b/>
          <w:bCs/>
          <w:kern w:val="0"/>
          <w:sz w:val="18"/>
          <w:szCs w:val="18"/>
        </w:rPr>
        <w:t>-2023 CON CONCURRENCIA DE COMITÉ</w:t>
      </w:r>
      <w:r>
        <w:rPr>
          <w:rFonts w:ascii="Arial" w:hAnsi="Arial" w:cs="Arial"/>
          <w:sz w:val="18"/>
          <w:szCs w:val="18"/>
        </w:rPr>
        <w:t>, se elabora el cuadro comparativo del precio ofertado contra el precio de referencia obtenido de la investigación de mercado</w:t>
      </w:r>
      <w:r w:rsidR="000D72BB">
        <w:rPr>
          <w:rFonts w:ascii="Arial" w:hAnsi="Arial" w:cs="Arial"/>
          <w:sz w:val="18"/>
          <w:szCs w:val="18"/>
        </w:rPr>
        <w:t xml:space="preserve"> de las proposiciones presentadas que resultaron solventes en la evaluación técnica, </w:t>
      </w:r>
      <w:r w:rsidRPr="000D72BB">
        <w:rPr>
          <w:rFonts w:ascii="Arial" w:eastAsia="Arial" w:hAnsi="Arial" w:cs="Arial"/>
          <w:sz w:val="18"/>
          <w:szCs w:val="18"/>
        </w:rPr>
        <w:t>toda vez que</w:t>
      </w:r>
      <w:r w:rsidR="000D72BB">
        <w:rPr>
          <w:rFonts w:ascii="Arial" w:eastAsia="Arial" w:hAnsi="Arial" w:cs="Arial"/>
          <w:sz w:val="18"/>
          <w:szCs w:val="18"/>
        </w:rPr>
        <w:t>,</w:t>
      </w:r>
      <w:r w:rsidRPr="000D72BB">
        <w:rPr>
          <w:rFonts w:ascii="Arial" w:eastAsia="Arial" w:hAnsi="Arial" w:cs="Arial"/>
          <w:sz w:val="18"/>
          <w:szCs w:val="18"/>
        </w:rPr>
        <w:t xml:space="preserve"> si bien es cierto que los </w:t>
      </w:r>
      <w:r w:rsidRPr="000D72BB">
        <w:rPr>
          <w:rFonts w:ascii="Arial" w:eastAsia="Arial" w:hAnsi="Arial" w:cs="Arial"/>
          <w:b/>
          <w:bCs/>
          <w:sz w:val="18"/>
          <w:szCs w:val="18"/>
        </w:rPr>
        <w:t>PARTICIPANTES</w:t>
      </w:r>
      <w:r w:rsidR="004A50CD" w:rsidRPr="000D72BB">
        <w:rPr>
          <w:rFonts w:ascii="Arial" w:eastAsia="Arial" w:hAnsi="Arial" w:cs="Arial"/>
          <w:b/>
          <w:bCs/>
          <w:kern w:val="0"/>
          <w:sz w:val="18"/>
          <w:szCs w:val="18"/>
          <w:lang w:bidi="es-MX"/>
        </w:rPr>
        <w:t xml:space="preserve"> </w:t>
      </w:r>
      <w:r w:rsidR="008574AB" w:rsidRPr="000D72BB">
        <w:rPr>
          <w:rFonts w:ascii="Arial" w:eastAsia="Arial" w:hAnsi="Arial" w:cs="Arial"/>
          <w:b/>
          <w:bCs/>
          <w:sz w:val="18"/>
          <w:szCs w:val="18"/>
          <w:lang w:bidi="es-MX"/>
        </w:rPr>
        <w:t>GAMA SISTEMAS, S.A. DE C.V.</w:t>
      </w:r>
      <w:r w:rsidR="000D72BB">
        <w:rPr>
          <w:rFonts w:ascii="Arial" w:eastAsia="Arial" w:hAnsi="Arial" w:cs="Arial"/>
          <w:b/>
          <w:bCs/>
          <w:sz w:val="18"/>
          <w:szCs w:val="18"/>
          <w:lang w:bidi="es-MX"/>
        </w:rPr>
        <w:t>;</w:t>
      </w:r>
      <w:r w:rsidR="008574AB" w:rsidRPr="000D72BB">
        <w:rPr>
          <w:rFonts w:ascii="Arial" w:eastAsia="Arial" w:hAnsi="Arial" w:cs="Arial"/>
          <w:b/>
          <w:bCs/>
          <w:sz w:val="18"/>
          <w:szCs w:val="18"/>
          <w:lang w:bidi="es-MX"/>
        </w:rPr>
        <w:t xml:space="preserve"> E-NGENIUM INFRAESTRUCTURA, S. DE R.L. DE C.V.</w:t>
      </w:r>
      <w:r w:rsidR="000D72BB">
        <w:rPr>
          <w:rFonts w:ascii="Arial" w:eastAsia="Arial" w:hAnsi="Arial" w:cs="Arial"/>
          <w:b/>
          <w:bCs/>
          <w:sz w:val="18"/>
          <w:szCs w:val="18"/>
          <w:lang w:bidi="es-MX"/>
        </w:rPr>
        <w:t>;</w:t>
      </w:r>
      <w:r w:rsidR="008574AB" w:rsidRPr="000D72BB">
        <w:rPr>
          <w:rFonts w:ascii="Arial" w:eastAsia="Arial" w:hAnsi="Arial" w:cs="Arial"/>
          <w:b/>
          <w:bCs/>
          <w:sz w:val="18"/>
          <w:szCs w:val="18"/>
          <w:lang w:bidi="es-MX"/>
        </w:rPr>
        <w:t xml:space="preserve"> M.G. MICROS DE OCCIDENTE, S.A. DE C.V. y COMPUTER LAND DE OCCIDENTE, S.A. DE C.V.</w:t>
      </w:r>
      <w:r w:rsidRPr="000D72BB">
        <w:rPr>
          <w:rFonts w:ascii="Arial" w:eastAsia="Arial" w:hAnsi="Arial" w:cs="Arial"/>
          <w:sz w:val="18"/>
          <w:szCs w:val="18"/>
          <w:lang w:val="es-ES"/>
        </w:rPr>
        <w:t>,</w:t>
      </w:r>
      <w:r w:rsidRPr="000D72BB">
        <w:rPr>
          <w:rFonts w:ascii="Arial" w:eastAsia="Arial" w:hAnsi="Arial" w:cs="Arial"/>
          <w:b/>
          <w:bCs/>
          <w:sz w:val="18"/>
          <w:szCs w:val="18"/>
          <w:lang w:val="es-ES"/>
        </w:rPr>
        <w:t xml:space="preserve"> </w:t>
      </w:r>
      <w:r w:rsidRPr="000D72BB">
        <w:rPr>
          <w:rFonts w:ascii="Arial" w:eastAsia="Arial" w:hAnsi="Arial" w:cs="Arial"/>
          <w:sz w:val="18"/>
          <w:szCs w:val="18"/>
        </w:rPr>
        <w:t xml:space="preserve">reúnen todos los requerimientos del punto 9.1 de las </w:t>
      </w:r>
      <w:r w:rsidRPr="000D72BB">
        <w:rPr>
          <w:rFonts w:ascii="Arial" w:eastAsia="Arial" w:hAnsi="Arial" w:cs="Arial"/>
          <w:b/>
          <w:bCs/>
          <w:sz w:val="18"/>
          <w:szCs w:val="18"/>
        </w:rPr>
        <w:t>BASES</w:t>
      </w:r>
      <w:r w:rsidRPr="000D72BB">
        <w:rPr>
          <w:rFonts w:ascii="Arial" w:eastAsia="Arial" w:hAnsi="Arial" w:cs="Arial"/>
          <w:sz w:val="18"/>
          <w:szCs w:val="18"/>
        </w:rPr>
        <w:t xml:space="preserve"> de la </w:t>
      </w:r>
      <w:r w:rsidRPr="000D72BB">
        <w:rPr>
          <w:rFonts w:ascii="Arial" w:eastAsia="Arial" w:hAnsi="Arial" w:cs="Arial"/>
          <w:b/>
          <w:bCs/>
          <w:kern w:val="0"/>
          <w:sz w:val="18"/>
          <w:szCs w:val="18"/>
        </w:rPr>
        <w:t>LICITACIÓN PÚBLICA LOCAL SECGSSJ-</w:t>
      </w:r>
      <w:r w:rsidR="007E2706" w:rsidRPr="000D72BB">
        <w:rPr>
          <w:rFonts w:ascii="Arial" w:eastAsia="Arial" w:hAnsi="Arial" w:cs="Arial"/>
          <w:b/>
          <w:bCs/>
          <w:kern w:val="0"/>
          <w:sz w:val="18"/>
          <w:szCs w:val="18"/>
        </w:rPr>
        <w:t>LCCC-007</w:t>
      </w:r>
      <w:r w:rsidRPr="000D72BB">
        <w:rPr>
          <w:rFonts w:ascii="Arial" w:eastAsia="Arial" w:hAnsi="Arial" w:cs="Arial"/>
          <w:b/>
          <w:bCs/>
          <w:kern w:val="0"/>
          <w:sz w:val="18"/>
          <w:szCs w:val="18"/>
        </w:rPr>
        <w:t>-2023 CON CONCURRENCIA DE COMITÉ</w:t>
      </w:r>
      <w:r w:rsidRPr="000D72BB">
        <w:rPr>
          <w:rFonts w:ascii="Arial" w:eastAsia="Arial" w:hAnsi="Arial" w:cs="Arial"/>
          <w:b/>
          <w:sz w:val="18"/>
          <w:szCs w:val="18"/>
          <w:shd w:val="clear" w:color="auto" w:fill="FFFFFF"/>
        </w:rPr>
        <w:t>,</w:t>
      </w:r>
      <w:r w:rsidRPr="000D72BB">
        <w:rPr>
          <w:rFonts w:ascii="Arial" w:eastAsia="Arial" w:hAnsi="Arial" w:cs="Arial"/>
          <w:sz w:val="18"/>
          <w:szCs w:val="18"/>
        </w:rPr>
        <w:t xml:space="preserve"> éste hecho aislado, no es determinante por sí solo para fallar a su favor el otorgamiento del </w:t>
      </w:r>
      <w:r w:rsidRPr="000D72BB">
        <w:rPr>
          <w:rFonts w:ascii="Arial" w:eastAsia="Arial" w:hAnsi="Arial" w:cs="Arial"/>
          <w:b/>
          <w:bCs/>
          <w:sz w:val="18"/>
          <w:szCs w:val="18"/>
        </w:rPr>
        <w:t>CONTRATO</w:t>
      </w:r>
      <w:r w:rsidRPr="000D72BB">
        <w:rPr>
          <w:rFonts w:ascii="Arial" w:eastAsia="Arial" w:hAnsi="Arial" w:cs="Arial"/>
          <w:sz w:val="18"/>
          <w:szCs w:val="18"/>
        </w:rPr>
        <w:t xml:space="preserve"> respectivo, sino que además es necesario que se acredite que el precio ofertado sea aceptable y conveniente, y que no rebase el presupuest</w:t>
      </w:r>
      <w:r w:rsidR="00D13964" w:rsidRPr="000D72BB">
        <w:rPr>
          <w:rFonts w:ascii="Arial" w:eastAsia="Arial" w:hAnsi="Arial" w:cs="Arial"/>
          <w:sz w:val="18"/>
          <w:szCs w:val="18"/>
        </w:rPr>
        <w:t xml:space="preserve">o autorizado para el presente </w:t>
      </w:r>
      <w:r w:rsidR="00D13964" w:rsidRPr="000D72BB">
        <w:rPr>
          <w:rFonts w:ascii="Arial" w:eastAsia="Arial" w:hAnsi="Arial" w:cs="Arial"/>
          <w:b/>
          <w:bCs/>
          <w:sz w:val="18"/>
          <w:szCs w:val="18"/>
        </w:rPr>
        <w:t>PROCEDIMIENTO LICITATORIO</w:t>
      </w:r>
      <w:r w:rsidR="00D13964" w:rsidRPr="000D72BB">
        <w:rPr>
          <w:rFonts w:ascii="Arial" w:eastAsia="Arial" w:hAnsi="Arial" w:cs="Arial"/>
          <w:sz w:val="18"/>
          <w:szCs w:val="18"/>
        </w:rPr>
        <w:t>.</w:t>
      </w:r>
    </w:p>
    <w:p w14:paraId="51546C57" w14:textId="77777777" w:rsidR="000D72BB" w:rsidRPr="000D72BB" w:rsidRDefault="000D72BB" w:rsidP="002A659C">
      <w:pPr>
        <w:pStyle w:val="NormalWeb"/>
        <w:tabs>
          <w:tab w:val="left" w:pos="851"/>
        </w:tabs>
        <w:spacing w:before="0" w:after="0"/>
        <w:rPr>
          <w:rFonts w:ascii="Arial" w:hAnsi="Arial" w:cs="Arial"/>
          <w:sz w:val="18"/>
          <w:szCs w:val="18"/>
        </w:rPr>
      </w:pPr>
    </w:p>
    <w:tbl>
      <w:tblPr>
        <w:tblW w:w="10206" w:type="dxa"/>
        <w:tblLayout w:type="fixed"/>
        <w:tblCellMar>
          <w:left w:w="70" w:type="dxa"/>
          <w:right w:w="70" w:type="dxa"/>
        </w:tblCellMar>
        <w:tblLook w:val="04A0" w:firstRow="1" w:lastRow="0" w:firstColumn="1" w:lastColumn="0" w:noHBand="0" w:noVBand="1"/>
      </w:tblPr>
      <w:tblGrid>
        <w:gridCol w:w="426"/>
        <w:gridCol w:w="715"/>
        <w:gridCol w:w="395"/>
        <w:gridCol w:w="442"/>
        <w:gridCol w:w="857"/>
        <w:gridCol w:w="847"/>
        <w:gridCol w:w="571"/>
        <w:gridCol w:w="851"/>
        <w:gridCol w:w="567"/>
        <w:gridCol w:w="566"/>
        <w:gridCol w:w="856"/>
        <w:gridCol w:w="567"/>
        <w:gridCol w:w="562"/>
        <w:gridCol w:w="858"/>
        <w:gridCol w:w="567"/>
        <w:gridCol w:w="559"/>
      </w:tblGrid>
      <w:tr w:rsidR="00D13964" w:rsidRPr="00D13964" w14:paraId="38AFDFF1" w14:textId="28BF3638" w:rsidTr="00D13964">
        <w:trPr>
          <w:trHeight w:val="825"/>
        </w:trPr>
        <w:tc>
          <w:tcPr>
            <w:tcW w:w="2835" w:type="dxa"/>
            <w:gridSpan w:val="5"/>
            <w:tcBorders>
              <w:top w:val="nil"/>
              <w:bottom w:val="single" w:sz="4" w:space="0" w:color="auto"/>
              <w:right w:val="single" w:sz="4" w:space="0" w:color="000000"/>
            </w:tcBorders>
            <w:shd w:val="clear" w:color="auto" w:fill="auto"/>
            <w:vAlign w:val="center"/>
            <w:hideMark/>
          </w:tcPr>
          <w:p w14:paraId="72507D44" w14:textId="77777777" w:rsidR="00D13964" w:rsidRDefault="00D13964" w:rsidP="00D13964">
            <w:pPr>
              <w:spacing w:after="0"/>
              <w:jc w:val="center"/>
              <w:rPr>
                <w:rFonts w:ascii="Arial Narrow" w:hAnsi="Arial Narrow" w:cs="Calibri"/>
                <w:b/>
                <w:bCs/>
                <w:color w:val="000000"/>
                <w:sz w:val="12"/>
                <w:szCs w:val="12"/>
              </w:rPr>
            </w:pPr>
          </w:p>
          <w:p w14:paraId="6996A83D" w14:textId="6140141D" w:rsidR="000D72BB" w:rsidRPr="00D13964" w:rsidRDefault="000D72BB" w:rsidP="00D13964">
            <w:pPr>
              <w:spacing w:after="0"/>
              <w:jc w:val="center"/>
              <w:rPr>
                <w:rFonts w:ascii="Arial Narrow" w:hAnsi="Arial Narrow" w:cs="Calibri"/>
                <w:b/>
                <w:bCs/>
                <w:color w:val="000000"/>
                <w:sz w:val="12"/>
                <w:szCs w:val="12"/>
              </w:rPr>
            </w:pPr>
          </w:p>
        </w:tc>
        <w:tc>
          <w:tcPr>
            <w:tcW w:w="1418" w:type="dxa"/>
            <w:gridSpan w:val="2"/>
            <w:tcBorders>
              <w:top w:val="single" w:sz="4" w:space="0" w:color="auto"/>
              <w:left w:val="single" w:sz="4" w:space="0" w:color="auto"/>
              <w:bottom w:val="single" w:sz="4" w:space="0" w:color="auto"/>
              <w:right w:val="single" w:sz="4" w:space="0" w:color="000000"/>
            </w:tcBorders>
            <w:shd w:val="clear" w:color="000000" w:fill="E7E6E6"/>
            <w:vAlign w:val="center"/>
          </w:tcPr>
          <w:p w14:paraId="26FA4E18" w14:textId="4630160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GAMA SISTEMAS, S.A. DE C.V.</w:t>
            </w:r>
          </w:p>
        </w:tc>
        <w:tc>
          <w:tcPr>
            <w:tcW w:w="1984" w:type="dxa"/>
            <w:gridSpan w:val="3"/>
            <w:tcBorders>
              <w:top w:val="single" w:sz="4" w:space="0" w:color="auto"/>
              <w:left w:val="single" w:sz="4" w:space="0" w:color="auto"/>
              <w:bottom w:val="single" w:sz="4" w:space="0" w:color="auto"/>
              <w:right w:val="single" w:sz="4" w:space="0" w:color="000000"/>
            </w:tcBorders>
            <w:shd w:val="clear" w:color="000000" w:fill="E7E6E6"/>
            <w:vAlign w:val="center"/>
          </w:tcPr>
          <w:p w14:paraId="6B810E87" w14:textId="17B75A00"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E-NGENIUM INFRAESTRUCTURA, S. DE R.L. DE C.V.</w:t>
            </w:r>
          </w:p>
        </w:tc>
        <w:tc>
          <w:tcPr>
            <w:tcW w:w="1985" w:type="dxa"/>
            <w:gridSpan w:val="3"/>
            <w:tcBorders>
              <w:top w:val="single" w:sz="4" w:space="0" w:color="auto"/>
              <w:left w:val="single" w:sz="4" w:space="0" w:color="auto"/>
              <w:bottom w:val="single" w:sz="4" w:space="0" w:color="auto"/>
              <w:right w:val="single" w:sz="4" w:space="0" w:color="000000"/>
            </w:tcBorders>
            <w:shd w:val="clear" w:color="000000" w:fill="E7E6E6"/>
            <w:vAlign w:val="center"/>
          </w:tcPr>
          <w:p w14:paraId="19B3A265" w14:textId="3FE5217A"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M.G. MICROS DE OCCIDENTE, S.A. DE C.V.</w:t>
            </w:r>
          </w:p>
        </w:tc>
        <w:tc>
          <w:tcPr>
            <w:tcW w:w="1984" w:type="dxa"/>
            <w:gridSpan w:val="3"/>
            <w:tcBorders>
              <w:top w:val="single" w:sz="4" w:space="0" w:color="auto"/>
              <w:left w:val="nil"/>
              <w:bottom w:val="single" w:sz="4" w:space="0" w:color="auto"/>
              <w:right w:val="single" w:sz="4" w:space="0" w:color="auto"/>
            </w:tcBorders>
            <w:shd w:val="clear" w:color="000000" w:fill="E7E6E6"/>
            <w:vAlign w:val="center"/>
          </w:tcPr>
          <w:p w14:paraId="4A8FC09C" w14:textId="13C82BFF"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COMPUTER LAND DE OCCIDENTE, S.A. DE C.V.</w:t>
            </w:r>
          </w:p>
        </w:tc>
      </w:tr>
      <w:tr w:rsidR="00D13964" w:rsidRPr="00D13964" w14:paraId="2DA61773" w14:textId="77777777" w:rsidTr="00D13964">
        <w:trPr>
          <w:trHeight w:val="765"/>
        </w:trPr>
        <w:tc>
          <w:tcPr>
            <w:tcW w:w="426" w:type="dxa"/>
            <w:tcBorders>
              <w:top w:val="nil"/>
              <w:left w:val="single" w:sz="4" w:space="0" w:color="auto"/>
              <w:bottom w:val="single" w:sz="4" w:space="0" w:color="auto"/>
              <w:right w:val="single" w:sz="4" w:space="0" w:color="auto"/>
            </w:tcBorders>
            <w:shd w:val="clear" w:color="000000" w:fill="EEECE1"/>
            <w:vAlign w:val="center"/>
            <w:hideMark/>
          </w:tcPr>
          <w:p w14:paraId="4E2EEE40" w14:textId="77777777" w:rsidR="00D13964" w:rsidRPr="00D13964" w:rsidRDefault="00D13964" w:rsidP="00D13964">
            <w:pPr>
              <w:spacing w:after="0"/>
              <w:jc w:val="center"/>
              <w:rPr>
                <w:rFonts w:ascii="Arial Narrow" w:hAnsi="Arial Narrow" w:cs="Calibri"/>
                <w:b/>
                <w:bCs/>
                <w:color w:val="000000"/>
                <w:sz w:val="12"/>
                <w:szCs w:val="12"/>
              </w:rPr>
            </w:pPr>
            <w:proofErr w:type="spellStart"/>
            <w:r w:rsidRPr="00D13964">
              <w:rPr>
                <w:rFonts w:ascii="Arial Narrow" w:hAnsi="Arial Narrow" w:cs="Calibri"/>
                <w:b/>
                <w:bCs/>
                <w:color w:val="000000"/>
                <w:sz w:val="12"/>
                <w:szCs w:val="12"/>
              </w:rPr>
              <w:t>Part</w:t>
            </w:r>
            <w:proofErr w:type="spellEnd"/>
            <w:r w:rsidRPr="00D13964">
              <w:rPr>
                <w:rFonts w:ascii="Arial Narrow" w:hAnsi="Arial Narrow" w:cs="Calibri"/>
                <w:b/>
                <w:bCs/>
                <w:color w:val="000000"/>
                <w:sz w:val="12"/>
                <w:szCs w:val="12"/>
              </w:rPr>
              <w:t>.</w:t>
            </w:r>
          </w:p>
        </w:tc>
        <w:tc>
          <w:tcPr>
            <w:tcW w:w="715" w:type="dxa"/>
            <w:tcBorders>
              <w:top w:val="nil"/>
              <w:left w:val="nil"/>
              <w:bottom w:val="single" w:sz="4" w:space="0" w:color="auto"/>
              <w:right w:val="single" w:sz="4" w:space="0" w:color="auto"/>
            </w:tcBorders>
            <w:shd w:val="clear" w:color="000000" w:fill="EEECE1"/>
            <w:vAlign w:val="center"/>
            <w:hideMark/>
          </w:tcPr>
          <w:p w14:paraId="7976F4F3"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Descripción</w:t>
            </w:r>
          </w:p>
        </w:tc>
        <w:tc>
          <w:tcPr>
            <w:tcW w:w="395" w:type="dxa"/>
            <w:tcBorders>
              <w:top w:val="nil"/>
              <w:left w:val="nil"/>
              <w:bottom w:val="single" w:sz="4" w:space="0" w:color="auto"/>
              <w:right w:val="single" w:sz="4" w:space="0" w:color="auto"/>
            </w:tcBorders>
            <w:shd w:val="clear" w:color="000000" w:fill="EEECE1"/>
            <w:vAlign w:val="center"/>
            <w:hideMark/>
          </w:tcPr>
          <w:p w14:paraId="639FF71A" w14:textId="77777777" w:rsidR="00D13964" w:rsidRPr="00D13964" w:rsidRDefault="00D13964" w:rsidP="00D13964">
            <w:pPr>
              <w:spacing w:after="0"/>
              <w:jc w:val="center"/>
              <w:rPr>
                <w:rFonts w:ascii="Arial Narrow" w:hAnsi="Arial Narrow" w:cs="Calibri"/>
                <w:b/>
                <w:bCs/>
                <w:color w:val="000000"/>
                <w:sz w:val="12"/>
                <w:szCs w:val="12"/>
              </w:rPr>
            </w:pPr>
            <w:proofErr w:type="spellStart"/>
            <w:r w:rsidRPr="00D13964">
              <w:rPr>
                <w:rFonts w:ascii="Arial Narrow" w:hAnsi="Arial Narrow" w:cs="Calibri"/>
                <w:b/>
                <w:bCs/>
                <w:color w:val="000000"/>
                <w:sz w:val="12"/>
                <w:szCs w:val="12"/>
              </w:rPr>
              <w:t>Cant</w:t>
            </w:r>
            <w:proofErr w:type="spellEnd"/>
            <w:r w:rsidRPr="00D13964">
              <w:rPr>
                <w:rFonts w:ascii="Arial Narrow" w:hAnsi="Arial Narrow" w:cs="Calibri"/>
                <w:b/>
                <w:bCs/>
                <w:color w:val="000000"/>
                <w:sz w:val="12"/>
                <w:szCs w:val="12"/>
              </w:rPr>
              <w:t>.</w:t>
            </w:r>
          </w:p>
        </w:tc>
        <w:tc>
          <w:tcPr>
            <w:tcW w:w="442" w:type="dxa"/>
            <w:tcBorders>
              <w:top w:val="nil"/>
              <w:left w:val="nil"/>
              <w:bottom w:val="single" w:sz="4" w:space="0" w:color="auto"/>
              <w:right w:val="single" w:sz="4" w:space="0" w:color="auto"/>
            </w:tcBorders>
            <w:shd w:val="clear" w:color="000000" w:fill="EEECE1"/>
            <w:vAlign w:val="center"/>
            <w:hideMark/>
          </w:tcPr>
          <w:p w14:paraId="0AD77EC9"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U.M.</w:t>
            </w:r>
          </w:p>
        </w:tc>
        <w:tc>
          <w:tcPr>
            <w:tcW w:w="857" w:type="dxa"/>
            <w:tcBorders>
              <w:top w:val="nil"/>
              <w:left w:val="nil"/>
              <w:bottom w:val="nil"/>
              <w:right w:val="single" w:sz="4" w:space="0" w:color="auto"/>
            </w:tcBorders>
            <w:shd w:val="clear" w:color="000000" w:fill="EEECE1"/>
            <w:vAlign w:val="center"/>
            <w:hideMark/>
          </w:tcPr>
          <w:p w14:paraId="08278C70"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Investigación de Mercado</w:t>
            </w:r>
          </w:p>
        </w:tc>
        <w:tc>
          <w:tcPr>
            <w:tcW w:w="847" w:type="dxa"/>
            <w:tcBorders>
              <w:top w:val="nil"/>
              <w:left w:val="nil"/>
              <w:bottom w:val="single" w:sz="4" w:space="0" w:color="auto"/>
              <w:right w:val="single" w:sz="4" w:space="0" w:color="auto"/>
            </w:tcBorders>
            <w:shd w:val="clear" w:color="000000" w:fill="EEECE1"/>
            <w:vAlign w:val="center"/>
            <w:hideMark/>
          </w:tcPr>
          <w:p w14:paraId="5FF97331"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Importe (IVA incluido)</w:t>
            </w:r>
          </w:p>
        </w:tc>
        <w:tc>
          <w:tcPr>
            <w:tcW w:w="571" w:type="dxa"/>
            <w:tcBorders>
              <w:top w:val="nil"/>
              <w:left w:val="nil"/>
              <w:bottom w:val="single" w:sz="4" w:space="0" w:color="auto"/>
              <w:right w:val="single" w:sz="4" w:space="0" w:color="auto"/>
            </w:tcBorders>
            <w:shd w:val="clear" w:color="000000" w:fill="EEECE1"/>
            <w:vAlign w:val="center"/>
            <w:hideMark/>
          </w:tcPr>
          <w:p w14:paraId="7FC4FD6F"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VPIM</w:t>
            </w:r>
          </w:p>
        </w:tc>
        <w:tc>
          <w:tcPr>
            <w:tcW w:w="851" w:type="dxa"/>
            <w:tcBorders>
              <w:top w:val="nil"/>
              <w:left w:val="nil"/>
              <w:bottom w:val="single" w:sz="4" w:space="0" w:color="auto"/>
              <w:right w:val="single" w:sz="4" w:space="0" w:color="auto"/>
            </w:tcBorders>
            <w:shd w:val="clear" w:color="000000" w:fill="EEECE1"/>
            <w:vAlign w:val="center"/>
            <w:hideMark/>
          </w:tcPr>
          <w:p w14:paraId="5B0352CA"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Importe (IVA incluido)</w:t>
            </w:r>
          </w:p>
        </w:tc>
        <w:tc>
          <w:tcPr>
            <w:tcW w:w="567" w:type="dxa"/>
            <w:tcBorders>
              <w:top w:val="nil"/>
              <w:left w:val="nil"/>
              <w:bottom w:val="single" w:sz="4" w:space="0" w:color="auto"/>
              <w:right w:val="single" w:sz="4" w:space="0" w:color="auto"/>
            </w:tcBorders>
            <w:shd w:val="clear" w:color="000000" w:fill="EEECE1"/>
            <w:vAlign w:val="center"/>
            <w:hideMark/>
          </w:tcPr>
          <w:p w14:paraId="298C0386"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VPIM</w:t>
            </w:r>
          </w:p>
        </w:tc>
        <w:tc>
          <w:tcPr>
            <w:tcW w:w="566" w:type="dxa"/>
            <w:tcBorders>
              <w:top w:val="nil"/>
              <w:left w:val="nil"/>
              <w:bottom w:val="nil"/>
              <w:right w:val="single" w:sz="4" w:space="0" w:color="auto"/>
            </w:tcBorders>
            <w:shd w:val="clear" w:color="000000" w:fill="EEECE1"/>
            <w:vAlign w:val="center"/>
            <w:hideMark/>
          </w:tcPr>
          <w:p w14:paraId="7B6FF3FB"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VPPE</w:t>
            </w:r>
          </w:p>
        </w:tc>
        <w:tc>
          <w:tcPr>
            <w:tcW w:w="856" w:type="dxa"/>
            <w:tcBorders>
              <w:top w:val="nil"/>
              <w:left w:val="nil"/>
              <w:bottom w:val="single" w:sz="4" w:space="0" w:color="auto"/>
              <w:right w:val="single" w:sz="4" w:space="0" w:color="auto"/>
            </w:tcBorders>
            <w:shd w:val="clear" w:color="000000" w:fill="EEECE1"/>
            <w:vAlign w:val="center"/>
            <w:hideMark/>
          </w:tcPr>
          <w:p w14:paraId="5FBA48E2"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Importe (IVA incluido)</w:t>
            </w:r>
          </w:p>
        </w:tc>
        <w:tc>
          <w:tcPr>
            <w:tcW w:w="567" w:type="dxa"/>
            <w:tcBorders>
              <w:top w:val="nil"/>
              <w:left w:val="nil"/>
              <w:bottom w:val="single" w:sz="4" w:space="0" w:color="auto"/>
              <w:right w:val="single" w:sz="4" w:space="0" w:color="auto"/>
            </w:tcBorders>
            <w:shd w:val="clear" w:color="000000" w:fill="EEECE1"/>
            <w:vAlign w:val="center"/>
            <w:hideMark/>
          </w:tcPr>
          <w:p w14:paraId="088AEFC1"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VPIM</w:t>
            </w:r>
          </w:p>
        </w:tc>
        <w:tc>
          <w:tcPr>
            <w:tcW w:w="562" w:type="dxa"/>
            <w:tcBorders>
              <w:top w:val="nil"/>
              <w:left w:val="nil"/>
              <w:bottom w:val="nil"/>
              <w:right w:val="single" w:sz="4" w:space="0" w:color="auto"/>
            </w:tcBorders>
            <w:shd w:val="clear" w:color="000000" w:fill="EEECE1"/>
            <w:vAlign w:val="center"/>
            <w:hideMark/>
          </w:tcPr>
          <w:p w14:paraId="551C76EF"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VPPE</w:t>
            </w:r>
          </w:p>
        </w:tc>
        <w:tc>
          <w:tcPr>
            <w:tcW w:w="858" w:type="dxa"/>
            <w:tcBorders>
              <w:top w:val="nil"/>
              <w:left w:val="nil"/>
              <w:bottom w:val="single" w:sz="4" w:space="0" w:color="auto"/>
              <w:right w:val="single" w:sz="4" w:space="0" w:color="auto"/>
            </w:tcBorders>
            <w:shd w:val="clear" w:color="000000" w:fill="EEECE1"/>
            <w:vAlign w:val="center"/>
            <w:hideMark/>
          </w:tcPr>
          <w:p w14:paraId="1760FE18"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Importe (IVA incluido)</w:t>
            </w:r>
          </w:p>
        </w:tc>
        <w:tc>
          <w:tcPr>
            <w:tcW w:w="567" w:type="dxa"/>
            <w:tcBorders>
              <w:top w:val="nil"/>
              <w:left w:val="nil"/>
              <w:bottom w:val="single" w:sz="4" w:space="0" w:color="auto"/>
              <w:right w:val="single" w:sz="4" w:space="0" w:color="auto"/>
            </w:tcBorders>
            <w:shd w:val="clear" w:color="000000" w:fill="EEECE1"/>
            <w:vAlign w:val="center"/>
            <w:hideMark/>
          </w:tcPr>
          <w:p w14:paraId="7F009C4E"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VPIM</w:t>
            </w:r>
          </w:p>
        </w:tc>
        <w:tc>
          <w:tcPr>
            <w:tcW w:w="559" w:type="dxa"/>
            <w:tcBorders>
              <w:top w:val="nil"/>
              <w:left w:val="nil"/>
              <w:bottom w:val="nil"/>
              <w:right w:val="single" w:sz="4" w:space="0" w:color="auto"/>
            </w:tcBorders>
            <w:shd w:val="clear" w:color="000000" w:fill="EEECE1"/>
            <w:vAlign w:val="center"/>
            <w:hideMark/>
          </w:tcPr>
          <w:p w14:paraId="55796860"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VPPE</w:t>
            </w:r>
          </w:p>
        </w:tc>
      </w:tr>
      <w:tr w:rsidR="00D13964" w:rsidRPr="00D13964" w14:paraId="1B640FDF" w14:textId="77777777" w:rsidTr="00D13964">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DE51D2" w14:textId="77777777" w:rsidR="00D13964" w:rsidRPr="00D13964" w:rsidRDefault="00D13964" w:rsidP="00D13964">
            <w:pPr>
              <w:spacing w:after="0"/>
              <w:jc w:val="center"/>
              <w:rPr>
                <w:rFonts w:ascii="Arial Narrow" w:hAnsi="Arial Narrow" w:cs="Calibri"/>
                <w:color w:val="000000"/>
                <w:sz w:val="12"/>
                <w:szCs w:val="12"/>
              </w:rPr>
            </w:pPr>
            <w:r w:rsidRPr="00D13964">
              <w:rPr>
                <w:rFonts w:ascii="Arial Narrow" w:hAnsi="Arial Narrow" w:cs="Calibri"/>
                <w:color w:val="000000"/>
                <w:sz w:val="12"/>
                <w:szCs w:val="12"/>
              </w:rPr>
              <w:t>1</w:t>
            </w:r>
          </w:p>
        </w:tc>
        <w:tc>
          <w:tcPr>
            <w:tcW w:w="715" w:type="dxa"/>
            <w:tcBorders>
              <w:top w:val="nil"/>
              <w:left w:val="nil"/>
              <w:bottom w:val="single" w:sz="4" w:space="0" w:color="auto"/>
              <w:right w:val="single" w:sz="4" w:space="0" w:color="auto"/>
            </w:tcBorders>
            <w:shd w:val="clear" w:color="auto" w:fill="auto"/>
            <w:noWrap/>
            <w:hideMark/>
          </w:tcPr>
          <w:p w14:paraId="06F5C43A" w14:textId="77777777" w:rsidR="00D13964" w:rsidRPr="00D13964" w:rsidRDefault="00D13964" w:rsidP="00D13964">
            <w:pPr>
              <w:spacing w:after="0"/>
              <w:rPr>
                <w:rFonts w:ascii="Arial Narrow" w:hAnsi="Arial Narrow" w:cs="Calibri"/>
                <w:color w:val="000000"/>
                <w:sz w:val="10"/>
                <w:szCs w:val="10"/>
              </w:rPr>
            </w:pPr>
            <w:r w:rsidRPr="00D13964">
              <w:rPr>
                <w:rFonts w:ascii="Arial Narrow" w:hAnsi="Arial Narrow" w:cs="Calibri"/>
                <w:color w:val="000000"/>
                <w:sz w:val="10"/>
                <w:szCs w:val="10"/>
              </w:rPr>
              <w:t>Microsoft Office 365 Empresa Estándar</w:t>
            </w:r>
          </w:p>
        </w:tc>
        <w:tc>
          <w:tcPr>
            <w:tcW w:w="395" w:type="dxa"/>
            <w:tcBorders>
              <w:top w:val="nil"/>
              <w:left w:val="nil"/>
              <w:bottom w:val="single" w:sz="4" w:space="0" w:color="auto"/>
              <w:right w:val="single" w:sz="4" w:space="0" w:color="auto"/>
            </w:tcBorders>
            <w:shd w:val="clear" w:color="auto" w:fill="auto"/>
            <w:noWrap/>
            <w:vAlign w:val="center"/>
            <w:hideMark/>
          </w:tcPr>
          <w:p w14:paraId="1D759DDE" w14:textId="77777777" w:rsidR="00D13964" w:rsidRPr="00D13964" w:rsidRDefault="00D13964" w:rsidP="00D13964">
            <w:pPr>
              <w:spacing w:after="0"/>
              <w:jc w:val="center"/>
              <w:rPr>
                <w:rFonts w:ascii="Arial Narrow" w:hAnsi="Arial Narrow" w:cs="Calibri"/>
                <w:sz w:val="12"/>
                <w:szCs w:val="12"/>
              </w:rPr>
            </w:pPr>
            <w:r w:rsidRPr="00D13964">
              <w:rPr>
                <w:rFonts w:ascii="Arial Narrow" w:hAnsi="Arial Narrow" w:cs="Calibri"/>
                <w:sz w:val="12"/>
                <w:szCs w:val="12"/>
              </w:rPr>
              <w:t>300</w:t>
            </w:r>
          </w:p>
        </w:tc>
        <w:tc>
          <w:tcPr>
            <w:tcW w:w="442" w:type="dxa"/>
            <w:tcBorders>
              <w:top w:val="nil"/>
              <w:left w:val="nil"/>
              <w:bottom w:val="single" w:sz="4" w:space="0" w:color="auto"/>
              <w:right w:val="single" w:sz="4" w:space="0" w:color="auto"/>
            </w:tcBorders>
            <w:shd w:val="clear" w:color="auto" w:fill="auto"/>
            <w:vAlign w:val="center"/>
            <w:hideMark/>
          </w:tcPr>
          <w:p w14:paraId="44361B59" w14:textId="77777777" w:rsidR="00D13964" w:rsidRPr="00D13964" w:rsidRDefault="00D13964" w:rsidP="00D13964">
            <w:pPr>
              <w:spacing w:after="0"/>
              <w:jc w:val="center"/>
              <w:rPr>
                <w:rFonts w:ascii="Arial Narrow" w:hAnsi="Arial Narrow" w:cs="Calibri"/>
                <w:color w:val="000000"/>
                <w:sz w:val="12"/>
                <w:szCs w:val="12"/>
              </w:rPr>
            </w:pPr>
            <w:r w:rsidRPr="00D13964">
              <w:rPr>
                <w:rFonts w:ascii="Arial Narrow" w:hAnsi="Arial Narrow" w:cs="Calibri"/>
                <w:color w:val="000000"/>
                <w:sz w:val="12"/>
                <w:szCs w:val="12"/>
              </w:rPr>
              <w:t>PZA</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6AC40D08"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$1,116,677.48 </w:t>
            </w:r>
          </w:p>
        </w:tc>
        <w:tc>
          <w:tcPr>
            <w:tcW w:w="847" w:type="dxa"/>
            <w:tcBorders>
              <w:top w:val="nil"/>
              <w:left w:val="nil"/>
              <w:bottom w:val="single" w:sz="4" w:space="0" w:color="auto"/>
              <w:right w:val="single" w:sz="4" w:space="0" w:color="auto"/>
            </w:tcBorders>
            <w:shd w:val="clear" w:color="auto" w:fill="auto"/>
            <w:vAlign w:val="center"/>
            <w:hideMark/>
          </w:tcPr>
          <w:p w14:paraId="4BD1E831"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$816,672.48 </w:t>
            </w:r>
          </w:p>
        </w:tc>
        <w:tc>
          <w:tcPr>
            <w:tcW w:w="571" w:type="dxa"/>
            <w:tcBorders>
              <w:top w:val="nil"/>
              <w:left w:val="nil"/>
              <w:bottom w:val="single" w:sz="4" w:space="0" w:color="auto"/>
              <w:right w:val="single" w:sz="4" w:space="0" w:color="auto"/>
            </w:tcBorders>
            <w:shd w:val="clear" w:color="auto" w:fill="auto"/>
            <w:vAlign w:val="center"/>
            <w:hideMark/>
          </w:tcPr>
          <w:p w14:paraId="4EC58D1F"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-26.87%</w:t>
            </w:r>
          </w:p>
        </w:tc>
        <w:tc>
          <w:tcPr>
            <w:tcW w:w="851" w:type="dxa"/>
            <w:tcBorders>
              <w:top w:val="nil"/>
              <w:left w:val="nil"/>
              <w:bottom w:val="single" w:sz="4" w:space="0" w:color="auto"/>
              <w:right w:val="single" w:sz="4" w:space="0" w:color="auto"/>
            </w:tcBorders>
            <w:shd w:val="clear" w:color="auto" w:fill="auto"/>
            <w:vAlign w:val="center"/>
            <w:hideMark/>
          </w:tcPr>
          <w:p w14:paraId="6E8EAE36" w14:textId="4EE16F2A" w:rsidR="00D13964" w:rsidRPr="00D13964" w:rsidRDefault="000347C0" w:rsidP="00D13964">
            <w:pPr>
              <w:spacing w:after="0"/>
              <w:jc w:val="right"/>
              <w:rPr>
                <w:rFonts w:ascii="Arial Narrow" w:hAnsi="Arial Narrow" w:cs="Calibri"/>
                <w:b/>
                <w:bCs/>
                <w:color w:val="000000"/>
                <w:sz w:val="12"/>
                <w:szCs w:val="12"/>
              </w:rPr>
            </w:pPr>
            <w:r w:rsidRPr="000347C0">
              <w:rPr>
                <w:rFonts w:ascii="Arial Narrow" w:hAnsi="Arial Narrow" w:cs="Calibri"/>
                <w:b/>
                <w:bCs/>
                <w:color w:val="000000"/>
                <w:sz w:val="12"/>
                <w:szCs w:val="12"/>
              </w:rPr>
              <w:t xml:space="preserve">$971,560.32 </w:t>
            </w:r>
            <w:r w:rsidR="00D13964" w:rsidRPr="00D13964">
              <w:rPr>
                <w:rFonts w:ascii="Arial Narrow" w:hAnsi="Arial Narrow" w:cs="Calibri"/>
                <w:b/>
                <w:bCs/>
                <w:color w:val="000000"/>
                <w:sz w:val="12"/>
                <w:szCs w:val="12"/>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2BE3085" w14:textId="6613F669" w:rsidR="00D13964" w:rsidRPr="00D13964" w:rsidRDefault="000347C0" w:rsidP="00D13964">
            <w:pPr>
              <w:spacing w:after="0"/>
              <w:jc w:val="right"/>
              <w:rPr>
                <w:rFonts w:ascii="Arial Narrow" w:hAnsi="Arial Narrow" w:cs="Calibri"/>
                <w:b/>
                <w:bCs/>
                <w:color w:val="000000"/>
                <w:sz w:val="12"/>
                <w:szCs w:val="12"/>
              </w:rPr>
            </w:pPr>
            <w:r w:rsidRPr="000347C0">
              <w:rPr>
                <w:rFonts w:ascii="Arial Narrow" w:hAnsi="Arial Narrow" w:cs="Calibri"/>
                <w:b/>
                <w:bCs/>
                <w:color w:val="000000"/>
                <w:sz w:val="12"/>
                <w:szCs w:val="12"/>
              </w:rPr>
              <w:t>-13.00%</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5585588" w14:textId="78323F39" w:rsidR="00D13964" w:rsidRPr="00D13964" w:rsidRDefault="000347C0" w:rsidP="00D13964">
            <w:pPr>
              <w:spacing w:after="0"/>
              <w:jc w:val="right"/>
              <w:rPr>
                <w:rFonts w:ascii="Arial Narrow" w:hAnsi="Arial Narrow" w:cs="Calibri"/>
                <w:b/>
                <w:bCs/>
                <w:color w:val="000000"/>
                <w:sz w:val="12"/>
                <w:szCs w:val="12"/>
              </w:rPr>
            </w:pPr>
            <w:r w:rsidRPr="000347C0">
              <w:rPr>
                <w:rFonts w:ascii="Arial Narrow" w:hAnsi="Arial Narrow" w:cs="Calibri"/>
                <w:b/>
                <w:bCs/>
                <w:color w:val="000000"/>
                <w:sz w:val="12"/>
                <w:szCs w:val="12"/>
              </w:rPr>
              <w:t>18.97%</w:t>
            </w:r>
          </w:p>
        </w:tc>
        <w:tc>
          <w:tcPr>
            <w:tcW w:w="856" w:type="dxa"/>
            <w:tcBorders>
              <w:top w:val="nil"/>
              <w:left w:val="nil"/>
              <w:bottom w:val="single" w:sz="4" w:space="0" w:color="auto"/>
              <w:right w:val="single" w:sz="4" w:space="0" w:color="auto"/>
            </w:tcBorders>
            <w:shd w:val="clear" w:color="auto" w:fill="auto"/>
            <w:vAlign w:val="center"/>
            <w:hideMark/>
          </w:tcPr>
          <w:p w14:paraId="333B314B"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$1,043,304.00 </w:t>
            </w:r>
          </w:p>
        </w:tc>
        <w:tc>
          <w:tcPr>
            <w:tcW w:w="567" w:type="dxa"/>
            <w:tcBorders>
              <w:top w:val="nil"/>
              <w:left w:val="nil"/>
              <w:bottom w:val="single" w:sz="4" w:space="0" w:color="auto"/>
              <w:right w:val="single" w:sz="4" w:space="0" w:color="auto"/>
            </w:tcBorders>
            <w:shd w:val="clear" w:color="auto" w:fill="auto"/>
            <w:vAlign w:val="center"/>
            <w:hideMark/>
          </w:tcPr>
          <w:p w14:paraId="00DECDC3"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-6.57%</w:t>
            </w:r>
          </w:p>
        </w:tc>
        <w:tc>
          <w:tcPr>
            <w:tcW w:w="562" w:type="dxa"/>
            <w:tcBorders>
              <w:top w:val="single" w:sz="4" w:space="0" w:color="auto"/>
              <w:left w:val="nil"/>
              <w:bottom w:val="single" w:sz="4" w:space="0" w:color="auto"/>
              <w:right w:val="single" w:sz="4" w:space="0" w:color="auto"/>
            </w:tcBorders>
            <w:shd w:val="clear" w:color="auto" w:fill="auto"/>
            <w:vAlign w:val="center"/>
            <w:hideMark/>
          </w:tcPr>
          <w:p w14:paraId="7E885833"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27.75%</w:t>
            </w:r>
          </w:p>
        </w:tc>
        <w:tc>
          <w:tcPr>
            <w:tcW w:w="858" w:type="dxa"/>
            <w:tcBorders>
              <w:top w:val="nil"/>
              <w:left w:val="nil"/>
              <w:bottom w:val="single" w:sz="4" w:space="0" w:color="auto"/>
              <w:right w:val="single" w:sz="4" w:space="0" w:color="auto"/>
            </w:tcBorders>
            <w:shd w:val="clear" w:color="auto" w:fill="auto"/>
            <w:vAlign w:val="center"/>
            <w:hideMark/>
          </w:tcPr>
          <w:p w14:paraId="2C058F39"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$922,182.60 </w:t>
            </w:r>
          </w:p>
        </w:tc>
        <w:tc>
          <w:tcPr>
            <w:tcW w:w="567" w:type="dxa"/>
            <w:tcBorders>
              <w:top w:val="nil"/>
              <w:left w:val="nil"/>
              <w:bottom w:val="single" w:sz="4" w:space="0" w:color="auto"/>
              <w:right w:val="single" w:sz="4" w:space="0" w:color="auto"/>
            </w:tcBorders>
            <w:shd w:val="clear" w:color="auto" w:fill="auto"/>
            <w:vAlign w:val="center"/>
            <w:hideMark/>
          </w:tcPr>
          <w:p w14:paraId="6C5436A6"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-17.42%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75C1804D"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12.92%</w:t>
            </w:r>
          </w:p>
        </w:tc>
      </w:tr>
      <w:tr w:rsidR="00D13964" w:rsidRPr="00D13964" w14:paraId="31863BC9" w14:textId="77777777" w:rsidTr="00D13964">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C1A843" w14:textId="77777777" w:rsidR="00D13964" w:rsidRPr="00D13964" w:rsidRDefault="00D13964" w:rsidP="00D13964">
            <w:pPr>
              <w:spacing w:after="0"/>
              <w:jc w:val="center"/>
              <w:rPr>
                <w:rFonts w:ascii="Arial Narrow" w:hAnsi="Arial Narrow" w:cs="Calibri"/>
                <w:color w:val="000000"/>
                <w:sz w:val="12"/>
                <w:szCs w:val="12"/>
              </w:rPr>
            </w:pPr>
            <w:r w:rsidRPr="00D13964">
              <w:rPr>
                <w:rFonts w:ascii="Arial Narrow" w:hAnsi="Arial Narrow" w:cs="Calibri"/>
                <w:color w:val="000000"/>
                <w:sz w:val="12"/>
                <w:szCs w:val="12"/>
              </w:rPr>
              <w:t>2</w:t>
            </w:r>
          </w:p>
        </w:tc>
        <w:tc>
          <w:tcPr>
            <w:tcW w:w="715" w:type="dxa"/>
            <w:tcBorders>
              <w:top w:val="nil"/>
              <w:left w:val="nil"/>
              <w:bottom w:val="single" w:sz="4" w:space="0" w:color="auto"/>
              <w:right w:val="single" w:sz="4" w:space="0" w:color="auto"/>
            </w:tcBorders>
            <w:shd w:val="clear" w:color="auto" w:fill="auto"/>
            <w:noWrap/>
            <w:hideMark/>
          </w:tcPr>
          <w:p w14:paraId="686112C4" w14:textId="77777777" w:rsidR="00D13964" w:rsidRPr="00D13964" w:rsidRDefault="00D13964" w:rsidP="00D13964">
            <w:pPr>
              <w:spacing w:after="0"/>
              <w:rPr>
                <w:rFonts w:ascii="Arial Narrow" w:hAnsi="Arial Narrow" w:cs="Calibri"/>
                <w:color w:val="000000"/>
                <w:sz w:val="10"/>
                <w:szCs w:val="10"/>
              </w:rPr>
            </w:pPr>
            <w:r w:rsidRPr="00D13964">
              <w:rPr>
                <w:rFonts w:ascii="Arial Narrow" w:hAnsi="Arial Narrow" w:cs="Calibri"/>
                <w:color w:val="000000"/>
                <w:sz w:val="10"/>
                <w:szCs w:val="10"/>
              </w:rPr>
              <w:t>Microsoft Office 365 para negocios.</w:t>
            </w:r>
          </w:p>
        </w:tc>
        <w:tc>
          <w:tcPr>
            <w:tcW w:w="395" w:type="dxa"/>
            <w:tcBorders>
              <w:top w:val="nil"/>
              <w:left w:val="nil"/>
              <w:bottom w:val="single" w:sz="4" w:space="0" w:color="auto"/>
              <w:right w:val="single" w:sz="4" w:space="0" w:color="auto"/>
            </w:tcBorders>
            <w:shd w:val="clear" w:color="auto" w:fill="auto"/>
            <w:noWrap/>
            <w:vAlign w:val="center"/>
            <w:hideMark/>
          </w:tcPr>
          <w:p w14:paraId="6F19CFC7" w14:textId="77777777" w:rsidR="00D13964" w:rsidRPr="00D13964" w:rsidRDefault="00D13964" w:rsidP="00D13964">
            <w:pPr>
              <w:spacing w:after="0"/>
              <w:jc w:val="center"/>
              <w:rPr>
                <w:rFonts w:ascii="Arial Narrow" w:hAnsi="Arial Narrow" w:cs="Calibri"/>
                <w:sz w:val="12"/>
                <w:szCs w:val="12"/>
              </w:rPr>
            </w:pPr>
            <w:r w:rsidRPr="00D13964">
              <w:rPr>
                <w:rFonts w:ascii="Arial Narrow" w:hAnsi="Arial Narrow" w:cs="Calibri"/>
                <w:sz w:val="12"/>
                <w:szCs w:val="12"/>
              </w:rPr>
              <w:t>300</w:t>
            </w:r>
          </w:p>
        </w:tc>
        <w:tc>
          <w:tcPr>
            <w:tcW w:w="442" w:type="dxa"/>
            <w:tcBorders>
              <w:top w:val="nil"/>
              <w:left w:val="nil"/>
              <w:bottom w:val="single" w:sz="4" w:space="0" w:color="auto"/>
              <w:right w:val="single" w:sz="4" w:space="0" w:color="auto"/>
            </w:tcBorders>
            <w:shd w:val="clear" w:color="auto" w:fill="auto"/>
            <w:vAlign w:val="center"/>
            <w:hideMark/>
          </w:tcPr>
          <w:p w14:paraId="4C44F8AF" w14:textId="77777777" w:rsidR="00D13964" w:rsidRPr="00D13964" w:rsidRDefault="00D13964" w:rsidP="00D13964">
            <w:pPr>
              <w:spacing w:after="0"/>
              <w:jc w:val="center"/>
              <w:rPr>
                <w:rFonts w:ascii="Arial Narrow" w:hAnsi="Arial Narrow" w:cs="Calibri"/>
                <w:color w:val="000000"/>
                <w:sz w:val="12"/>
                <w:szCs w:val="12"/>
              </w:rPr>
            </w:pPr>
            <w:r w:rsidRPr="00D13964">
              <w:rPr>
                <w:rFonts w:ascii="Arial Narrow" w:hAnsi="Arial Narrow" w:cs="Calibri"/>
                <w:color w:val="000000"/>
                <w:sz w:val="12"/>
                <w:szCs w:val="12"/>
              </w:rPr>
              <w:t>PZA</w:t>
            </w:r>
          </w:p>
        </w:tc>
        <w:tc>
          <w:tcPr>
            <w:tcW w:w="857" w:type="dxa"/>
            <w:tcBorders>
              <w:top w:val="nil"/>
              <w:left w:val="nil"/>
              <w:bottom w:val="single" w:sz="4" w:space="0" w:color="auto"/>
              <w:right w:val="single" w:sz="4" w:space="0" w:color="auto"/>
            </w:tcBorders>
            <w:shd w:val="clear" w:color="auto" w:fill="auto"/>
            <w:vAlign w:val="center"/>
            <w:hideMark/>
          </w:tcPr>
          <w:p w14:paraId="0D0520ED"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$754,607.84 </w:t>
            </w:r>
          </w:p>
        </w:tc>
        <w:tc>
          <w:tcPr>
            <w:tcW w:w="847" w:type="dxa"/>
            <w:tcBorders>
              <w:top w:val="nil"/>
              <w:left w:val="nil"/>
              <w:bottom w:val="single" w:sz="4" w:space="0" w:color="auto"/>
              <w:right w:val="single" w:sz="4" w:space="0" w:color="auto"/>
            </w:tcBorders>
            <w:shd w:val="clear" w:color="auto" w:fill="auto"/>
            <w:vAlign w:val="center"/>
            <w:hideMark/>
          </w:tcPr>
          <w:p w14:paraId="0784FC69"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$542,267.52 </w:t>
            </w:r>
          </w:p>
        </w:tc>
        <w:tc>
          <w:tcPr>
            <w:tcW w:w="571" w:type="dxa"/>
            <w:tcBorders>
              <w:top w:val="nil"/>
              <w:left w:val="nil"/>
              <w:bottom w:val="single" w:sz="4" w:space="0" w:color="auto"/>
              <w:right w:val="single" w:sz="4" w:space="0" w:color="auto"/>
            </w:tcBorders>
            <w:shd w:val="clear" w:color="auto" w:fill="auto"/>
            <w:vAlign w:val="center"/>
            <w:hideMark/>
          </w:tcPr>
          <w:p w14:paraId="13D40849"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-28.14%</w:t>
            </w:r>
          </w:p>
        </w:tc>
        <w:tc>
          <w:tcPr>
            <w:tcW w:w="851" w:type="dxa"/>
            <w:tcBorders>
              <w:top w:val="nil"/>
              <w:left w:val="nil"/>
              <w:bottom w:val="single" w:sz="4" w:space="0" w:color="auto"/>
              <w:right w:val="single" w:sz="4" w:space="0" w:color="auto"/>
            </w:tcBorders>
            <w:shd w:val="clear" w:color="auto" w:fill="auto"/>
            <w:vAlign w:val="center"/>
            <w:hideMark/>
          </w:tcPr>
          <w:p w14:paraId="0B26673D"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$645,801.00 </w:t>
            </w:r>
          </w:p>
        </w:tc>
        <w:tc>
          <w:tcPr>
            <w:tcW w:w="567" w:type="dxa"/>
            <w:tcBorders>
              <w:top w:val="nil"/>
              <w:left w:val="nil"/>
              <w:bottom w:val="single" w:sz="4" w:space="0" w:color="auto"/>
              <w:right w:val="single" w:sz="4" w:space="0" w:color="auto"/>
            </w:tcBorders>
            <w:shd w:val="clear" w:color="auto" w:fill="auto"/>
            <w:vAlign w:val="center"/>
            <w:hideMark/>
          </w:tcPr>
          <w:p w14:paraId="5B534FF9"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-14.42%</w:t>
            </w:r>
          </w:p>
        </w:tc>
        <w:tc>
          <w:tcPr>
            <w:tcW w:w="566" w:type="dxa"/>
            <w:tcBorders>
              <w:top w:val="nil"/>
              <w:left w:val="nil"/>
              <w:bottom w:val="single" w:sz="4" w:space="0" w:color="auto"/>
              <w:right w:val="single" w:sz="4" w:space="0" w:color="auto"/>
            </w:tcBorders>
            <w:shd w:val="clear" w:color="auto" w:fill="auto"/>
            <w:vAlign w:val="center"/>
            <w:hideMark/>
          </w:tcPr>
          <w:p w14:paraId="262FE1DE"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19.09%</w:t>
            </w:r>
          </w:p>
        </w:tc>
        <w:tc>
          <w:tcPr>
            <w:tcW w:w="856" w:type="dxa"/>
            <w:tcBorders>
              <w:top w:val="nil"/>
              <w:left w:val="nil"/>
              <w:bottom w:val="single" w:sz="4" w:space="0" w:color="auto"/>
              <w:right w:val="single" w:sz="4" w:space="0" w:color="auto"/>
            </w:tcBorders>
            <w:shd w:val="clear" w:color="auto" w:fill="auto"/>
            <w:vAlign w:val="center"/>
            <w:hideMark/>
          </w:tcPr>
          <w:p w14:paraId="0645A4E1"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$695,304.00 </w:t>
            </w:r>
          </w:p>
        </w:tc>
        <w:tc>
          <w:tcPr>
            <w:tcW w:w="567" w:type="dxa"/>
            <w:tcBorders>
              <w:top w:val="nil"/>
              <w:left w:val="nil"/>
              <w:bottom w:val="single" w:sz="4" w:space="0" w:color="auto"/>
              <w:right w:val="single" w:sz="4" w:space="0" w:color="auto"/>
            </w:tcBorders>
            <w:shd w:val="clear" w:color="auto" w:fill="auto"/>
            <w:vAlign w:val="center"/>
            <w:hideMark/>
          </w:tcPr>
          <w:p w14:paraId="38D30A74"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-7.86%</w:t>
            </w:r>
          </w:p>
        </w:tc>
        <w:tc>
          <w:tcPr>
            <w:tcW w:w="562" w:type="dxa"/>
            <w:tcBorders>
              <w:top w:val="nil"/>
              <w:left w:val="nil"/>
              <w:bottom w:val="single" w:sz="4" w:space="0" w:color="auto"/>
              <w:right w:val="single" w:sz="4" w:space="0" w:color="auto"/>
            </w:tcBorders>
            <w:shd w:val="clear" w:color="auto" w:fill="auto"/>
            <w:vAlign w:val="center"/>
            <w:hideMark/>
          </w:tcPr>
          <w:p w14:paraId="1344DF42"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28.22%</w:t>
            </w:r>
          </w:p>
        </w:tc>
        <w:tc>
          <w:tcPr>
            <w:tcW w:w="858" w:type="dxa"/>
            <w:tcBorders>
              <w:top w:val="nil"/>
              <w:left w:val="nil"/>
              <w:bottom w:val="single" w:sz="4" w:space="0" w:color="auto"/>
              <w:right w:val="single" w:sz="4" w:space="0" w:color="auto"/>
            </w:tcBorders>
            <w:shd w:val="clear" w:color="auto" w:fill="auto"/>
            <w:vAlign w:val="center"/>
            <w:hideMark/>
          </w:tcPr>
          <w:p w14:paraId="26BB2E17"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$612,330.36 </w:t>
            </w:r>
          </w:p>
        </w:tc>
        <w:tc>
          <w:tcPr>
            <w:tcW w:w="567" w:type="dxa"/>
            <w:tcBorders>
              <w:top w:val="nil"/>
              <w:left w:val="nil"/>
              <w:bottom w:val="single" w:sz="4" w:space="0" w:color="auto"/>
              <w:right w:val="single" w:sz="4" w:space="0" w:color="auto"/>
            </w:tcBorders>
            <w:shd w:val="clear" w:color="auto" w:fill="auto"/>
            <w:vAlign w:val="center"/>
            <w:hideMark/>
          </w:tcPr>
          <w:p w14:paraId="75E3FCF2"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-18.85%</w:t>
            </w:r>
          </w:p>
        </w:tc>
        <w:tc>
          <w:tcPr>
            <w:tcW w:w="559" w:type="dxa"/>
            <w:tcBorders>
              <w:top w:val="nil"/>
              <w:left w:val="nil"/>
              <w:bottom w:val="single" w:sz="4" w:space="0" w:color="auto"/>
              <w:right w:val="single" w:sz="4" w:space="0" w:color="auto"/>
            </w:tcBorders>
            <w:shd w:val="clear" w:color="auto" w:fill="auto"/>
            <w:vAlign w:val="center"/>
            <w:hideMark/>
          </w:tcPr>
          <w:p w14:paraId="466BD2E3"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12.92%</w:t>
            </w:r>
          </w:p>
        </w:tc>
      </w:tr>
      <w:tr w:rsidR="00D13964" w:rsidRPr="00D13964" w14:paraId="197D59A3" w14:textId="77777777" w:rsidTr="00D13964">
        <w:trPr>
          <w:trHeight w:val="675"/>
        </w:trPr>
        <w:tc>
          <w:tcPr>
            <w:tcW w:w="426" w:type="dxa"/>
            <w:tcBorders>
              <w:top w:val="nil"/>
              <w:left w:val="nil"/>
              <w:bottom w:val="nil"/>
              <w:right w:val="nil"/>
            </w:tcBorders>
            <w:shd w:val="clear" w:color="auto" w:fill="auto"/>
            <w:vAlign w:val="bottom"/>
            <w:hideMark/>
          </w:tcPr>
          <w:p w14:paraId="05B06863" w14:textId="77777777" w:rsidR="00D13964" w:rsidRPr="00D13964" w:rsidRDefault="00D13964" w:rsidP="00D13964">
            <w:pPr>
              <w:spacing w:after="0"/>
              <w:jc w:val="center"/>
              <w:rPr>
                <w:rFonts w:ascii="Arial Narrow" w:hAnsi="Arial Narrow" w:cs="Calibri"/>
                <w:b/>
                <w:bCs/>
                <w:color w:val="000000"/>
                <w:sz w:val="12"/>
                <w:szCs w:val="12"/>
              </w:rPr>
            </w:pPr>
          </w:p>
        </w:tc>
        <w:tc>
          <w:tcPr>
            <w:tcW w:w="715" w:type="dxa"/>
            <w:tcBorders>
              <w:top w:val="nil"/>
              <w:left w:val="nil"/>
              <w:bottom w:val="nil"/>
              <w:right w:val="nil"/>
            </w:tcBorders>
            <w:shd w:val="clear" w:color="auto" w:fill="auto"/>
            <w:hideMark/>
          </w:tcPr>
          <w:p w14:paraId="5BA153B0" w14:textId="77777777" w:rsidR="00D13964" w:rsidRPr="00D13964" w:rsidRDefault="00D13964" w:rsidP="00D13964">
            <w:pPr>
              <w:spacing w:after="0"/>
              <w:rPr>
                <w:rFonts w:ascii="Arial Narrow" w:hAnsi="Arial Narrow"/>
                <w:sz w:val="12"/>
                <w:szCs w:val="12"/>
              </w:rPr>
            </w:pPr>
          </w:p>
        </w:tc>
        <w:tc>
          <w:tcPr>
            <w:tcW w:w="837" w:type="dxa"/>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571469D7" w14:textId="77777777" w:rsidR="00D13964" w:rsidRPr="00D13964" w:rsidRDefault="00D13964" w:rsidP="00D13964">
            <w:pPr>
              <w:spacing w:after="0"/>
              <w:jc w:val="center"/>
              <w:rPr>
                <w:rFonts w:ascii="Arial Narrow" w:hAnsi="Arial Narrow" w:cs="Calibri"/>
                <w:b/>
                <w:bCs/>
                <w:color w:val="000000"/>
                <w:sz w:val="12"/>
                <w:szCs w:val="12"/>
              </w:rPr>
            </w:pPr>
            <w:r w:rsidRPr="00D13964">
              <w:rPr>
                <w:rFonts w:ascii="Arial Narrow" w:hAnsi="Arial Narrow" w:cs="Calibri"/>
                <w:b/>
                <w:bCs/>
                <w:color w:val="000000"/>
                <w:sz w:val="12"/>
                <w:szCs w:val="12"/>
              </w:rPr>
              <w:t xml:space="preserve"> TOTAL </w:t>
            </w:r>
          </w:p>
        </w:tc>
        <w:tc>
          <w:tcPr>
            <w:tcW w:w="857" w:type="dxa"/>
            <w:tcBorders>
              <w:top w:val="nil"/>
              <w:left w:val="nil"/>
              <w:bottom w:val="single" w:sz="4" w:space="0" w:color="auto"/>
              <w:right w:val="single" w:sz="4" w:space="0" w:color="auto"/>
            </w:tcBorders>
            <w:shd w:val="clear" w:color="000000" w:fill="E7E6E6"/>
            <w:vAlign w:val="center"/>
            <w:hideMark/>
          </w:tcPr>
          <w:p w14:paraId="452D5451"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$1,871,285.32 </w:t>
            </w:r>
          </w:p>
        </w:tc>
        <w:tc>
          <w:tcPr>
            <w:tcW w:w="847" w:type="dxa"/>
            <w:tcBorders>
              <w:top w:val="nil"/>
              <w:left w:val="single" w:sz="4" w:space="0" w:color="auto"/>
              <w:bottom w:val="single" w:sz="4" w:space="0" w:color="auto"/>
              <w:right w:val="single" w:sz="4" w:space="0" w:color="auto"/>
            </w:tcBorders>
            <w:shd w:val="clear" w:color="000000" w:fill="E7E6E6"/>
            <w:vAlign w:val="center"/>
            <w:hideMark/>
          </w:tcPr>
          <w:p w14:paraId="1C458006"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$1,358,940.00 </w:t>
            </w:r>
          </w:p>
        </w:tc>
        <w:tc>
          <w:tcPr>
            <w:tcW w:w="571" w:type="dxa"/>
            <w:tcBorders>
              <w:top w:val="nil"/>
              <w:left w:val="nil"/>
              <w:bottom w:val="single" w:sz="4" w:space="0" w:color="auto"/>
              <w:right w:val="single" w:sz="4" w:space="0" w:color="auto"/>
            </w:tcBorders>
            <w:shd w:val="clear" w:color="000000" w:fill="E7E6E6"/>
            <w:vAlign w:val="center"/>
            <w:hideMark/>
          </w:tcPr>
          <w:p w14:paraId="314D2DE3"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-27.38%</w:t>
            </w:r>
          </w:p>
        </w:tc>
        <w:tc>
          <w:tcPr>
            <w:tcW w:w="851" w:type="dxa"/>
            <w:tcBorders>
              <w:top w:val="nil"/>
              <w:left w:val="single" w:sz="4" w:space="0" w:color="auto"/>
              <w:bottom w:val="single" w:sz="4" w:space="0" w:color="auto"/>
              <w:right w:val="single" w:sz="4" w:space="0" w:color="auto"/>
            </w:tcBorders>
            <w:shd w:val="clear" w:color="000000" w:fill="E7E6E6"/>
            <w:vAlign w:val="center"/>
            <w:hideMark/>
          </w:tcPr>
          <w:p w14:paraId="31EA6843" w14:textId="7439819C" w:rsidR="00D13964" w:rsidRPr="00D13964" w:rsidRDefault="000347C0" w:rsidP="00D13964">
            <w:pPr>
              <w:spacing w:after="0"/>
              <w:jc w:val="right"/>
              <w:rPr>
                <w:rFonts w:ascii="Arial Narrow" w:hAnsi="Arial Narrow" w:cs="Calibri"/>
                <w:b/>
                <w:bCs/>
                <w:color w:val="000000"/>
                <w:sz w:val="12"/>
                <w:szCs w:val="12"/>
              </w:rPr>
            </w:pPr>
            <w:r w:rsidRPr="000347C0">
              <w:rPr>
                <w:rFonts w:ascii="Arial Narrow" w:hAnsi="Arial Narrow" w:cs="Calibri"/>
                <w:b/>
                <w:bCs/>
                <w:color w:val="000000"/>
                <w:sz w:val="12"/>
                <w:szCs w:val="12"/>
              </w:rPr>
              <w:t xml:space="preserve">$1,617,361.32 </w:t>
            </w:r>
            <w:r w:rsidR="00D13964" w:rsidRPr="00D13964">
              <w:rPr>
                <w:rFonts w:ascii="Arial Narrow" w:hAnsi="Arial Narrow" w:cs="Calibri"/>
                <w:b/>
                <w:bCs/>
                <w:color w:val="000000"/>
                <w:sz w:val="12"/>
                <w:szCs w:val="12"/>
              </w:rPr>
              <w:t xml:space="preserve"> </w:t>
            </w:r>
          </w:p>
        </w:tc>
        <w:tc>
          <w:tcPr>
            <w:tcW w:w="567" w:type="dxa"/>
            <w:tcBorders>
              <w:top w:val="nil"/>
              <w:left w:val="nil"/>
              <w:bottom w:val="single" w:sz="4" w:space="0" w:color="auto"/>
              <w:right w:val="single" w:sz="4" w:space="0" w:color="auto"/>
            </w:tcBorders>
            <w:shd w:val="clear" w:color="000000" w:fill="E7E6E6"/>
            <w:vAlign w:val="center"/>
            <w:hideMark/>
          </w:tcPr>
          <w:p w14:paraId="08AE92B5" w14:textId="4D76ED7D" w:rsidR="00D13964" w:rsidRPr="00D13964" w:rsidRDefault="000347C0" w:rsidP="00D13964">
            <w:pPr>
              <w:spacing w:after="0"/>
              <w:jc w:val="right"/>
              <w:rPr>
                <w:rFonts w:ascii="Arial Narrow" w:hAnsi="Arial Narrow" w:cs="Calibri"/>
                <w:b/>
                <w:bCs/>
                <w:color w:val="000000"/>
                <w:sz w:val="12"/>
                <w:szCs w:val="12"/>
              </w:rPr>
            </w:pPr>
            <w:r w:rsidRPr="000347C0">
              <w:rPr>
                <w:rFonts w:ascii="Arial Narrow" w:hAnsi="Arial Narrow" w:cs="Calibri"/>
                <w:b/>
                <w:bCs/>
                <w:color w:val="000000"/>
                <w:sz w:val="12"/>
                <w:szCs w:val="12"/>
              </w:rPr>
              <w:t>-13.57%</w:t>
            </w:r>
          </w:p>
        </w:tc>
        <w:tc>
          <w:tcPr>
            <w:tcW w:w="566" w:type="dxa"/>
            <w:tcBorders>
              <w:top w:val="nil"/>
              <w:left w:val="nil"/>
              <w:bottom w:val="single" w:sz="4" w:space="0" w:color="auto"/>
              <w:right w:val="single" w:sz="4" w:space="0" w:color="auto"/>
            </w:tcBorders>
            <w:shd w:val="clear" w:color="000000" w:fill="E7E6E6"/>
            <w:vAlign w:val="center"/>
            <w:hideMark/>
          </w:tcPr>
          <w:p w14:paraId="2C3EDE5B" w14:textId="5052E52D" w:rsidR="00D13964" w:rsidRPr="00D13964" w:rsidRDefault="000347C0" w:rsidP="00D13964">
            <w:pPr>
              <w:spacing w:after="0"/>
              <w:jc w:val="right"/>
              <w:rPr>
                <w:rFonts w:ascii="Arial Narrow" w:hAnsi="Arial Narrow" w:cs="Calibri"/>
                <w:b/>
                <w:bCs/>
                <w:color w:val="000000"/>
                <w:sz w:val="12"/>
                <w:szCs w:val="12"/>
              </w:rPr>
            </w:pPr>
            <w:r w:rsidRPr="000347C0">
              <w:rPr>
                <w:rFonts w:ascii="Arial Narrow" w:hAnsi="Arial Narrow" w:cs="Calibri"/>
                <w:b/>
                <w:bCs/>
                <w:color w:val="000000"/>
                <w:sz w:val="12"/>
                <w:szCs w:val="12"/>
              </w:rPr>
              <w:t>19.02%</w:t>
            </w:r>
          </w:p>
        </w:tc>
        <w:tc>
          <w:tcPr>
            <w:tcW w:w="856" w:type="dxa"/>
            <w:tcBorders>
              <w:top w:val="nil"/>
              <w:left w:val="single" w:sz="4" w:space="0" w:color="auto"/>
              <w:bottom w:val="single" w:sz="4" w:space="0" w:color="auto"/>
              <w:right w:val="single" w:sz="4" w:space="0" w:color="auto"/>
            </w:tcBorders>
            <w:shd w:val="clear" w:color="000000" w:fill="E7E6E6"/>
            <w:vAlign w:val="center"/>
            <w:hideMark/>
          </w:tcPr>
          <w:p w14:paraId="28AA038F"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$1,738,608.00 </w:t>
            </w:r>
          </w:p>
        </w:tc>
        <w:tc>
          <w:tcPr>
            <w:tcW w:w="567" w:type="dxa"/>
            <w:tcBorders>
              <w:top w:val="nil"/>
              <w:left w:val="nil"/>
              <w:bottom w:val="single" w:sz="4" w:space="0" w:color="auto"/>
              <w:right w:val="single" w:sz="4" w:space="0" w:color="auto"/>
            </w:tcBorders>
            <w:shd w:val="clear" w:color="000000" w:fill="E7E6E6"/>
            <w:vAlign w:val="center"/>
            <w:hideMark/>
          </w:tcPr>
          <w:p w14:paraId="1D5758CC"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-7.09%</w:t>
            </w:r>
          </w:p>
        </w:tc>
        <w:tc>
          <w:tcPr>
            <w:tcW w:w="562" w:type="dxa"/>
            <w:tcBorders>
              <w:top w:val="nil"/>
              <w:left w:val="nil"/>
              <w:bottom w:val="single" w:sz="4" w:space="0" w:color="auto"/>
              <w:right w:val="single" w:sz="4" w:space="0" w:color="auto"/>
            </w:tcBorders>
            <w:shd w:val="clear" w:color="000000" w:fill="E7E6E6"/>
            <w:vAlign w:val="center"/>
            <w:hideMark/>
          </w:tcPr>
          <w:p w14:paraId="3AF65E68"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27.94%</w:t>
            </w:r>
          </w:p>
        </w:tc>
        <w:tc>
          <w:tcPr>
            <w:tcW w:w="858" w:type="dxa"/>
            <w:tcBorders>
              <w:top w:val="nil"/>
              <w:left w:val="single" w:sz="4" w:space="0" w:color="auto"/>
              <w:bottom w:val="single" w:sz="4" w:space="0" w:color="auto"/>
              <w:right w:val="single" w:sz="4" w:space="0" w:color="auto"/>
            </w:tcBorders>
            <w:shd w:val="clear" w:color="000000" w:fill="E7E6E6"/>
            <w:vAlign w:val="center"/>
            <w:hideMark/>
          </w:tcPr>
          <w:p w14:paraId="7A05D1C1"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 xml:space="preserve">$1,534,512.96 </w:t>
            </w:r>
          </w:p>
        </w:tc>
        <w:tc>
          <w:tcPr>
            <w:tcW w:w="567" w:type="dxa"/>
            <w:tcBorders>
              <w:top w:val="nil"/>
              <w:left w:val="nil"/>
              <w:bottom w:val="single" w:sz="4" w:space="0" w:color="auto"/>
              <w:right w:val="single" w:sz="4" w:space="0" w:color="auto"/>
            </w:tcBorders>
            <w:shd w:val="clear" w:color="000000" w:fill="E7E6E6"/>
            <w:vAlign w:val="center"/>
            <w:hideMark/>
          </w:tcPr>
          <w:p w14:paraId="4C4CD857"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-18.00%</w:t>
            </w:r>
          </w:p>
        </w:tc>
        <w:tc>
          <w:tcPr>
            <w:tcW w:w="559" w:type="dxa"/>
            <w:tcBorders>
              <w:top w:val="nil"/>
              <w:left w:val="nil"/>
              <w:bottom w:val="single" w:sz="4" w:space="0" w:color="auto"/>
              <w:right w:val="single" w:sz="4" w:space="0" w:color="auto"/>
            </w:tcBorders>
            <w:shd w:val="clear" w:color="000000" w:fill="E7E6E6"/>
            <w:vAlign w:val="center"/>
            <w:hideMark/>
          </w:tcPr>
          <w:p w14:paraId="3B146BEE" w14:textId="77777777" w:rsidR="00D13964" w:rsidRPr="00D13964" w:rsidRDefault="00D13964" w:rsidP="00D13964">
            <w:pPr>
              <w:spacing w:after="0"/>
              <w:jc w:val="right"/>
              <w:rPr>
                <w:rFonts w:ascii="Arial Narrow" w:hAnsi="Arial Narrow" w:cs="Calibri"/>
                <w:b/>
                <w:bCs/>
                <w:color w:val="000000"/>
                <w:sz w:val="12"/>
                <w:szCs w:val="12"/>
              </w:rPr>
            </w:pPr>
            <w:r w:rsidRPr="00D13964">
              <w:rPr>
                <w:rFonts w:ascii="Arial Narrow" w:hAnsi="Arial Narrow" w:cs="Calibri"/>
                <w:b/>
                <w:bCs/>
                <w:color w:val="000000"/>
                <w:sz w:val="12"/>
                <w:szCs w:val="12"/>
              </w:rPr>
              <w:t>12.92%</w:t>
            </w:r>
          </w:p>
        </w:tc>
      </w:tr>
    </w:tbl>
    <w:p w14:paraId="218E473F" w14:textId="77777777" w:rsidR="00E27F49" w:rsidRPr="002605CC" w:rsidRDefault="00E27F49" w:rsidP="002A659C">
      <w:pPr>
        <w:pStyle w:val="NormalWeb"/>
        <w:tabs>
          <w:tab w:val="left" w:pos="851"/>
        </w:tabs>
        <w:spacing w:before="0" w:after="0"/>
        <w:rPr>
          <w:rFonts w:ascii="Arial" w:eastAsia="Arial" w:hAnsi="Arial" w:cs="Arial"/>
          <w:sz w:val="12"/>
          <w:szCs w:val="12"/>
        </w:rPr>
      </w:pPr>
    </w:p>
    <w:p w14:paraId="47A64EA3" w14:textId="77777777" w:rsidR="002605CC" w:rsidRPr="002605CC" w:rsidRDefault="002605CC" w:rsidP="002605CC">
      <w:pPr>
        <w:spacing w:after="0"/>
        <w:rPr>
          <w:rFonts w:ascii="Arial" w:eastAsia="Arial" w:hAnsi="Arial" w:cs="Arial"/>
          <w:sz w:val="12"/>
          <w:szCs w:val="12"/>
        </w:rPr>
      </w:pPr>
      <w:r w:rsidRPr="002605CC">
        <w:rPr>
          <w:rFonts w:ascii="Arial" w:eastAsia="Arial" w:hAnsi="Arial" w:cs="Arial"/>
          <w:sz w:val="12"/>
          <w:szCs w:val="12"/>
        </w:rPr>
        <w:t>* VPIM – Variación porcentual con respecto al costo de referencia resultado de la Investigación de Mercado.</w:t>
      </w:r>
    </w:p>
    <w:p w14:paraId="5223964F" w14:textId="77777777" w:rsidR="002605CC" w:rsidRPr="002605CC" w:rsidRDefault="002605CC" w:rsidP="002605CC">
      <w:pPr>
        <w:spacing w:after="0"/>
        <w:rPr>
          <w:rFonts w:ascii="Arial" w:eastAsia="Arial" w:hAnsi="Arial" w:cs="Arial"/>
          <w:sz w:val="12"/>
          <w:szCs w:val="12"/>
        </w:rPr>
      </w:pPr>
      <w:r w:rsidRPr="002605CC">
        <w:rPr>
          <w:rFonts w:ascii="Arial" w:eastAsia="Arial" w:hAnsi="Arial" w:cs="Arial"/>
          <w:sz w:val="12"/>
          <w:szCs w:val="12"/>
        </w:rPr>
        <w:t>* VPPE – Variación porcentual con respecto de la propuesta solvente más económica.</w:t>
      </w:r>
    </w:p>
    <w:p w14:paraId="6CEFD409" w14:textId="77777777" w:rsidR="002605CC" w:rsidRPr="002605CC" w:rsidRDefault="002605CC" w:rsidP="002A659C">
      <w:pPr>
        <w:pStyle w:val="NormalWeb"/>
        <w:tabs>
          <w:tab w:val="left" w:pos="851"/>
        </w:tabs>
        <w:spacing w:before="0" w:after="0"/>
        <w:rPr>
          <w:rFonts w:ascii="Arial" w:eastAsia="Arial" w:hAnsi="Arial" w:cs="Arial"/>
          <w:sz w:val="14"/>
          <w:szCs w:val="14"/>
        </w:rPr>
      </w:pPr>
    </w:p>
    <w:p w14:paraId="201F4F01" w14:textId="16CBF12C" w:rsidR="00BF3536" w:rsidRDefault="00BF3536" w:rsidP="00384E37">
      <w:pPr>
        <w:pStyle w:val="Standard"/>
        <w:tabs>
          <w:tab w:val="left" w:pos="851"/>
        </w:tabs>
        <w:spacing w:after="0"/>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del </w:t>
      </w:r>
      <w:r>
        <w:rPr>
          <w:rFonts w:ascii="Arial" w:eastAsia="Arial" w:hAnsi="Arial" w:cs="Arial"/>
          <w:b/>
          <w:bCs/>
          <w:sz w:val="18"/>
          <w:szCs w:val="18"/>
        </w:rPr>
        <w:t>PARTICIPANTE</w:t>
      </w:r>
      <w:r w:rsidR="003C7817" w:rsidRPr="003C7817">
        <w:rPr>
          <w:rFonts w:ascii="Arial" w:eastAsia="Arial" w:hAnsi="Arial" w:cs="Arial"/>
          <w:b/>
          <w:bCs/>
          <w:sz w:val="18"/>
          <w:szCs w:val="18"/>
        </w:rPr>
        <w:t xml:space="preserve"> </w:t>
      </w:r>
      <w:r w:rsidR="00D13964" w:rsidRPr="00D13964">
        <w:rPr>
          <w:rFonts w:ascii="Arial" w:eastAsia="Arial" w:hAnsi="Arial" w:cs="Arial"/>
          <w:b/>
          <w:bCs/>
          <w:sz w:val="18"/>
          <w:szCs w:val="18"/>
        </w:rPr>
        <w:t>GAMA SISTEMAS, S.A. DE C.V.</w:t>
      </w:r>
      <w:r w:rsidRPr="005742C7">
        <w:rPr>
          <w:rFonts w:ascii="Arial" w:eastAsia="Arial" w:hAnsi="Arial" w:cs="Arial"/>
          <w:b/>
          <w:bCs/>
          <w:sz w:val="18"/>
          <w:szCs w:val="18"/>
        </w:rPr>
        <w:t>,</w:t>
      </w:r>
      <w:r>
        <w:rPr>
          <w:rFonts w:ascii="Arial" w:eastAsia="Arial" w:hAnsi="Arial" w:cs="Arial"/>
          <w:sz w:val="18"/>
          <w:szCs w:val="18"/>
        </w:rPr>
        <w:t xml:space="preserve"> </w:t>
      </w:r>
      <w:bookmarkStart w:id="1" w:name="_Hlk44345796"/>
      <w:r>
        <w:rPr>
          <w:rFonts w:ascii="Arial" w:eastAsia="Arial" w:hAnsi="Arial" w:cs="Arial"/>
          <w:sz w:val="18"/>
          <w:szCs w:val="18"/>
        </w:rPr>
        <w:t xml:space="preserve">es la más conveniente además de cumplir con los parámetros y límites presupuestales señalados por la </w:t>
      </w:r>
      <w:r>
        <w:rPr>
          <w:rFonts w:ascii="Arial" w:eastAsia="Arial" w:hAnsi="Arial" w:cs="Arial"/>
          <w:b/>
          <w:bCs/>
          <w:sz w:val="18"/>
          <w:szCs w:val="18"/>
        </w:rPr>
        <w:t>CONVOCANTE</w:t>
      </w:r>
      <w:bookmarkEnd w:id="1"/>
      <w:r>
        <w:rPr>
          <w:rFonts w:ascii="Arial" w:eastAsia="Arial" w:hAnsi="Arial" w:cs="Arial"/>
          <w:b/>
          <w:bCs/>
          <w:sz w:val="18"/>
          <w:szCs w:val="18"/>
        </w:rPr>
        <w:t>.</w:t>
      </w:r>
      <w:r>
        <w:rPr>
          <w:rFonts w:ascii="Arial" w:hAnsi="Arial" w:cs="Arial"/>
          <w:b/>
          <w:bCs/>
          <w:sz w:val="18"/>
          <w:szCs w:val="18"/>
          <w:lang w:val="es-ES" w:bidi="es-MX"/>
        </w:rPr>
        <w:t xml:space="preserve"> </w:t>
      </w:r>
      <w:r w:rsidR="007355F4" w:rsidRPr="00754CEE">
        <w:rPr>
          <w:rFonts w:ascii="Arial" w:eastAsia="Arial" w:hAnsi="Arial" w:cs="Arial"/>
          <w:sz w:val="18"/>
          <w:szCs w:val="18"/>
        </w:rPr>
        <w:t>La</w:t>
      </w:r>
      <w:r w:rsidR="00D13964">
        <w:rPr>
          <w:rFonts w:ascii="Arial" w:eastAsia="Arial" w:hAnsi="Arial" w:cs="Arial"/>
          <w:sz w:val="18"/>
          <w:szCs w:val="18"/>
        </w:rPr>
        <w:t>s</w:t>
      </w:r>
      <w:r w:rsidR="007355F4" w:rsidRPr="00754CEE">
        <w:rPr>
          <w:rFonts w:ascii="Arial" w:eastAsia="Arial" w:hAnsi="Arial" w:cs="Arial"/>
          <w:sz w:val="18"/>
          <w:szCs w:val="18"/>
        </w:rPr>
        <w:t xml:space="preserve"> propuesta</w:t>
      </w:r>
      <w:r w:rsidR="00D13964">
        <w:rPr>
          <w:rFonts w:ascii="Arial" w:eastAsia="Arial" w:hAnsi="Arial" w:cs="Arial"/>
          <w:sz w:val="18"/>
          <w:szCs w:val="18"/>
        </w:rPr>
        <w:t>s</w:t>
      </w:r>
      <w:r w:rsidR="007355F4">
        <w:rPr>
          <w:rFonts w:ascii="Arial" w:eastAsia="Arial" w:hAnsi="Arial" w:cs="Arial"/>
          <w:sz w:val="18"/>
          <w:szCs w:val="18"/>
        </w:rPr>
        <w:t xml:space="preserve"> económica</w:t>
      </w:r>
      <w:r w:rsidR="00D13964">
        <w:rPr>
          <w:rFonts w:ascii="Arial" w:eastAsia="Arial" w:hAnsi="Arial" w:cs="Arial"/>
          <w:sz w:val="18"/>
          <w:szCs w:val="18"/>
        </w:rPr>
        <w:t>s</w:t>
      </w:r>
      <w:r w:rsidR="007355F4" w:rsidRPr="00754CEE">
        <w:rPr>
          <w:rFonts w:ascii="Arial" w:eastAsia="Arial" w:hAnsi="Arial" w:cs="Arial"/>
          <w:sz w:val="18"/>
          <w:szCs w:val="18"/>
        </w:rPr>
        <w:t xml:space="preserve"> de</w:t>
      </w:r>
      <w:r w:rsidR="00D13964">
        <w:rPr>
          <w:rFonts w:ascii="Arial" w:eastAsia="Arial" w:hAnsi="Arial" w:cs="Arial"/>
          <w:sz w:val="18"/>
          <w:szCs w:val="18"/>
        </w:rPr>
        <w:t xml:space="preserve"> </w:t>
      </w:r>
      <w:r w:rsidR="007355F4" w:rsidRPr="00754CEE">
        <w:rPr>
          <w:rFonts w:ascii="Arial" w:eastAsia="Arial" w:hAnsi="Arial" w:cs="Arial"/>
          <w:sz w:val="18"/>
          <w:szCs w:val="18"/>
        </w:rPr>
        <w:t>l</w:t>
      </w:r>
      <w:r w:rsidR="00D13964">
        <w:rPr>
          <w:rFonts w:ascii="Arial" w:eastAsia="Arial" w:hAnsi="Arial" w:cs="Arial"/>
          <w:sz w:val="18"/>
          <w:szCs w:val="18"/>
        </w:rPr>
        <w:t xml:space="preserve">os </w:t>
      </w:r>
      <w:r w:rsidR="00D13964" w:rsidRPr="00D13964">
        <w:rPr>
          <w:rFonts w:ascii="Arial" w:eastAsia="Arial" w:hAnsi="Arial" w:cs="Arial"/>
          <w:b/>
          <w:bCs/>
          <w:sz w:val="18"/>
          <w:szCs w:val="18"/>
        </w:rPr>
        <w:t>PARTICIPANTES</w:t>
      </w:r>
      <w:r w:rsidR="00D13964">
        <w:rPr>
          <w:rFonts w:ascii="Arial" w:eastAsia="Arial" w:hAnsi="Arial" w:cs="Arial"/>
          <w:sz w:val="18"/>
          <w:szCs w:val="18"/>
        </w:rPr>
        <w:t xml:space="preserve"> </w:t>
      </w:r>
      <w:r w:rsidR="00D13964" w:rsidRPr="00D13964">
        <w:rPr>
          <w:rFonts w:ascii="Arial" w:eastAsia="Arial" w:hAnsi="Arial" w:cs="Arial"/>
          <w:b/>
          <w:bCs/>
          <w:sz w:val="18"/>
          <w:szCs w:val="18"/>
        </w:rPr>
        <w:t>E-NGENIUM INFRAESTRUCTURA, S. DE R.L. DE C.V.</w:t>
      </w:r>
      <w:r w:rsidR="00D13964">
        <w:rPr>
          <w:rFonts w:ascii="Arial" w:eastAsia="Arial" w:hAnsi="Arial" w:cs="Arial"/>
          <w:b/>
          <w:bCs/>
          <w:sz w:val="18"/>
          <w:szCs w:val="18"/>
        </w:rPr>
        <w:t xml:space="preserve">, </w:t>
      </w:r>
      <w:r w:rsidR="00D13964" w:rsidRPr="00D13964">
        <w:rPr>
          <w:rFonts w:ascii="Arial" w:eastAsia="Arial" w:hAnsi="Arial" w:cs="Arial"/>
          <w:b/>
          <w:bCs/>
          <w:sz w:val="18"/>
          <w:szCs w:val="18"/>
        </w:rPr>
        <w:t>M.G. MICROS DE OCCIDENTE, S.A. DE C.V.</w:t>
      </w:r>
      <w:r w:rsidR="00D13964">
        <w:rPr>
          <w:rFonts w:ascii="Arial" w:eastAsia="Arial" w:hAnsi="Arial" w:cs="Arial"/>
          <w:b/>
          <w:bCs/>
          <w:sz w:val="18"/>
          <w:szCs w:val="18"/>
        </w:rPr>
        <w:t xml:space="preserve"> y </w:t>
      </w:r>
      <w:r w:rsidR="00D13964" w:rsidRPr="00D13964">
        <w:rPr>
          <w:rFonts w:ascii="Arial" w:eastAsia="Arial" w:hAnsi="Arial" w:cs="Arial"/>
          <w:b/>
          <w:bCs/>
          <w:sz w:val="18"/>
          <w:szCs w:val="18"/>
        </w:rPr>
        <w:t>COMPUTER LAND DE OCCIDENTE, S.A. DE C.V.</w:t>
      </w:r>
      <w:r w:rsidR="00D13964">
        <w:rPr>
          <w:rFonts w:ascii="Arial" w:eastAsia="Arial" w:hAnsi="Arial" w:cs="Arial"/>
          <w:b/>
          <w:bCs/>
          <w:sz w:val="18"/>
          <w:szCs w:val="18"/>
        </w:rPr>
        <w:t xml:space="preserve">, </w:t>
      </w:r>
      <w:r w:rsidR="007355F4" w:rsidRPr="00DF3F6D">
        <w:rPr>
          <w:rFonts w:ascii="Arial" w:eastAsia="Arial" w:hAnsi="Arial" w:cs="Arial"/>
          <w:sz w:val="18"/>
          <w:szCs w:val="18"/>
          <w:lang w:val="es-ES"/>
        </w:rPr>
        <w:t>no se adjudica</w:t>
      </w:r>
      <w:r w:rsidR="00D13964">
        <w:rPr>
          <w:rFonts w:ascii="Arial" w:eastAsia="Arial" w:hAnsi="Arial" w:cs="Arial"/>
          <w:sz w:val="18"/>
          <w:szCs w:val="18"/>
          <w:lang w:val="es-ES"/>
        </w:rPr>
        <w:t>n</w:t>
      </w:r>
      <w:r w:rsidR="007355F4" w:rsidRPr="00754CEE">
        <w:rPr>
          <w:rFonts w:ascii="Arial" w:eastAsia="Arial" w:hAnsi="Arial" w:cs="Arial"/>
          <w:sz w:val="18"/>
          <w:szCs w:val="18"/>
          <w:lang w:val="es-ES"/>
        </w:rPr>
        <w:t xml:space="preserve"> </w:t>
      </w:r>
      <w:r w:rsidR="007355F4" w:rsidRPr="00754CEE">
        <w:rPr>
          <w:rFonts w:ascii="Arial" w:eastAsia="Arial" w:hAnsi="Arial" w:cs="Arial"/>
          <w:sz w:val="18"/>
          <w:szCs w:val="18"/>
        </w:rPr>
        <w:t>ya que resul</w:t>
      </w:r>
      <w:r w:rsidR="00475F36">
        <w:rPr>
          <w:rFonts w:ascii="Arial" w:eastAsia="Arial" w:hAnsi="Arial" w:cs="Arial"/>
          <w:sz w:val="18"/>
          <w:szCs w:val="18"/>
        </w:rPr>
        <w:t>t</w:t>
      </w:r>
      <w:r w:rsidR="00CB4983">
        <w:rPr>
          <w:rFonts w:ascii="Arial" w:eastAsia="Arial" w:hAnsi="Arial" w:cs="Arial"/>
          <w:sz w:val="18"/>
          <w:szCs w:val="18"/>
        </w:rPr>
        <w:t>aron</w:t>
      </w:r>
      <w:r w:rsidR="00475F36">
        <w:rPr>
          <w:rFonts w:ascii="Arial" w:eastAsia="Arial" w:hAnsi="Arial" w:cs="Arial"/>
          <w:sz w:val="18"/>
          <w:szCs w:val="18"/>
        </w:rPr>
        <w:t xml:space="preserve"> </w:t>
      </w:r>
      <w:r w:rsidR="007355F4" w:rsidRPr="00754CEE">
        <w:rPr>
          <w:rFonts w:ascii="Arial" w:eastAsia="Arial" w:hAnsi="Arial" w:cs="Arial"/>
          <w:sz w:val="18"/>
          <w:szCs w:val="18"/>
        </w:rPr>
        <w:t>superior</w:t>
      </w:r>
      <w:r w:rsidR="00CB4983">
        <w:rPr>
          <w:rFonts w:ascii="Arial" w:eastAsia="Arial" w:hAnsi="Arial" w:cs="Arial"/>
          <w:sz w:val="18"/>
          <w:szCs w:val="18"/>
        </w:rPr>
        <w:t>es</w:t>
      </w:r>
      <w:r w:rsidR="007355F4">
        <w:rPr>
          <w:rFonts w:ascii="Arial" w:eastAsia="Arial" w:hAnsi="Arial" w:cs="Arial"/>
          <w:sz w:val="18"/>
          <w:szCs w:val="18"/>
        </w:rPr>
        <w:t xml:space="preserve"> a l</w:t>
      </w:r>
      <w:r w:rsidR="00475F36">
        <w:rPr>
          <w:rFonts w:ascii="Arial" w:eastAsia="Arial" w:hAnsi="Arial" w:cs="Arial"/>
          <w:sz w:val="18"/>
          <w:szCs w:val="18"/>
        </w:rPr>
        <w:t xml:space="preserve">a propuesta </w:t>
      </w:r>
      <w:r w:rsidR="007355F4">
        <w:rPr>
          <w:rFonts w:ascii="Arial" w:eastAsia="Arial" w:hAnsi="Arial" w:cs="Arial"/>
          <w:sz w:val="18"/>
          <w:szCs w:val="18"/>
        </w:rPr>
        <w:t>adjudicad</w:t>
      </w:r>
      <w:r w:rsidR="00475F36">
        <w:rPr>
          <w:rFonts w:ascii="Arial" w:eastAsia="Arial" w:hAnsi="Arial" w:cs="Arial"/>
          <w:sz w:val="18"/>
          <w:szCs w:val="18"/>
        </w:rPr>
        <w:t>a.</w:t>
      </w:r>
    </w:p>
    <w:p w14:paraId="6C26A138" w14:textId="77777777" w:rsidR="00BF3536" w:rsidRDefault="00BF3536" w:rsidP="002A659C">
      <w:pPr>
        <w:pStyle w:val="Standard"/>
        <w:tabs>
          <w:tab w:val="left" w:pos="851"/>
        </w:tabs>
        <w:spacing w:after="0"/>
        <w:ind w:right="86"/>
        <w:jc w:val="both"/>
      </w:pPr>
    </w:p>
    <w:p w14:paraId="3624CC29" w14:textId="22BF02D7" w:rsidR="00994497" w:rsidRDefault="00BF3536" w:rsidP="002A659C">
      <w:pPr>
        <w:pStyle w:val="NormalWeb"/>
        <w:tabs>
          <w:tab w:val="left" w:pos="851"/>
        </w:tabs>
        <w:spacing w:before="0" w:after="0"/>
        <w:rPr>
          <w:rFonts w:ascii="Arial" w:eastAsia="Arial" w:hAnsi="Arial" w:cs="Arial"/>
          <w:sz w:val="18"/>
          <w:szCs w:val="18"/>
        </w:rPr>
      </w:pPr>
      <w:r>
        <w:rPr>
          <w:rFonts w:ascii="Arial" w:eastAsia="Arial" w:hAnsi="Arial" w:cs="Arial"/>
          <w:spacing w:val="-6"/>
          <w:sz w:val="18"/>
          <w:szCs w:val="18"/>
        </w:rPr>
        <w:t xml:space="preserve">Por lo anteriormente expuesto y fundado, conforme a los artículos 23, 24 fracciones VI y VII, 30 fracciones V y VI, 49, 66, 67 fracción III y 69 fracción III de la </w:t>
      </w:r>
      <w:r w:rsidR="00CF7834">
        <w:rPr>
          <w:rFonts w:ascii="Arial" w:eastAsia="Arial" w:hAnsi="Arial" w:cs="Arial"/>
          <w:b/>
          <w:bCs/>
          <w:kern w:val="0"/>
          <w:sz w:val="18"/>
          <w:szCs w:val="18"/>
        </w:rPr>
        <w:t>LEY</w:t>
      </w:r>
      <w:r w:rsidR="00CF7834">
        <w:rPr>
          <w:rFonts w:ascii="Arial" w:eastAsia="Arial" w:hAnsi="Arial" w:cs="Arial"/>
          <w:spacing w:val="-6"/>
          <w:sz w:val="18"/>
          <w:szCs w:val="18"/>
        </w:rPr>
        <w:t xml:space="preserve"> </w:t>
      </w:r>
      <w:r>
        <w:rPr>
          <w:rFonts w:ascii="Arial" w:eastAsia="Arial" w:hAnsi="Arial" w:cs="Arial"/>
          <w:spacing w:val="-6"/>
          <w:sz w:val="18"/>
          <w:szCs w:val="18"/>
        </w:rPr>
        <w:t xml:space="preserve">de Compras Gubernamentales, Enajenaciones y Contratación de Servicios del Estado de Jalisco y sus Municipios; artículo 69 de su </w:t>
      </w:r>
      <w:r>
        <w:rPr>
          <w:rFonts w:ascii="Arial" w:eastAsia="Arial" w:hAnsi="Arial" w:cs="Arial"/>
          <w:b/>
          <w:bCs/>
          <w:spacing w:val="-6"/>
          <w:sz w:val="18"/>
          <w:szCs w:val="18"/>
        </w:rPr>
        <w:t>REGLAMENTO</w:t>
      </w:r>
      <w:r>
        <w:rPr>
          <w:rFonts w:ascii="Arial" w:eastAsia="Arial" w:hAnsi="Arial" w:cs="Arial"/>
          <w:spacing w:val="-6"/>
          <w:sz w:val="18"/>
          <w:szCs w:val="18"/>
        </w:rPr>
        <w:t xml:space="preserve">; artículo 3 fracción IX, 25 fracción II de las Normas, Políticas y Lineamientos de Adquisiciones, Arrendamientos y Servicios de la Entidad Paraestatal Organismo Público Descentralizado Servicios de Salud Jalisco; 5, 8, 9, fracción I inciso c, y 12 de la Ley del Procedimiento </w:t>
      </w:r>
      <w:r w:rsidRPr="003173AC">
        <w:rPr>
          <w:rFonts w:ascii="Arial" w:eastAsia="Arial" w:hAnsi="Arial" w:cs="Arial"/>
          <w:spacing w:val="-6"/>
          <w:sz w:val="18"/>
          <w:szCs w:val="18"/>
        </w:rPr>
        <w:t>Administrativo del Estado de Jalisco</w:t>
      </w:r>
      <w:r w:rsidRPr="003173AC">
        <w:rPr>
          <w:rFonts w:ascii="Arial" w:eastAsia="Arial" w:hAnsi="Arial" w:cs="Arial"/>
          <w:sz w:val="18"/>
          <w:szCs w:val="18"/>
        </w:rPr>
        <w:t xml:space="preserve">; este </w:t>
      </w:r>
      <w:r w:rsidRPr="003173AC">
        <w:rPr>
          <w:rFonts w:ascii="Arial" w:eastAsia="Arial" w:hAnsi="Arial" w:cs="Arial"/>
          <w:b/>
          <w:bCs/>
          <w:sz w:val="18"/>
          <w:szCs w:val="18"/>
        </w:rPr>
        <w:t xml:space="preserve">Comité de Adquisiciones del </w:t>
      </w:r>
      <w:bookmarkStart w:id="2" w:name="_Hlk44402620"/>
      <w:r w:rsidRPr="003173AC">
        <w:rPr>
          <w:rFonts w:ascii="Arial" w:eastAsia="Arial" w:hAnsi="Arial" w:cs="Arial"/>
          <w:b/>
          <w:bCs/>
          <w:sz w:val="18"/>
          <w:szCs w:val="18"/>
        </w:rPr>
        <w:t>Organismo Público Descentralizado</w:t>
      </w:r>
      <w:bookmarkEnd w:id="2"/>
      <w:r w:rsidRPr="003173AC">
        <w:rPr>
          <w:rFonts w:ascii="Arial" w:eastAsia="Arial" w:hAnsi="Arial" w:cs="Arial"/>
          <w:b/>
          <w:bCs/>
          <w:sz w:val="18"/>
          <w:szCs w:val="18"/>
        </w:rPr>
        <w:t xml:space="preserve"> Servicios de Salud Jalisco</w:t>
      </w:r>
      <w:r w:rsidRPr="003173AC">
        <w:rPr>
          <w:rFonts w:ascii="Arial" w:eastAsia="Arial" w:hAnsi="Arial" w:cs="Arial"/>
          <w:sz w:val="18"/>
          <w:szCs w:val="18"/>
        </w:rPr>
        <w:t>, resuelve las siguientes</w:t>
      </w:r>
      <w:r>
        <w:rPr>
          <w:rFonts w:ascii="Arial" w:eastAsia="Arial" w:hAnsi="Arial" w:cs="Arial"/>
          <w:sz w:val="18"/>
          <w:szCs w:val="18"/>
        </w:rPr>
        <w:t>:</w:t>
      </w:r>
    </w:p>
    <w:p w14:paraId="5EE1DE9F" w14:textId="77777777" w:rsidR="00BF3536" w:rsidRDefault="00BF3536" w:rsidP="002A659C">
      <w:pPr>
        <w:pStyle w:val="Standard"/>
        <w:tabs>
          <w:tab w:val="left" w:pos="851"/>
        </w:tabs>
        <w:spacing w:after="0"/>
        <w:ind w:right="82"/>
        <w:jc w:val="both"/>
        <w:rPr>
          <w:rFonts w:ascii="Arial" w:eastAsia="Arial" w:hAnsi="Arial" w:cs="Arial"/>
          <w:spacing w:val="-6"/>
          <w:sz w:val="18"/>
          <w:szCs w:val="18"/>
        </w:rPr>
      </w:pPr>
    </w:p>
    <w:p w14:paraId="722C07E7" w14:textId="1258B501" w:rsidR="00FD160E" w:rsidRDefault="005B6219" w:rsidP="002A659C">
      <w:pPr>
        <w:pStyle w:val="Standard"/>
        <w:tabs>
          <w:tab w:val="left" w:pos="851"/>
        </w:tabs>
        <w:spacing w:after="0"/>
        <w:jc w:val="center"/>
        <w:rPr>
          <w:rFonts w:ascii="Arial" w:eastAsia="Arial" w:hAnsi="Arial" w:cs="Arial"/>
          <w:b/>
          <w:bCs/>
          <w:spacing w:val="-6"/>
          <w:sz w:val="18"/>
          <w:szCs w:val="18"/>
        </w:rPr>
      </w:pPr>
      <w:r w:rsidRPr="007C1921">
        <w:rPr>
          <w:rFonts w:ascii="Arial" w:eastAsia="Arial" w:hAnsi="Arial" w:cs="Arial"/>
          <w:b/>
          <w:bCs/>
          <w:spacing w:val="-6"/>
          <w:sz w:val="18"/>
          <w:szCs w:val="18"/>
        </w:rPr>
        <w:t>PROPOSICIONES:</w:t>
      </w:r>
    </w:p>
    <w:p w14:paraId="70249524" w14:textId="77777777" w:rsidR="005A12E1" w:rsidRPr="007C1921" w:rsidRDefault="005A12E1" w:rsidP="002A659C">
      <w:pPr>
        <w:pStyle w:val="Standard"/>
        <w:tabs>
          <w:tab w:val="left" w:pos="851"/>
        </w:tabs>
        <w:spacing w:after="0"/>
        <w:jc w:val="center"/>
        <w:rPr>
          <w:rFonts w:ascii="Arial" w:eastAsia="Arial" w:hAnsi="Arial" w:cs="Arial"/>
          <w:b/>
          <w:bCs/>
          <w:spacing w:val="-6"/>
          <w:sz w:val="18"/>
          <w:szCs w:val="18"/>
        </w:rPr>
      </w:pPr>
    </w:p>
    <w:p w14:paraId="39C50C24" w14:textId="7F62B62D" w:rsidR="00D62978" w:rsidRDefault="005B6219" w:rsidP="002A659C">
      <w:pPr>
        <w:pStyle w:val="NormalWeb"/>
        <w:tabs>
          <w:tab w:val="left" w:pos="851"/>
        </w:tabs>
        <w:spacing w:before="0" w:after="0"/>
        <w:ind w:right="79"/>
        <w:rPr>
          <w:rFonts w:ascii="Arial" w:eastAsia="Arial" w:hAnsi="Arial" w:cs="Arial"/>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De conformidad con lo señalado por el artículo 67 de la </w:t>
      </w:r>
      <w:r w:rsidR="00CF7834">
        <w:rPr>
          <w:rFonts w:ascii="Arial" w:eastAsia="Arial" w:hAnsi="Arial" w:cs="Arial"/>
          <w:b/>
          <w:bCs/>
          <w:kern w:val="0"/>
          <w:sz w:val="18"/>
          <w:szCs w:val="18"/>
        </w:rPr>
        <w:t>LEY</w:t>
      </w:r>
      <w:r w:rsidR="00CF7834" w:rsidRPr="003173AC">
        <w:rPr>
          <w:rFonts w:ascii="Arial" w:eastAsia="Arial" w:hAnsi="Arial" w:cs="Arial"/>
          <w:sz w:val="18"/>
          <w:szCs w:val="18"/>
        </w:rPr>
        <w:t xml:space="preserve"> </w:t>
      </w:r>
      <w:r w:rsidRPr="003173AC">
        <w:rPr>
          <w:rFonts w:ascii="Arial" w:eastAsia="Arial" w:hAnsi="Arial" w:cs="Arial"/>
          <w:sz w:val="18"/>
          <w:szCs w:val="18"/>
        </w:rPr>
        <w:t xml:space="preserve">de Compras Gubernamentales, Enajenaciones y Contratación de Servicios del </w:t>
      </w:r>
      <w:r w:rsidRPr="00677595">
        <w:rPr>
          <w:rFonts w:ascii="Arial" w:eastAsia="Arial" w:hAnsi="Arial" w:cs="Arial"/>
          <w:sz w:val="18"/>
          <w:szCs w:val="18"/>
        </w:rPr>
        <w:t xml:space="preserve">Estado de Jalisco y sus Municipios, se </w:t>
      </w:r>
      <w:r w:rsidRPr="00677595">
        <w:rPr>
          <w:rFonts w:ascii="Arial" w:eastAsia="Arial" w:hAnsi="Arial" w:cs="Arial"/>
          <w:b/>
          <w:bCs/>
          <w:sz w:val="18"/>
          <w:szCs w:val="18"/>
        </w:rPr>
        <w:t>ADJUDICA</w:t>
      </w:r>
      <w:r w:rsidRPr="00677595">
        <w:rPr>
          <w:rFonts w:ascii="Arial" w:eastAsia="Arial" w:hAnsi="Arial" w:cs="Arial"/>
          <w:sz w:val="18"/>
          <w:szCs w:val="18"/>
        </w:rPr>
        <w:t xml:space="preserve"> el </w:t>
      </w:r>
      <w:r w:rsidRPr="00677595">
        <w:rPr>
          <w:rFonts w:ascii="Arial" w:eastAsia="Arial" w:hAnsi="Arial" w:cs="Arial"/>
          <w:b/>
          <w:bCs/>
          <w:sz w:val="18"/>
          <w:szCs w:val="18"/>
        </w:rPr>
        <w:t>CONTRATO</w:t>
      </w:r>
      <w:r w:rsidR="0007520C" w:rsidRPr="00677595">
        <w:rPr>
          <w:rFonts w:ascii="Arial" w:eastAsia="Arial" w:hAnsi="Arial" w:cs="Arial"/>
          <w:b/>
          <w:bCs/>
          <w:sz w:val="18"/>
          <w:szCs w:val="18"/>
        </w:rPr>
        <w:t xml:space="preserve"> </w:t>
      </w:r>
      <w:r w:rsidRPr="00677595">
        <w:rPr>
          <w:rFonts w:ascii="Arial" w:eastAsia="Arial" w:hAnsi="Arial" w:cs="Arial"/>
          <w:sz w:val="18"/>
          <w:szCs w:val="18"/>
        </w:rPr>
        <w:t>a</w:t>
      </w:r>
      <w:r w:rsidR="00581E03" w:rsidRPr="00677595">
        <w:rPr>
          <w:rFonts w:ascii="Arial" w:eastAsia="Arial" w:hAnsi="Arial" w:cs="Arial"/>
          <w:sz w:val="18"/>
          <w:szCs w:val="18"/>
        </w:rPr>
        <w:t xml:space="preserve"> </w:t>
      </w:r>
      <w:r w:rsidR="00760D81" w:rsidRPr="00760D81">
        <w:rPr>
          <w:rFonts w:ascii="Arial" w:eastAsia="Arial" w:hAnsi="Arial" w:cs="Arial"/>
          <w:b/>
          <w:bCs/>
          <w:sz w:val="18"/>
          <w:szCs w:val="18"/>
        </w:rPr>
        <w:t>GAMA SISTEMAS, S.A. DE C.V.</w:t>
      </w:r>
      <w:r w:rsidRPr="00677595">
        <w:rPr>
          <w:rFonts w:ascii="Arial" w:eastAsia="Arial" w:hAnsi="Arial" w:cs="Arial"/>
          <w:sz w:val="18"/>
          <w:szCs w:val="18"/>
        </w:rPr>
        <w:t>, para la</w:t>
      </w:r>
      <w:r w:rsidR="00644E31" w:rsidRPr="00677595">
        <w:rPr>
          <w:rFonts w:ascii="Arial" w:eastAsia="Arial" w:hAnsi="Arial" w:cs="Arial"/>
          <w:sz w:val="18"/>
          <w:szCs w:val="18"/>
        </w:rPr>
        <w:t xml:space="preserve"> </w:t>
      </w:r>
      <w:r w:rsidRPr="00677595">
        <w:rPr>
          <w:rFonts w:ascii="Arial" w:eastAsia="Arial" w:hAnsi="Arial" w:cs="Arial"/>
          <w:b/>
          <w:bCs/>
          <w:sz w:val="18"/>
          <w:szCs w:val="18"/>
        </w:rPr>
        <w:t>“</w:t>
      </w:r>
      <w:r w:rsidR="007E2706">
        <w:rPr>
          <w:rFonts w:ascii="Arial" w:eastAsia="Arial" w:hAnsi="Arial" w:cs="Arial"/>
          <w:b/>
          <w:bCs/>
          <w:sz w:val="18"/>
          <w:szCs w:val="18"/>
        </w:rPr>
        <w:t>ADQUISICIÓN DE LICENCIAMIENTO MICROSOFT OFFICE 365 PARA EL O.P.D. SERVICIOS DE SALUD JALISCO</w:t>
      </w:r>
      <w:r w:rsidRPr="00677595">
        <w:rPr>
          <w:rFonts w:ascii="Arial" w:eastAsia="Arial" w:hAnsi="Arial" w:cs="Arial"/>
          <w:b/>
          <w:bCs/>
          <w:sz w:val="18"/>
          <w:szCs w:val="18"/>
        </w:rPr>
        <w:t>”</w:t>
      </w:r>
      <w:r w:rsidRPr="00677595">
        <w:rPr>
          <w:rFonts w:ascii="Arial" w:eastAsia="Arial" w:hAnsi="Arial" w:cs="Arial"/>
          <w:sz w:val="18"/>
          <w:szCs w:val="18"/>
        </w:rPr>
        <w:t xml:space="preserve">, </w:t>
      </w:r>
      <w:r w:rsidR="00754D6F" w:rsidRPr="00677595">
        <w:rPr>
          <w:rFonts w:ascii="Arial" w:eastAsia="Arial" w:hAnsi="Arial" w:cs="Arial"/>
          <w:sz w:val="18"/>
          <w:szCs w:val="18"/>
        </w:rPr>
        <w:t xml:space="preserve">en lo que respecta </w:t>
      </w:r>
      <w:r w:rsidR="00940E26">
        <w:rPr>
          <w:rFonts w:ascii="Arial" w:eastAsia="Arial" w:hAnsi="Arial" w:cs="Arial"/>
          <w:sz w:val="18"/>
          <w:szCs w:val="18"/>
        </w:rPr>
        <w:t xml:space="preserve">de </w:t>
      </w:r>
      <w:r w:rsidR="00754D6F" w:rsidRPr="00677595">
        <w:rPr>
          <w:rFonts w:ascii="Arial" w:eastAsia="Arial" w:hAnsi="Arial" w:cs="Arial"/>
          <w:sz w:val="18"/>
          <w:szCs w:val="18"/>
        </w:rPr>
        <w:t>la</w:t>
      </w:r>
      <w:r w:rsidR="00760D81">
        <w:rPr>
          <w:rFonts w:ascii="Arial" w:eastAsia="Arial" w:hAnsi="Arial" w:cs="Arial"/>
          <w:sz w:val="18"/>
          <w:szCs w:val="18"/>
        </w:rPr>
        <w:t>s</w:t>
      </w:r>
      <w:r w:rsidR="00754D6F" w:rsidRPr="00677595">
        <w:rPr>
          <w:rFonts w:ascii="Arial" w:eastAsia="Arial" w:hAnsi="Arial" w:cs="Arial"/>
          <w:sz w:val="18"/>
          <w:szCs w:val="18"/>
        </w:rPr>
        <w:t xml:space="preserve"> </w:t>
      </w:r>
      <w:r w:rsidR="00A610D4" w:rsidRPr="00677595">
        <w:rPr>
          <w:rFonts w:ascii="Arial" w:eastAsia="Arial" w:hAnsi="Arial" w:cs="Arial"/>
          <w:b/>
          <w:bCs/>
          <w:sz w:val="18"/>
          <w:szCs w:val="18"/>
        </w:rPr>
        <w:t>P</w:t>
      </w:r>
      <w:r w:rsidR="00754D6F" w:rsidRPr="00677595">
        <w:rPr>
          <w:rFonts w:ascii="Arial" w:eastAsia="Arial" w:hAnsi="Arial" w:cs="Arial"/>
          <w:b/>
          <w:bCs/>
          <w:sz w:val="18"/>
          <w:szCs w:val="18"/>
        </w:rPr>
        <w:t>artida</w:t>
      </w:r>
      <w:r w:rsidR="00760D81">
        <w:rPr>
          <w:rFonts w:ascii="Arial" w:eastAsia="Arial" w:hAnsi="Arial" w:cs="Arial"/>
          <w:b/>
          <w:bCs/>
          <w:sz w:val="18"/>
          <w:szCs w:val="18"/>
        </w:rPr>
        <w:t>s</w:t>
      </w:r>
      <w:r w:rsidR="00741583">
        <w:rPr>
          <w:rFonts w:ascii="Arial" w:eastAsia="Arial" w:hAnsi="Arial" w:cs="Arial"/>
          <w:b/>
          <w:bCs/>
          <w:sz w:val="18"/>
          <w:szCs w:val="18"/>
        </w:rPr>
        <w:t xml:space="preserve"> </w:t>
      </w:r>
      <w:r w:rsidR="00760D81">
        <w:rPr>
          <w:rFonts w:ascii="Arial" w:eastAsia="Arial" w:hAnsi="Arial" w:cs="Arial"/>
          <w:b/>
          <w:bCs/>
          <w:sz w:val="18"/>
          <w:szCs w:val="18"/>
        </w:rPr>
        <w:t>1 y 2</w:t>
      </w:r>
      <w:r w:rsidR="00754D6F" w:rsidRPr="00677595">
        <w:rPr>
          <w:rFonts w:ascii="Arial" w:eastAsia="Arial" w:hAnsi="Arial" w:cs="Arial"/>
          <w:b/>
          <w:bCs/>
          <w:sz w:val="18"/>
          <w:szCs w:val="18"/>
        </w:rPr>
        <w:t xml:space="preserve">, </w:t>
      </w:r>
      <w:r w:rsidRPr="00677595">
        <w:rPr>
          <w:rFonts w:ascii="Arial" w:eastAsia="Arial" w:hAnsi="Arial" w:cs="Arial"/>
          <w:sz w:val="18"/>
          <w:szCs w:val="18"/>
        </w:rPr>
        <w:t>por un monto</w:t>
      </w:r>
      <w:r w:rsidR="00FE5282" w:rsidRPr="00677595">
        <w:rPr>
          <w:rFonts w:ascii="Arial" w:eastAsia="Arial" w:hAnsi="Arial" w:cs="Arial"/>
          <w:sz w:val="18"/>
          <w:szCs w:val="18"/>
        </w:rPr>
        <w:t xml:space="preserve"> </w:t>
      </w:r>
      <w:r w:rsidRPr="00677595">
        <w:rPr>
          <w:rFonts w:ascii="Arial" w:eastAsia="Arial" w:hAnsi="Arial" w:cs="Arial"/>
          <w:sz w:val="18"/>
          <w:szCs w:val="18"/>
        </w:rPr>
        <w:t xml:space="preserve">de </w:t>
      </w:r>
      <w:r w:rsidR="00760D81" w:rsidRPr="00760D81">
        <w:rPr>
          <w:rFonts w:ascii="Arial" w:hAnsi="Arial" w:cs="Arial"/>
          <w:b/>
          <w:bCs/>
          <w:sz w:val="18"/>
          <w:szCs w:val="18"/>
        </w:rPr>
        <w:t xml:space="preserve">$ 1,358,940.00 </w:t>
      </w:r>
      <w:r w:rsidR="00747043" w:rsidRPr="00677595">
        <w:rPr>
          <w:rFonts w:ascii="Arial" w:eastAsia="Arial" w:hAnsi="Arial" w:cs="Arial"/>
          <w:b/>
          <w:bCs/>
          <w:sz w:val="18"/>
          <w:szCs w:val="18"/>
        </w:rPr>
        <w:t>(</w:t>
      </w:r>
      <w:r w:rsidR="00760D81">
        <w:rPr>
          <w:rFonts w:ascii="Arial" w:eastAsia="Arial" w:hAnsi="Arial" w:cs="Arial"/>
          <w:b/>
          <w:bCs/>
          <w:sz w:val="18"/>
          <w:szCs w:val="18"/>
        </w:rPr>
        <w:t xml:space="preserve">UN MILLÓN TRESCIENTOS CINCUENTA Y OCHO MIL NOVECIENTOS CUARENTA </w:t>
      </w:r>
      <w:r w:rsidR="00760D81" w:rsidRPr="00677595">
        <w:rPr>
          <w:rFonts w:ascii="Arial" w:eastAsia="Arial" w:hAnsi="Arial" w:cs="Arial"/>
          <w:b/>
          <w:bCs/>
          <w:sz w:val="18"/>
          <w:szCs w:val="18"/>
        </w:rPr>
        <w:t xml:space="preserve">PESOS </w:t>
      </w:r>
      <w:r w:rsidR="00760D81">
        <w:rPr>
          <w:rFonts w:ascii="Arial" w:eastAsia="Arial" w:hAnsi="Arial" w:cs="Arial"/>
          <w:b/>
          <w:bCs/>
          <w:sz w:val="18"/>
          <w:szCs w:val="18"/>
        </w:rPr>
        <w:t>00</w:t>
      </w:r>
      <w:r w:rsidR="00747043" w:rsidRPr="00677595">
        <w:rPr>
          <w:rFonts w:ascii="Arial" w:eastAsia="Arial" w:hAnsi="Arial" w:cs="Arial"/>
          <w:b/>
          <w:bCs/>
          <w:sz w:val="18"/>
          <w:szCs w:val="18"/>
        </w:rPr>
        <w:t xml:space="preserve">/100 </w:t>
      </w:r>
      <w:r w:rsidR="002B51FE" w:rsidRPr="00677595">
        <w:rPr>
          <w:rFonts w:ascii="Arial" w:eastAsia="Arial" w:hAnsi="Arial" w:cs="Arial"/>
          <w:b/>
          <w:bCs/>
          <w:sz w:val="18"/>
          <w:szCs w:val="18"/>
        </w:rPr>
        <w:t>M.N</w:t>
      </w:r>
      <w:r w:rsidRPr="00677595">
        <w:rPr>
          <w:rFonts w:ascii="Arial" w:eastAsia="Arial" w:hAnsi="Arial" w:cs="Arial"/>
          <w:b/>
          <w:bCs/>
          <w:sz w:val="18"/>
          <w:szCs w:val="18"/>
        </w:rPr>
        <w:t>.)</w:t>
      </w:r>
      <w:r w:rsidRPr="00677595">
        <w:rPr>
          <w:rFonts w:ascii="Arial" w:eastAsia="Arial" w:hAnsi="Arial" w:cs="Arial"/>
          <w:sz w:val="18"/>
          <w:szCs w:val="18"/>
        </w:rPr>
        <w:t xml:space="preserve"> con el impuesto al valor agregado incluido</w:t>
      </w:r>
      <w:r w:rsidR="00FE5282" w:rsidRPr="00677595">
        <w:rPr>
          <w:rFonts w:ascii="Arial" w:eastAsia="Arial" w:hAnsi="Arial" w:cs="Arial"/>
          <w:sz w:val="18"/>
          <w:szCs w:val="18"/>
        </w:rPr>
        <w:t>,</w:t>
      </w:r>
      <w:r w:rsidR="00FE5282">
        <w:rPr>
          <w:rFonts w:ascii="Arial" w:eastAsia="Arial" w:hAnsi="Arial" w:cs="Arial"/>
          <w:sz w:val="18"/>
          <w:szCs w:val="18"/>
        </w:rPr>
        <w:t xml:space="preserve"> </w:t>
      </w:r>
      <w:r w:rsidR="00754D6F" w:rsidRPr="00C95812">
        <w:rPr>
          <w:rFonts w:ascii="Arial" w:eastAsia="Arial" w:hAnsi="Arial" w:cs="Arial"/>
          <w:sz w:val="18"/>
          <w:szCs w:val="18"/>
        </w:rPr>
        <w:t xml:space="preserve">por tratarse del </w:t>
      </w:r>
      <w:r w:rsidR="00754D6F" w:rsidRPr="00C95812">
        <w:rPr>
          <w:rFonts w:ascii="Arial" w:eastAsia="Arial" w:hAnsi="Arial" w:cs="Arial"/>
          <w:b/>
          <w:bCs/>
          <w:sz w:val="18"/>
          <w:szCs w:val="18"/>
        </w:rPr>
        <w:t>PARTICIPANTE</w:t>
      </w:r>
      <w:r w:rsidR="00754D6F" w:rsidRPr="00C95812">
        <w:rPr>
          <w:rFonts w:ascii="Arial" w:eastAsia="Arial" w:hAnsi="Arial" w:cs="Arial"/>
          <w:sz w:val="18"/>
          <w:szCs w:val="18"/>
        </w:rPr>
        <w:t xml:space="preserve"> cuya oferta resulta solvente, </w:t>
      </w:r>
      <w:r w:rsidR="00D62978">
        <w:rPr>
          <w:rFonts w:ascii="Arial" w:eastAsia="Arial" w:hAnsi="Arial" w:cs="Arial"/>
          <w:sz w:val="18"/>
          <w:szCs w:val="18"/>
        </w:rPr>
        <w:t xml:space="preserve">porque </w:t>
      </w:r>
      <w:r w:rsidR="00754D6F" w:rsidRPr="00C95812">
        <w:rPr>
          <w:rFonts w:ascii="Arial" w:eastAsia="Arial" w:hAnsi="Arial" w:cs="Arial"/>
          <w:sz w:val="18"/>
          <w:szCs w:val="18"/>
        </w:rPr>
        <w:t xml:space="preserve">cumple con los requisitos </w:t>
      </w:r>
      <w:r w:rsidR="00754D6F" w:rsidRPr="003173AC">
        <w:rPr>
          <w:rFonts w:ascii="Arial" w:eastAsia="Arial" w:hAnsi="Arial" w:cs="Arial"/>
          <w:sz w:val="18"/>
          <w:szCs w:val="18"/>
        </w:rPr>
        <w:t>legal</w:t>
      </w:r>
      <w:r w:rsidR="00D62978">
        <w:rPr>
          <w:rFonts w:ascii="Arial" w:eastAsia="Arial" w:hAnsi="Arial" w:cs="Arial"/>
          <w:sz w:val="18"/>
          <w:szCs w:val="18"/>
        </w:rPr>
        <w:t xml:space="preserve">es, administrativos </w:t>
      </w:r>
      <w:r w:rsidR="00754D6F">
        <w:rPr>
          <w:rFonts w:ascii="Arial" w:eastAsia="Arial" w:hAnsi="Arial" w:cs="Arial"/>
          <w:sz w:val="18"/>
          <w:szCs w:val="18"/>
        </w:rPr>
        <w:t xml:space="preserve">y </w:t>
      </w:r>
      <w:r w:rsidR="00754D6F" w:rsidRPr="003173AC">
        <w:rPr>
          <w:rFonts w:ascii="Arial" w:eastAsia="Arial" w:hAnsi="Arial" w:cs="Arial"/>
          <w:sz w:val="18"/>
          <w:szCs w:val="18"/>
        </w:rPr>
        <w:t xml:space="preserve">con las especificaciones técnicas derivadas del </w:t>
      </w:r>
      <w:r w:rsidR="00754D6F" w:rsidRPr="003173AC">
        <w:rPr>
          <w:rFonts w:ascii="Arial" w:eastAsia="Arial" w:hAnsi="Arial" w:cs="Arial"/>
          <w:b/>
          <w:bCs/>
          <w:sz w:val="18"/>
          <w:szCs w:val="18"/>
        </w:rPr>
        <w:t>Anexo 1. Carta de Requerimientos Técnicos</w:t>
      </w:r>
      <w:r w:rsidR="00754D6F" w:rsidRPr="003173AC">
        <w:rPr>
          <w:rFonts w:ascii="Arial" w:eastAsia="Arial" w:hAnsi="Arial" w:cs="Arial"/>
          <w:sz w:val="18"/>
          <w:szCs w:val="18"/>
        </w:rPr>
        <w:t xml:space="preserve">, </w:t>
      </w:r>
      <w:r w:rsidR="00754D6F">
        <w:rPr>
          <w:rFonts w:ascii="Arial" w:eastAsia="Arial" w:hAnsi="Arial" w:cs="Arial"/>
          <w:sz w:val="18"/>
          <w:szCs w:val="18"/>
        </w:rPr>
        <w:t>además de cumplir con los parámetros</w:t>
      </w:r>
      <w:r w:rsidR="00754D6F" w:rsidRPr="003173AC">
        <w:rPr>
          <w:rFonts w:ascii="Arial" w:eastAsia="Arial" w:hAnsi="Arial" w:cs="Arial"/>
          <w:sz w:val="18"/>
          <w:szCs w:val="18"/>
        </w:rPr>
        <w:t xml:space="preserve"> económicos de</w:t>
      </w:r>
      <w:r w:rsidR="00754D6F">
        <w:rPr>
          <w:rFonts w:ascii="Arial" w:eastAsia="Arial" w:hAnsi="Arial" w:cs="Arial"/>
          <w:sz w:val="18"/>
          <w:szCs w:val="18"/>
        </w:rPr>
        <w:t xml:space="preserve"> la</w:t>
      </w:r>
      <w:r w:rsidR="00754D6F" w:rsidRPr="003173AC">
        <w:rPr>
          <w:rFonts w:ascii="Arial" w:eastAsia="Arial" w:hAnsi="Arial" w:cs="Arial"/>
          <w:sz w:val="18"/>
          <w:szCs w:val="18"/>
        </w:rPr>
        <w:t xml:space="preserve"> </w:t>
      </w:r>
      <w:r w:rsidR="00754D6F" w:rsidRPr="003173AC">
        <w:rPr>
          <w:rFonts w:ascii="Arial" w:eastAsia="Arial" w:hAnsi="Arial" w:cs="Arial"/>
          <w:b/>
          <w:bCs/>
          <w:sz w:val="18"/>
          <w:szCs w:val="18"/>
        </w:rPr>
        <w:t>LICITACIÓN</w:t>
      </w:r>
      <w:r w:rsidR="00940E26" w:rsidRPr="00940E26">
        <w:rPr>
          <w:rFonts w:ascii="Arial" w:eastAsia="Arial" w:hAnsi="Arial" w:cs="Arial"/>
          <w:sz w:val="18"/>
          <w:szCs w:val="18"/>
        </w:rPr>
        <w:t xml:space="preserve"> </w:t>
      </w:r>
      <w:r w:rsidR="00940E26" w:rsidRPr="003173AC">
        <w:rPr>
          <w:rFonts w:ascii="Arial" w:eastAsia="Arial" w:hAnsi="Arial" w:cs="Arial"/>
          <w:sz w:val="18"/>
          <w:szCs w:val="18"/>
        </w:rPr>
        <w:t xml:space="preserve">y de ofrecer </w:t>
      </w:r>
      <w:r w:rsidR="00940E26">
        <w:rPr>
          <w:rFonts w:ascii="Arial" w:eastAsia="Arial" w:hAnsi="Arial" w:cs="Arial"/>
          <w:sz w:val="18"/>
          <w:szCs w:val="18"/>
        </w:rPr>
        <w:t>e</w:t>
      </w:r>
      <w:r w:rsidR="00940E26" w:rsidRPr="003173AC">
        <w:rPr>
          <w:rFonts w:ascii="Arial" w:eastAsia="Arial" w:hAnsi="Arial" w:cs="Arial"/>
          <w:sz w:val="18"/>
          <w:szCs w:val="18"/>
        </w:rPr>
        <w:t xml:space="preserve">l precio </w:t>
      </w:r>
      <w:r w:rsidR="00940E26">
        <w:rPr>
          <w:rFonts w:ascii="Arial" w:eastAsia="Arial" w:hAnsi="Arial" w:cs="Arial"/>
          <w:sz w:val="18"/>
          <w:szCs w:val="18"/>
        </w:rPr>
        <w:t xml:space="preserve">solvente </w:t>
      </w:r>
      <w:r w:rsidR="00940E26" w:rsidRPr="003173AC">
        <w:rPr>
          <w:rFonts w:ascii="Arial" w:eastAsia="Arial" w:hAnsi="Arial" w:cs="Arial"/>
          <w:sz w:val="18"/>
          <w:szCs w:val="18"/>
        </w:rPr>
        <w:t>más conveniente</w:t>
      </w:r>
      <w:r w:rsidR="00940E26">
        <w:rPr>
          <w:rFonts w:ascii="Arial" w:eastAsia="Arial" w:hAnsi="Arial" w:cs="Arial"/>
          <w:sz w:val="18"/>
          <w:szCs w:val="18"/>
        </w:rPr>
        <w:t xml:space="preserve"> que se señala a continuación</w:t>
      </w:r>
      <w:r w:rsidR="00D62978">
        <w:rPr>
          <w:rFonts w:ascii="Arial" w:eastAsia="Arial" w:hAnsi="Arial" w:cs="Arial"/>
          <w:sz w:val="18"/>
          <w:szCs w:val="18"/>
        </w:rPr>
        <w:t>:</w:t>
      </w:r>
    </w:p>
    <w:p w14:paraId="0F26B8BD" w14:textId="5B89EACC" w:rsidR="00947E65" w:rsidRDefault="00947E65" w:rsidP="002A659C">
      <w:pPr>
        <w:pStyle w:val="NormalWeb"/>
        <w:tabs>
          <w:tab w:val="left" w:pos="851"/>
        </w:tabs>
        <w:spacing w:before="0" w:after="0"/>
        <w:ind w:right="79"/>
        <w:rPr>
          <w:rFonts w:ascii="Arial" w:eastAsia="Arial" w:hAnsi="Arial" w:cs="Arial"/>
          <w:sz w:val="18"/>
          <w:szCs w:val="18"/>
        </w:rPr>
      </w:pPr>
    </w:p>
    <w:tbl>
      <w:tblPr>
        <w:tblW w:w="10060" w:type="dxa"/>
        <w:tblCellMar>
          <w:left w:w="70" w:type="dxa"/>
          <w:right w:w="70" w:type="dxa"/>
        </w:tblCellMar>
        <w:tblLook w:val="04A0" w:firstRow="1" w:lastRow="0" w:firstColumn="1" w:lastColumn="0" w:noHBand="0" w:noVBand="1"/>
      </w:tblPr>
      <w:tblGrid>
        <w:gridCol w:w="680"/>
        <w:gridCol w:w="3851"/>
        <w:gridCol w:w="993"/>
        <w:gridCol w:w="992"/>
        <w:gridCol w:w="1559"/>
        <w:gridCol w:w="1985"/>
      </w:tblGrid>
      <w:tr w:rsidR="00CB4983" w:rsidRPr="00CB4983" w14:paraId="64FEBAC8" w14:textId="77777777" w:rsidTr="00CB4983">
        <w:trPr>
          <w:trHeight w:val="300"/>
        </w:trPr>
        <w:tc>
          <w:tcPr>
            <w:tcW w:w="68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0512B9D"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PART.</w:t>
            </w:r>
          </w:p>
        </w:tc>
        <w:tc>
          <w:tcPr>
            <w:tcW w:w="3851" w:type="dxa"/>
            <w:tcBorders>
              <w:top w:val="single" w:sz="4" w:space="0" w:color="auto"/>
              <w:left w:val="nil"/>
              <w:bottom w:val="single" w:sz="4" w:space="0" w:color="auto"/>
              <w:right w:val="single" w:sz="4" w:space="0" w:color="auto"/>
            </w:tcBorders>
            <w:shd w:val="clear" w:color="000000" w:fill="EEECE1"/>
            <w:vAlign w:val="center"/>
            <w:hideMark/>
          </w:tcPr>
          <w:p w14:paraId="0502F1F1"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DESCRIPCIÓN</w:t>
            </w:r>
          </w:p>
        </w:tc>
        <w:tc>
          <w:tcPr>
            <w:tcW w:w="993" w:type="dxa"/>
            <w:tcBorders>
              <w:top w:val="single" w:sz="4" w:space="0" w:color="auto"/>
              <w:left w:val="nil"/>
              <w:bottom w:val="single" w:sz="4" w:space="0" w:color="auto"/>
              <w:right w:val="single" w:sz="4" w:space="0" w:color="auto"/>
            </w:tcBorders>
            <w:shd w:val="clear" w:color="000000" w:fill="EEECE1"/>
            <w:vAlign w:val="center"/>
            <w:hideMark/>
          </w:tcPr>
          <w:p w14:paraId="5D085E1A"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CANT.</w:t>
            </w:r>
          </w:p>
        </w:tc>
        <w:tc>
          <w:tcPr>
            <w:tcW w:w="992" w:type="dxa"/>
            <w:tcBorders>
              <w:top w:val="single" w:sz="4" w:space="0" w:color="auto"/>
              <w:left w:val="nil"/>
              <w:bottom w:val="single" w:sz="4" w:space="0" w:color="auto"/>
              <w:right w:val="single" w:sz="4" w:space="0" w:color="auto"/>
            </w:tcBorders>
            <w:shd w:val="clear" w:color="000000" w:fill="EEECE1"/>
            <w:vAlign w:val="center"/>
            <w:hideMark/>
          </w:tcPr>
          <w:p w14:paraId="250EE416"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U.M.</w:t>
            </w:r>
          </w:p>
        </w:tc>
        <w:tc>
          <w:tcPr>
            <w:tcW w:w="1559" w:type="dxa"/>
            <w:tcBorders>
              <w:top w:val="single" w:sz="4" w:space="0" w:color="auto"/>
              <w:left w:val="nil"/>
              <w:bottom w:val="nil"/>
              <w:right w:val="single" w:sz="4" w:space="0" w:color="auto"/>
            </w:tcBorders>
            <w:shd w:val="clear" w:color="000000" w:fill="EEECE1"/>
            <w:vAlign w:val="center"/>
            <w:hideMark/>
          </w:tcPr>
          <w:p w14:paraId="4750F543"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P.U.</w:t>
            </w:r>
          </w:p>
        </w:tc>
        <w:tc>
          <w:tcPr>
            <w:tcW w:w="1985" w:type="dxa"/>
            <w:tcBorders>
              <w:top w:val="single" w:sz="4" w:space="0" w:color="auto"/>
              <w:left w:val="nil"/>
              <w:bottom w:val="single" w:sz="4" w:space="0" w:color="auto"/>
              <w:right w:val="single" w:sz="4" w:space="0" w:color="auto"/>
            </w:tcBorders>
            <w:shd w:val="clear" w:color="000000" w:fill="EEECE1"/>
            <w:vAlign w:val="center"/>
            <w:hideMark/>
          </w:tcPr>
          <w:p w14:paraId="07DDD9F2"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IMPORTE</w:t>
            </w:r>
          </w:p>
        </w:tc>
      </w:tr>
      <w:tr w:rsidR="00CB4983" w:rsidRPr="00CB4983" w14:paraId="0418CAC7" w14:textId="77777777" w:rsidTr="00CB4983">
        <w:trPr>
          <w:trHeigh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B506865" w14:textId="77777777" w:rsidR="00CB4983" w:rsidRPr="00CB4983" w:rsidRDefault="00CB4983" w:rsidP="00CB4983">
            <w:pPr>
              <w:widowControl/>
              <w:suppressAutoHyphens w:val="0"/>
              <w:autoSpaceDN/>
              <w:spacing w:after="0"/>
              <w:jc w:val="center"/>
              <w:textAlignment w:val="auto"/>
              <w:rPr>
                <w:rFonts w:ascii="Arial" w:hAnsi="Arial" w:cs="Arial"/>
                <w:color w:val="000000"/>
                <w:kern w:val="0"/>
                <w:sz w:val="18"/>
                <w:szCs w:val="18"/>
              </w:rPr>
            </w:pPr>
            <w:r w:rsidRPr="00CB4983">
              <w:rPr>
                <w:rFonts w:ascii="Arial" w:hAnsi="Arial" w:cs="Arial"/>
                <w:color w:val="000000"/>
                <w:kern w:val="0"/>
                <w:sz w:val="18"/>
                <w:szCs w:val="18"/>
              </w:rPr>
              <w:t>1</w:t>
            </w:r>
          </w:p>
        </w:tc>
        <w:tc>
          <w:tcPr>
            <w:tcW w:w="3851" w:type="dxa"/>
            <w:tcBorders>
              <w:top w:val="nil"/>
              <w:left w:val="nil"/>
              <w:bottom w:val="single" w:sz="4" w:space="0" w:color="auto"/>
              <w:right w:val="single" w:sz="4" w:space="0" w:color="auto"/>
            </w:tcBorders>
            <w:shd w:val="clear" w:color="auto" w:fill="auto"/>
            <w:vAlign w:val="center"/>
            <w:hideMark/>
          </w:tcPr>
          <w:p w14:paraId="76C1A715" w14:textId="77777777" w:rsidR="00CB4983" w:rsidRPr="00CB4983" w:rsidRDefault="00CB4983" w:rsidP="00CB4983">
            <w:pPr>
              <w:widowControl/>
              <w:suppressAutoHyphens w:val="0"/>
              <w:autoSpaceDN/>
              <w:spacing w:after="0"/>
              <w:textAlignment w:val="auto"/>
              <w:rPr>
                <w:rFonts w:ascii="Arial" w:hAnsi="Arial" w:cs="Arial"/>
                <w:color w:val="000000"/>
                <w:kern w:val="0"/>
                <w:sz w:val="18"/>
                <w:szCs w:val="18"/>
              </w:rPr>
            </w:pPr>
            <w:r w:rsidRPr="00CB4983">
              <w:rPr>
                <w:rFonts w:ascii="Arial" w:hAnsi="Arial" w:cs="Arial"/>
                <w:color w:val="000000"/>
                <w:kern w:val="0"/>
                <w:sz w:val="18"/>
                <w:szCs w:val="18"/>
              </w:rPr>
              <w:t>Microsoft Office 365 Empresa Estándar</w:t>
            </w:r>
          </w:p>
        </w:tc>
        <w:tc>
          <w:tcPr>
            <w:tcW w:w="993" w:type="dxa"/>
            <w:tcBorders>
              <w:top w:val="nil"/>
              <w:left w:val="nil"/>
              <w:bottom w:val="single" w:sz="4" w:space="0" w:color="auto"/>
              <w:right w:val="single" w:sz="4" w:space="0" w:color="auto"/>
            </w:tcBorders>
            <w:shd w:val="clear" w:color="auto" w:fill="auto"/>
            <w:noWrap/>
            <w:vAlign w:val="center"/>
            <w:hideMark/>
          </w:tcPr>
          <w:p w14:paraId="7E33B9E6" w14:textId="77777777" w:rsidR="00CB4983" w:rsidRPr="00CB4983" w:rsidRDefault="00CB4983" w:rsidP="00CB4983">
            <w:pPr>
              <w:widowControl/>
              <w:suppressAutoHyphens w:val="0"/>
              <w:autoSpaceDN/>
              <w:spacing w:after="0"/>
              <w:jc w:val="center"/>
              <w:textAlignment w:val="auto"/>
              <w:rPr>
                <w:rFonts w:ascii="Arial" w:hAnsi="Arial" w:cs="Arial"/>
                <w:kern w:val="0"/>
                <w:sz w:val="18"/>
                <w:szCs w:val="18"/>
              </w:rPr>
            </w:pPr>
            <w:r w:rsidRPr="00CB4983">
              <w:rPr>
                <w:rFonts w:ascii="Arial" w:hAnsi="Arial" w:cs="Arial"/>
                <w:kern w:val="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216FB4B4" w14:textId="77777777" w:rsidR="00CB4983" w:rsidRPr="00CB4983" w:rsidRDefault="00CB4983" w:rsidP="00CB4983">
            <w:pPr>
              <w:widowControl/>
              <w:suppressAutoHyphens w:val="0"/>
              <w:autoSpaceDN/>
              <w:spacing w:after="0"/>
              <w:jc w:val="center"/>
              <w:textAlignment w:val="auto"/>
              <w:rPr>
                <w:rFonts w:ascii="Arial" w:hAnsi="Arial" w:cs="Arial"/>
                <w:color w:val="000000"/>
                <w:kern w:val="0"/>
                <w:sz w:val="18"/>
                <w:szCs w:val="18"/>
              </w:rPr>
            </w:pPr>
            <w:r w:rsidRPr="00CB4983">
              <w:rPr>
                <w:rFonts w:ascii="Arial" w:hAnsi="Arial" w:cs="Arial"/>
                <w:color w:val="000000"/>
                <w:kern w:val="0"/>
                <w:sz w:val="18"/>
                <w:szCs w:val="18"/>
              </w:rPr>
              <w:t>PZA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741284" w14:textId="2BE25C9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 xml:space="preserve"> $         2,346.76 </w:t>
            </w:r>
          </w:p>
        </w:tc>
        <w:tc>
          <w:tcPr>
            <w:tcW w:w="1985" w:type="dxa"/>
            <w:tcBorders>
              <w:top w:val="nil"/>
              <w:left w:val="nil"/>
              <w:bottom w:val="single" w:sz="4" w:space="0" w:color="auto"/>
              <w:right w:val="single" w:sz="4" w:space="0" w:color="auto"/>
            </w:tcBorders>
            <w:shd w:val="clear" w:color="auto" w:fill="auto"/>
            <w:noWrap/>
            <w:vAlign w:val="center"/>
            <w:hideMark/>
          </w:tcPr>
          <w:p w14:paraId="60F72379"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 xml:space="preserve"> $         704,028.00 </w:t>
            </w:r>
          </w:p>
        </w:tc>
      </w:tr>
      <w:tr w:rsidR="00CB4983" w:rsidRPr="00CB4983" w14:paraId="34BBF389" w14:textId="77777777" w:rsidTr="00CB4983">
        <w:trPr>
          <w:trHeight w:val="4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27E466" w14:textId="77777777" w:rsidR="00CB4983" w:rsidRPr="00CB4983" w:rsidRDefault="00CB4983" w:rsidP="00CB4983">
            <w:pPr>
              <w:widowControl/>
              <w:suppressAutoHyphens w:val="0"/>
              <w:autoSpaceDN/>
              <w:spacing w:after="0"/>
              <w:jc w:val="center"/>
              <w:textAlignment w:val="auto"/>
              <w:rPr>
                <w:rFonts w:ascii="Arial" w:hAnsi="Arial" w:cs="Arial"/>
                <w:color w:val="000000"/>
                <w:kern w:val="0"/>
                <w:sz w:val="18"/>
                <w:szCs w:val="18"/>
              </w:rPr>
            </w:pPr>
            <w:r w:rsidRPr="00CB4983">
              <w:rPr>
                <w:rFonts w:ascii="Arial" w:hAnsi="Arial" w:cs="Arial"/>
                <w:color w:val="000000"/>
                <w:kern w:val="0"/>
                <w:sz w:val="18"/>
                <w:szCs w:val="18"/>
              </w:rPr>
              <w:t>2</w:t>
            </w:r>
          </w:p>
        </w:tc>
        <w:tc>
          <w:tcPr>
            <w:tcW w:w="3851" w:type="dxa"/>
            <w:tcBorders>
              <w:top w:val="nil"/>
              <w:left w:val="nil"/>
              <w:bottom w:val="single" w:sz="4" w:space="0" w:color="auto"/>
              <w:right w:val="single" w:sz="4" w:space="0" w:color="auto"/>
            </w:tcBorders>
            <w:shd w:val="clear" w:color="auto" w:fill="auto"/>
            <w:vAlign w:val="center"/>
            <w:hideMark/>
          </w:tcPr>
          <w:p w14:paraId="0371E810" w14:textId="77777777" w:rsidR="00CB4983" w:rsidRPr="00CB4983" w:rsidRDefault="00CB4983" w:rsidP="00CB4983">
            <w:pPr>
              <w:widowControl/>
              <w:suppressAutoHyphens w:val="0"/>
              <w:autoSpaceDN/>
              <w:spacing w:after="0"/>
              <w:textAlignment w:val="auto"/>
              <w:rPr>
                <w:rFonts w:ascii="Arial" w:hAnsi="Arial" w:cs="Arial"/>
                <w:color w:val="000000"/>
                <w:kern w:val="0"/>
                <w:sz w:val="18"/>
                <w:szCs w:val="18"/>
              </w:rPr>
            </w:pPr>
            <w:r w:rsidRPr="00CB4983">
              <w:rPr>
                <w:rFonts w:ascii="Arial" w:hAnsi="Arial" w:cs="Arial"/>
                <w:color w:val="000000"/>
                <w:kern w:val="0"/>
                <w:sz w:val="18"/>
                <w:szCs w:val="18"/>
              </w:rPr>
              <w:t>Microsoft Office 365 para negocios.</w:t>
            </w:r>
          </w:p>
        </w:tc>
        <w:tc>
          <w:tcPr>
            <w:tcW w:w="993" w:type="dxa"/>
            <w:tcBorders>
              <w:top w:val="nil"/>
              <w:left w:val="nil"/>
              <w:bottom w:val="single" w:sz="4" w:space="0" w:color="auto"/>
              <w:right w:val="single" w:sz="4" w:space="0" w:color="auto"/>
            </w:tcBorders>
            <w:shd w:val="clear" w:color="auto" w:fill="auto"/>
            <w:noWrap/>
            <w:vAlign w:val="center"/>
            <w:hideMark/>
          </w:tcPr>
          <w:p w14:paraId="43E05A78" w14:textId="77777777" w:rsidR="00CB4983" w:rsidRPr="00CB4983" w:rsidRDefault="00CB4983" w:rsidP="00CB4983">
            <w:pPr>
              <w:widowControl/>
              <w:suppressAutoHyphens w:val="0"/>
              <w:autoSpaceDN/>
              <w:spacing w:after="0"/>
              <w:jc w:val="center"/>
              <w:textAlignment w:val="auto"/>
              <w:rPr>
                <w:rFonts w:ascii="Arial" w:hAnsi="Arial" w:cs="Arial"/>
                <w:kern w:val="0"/>
                <w:sz w:val="18"/>
                <w:szCs w:val="18"/>
              </w:rPr>
            </w:pPr>
            <w:r w:rsidRPr="00CB4983">
              <w:rPr>
                <w:rFonts w:ascii="Arial" w:hAnsi="Arial" w:cs="Arial"/>
                <w:kern w:val="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10FB9154" w14:textId="77777777" w:rsidR="00CB4983" w:rsidRPr="00CB4983" w:rsidRDefault="00CB4983" w:rsidP="00CB4983">
            <w:pPr>
              <w:widowControl/>
              <w:suppressAutoHyphens w:val="0"/>
              <w:autoSpaceDN/>
              <w:spacing w:after="0"/>
              <w:jc w:val="center"/>
              <w:textAlignment w:val="auto"/>
              <w:rPr>
                <w:rFonts w:ascii="Arial" w:hAnsi="Arial" w:cs="Arial"/>
                <w:color w:val="000000"/>
                <w:kern w:val="0"/>
                <w:sz w:val="18"/>
                <w:szCs w:val="18"/>
              </w:rPr>
            </w:pPr>
            <w:r w:rsidRPr="00CB4983">
              <w:rPr>
                <w:rFonts w:ascii="Arial" w:hAnsi="Arial" w:cs="Arial"/>
                <w:color w:val="000000"/>
                <w:kern w:val="0"/>
                <w:sz w:val="18"/>
                <w:szCs w:val="18"/>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1E02EDED" w14:textId="720F295C"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 xml:space="preserve"> $         1,558.24 </w:t>
            </w:r>
          </w:p>
        </w:tc>
        <w:tc>
          <w:tcPr>
            <w:tcW w:w="1985" w:type="dxa"/>
            <w:tcBorders>
              <w:top w:val="nil"/>
              <w:left w:val="nil"/>
              <w:bottom w:val="single" w:sz="4" w:space="0" w:color="auto"/>
              <w:right w:val="single" w:sz="4" w:space="0" w:color="auto"/>
            </w:tcBorders>
            <w:shd w:val="clear" w:color="auto" w:fill="auto"/>
            <w:noWrap/>
            <w:vAlign w:val="center"/>
            <w:hideMark/>
          </w:tcPr>
          <w:p w14:paraId="716E6F97"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 xml:space="preserve"> $         467,472.00 </w:t>
            </w:r>
          </w:p>
        </w:tc>
      </w:tr>
      <w:tr w:rsidR="00CB4983" w:rsidRPr="00CB4983" w14:paraId="0EBE1954" w14:textId="77777777" w:rsidTr="00CB4983">
        <w:trPr>
          <w:trHeight w:val="397"/>
        </w:trPr>
        <w:tc>
          <w:tcPr>
            <w:tcW w:w="680" w:type="dxa"/>
            <w:tcBorders>
              <w:top w:val="nil"/>
              <w:left w:val="nil"/>
              <w:bottom w:val="nil"/>
              <w:right w:val="nil"/>
            </w:tcBorders>
            <w:shd w:val="clear" w:color="auto" w:fill="auto"/>
            <w:noWrap/>
            <w:vAlign w:val="bottom"/>
            <w:hideMark/>
          </w:tcPr>
          <w:p w14:paraId="297A9607"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p>
        </w:tc>
        <w:tc>
          <w:tcPr>
            <w:tcW w:w="3851" w:type="dxa"/>
            <w:tcBorders>
              <w:top w:val="nil"/>
              <w:left w:val="nil"/>
              <w:bottom w:val="nil"/>
              <w:right w:val="nil"/>
            </w:tcBorders>
            <w:shd w:val="clear" w:color="auto" w:fill="auto"/>
            <w:noWrap/>
            <w:hideMark/>
          </w:tcPr>
          <w:p w14:paraId="5EDA5A6A"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993" w:type="dxa"/>
            <w:tcBorders>
              <w:top w:val="nil"/>
              <w:left w:val="nil"/>
              <w:bottom w:val="nil"/>
              <w:right w:val="nil"/>
            </w:tcBorders>
            <w:shd w:val="clear" w:color="auto" w:fill="auto"/>
            <w:noWrap/>
            <w:vAlign w:val="bottom"/>
            <w:hideMark/>
          </w:tcPr>
          <w:p w14:paraId="79CB8678"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992" w:type="dxa"/>
            <w:tcBorders>
              <w:top w:val="nil"/>
              <w:left w:val="nil"/>
              <w:bottom w:val="nil"/>
              <w:right w:val="nil"/>
            </w:tcBorders>
            <w:shd w:val="clear" w:color="auto" w:fill="auto"/>
            <w:noWrap/>
            <w:vAlign w:val="bottom"/>
            <w:hideMark/>
          </w:tcPr>
          <w:p w14:paraId="0FF2B45D"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1559" w:type="dxa"/>
            <w:tcBorders>
              <w:top w:val="nil"/>
              <w:left w:val="single" w:sz="4" w:space="0" w:color="auto"/>
              <w:bottom w:val="single" w:sz="4" w:space="0" w:color="auto"/>
              <w:right w:val="single" w:sz="4" w:space="0" w:color="auto"/>
            </w:tcBorders>
            <w:shd w:val="clear" w:color="000000" w:fill="E7E6E6"/>
            <w:vAlign w:val="center"/>
            <w:hideMark/>
          </w:tcPr>
          <w:p w14:paraId="6CFE168B" w14:textId="77777777" w:rsidR="00CB4983" w:rsidRPr="00CB4983" w:rsidRDefault="00CB4983" w:rsidP="00CB4983">
            <w:pPr>
              <w:widowControl/>
              <w:suppressAutoHyphens w:val="0"/>
              <w:autoSpaceDN/>
              <w:spacing w:after="0"/>
              <w:jc w:val="right"/>
              <w:textAlignment w:val="auto"/>
              <w:rPr>
                <w:rFonts w:ascii="Arial" w:hAnsi="Arial" w:cs="Arial"/>
                <w:b/>
                <w:bCs/>
                <w:color w:val="000000"/>
                <w:kern w:val="0"/>
                <w:sz w:val="18"/>
                <w:szCs w:val="18"/>
              </w:rPr>
            </w:pPr>
            <w:r w:rsidRPr="00CB4983">
              <w:rPr>
                <w:rFonts w:ascii="Arial" w:hAnsi="Arial" w:cs="Arial"/>
                <w:b/>
                <w:bCs/>
                <w:color w:val="000000"/>
                <w:kern w:val="0"/>
                <w:sz w:val="18"/>
                <w:szCs w:val="18"/>
              </w:rPr>
              <w:t>SUBTOTAL</w:t>
            </w:r>
          </w:p>
        </w:tc>
        <w:tc>
          <w:tcPr>
            <w:tcW w:w="1985" w:type="dxa"/>
            <w:tcBorders>
              <w:top w:val="nil"/>
              <w:left w:val="nil"/>
              <w:bottom w:val="single" w:sz="4" w:space="0" w:color="auto"/>
              <w:right w:val="single" w:sz="4" w:space="0" w:color="auto"/>
            </w:tcBorders>
            <w:shd w:val="clear" w:color="000000" w:fill="E7E6E6"/>
            <w:noWrap/>
            <w:vAlign w:val="center"/>
            <w:hideMark/>
          </w:tcPr>
          <w:p w14:paraId="6AB3CCA0"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 xml:space="preserve"> $      1,171,500.00 </w:t>
            </w:r>
          </w:p>
        </w:tc>
      </w:tr>
      <w:tr w:rsidR="00CB4983" w:rsidRPr="00CB4983" w14:paraId="7F257430" w14:textId="77777777" w:rsidTr="00CB4983">
        <w:trPr>
          <w:trHeight w:val="397"/>
        </w:trPr>
        <w:tc>
          <w:tcPr>
            <w:tcW w:w="680" w:type="dxa"/>
            <w:tcBorders>
              <w:top w:val="nil"/>
              <w:left w:val="nil"/>
              <w:bottom w:val="nil"/>
              <w:right w:val="nil"/>
            </w:tcBorders>
            <w:shd w:val="clear" w:color="auto" w:fill="auto"/>
            <w:noWrap/>
            <w:vAlign w:val="bottom"/>
            <w:hideMark/>
          </w:tcPr>
          <w:p w14:paraId="2DDE6104"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p>
        </w:tc>
        <w:tc>
          <w:tcPr>
            <w:tcW w:w="3851" w:type="dxa"/>
            <w:tcBorders>
              <w:top w:val="nil"/>
              <w:left w:val="nil"/>
              <w:bottom w:val="nil"/>
              <w:right w:val="nil"/>
            </w:tcBorders>
            <w:shd w:val="clear" w:color="auto" w:fill="auto"/>
            <w:noWrap/>
            <w:vAlign w:val="bottom"/>
            <w:hideMark/>
          </w:tcPr>
          <w:p w14:paraId="473CA474"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993" w:type="dxa"/>
            <w:tcBorders>
              <w:top w:val="nil"/>
              <w:left w:val="nil"/>
              <w:bottom w:val="nil"/>
              <w:right w:val="nil"/>
            </w:tcBorders>
            <w:shd w:val="clear" w:color="auto" w:fill="auto"/>
            <w:noWrap/>
            <w:vAlign w:val="bottom"/>
            <w:hideMark/>
          </w:tcPr>
          <w:p w14:paraId="7C7DD359"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992" w:type="dxa"/>
            <w:tcBorders>
              <w:top w:val="nil"/>
              <w:left w:val="nil"/>
              <w:bottom w:val="nil"/>
              <w:right w:val="nil"/>
            </w:tcBorders>
            <w:shd w:val="clear" w:color="auto" w:fill="auto"/>
            <w:noWrap/>
            <w:vAlign w:val="bottom"/>
            <w:hideMark/>
          </w:tcPr>
          <w:p w14:paraId="0221FC0A"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1559" w:type="dxa"/>
            <w:tcBorders>
              <w:top w:val="nil"/>
              <w:left w:val="single" w:sz="4" w:space="0" w:color="auto"/>
              <w:bottom w:val="single" w:sz="4" w:space="0" w:color="auto"/>
              <w:right w:val="single" w:sz="4" w:space="0" w:color="auto"/>
            </w:tcBorders>
            <w:shd w:val="clear" w:color="000000" w:fill="E7E6E6"/>
            <w:vAlign w:val="center"/>
            <w:hideMark/>
          </w:tcPr>
          <w:p w14:paraId="6CCEC51A" w14:textId="77777777" w:rsidR="00CB4983" w:rsidRPr="00CB4983" w:rsidRDefault="00CB4983" w:rsidP="00CB4983">
            <w:pPr>
              <w:widowControl/>
              <w:suppressAutoHyphens w:val="0"/>
              <w:autoSpaceDN/>
              <w:spacing w:after="0"/>
              <w:jc w:val="right"/>
              <w:textAlignment w:val="auto"/>
              <w:rPr>
                <w:rFonts w:ascii="Arial" w:hAnsi="Arial" w:cs="Arial"/>
                <w:b/>
                <w:bCs/>
                <w:color w:val="000000"/>
                <w:kern w:val="0"/>
                <w:sz w:val="18"/>
                <w:szCs w:val="18"/>
              </w:rPr>
            </w:pPr>
            <w:r w:rsidRPr="00CB4983">
              <w:rPr>
                <w:rFonts w:ascii="Arial" w:hAnsi="Arial" w:cs="Arial"/>
                <w:b/>
                <w:bCs/>
                <w:color w:val="000000"/>
                <w:kern w:val="0"/>
                <w:sz w:val="18"/>
                <w:szCs w:val="18"/>
              </w:rPr>
              <w:t>IVA</w:t>
            </w:r>
          </w:p>
        </w:tc>
        <w:tc>
          <w:tcPr>
            <w:tcW w:w="1985" w:type="dxa"/>
            <w:tcBorders>
              <w:top w:val="nil"/>
              <w:left w:val="nil"/>
              <w:bottom w:val="single" w:sz="4" w:space="0" w:color="auto"/>
              <w:right w:val="single" w:sz="4" w:space="0" w:color="auto"/>
            </w:tcBorders>
            <w:shd w:val="clear" w:color="000000" w:fill="E7E6E6"/>
            <w:noWrap/>
            <w:vAlign w:val="center"/>
            <w:hideMark/>
          </w:tcPr>
          <w:p w14:paraId="536C5C80"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 xml:space="preserve"> $         187,440.00 </w:t>
            </w:r>
          </w:p>
        </w:tc>
      </w:tr>
      <w:tr w:rsidR="00CB4983" w:rsidRPr="00CB4983" w14:paraId="61E2D81A" w14:textId="77777777" w:rsidTr="00CB4983">
        <w:trPr>
          <w:trHeight w:val="397"/>
        </w:trPr>
        <w:tc>
          <w:tcPr>
            <w:tcW w:w="680" w:type="dxa"/>
            <w:tcBorders>
              <w:top w:val="nil"/>
              <w:left w:val="nil"/>
              <w:bottom w:val="nil"/>
              <w:right w:val="nil"/>
            </w:tcBorders>
            <w:shd w:val="clear" w:color="auto" w:fill="auto"/>
            <w:noWrap/>
            <w:vAlign w:val="bottom"/>
            <w:hideMark/>
          </w:tcPr>
          <w:p w14:paraId="5AE73F89"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p>
        </w:tc>
        <w:tc>
          <w:tcPr>
            <w:tcW w:w="3851" w:type="dxa"/>
            <w:tcBorders>
              <w:top w:val="nil"/>
              <w:left w:val="nil"/>
              <w:bottom w:val="nil"/>
              <w:right w:val="nil"/>
            </w:tcBorders>
            <w:shd w:val="clear" w:color="auto" w:fill="auto"/>
            <w:noWrap/>
            <w:vAlign w:val="bottom"/>
            <w:hideMark/>
          </w:tcPr>
          <w:p w14:paraId="747D4C66"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993" w:type="dxa"/>
            <w:tcBorders>
              <w:top w:val="nil"/>
              <w:left w:val="nil"/>
              <w:bottom w:val="nil"/>
              <w:right w:val="nil"/>
            </w:tcBorders>
            <w:shd w:val="clear" w:color="auto" w:fill="auto"/>
            <w:noWrap/>
            <w:vAlign w:val="bottom"/>
            <w:hideMark/>
          </w:tcPr>
          <w:p w14:paraId="05E8D8E6"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992" w:type="dxa"/>
            <w:tcBorders>
              <w:top w:val="nil"/>
              <w:left w:val="nil"/>
              <w:bottom w:val="nil"/>
              <w:right w:val="nil"/>
            </w:tcBorders>
            <w:shd w:val="clear" w:color="auto" w:fill="auto"/>
            <w:noWrap/>
            <w:vAlign w:val="bottom"/>
            <w:hideMark/>
          </w:tcPr>
          <w:p w14:paraId="50D59C23" w14:textId="77777777" w:rsidR="00CB4983" w:rsidRPr="00CB4983" w:rsidRDefault="00CB4983" w:rsidP="00CB4983">
            <w:pPr>
              <w:widowControl/>
              <w:suppressAutoHyphens w:val="0"/>
              <w:autoSpaceDN/>
              <w:spacing w:after="0"/>
              <w:textAlignment w:val="auto"/>
              <w:rPr>
                <w:rFonts w:ascii="Arial" w:hAnsi="Arial" w:cs="Arial"/>
                <w:kern w:val="0"/>
                <w:sz w:val="18"/>
                <w:szCs w:val="18"/>
              </w:rPr>
            </w:pPr>
          </w:p>
        </w:tc>
        <w:tc>
          <w:tcPr>
            <w:tcW w:w="1559" w:type="dxa"/>
            <w:tcBorders>
              <w:top w:val="nil"/>
              <w:left w:val="single" w:sz="4" w:space="0" w:color="auto"/>
              <w:bottom w:val="single" w:sz="4" w:space="0" w:color="auto"/>
              <w:right w:val="single" w:sz="4" w:space="0" w:color="auto"/>
            </w:tcBorders>
            <w:shd w:val="clear" w:color="000000" w:fill="E7E6E6"/>
            <w:vAlign w:val="center"/>
            <w:hideMark/>
          </w:tcPr>
          <w:p w14:paraId="2DD3C77A" w14:textId="77777777" w:rsidR="00CB4983" w:rsidRPr="00CB4983" w:rsidRDefault="00CB4983" w:rsidP="00CB4983">
            <w:pPr>
              <w:widowControl/>
              <w:suppressAutoHyphens w:val="0"/>
              <w:autoSpaceDN/>
              <w:spacing w:after="0"/>
              <w:jc w:val="right"/>
              <w:textAlignment w:val="auto"/>
              <w:rPr>
                <w:rFonts w:ascii="Arial" w:hAnsi="Arial" w:cs="Arial"/>
                <w:b/>
                <w:bCs/>
                <w:color w:val="000000"/>
                <w:kern w:val="0"/>
                <w:sz w:val="18"/>
                <w:szCs w:val="18"/>
              </w:rPr>
            </w:pPr>
            <w:r w:rsidRPr="00CB4983">
              <w:rPr>
                <w:rFonts w:ascii="Arial" w:hAnsi="Arial" w:cs="Arial"/>
                <w:b/>
                <w:bCs/>
                <w:color w:val="000000"/>
                <w:kern w:val="0"/>
                <w:sz w:val="18"/>
                <w:szCs w:val="18"/>
              </w:rPr>
              <w:t>TOTAL</w:t>
            </w:r>
          </w:p>
        </w:tc>
        <w:tc>
          <w:tcPr>
            <w:tcW w:w="1985" w:type="dxa"/>
            <w:tcBorders>
              <w:top w:val="nil"/>
              <w:left w:val="nil"/>
              <w:bottom w:val="single" w:sz="4" w:space="0" w:color="auto"/>
              <w:right w:val="single" w:sz="4" w:space="0" w:color="auto"/>
            </w:tcBorders>
            <w:shd w:val="clear" w:color="000000" w:fill="E7E6E6"/>
            <w:noWrap/>
            <w:vAlign w:val="center"/>
            <w:hideMark/>
          </w:tcPr>
          <w:p w14:paraId="30986837" w14:textId="77777777" w:rsidR="00CB4983" w:rsidRPr="00CB4983" w:rsidRDefault="00CB4983" w:rsidP="00CB4983">
            <w:pPr>
              <w:widowControl/>
              <w:suppressAutoHyphens w:val="0"/>
              <w:autoSpaceDN/>
              <w:spacing w:after="0"/>
              <w:jc w:val="center"/>
              <w:textAlignment w:val="auto"/>
              <w:rPr>
                <w:rFonts w:ascii="Arial" w:hAnsi="Arial" w:cs="Arial"/>
                <w:b/>
                <w:bCs/>
                <w:color w:val="000000"/>
                <w:kern w:val="0"/>
                <w:sz w:val="18"/>
                <w:szCs w:val="18"/>
              </w:rPr>
            </w:pPr>
            <w:r w:rsidRPr="00CB4983">
              <w:rPr>
                <w:rFonts w:ascii="Arial" w:hAnsi="Arial" w:cs="Arial"/>
                <w:b/>
                <w:bCs/>
                <w:color w:val="000000"/>
                <w:kern w:val="0"/>
                <w:sz w:val="18"/>
                <w:szCs w:val="18"/>
              </w:rPr>
              <w:t xml:space="preserve"> $      1,358,940.00 </w:t>
            </w:r>
          </w:p>
        </w:tc>
      </w:tr>
    </w:tbl>
    <w:p w14:paraId="075CF58E" w14:textId="77777777" w:rsidR="00CB4983" w:rsidRDefault="00CB4983" w:rsidP="002A659C">
      <w:pPr>
        <w:pStyle w:val="NormalWeb"/>
        <w:tabs>
          <w:tab w:val="left" w:pos="851"/>
        </w:tabs>
        <w:spacing w:before="0" w:after="0"/>
        <w:ind w:right="79"/>
        <w:rPr>
          <w:rFonts w:ascii="Arial" w:eastAsia="Arial" w:hAnsi="Arial" w:cs="Arial"/>
          <w:b/>
          <w:bCs/>
          <w:sz w:val="18"/>
          <w:szCs w:val="18"/>
        </w:rPr>
      </w:pPr>
    </w:p>
    <w:p w14:paraId="288B65BD" w14:textId="377E67B2" w:rsidR="00CB4983" w:rsidRDefault="00CB4983" w:rsidP="002A659C">
      <w:pPr>
        <w:pStyle w:val="NormalWeb"/>
        <w:tabs>
          <w:tab w:val="left" w:pos="851"/>
        </w:tabs>
        <w:spacing w:before="0" w:after="0"/>
        <w:ind w:right="79"/>
        <w:rPr>
          <w:rFonts w:ascii="Arial" w:eastAsia="Arial" w:hAnsi="Arial" w:cs="Arial"/>
          <w:sz w:val="18"/>
          <w:szCs w:val="18"/>
        </w:rPr>
      </w:pPr>
      <w:r w:rsidRPr="00677595">
        <w:rPr>
          <w:rFonts w:ascii="Arial" w:eastAsia="Arial" w:hAnsi="Arial" w:cs="Arial"/>
          <w:b/>
          <w:bCs/>
          <w:sz w:val="18"/>
          <w:szCs w:val="18"/>
        </w:rPr>
        <w:t>(</w:t>
      </w:r>
      <w:r>
        <w:rPr>
          <w:rFonts w:ascii="Arial" w:eastAsia="Arial" w:hAnsi="Arial" w:cs="Arial"/>
          <w:b/>
          <w:bCs/>
          <w:sz w:val="18"/>
          <w:szCs w:val="18"/>
        </w:rPr>
        <w:t xml:space="preserve">UN MILLÓN TRESCIENTOS CINCUENTA Y OCHO MIL NOVECIENTOS CUARENTA </w:t>
      </w:r>
      <w:r w:rsidRPr="00677595">
        <w:rPr>
          <w:rFonts w:ascii="Arial" w:eastAsia="Arial" w:hAnsi="Arial" w:cs="Arial"/>
          <w:b/>
          <w:bCs/>
          <w:sz w:val="18"/>
          <w:szCs w:val="18"/>
        </w:rPr>
        <w:t xml:space="preserve">PESOS </w:t>
      </w:r>
      <w:r>
        <w:rPr>
          <w:rFonts w:ascii="Arial" w:eastAsia="Arial" w:hAnsi="Arial" w:cs="Arial"/>
          <w:b/>
          <w:bCs/>
          <w:sz w:val="18"/>
          <w:szCs w:val="18"/>
        </w:rPr>
        <w:t>00</w:t>
      </w:r>
      <w:r w:rsidRPr="00677595">
        <w:rPr>
          <w:rFonts w:ascii="Arial" w:eastAsia="Arial" w:hAnsi="Arial" w:cs="Arial"/>
          <w:b/>
          <w:bCs/>
          <w:sz w:val="18"/>
          <w:szCs w:val="18"/>
        </w:rPr>
        <w:t>/100 M.N.)</w:t>
      </w:r>
    </w:p>
    <w:p w14:paraId="6D1A186C" w14:textId="77777777" w:rsidR="00D62978" w:rsidRPr="00CE3B52" w:rsidRDefault="00D62978" w:rsidP="002A659C">
      <w:pPr>
        <w:pStyle w:val="NormalWeb"/>
        <w:tabs>
          <w:tab w:val="left" w:pos="851"/>
        </w:tabs>
        <w:spacing w:before="0" w:after="0"/>
        <w:ind w:right="79"/>
        <w:rPr>
          <w:rFonts w:ascii="Arial" w:eastAsia="Arial" w:hAnsi="Arial" w:cs="Arial"/>
          <w:bCs/>
          <w:sz w:val="18"/>
          <w:szCs w:val="18"/>
        </w:rPr>
      </w:pPr>
    </w:p>
    <w:p w14:paraId="7DFA5AD8" w14:textId="4D807C96" w:rsidR="00FD160E" w:rsidRPr="009E4967" w:rsidRDefault="00431342" w:rsidP="002A659C">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Segund</w:t>
      </w:r>
      <w:r w:rsidR="00F0414C" w:rsidRPr="009E4967">
        <w:rPr>
          <w:rFonts w:ascii="Arial" w:eastAsia="Arial" w:hAnsi="Arial" w:cs="Arial"/>
          <w:b/>
          <w:sz w:val="18"/>
          <w:szCs w:val="18"/>
        </w:rPr>
        <w:t>o</w:t>
      </w:r>
      <w:r w:rsidR="005B6219" w:rsidRPr="009E4967">
        <w:rPr>
          <w:rFonts w:ascii="Arial" w:eastAsia="Arial" w:hAnsi="Arial" w:cs="Arial"/>
          <w:b/>
          <w:sz w:val="18"/>
          <w:szCs w:val="18"/>
        </w:rPr>
        <w:t xml:space="preserve">. </w:t>
      </w:r>
      <w:r w:rsidR="00992CD9" w:rsidRPr="009E4967">
        <w:rPr>
          <w:rFonts w:ascii="Arial" w:eastAsia="Arial" w:hAnsi="Arial" w:cs="Arial"/>
          <w:sz w:val="18"/>
          <w:szCs w:val="18"/>
        </w:rPr>
        <w:t>En cumplimiento al punto 1</w:t>
      </w:r>
      <w:r w:rsidR="0077391C" w:rsidRPr="009E4967">
        <w:rPr>
          <w:rFonts w:ascii="Arial" w:eastAsia="Arial" w:hAnsi="Arial" w:cs="Arial"/>
          <w:sz w:val="18"/>
          <w:szCs w:val="18"/>
        </w:rPr>
        <w:t>8</w:t>
      </w:r>
      <w:r w:rsidR="00992CD9" w:rsidRPr="009E4967">
        <w:rPr>
          <w:rFonts w:ascii="Arial" w:eastAsia="Arial" w:hAnsi="Arial" w:cs="Arial"/>
          <w:sz w:val="18"/>
          <w:szCs w:val="18"/>
        </w:rPr>
        <w:t xml:space="preserve"> de las </w:t>
      </w:r>
      <w:r w:rsidR="00992CD9" w:rsidRPr="009E4967">
        <w:rPr>
          <w:rFonts w:ascii="Arial" w:eastAsia="Arial" w:hAnsi="Arial" w:cs="Arial"/>
          <w:b/>
          <w:bCs/>
          <w:sz w:val="18"/>
          <w:szCs w:val="18"/>
        </w:rPr>
        <w:t>BASES</w:t>
      </w:r>
      <w:r w:rsidR="00992CD9" w:rsidRPr="009E4967">
        <w:rPr>
          <w:rFonts w:ascii="Arial" w:eastAsia="Arial" w:hAnsi="Arial" w:cs="Arial"/>
          <w:sz w:val="18"/>
          <w:szCs w:val="18"/>
        </w:rPr>
        <w:t xml:space="preserve"> de la </w:t>
      </w:r>
      <w:r w:rsidR="00992CD9" w:rsidRPr="009E4967">
        <w:rPr>
          <w:rFonts w:ascii="Arial" w:eastAsia="Arial" w:hAnsi="Arial" w:cs="Arial"/>
          <w:b/>
          <w:bCs/>
          <w:sz w:val="18"/>
          <w:szCs w:val="18"/>
        </w:rPr>
        <w:t>LICITACIÓN</w:t>
      </w:r>
      <w:r w:rsidR="00992CD9" w:rsidRPr="009E4967">
        <w:rPr>
          <w:rFonts w:ascii="Arial" w:eastAsia="Arial" w:hAnsi="Arial" w:cs="Arial"/>
          <w:sz w:val="18"/>
          <w:szCs w:val="18"/>
        </w:rPr>
        <w:t xml:space="preserve"> y al artículo 69 numeral 5 de la </w:t>
      </w:r>
      <w:r w:rsidR="00CF7834">
        <w:rPr>
          <w:rFonts w:ascii="Arial" w:eastAsia="Arial" w:hAnsi="Arial" w:cs="Arial"/>
          <w:b/>
          <w:bCs/>
          <w:kern w:val="0"/>
          <w:sz w:val="18"/>
          <w:szCs w:val="18"/>
        </w:rPr>
        <w:t>LEY</w:t>
      </w:r>
      <w:r w:rsidR="00992CD9" w:rsidRPr="009E4967">
        <w:rPr>
          <w:rFonts w:ascii="Arial" w:eastAsia="Arial" w:hAnsi="Arial" w:cs="Arial"/>
          <w:sz w:val="18"/>
          <w:szCs w:val="18"/>
        </w:rPr>
        <w:t xml:space="preserve"> de Compras Gubernamentales, Enajenaciones y Contratación de Servicios del Estado de Jalisco y sus Municipios, 19, fracción I de la </w:t>
      </w:r>
      <w:r w:rsidR="00250F29" w:rsidRPr="00250F29">
        <w:rPr>
          <w:rFonts w:ascii="Arial" w:eastAsia="Arial" w:hAnsi="Arial" w:cs="Arial"/>
          <w:b/>
          <w:bCs/>
          <w:sz w:val="18"/>
          <w:szCs w:val="18"/>
        </w:rPr>
        <w:t>LEY</w:t>
      </w:r>
      <w:r w:rsidR="00992CD9" w:rsidRPr="009E4967">
        <w:rPr>
          <w:rFonts w:ascii="Arial" w:eastAsia="Arial" w:hAnsi="Arial" w:cs="Arial"/>
          <w:sz w:val="18"/>
          <w:szCs w:val="18"/>
        </w:rPr>
        <w:t xml:space="preserve"> del Procedimiento Administrativo del Estado de Jalisco</w:t>
      </w:r>
      <w:r w:rsidR="00F209F6" w:rsidRPr="009E4967">
        <w:rPr>
          <w:rFonts w:ascii="Arial" w:eastAsia="Arial" w:hAnsi="Arial" w:cs="Arial"/>
          <w:sz w:val="18"/>
          <w:szCs w:val="18"/>
        </w:rPr>
        <w:t>,</w:t>
      </w:r>
      <w:r w:rsidR="005B6219" w:rsidRPr="009E4967">
        <w:rPr>
          <w:rFonts w:ascii="Arial" w:eastAsia="Arial" w:hAnsi="Arial" w:cs="Arial"/>
          <w:sz w:val="18"/>
          <w:szCs w:val="18"/>
        </w:rPr>
        <w:t xml:space="preserve"> se establece que</w:t>
      </w:r>
      <w:r w:rsidR="005F1F04" w:rsidRPr="005F1F04">
        <w:rPr>
          <w:rFonts w:ascii="Arial" w:eastAsia="Arial" w:hAnsi="Arial" w:cs="Arial"/>
          <w:b/>
          <w:bCs/>
          <w:sz w:val="18"/>
          <w:szCs w:val="18"/>
        </w:rPr>
        <w:t xml:space="preserve"> </w:t>
      </w:r>
      <w:r w:rsidR="0066621C" w:rsidRPr="00760D81">
        <w:rPr>
          <w:rFonts w:ascii="Arial" w:eastAsia="Arial" w:hAnsi="Arial" w:cs="Arial"/>
          <w:b/>
          <w:bCs/>
          <w:sz w:val="18"/>
          <w:szCs w:val="18"/>
        </w:rPr>
        <w:t>GAMA SISTEMAS, S.A. DE C.V.</w:t>
      </w:r>
      <w:r w:rsidR="005B6219" w:rsidRPr="009E4967">
        <w:rPr>
          <w:rFonts w:ascii="Arial" w:hAnsi="Arial" w:cs="Arial"/>
          <w:b/>
          <w:bCs/>
          <w:kern w:val="0"/>
          <w:sz w:val="18"/>
          <w:szCs w:val="18"/>
        </w:rPr>
        <w:t xml:space="preserve">, </w:t>
      </w:r>
      <w:r w:rsidR="00E801F5" w:rsidRPr="009E4967">
        <w:rPr>
          <w:rFonts w:ascii="Arial" w:eastAsia="Arial" w:hAnsi="Arial" w:cs="Arial"/>
          <w:sz w:val="18"/>
          <w:szCs w:val="18"/>
        </w:rPr>
        <w:t>tendrá</w:t>
      </w:r>
      <w:r w:rsidR="005B6219" w:rsidRPr="009E4967">
        <w:rPr>
          <w:rFonts w:ascii="Arial" w:eastAsia="Arial" w:hAnsi="Arial" w:cs="Arial"/>
          <w:sz w:val="18"/>
          <w:szCs w:val="18"/>
        </w:rPr>
        <w:t xml:space="preserve"> </w:t>
      </w:r>
      <w:r w:rsidR="00992CD9" w:rsidRPr="009E4967">
        <w:rPr>
          <w:rFonts w:ascii="Arial" w:eastAsia="Arial" w:hAnsi="Arial" w:cs="Arial"/>
          <w:sz w:val="18"/>
          <w:szCs w:val="18"/>
        </w:rPr>
        <w:t xml:space="preserve">que comparecer ante la </w:t>
      </w:r>
      <w:r w:rsidR="00992CD9" w:rsidRPr="009E4967">
        <w:rPr>
          <w:rFonts w:ascii="Arial" w:eastAsia="Arial" w:hAnsi="Arial" w:cs="Arial"/>
          <w:b/>
          <w:bCs/>
          <w:sz w:val="18"/>
          <w:szCs w:val="18"/>
        </w:rPr>
        <w:t>Dirección Jurídica del Organismo</w:t>
      </w:r>
      <w:r w:rsidR="00992CD9" w:rsidRPr="009E4967">
        <w:rPr>
          <w:rFonts w:ascii="Arial" w:eastAsia="Arial" w:hAnsi="Arial" w:cs="Arial"/>
          <w:sz w:val="18"/>
          <w:szCs w:val="18"/>
        </w:rPr>
        <w:t xml:space="preserve"> para la firma del </w:t>
      </w:r>
      <w:r w:rsidR="00992CD9" w:rsidRPr="009E4967">
        <w:rPr>
          <w:rFonts w:ascii="Arial" w:eastAsia="Arial" w:hAnsi="Arial" w:cs="Arial"/>
          <w:b/>
          <w:bCs/>
          <w:sz w:val="18"/>
          <w:szCs w:val="18"/>
        </w:rPr>
        <w:t>CONTRATO</w:t>
      </w:r>
      <w:r w:rsidR="00992CD9" w:rsidRPr="009E4967">
        <w:rPr>
          <w:rFonts w:ascii="Arial" w:eastAsia="Arial" w:hAnsi="Arial" w:cs="Arial"/>
          <w:sz w:val="18"/>
          <w:szCs w:val="18"/>
        </w:rPr>
        <w:t xml:space="preserve">, </w:t>
      </w:r>
      <w:bookmarkStart w:id="3" w:name="_Hlk53679177"/>
      <w:r w:rsidR="00992CD9" w:rsidRPr="009E4967">
        <w:rPr>
          <w:rFonts w:ascii="Arial" w:eastAsia="Arial" w:hAnsi="Arial" w:cs="Arial"/>
          <w:color w:val="000000"/>
          <w:sz w:val="18"/>
          <w:szCs w:val="18"/>
        </w:rPr>
        <w:t xml:space="preserve">en un </w:t>
      </w:r>
      <w:bookmarkEnd w:id="3"/>
      <w:r w:rsidR="00992CD9" w:rsidRPr="009E4967">
        <w:rPr>
          <w:rFonts w:ascii="Arial" w:eastAsia="Arial" w:hAnsi="Arial" w:cs="Arial"/>
          <w:color w:val="000000"/>
          <w:sz w:val="18"/>
          <w:szCs w:val="18"/>
        </w:rPr>
        <w:t xml:space="preserve">plazo de 1 a 5 días hábiles contados a partir de la fecha de la publicación y notificación del </w:t>
      </w:r>
      <w:r w:rsidR="00992CD9" w:rsidRPr="009E4967">
        <w:rPr>
          <w:rFonts w:ascii="Arial" w:eastAsia="Arial" w:hAnsi="Arial" w:cs="Arial"/>
          <w:b/>
          <w:color w:val="000000"/>
          <w:sz w:val="18"/>
          <w:szCs w:val="18"/>
        </w:rPr>
        <w:t>FALLO</w:t>
      </w:r>
      <w:r w:rsidR="005B6219" w:rsidRPr="009E4967">
        <w:rPr>
          <w:rFonts w:ascii="Arial" w:eastAsia="Arial" w:hAnsi="Arial" w:cs="Arial"/>
          <w:sz w:val="18"/>
          <w:szCs w:val="18"/>
        </w:rPr>
        <w:t>.</w:t>
      </w:r>
    </w:p>
    <w:p w14:paraId="7ABE020A" w14:textId="77777777" w:rsidR="00F4721D" w:rsidRPr="009E4967" w:rsidRDefault="00F4721D" w:rsidP="002A659C">
      <w:pPr>
        <w:pStyle w:val="NormalWeb"/>
        <w:tabs>
          <w:tab w:val="left" w:pos="851"/>
        </w:tabs>
        <w:spacing w:before="0" w:after="0"/>
        <w:ind w:right="79"/>
        <w:rPr>
          <w:rFonts w:ascii="Arial" w:hAnsi="Arial" w:cs="Arial"/>
          <w:sz w:val="18"/>
          <w:szCs w:val="18"/>
        </w:rPr>
      </w:pPr>
    </w:p>
    <w:p w14:paraId="087C0E80" w14:textId="20AFADAC" w:rsidR="00FD160E" w:rsidRPr="009E4967" w:rsidRDefault="00992CD9" w:rsidP="002A659C">
      <w:pPr>
        <w:pStyle w:val="NormalWeb"/>
        <w:tabs>
          <w:tab w:val="left" w:pos="851"/>
        </w:tabs>
        <w:spacing w:before="0" w:after="0"/>
        <w:ind w:right="79"/>
        <w:rPr>
          <w:rFonts w:ascii="Arial" w:eastAsia="Arial" w:hAnsi="Arial" w:cs="Arial"/>
          <w:sz w:val="18"/>
          <w:szCs w:val="18"/>
        </w:rPr>
      </w:pPr>
      <w:r w:rsidRPr="009E4967">
        <w:rPr>
          <w:rFonts w:ascii="Arial" w:eastAsia="Arial" w:hAnsi="Arial" w:cs="Arial"/>
          <w:sz w:val="18"/>
          <w:szCs w:val="18"/>
        </w:rPr>
        <w:t>Así mismo, será requisito indispensable que</w:t>
      </w:r>
      <w:r w:rsidR="005F1F04" w:rsidRPr="005F1F04">
        <w:rPr>
          <w:rFonts w:ascii="Arial" w:eastAsia="Arial" w:hAnsi="Arial" w:cs="Arial"/>
          <w:b/>
          <w:bCs/>
          <w:sz w:val="18"/>
          <w:szCs w:val="18"/>
        </w:rPr>
        <w:t xml:space="preserve"> </w:t>
      </w:r>
      <w:r w:rsidR="0066621C" w:rsidRPr="00760D81">
        <w:rPr>
          <w:rFonts w:ascii="Arial" w:eastAsia="Arial" w:hAnsi="Arial" w:cs="Arial"/>
          <w:b/>
          <w:bCs/>
          <w:sz w:val="18"/>
          <w:szCs w:val="18"/>
        </w:rPr>
        <w:t>GAMA SISTEMAS, S.A. DE C.V</w:t>
      </w:r>
      <w:r w:rsidR="0066621C">
        <w:rPr>
          <w:rFonts w:ascii="Arial" w:eastAsia="Arial" w:hAnsi="Arial" w:cs="Arial"/>
          <w:b/>
          <w:bCs/>
          <w:sz w:val="18"/>
          <w:szCs w:val="18"/>
        </w:rPr>
        <w:t>.</w:t>
      </w:r>
      <w:r w:rsidRPr="009E4967">
        <w:rPr>
          <w:rFonts w:ascii="Arial" w:hAnsi="Arial" w:cs="Arial"/>
          <w:b/>
          <w:bCs/>
          <w:kern w:val="0"/>
          <w:sz w:val="18"/>
          <w:szCs w:val="18"/>
        </w:rPr>
        <w:t>,</w:t>
      </w:r>
      <w:r w:rsidRPr="009E4967">
        <w:rPr>
          <w:rFonts w:ascii="Arial" w:eastAsia="Arial" w:hAnsi="Arial" w:cs="Arial"/>
          <w:b/>
          <w:sz w:val="18"/>
          <w:szCs w:val="18"/>
        </w:rPr>
        <w:t xml:space="preserve"> </w:t>
      </w:r>
      <w:r w:rsidRPr="009E4967">
        <w:rPr>
          <w:rFonts w:ascii="Arial" w:eastAsia="Arial" w:hAnsi="Arial" w:cs="Arial"/>
          <w:sz w:val="18"/>
          <w:szCs w:val="18"/>
        </w:rPr>
        <w:t xml:space="preserve">acredite su registro, vigencia y actualización ante el </w:t>
      </w:r>
      <w:r w:rsidRPr="009E4967">
        <w:rPr>
          <w:rFonts w:ascii="Arial" w:eastAsia="Arial" w:hAnsi="Arial" w:cs="Arial"/>
          <w:b/>
          <w:bCs/>
          <w:sz w:val="18"/>
          <w:szCs w:val="18"/>
        </w:rPr>
        <w:t>Registro Estatal Único de Proveedores y Contratistas del Estado de Jalisco</w:t>
      </w:r>
      <w:r w:rsidRPr="009E4967">
        <w:rPr>
          <w:rFonts w:ascii="Arial" w:eastAsia="Arial" w:hAnsi="Arial" w:cs="Arial"/>
          <w:sz w:val="18"/>
          <w:szCs w:val="18"/>
        </w:rPr>
        <w:t xml:space="preserve">, en términos de los artículos 17 de la </w:t>
      </w:r>
      <w:r w:rsidR="00CF7834">
        <w:rPr>
          <w:rFonts w:ascii="Arial" w:eastAsia="Arial" w:hAnsi="Arial" w:cs="Arial"/>
          <w:b/>
          <w:bCs/>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 27 y 38 del </w:t>
      </w:r>
      <w:r w:rsidRPr="009E4967">
        <w:rPr>
          <w:rFonts w:ascii="Arial" w:eastAsia="Arial" w:hAnsi="Arial" w:cs="Arial"/>
          <w:b/>
          <w:bCs/>
          <w:sz w:val="18"/>
          <w:szCs w:val="18"/>
        </w:rPr>
        <w:t>REGLAMENTO</w:t>
      </w:r>
      <w:r w:rsidRPr="009E4967">
        <w:rPr>
          <w:rFonts w:ascii="Arial" w:eastAsia="Arial" w:hAnsi="Arial" w:cs="Arial"/>
          <w:sz w:val="18"/>
          <w:szCs w:val="18"/>
        </w:rPr>
        <w:t xml:space="preserve"> de la citada </w:t>
      </w:r>
      <w:r w:rsidRPr="009E4967">
        <w:rPr>
          <w:rFonts w:ascii="Arial" w:eastAsia="Arial" w:hAnsi="Arial" w:cs="Arial"/>
          <w:b/>
          <w:bCs/>
          <w:sz w:val="18"/>
          <w:szCs w:val="18"/>
        </w:rPr>
        <w:t>LEY</w:t>
      </w:r>
      <w:r w:rsidR="005B6219" w:rsidRPr="009E4967">
        <w:rPr>
          <w:rFonts w:ascii="Arial" w:eastAsia="Arial" w:hAnsi="Arial" w:cs="Arial"/>
          <w:sz w:val="18"/>
          <w:szCs w:val="18"/>
        </w:rPr>
        <w:t>.</w:t>
      </w:r>
    </w:p>
    <w:p w14:paraId="00E70308" w14:textId="77777777" w:rsidR="00F4721D" w:rsidRPr="009E4967" w:rsidRDefault="00F4721D" w:rsidP="002A659C">
      <w:pPr>
        <w:pStyle w:val="NormalWeb"/>
        <w:tabs>
          <w:tab w:val="left" w:pos="851"/>
        </w:tabs>
        <w:spacing w:before="0" w:after="0"/>
        <w:ind w:right="79"/>
        <w:rPr>
          <w:rFonts w:ascii="Arial" w:hAnsi="Arial" w:cs="Arial"/>
          <w:sz w:val="18"/>
          <w:szCs w:val="18"/>
        </w:rPr>
      </w:pPr>
    </w:p>
    <w:p w14:paraId="1A450C0F" w14:textId="5EF6D010" w:rsidR="00FD160E" w:rsidRPr="009E4967" w:rsidRDefault="00431342" w:rsidP="002A659C">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Tercero</w:t>
      </w:r>
      <w:r w:rsidR="005B6219" w:rsidRPr="009E4967">
        <w:rPr>
          <w:rFonts w:ascii="Arial" w:eastAsia="Arial" w:hAnsi="Arial" w:cs="Arial"/>
          <w:sz w:val="18"/>
          <w:szCs w:val="18"/>
        </w:rPr>
        <w:t>. Apercíbase a</w:t>
      </w:r>
      <w:r w:rsidR="005F1F04">
        <w:rPr>
          <w:rFonts w:ascii="Arial" w:eastAsia="Arial" w:hAnsi="Arial" w:cs="Arial"/>
          <w:sz w:val="18"/>
          <w:szCs w:val="18"/>
        </w:rPr>
        <w:t xml:space="preserve"> </w:t>
      </w:r>
      <w:r w:rsidR="0066621C" w:rsidRPr="00760D81">
        <w:rPr>
          <w:rFonts w:ascii="Arial" w:eastAsia="Arial" w:hAnsi="Arial" w:cs="Arial"/>
          <w:b/>
          <w:bCs/>
          <w:sz w:val="18"/>
          <w:szCs w:val="18"/>
        </w:rPr>
        <w:t>GAMA SISTEMAS, S.A. DE C.V.</w:t>
      </w:r>
      <w:r w:rsidR="005B6219" w:rsidRPr="009E4967">
        <w:rPr>
          <w:rFonts w:ascii="Arial" w:eastAsia="Arial" w:hAnsi="Arial" w:cs="Arial"/>
          <w:b/>
          <w:bCs/>
          <w:sz w:val="18"/>
          <w:szCs w:val="18"/>
        </w:rPr>
        <w:t>,</w:t>
      </w:r>
      <w:r w:rsidR="005B6219" w:rsidRPr="009E4967">
        <w:rPr>
          <w:rFonts w:ascii="Arial" w:eastAsia="Arial" w:hAnsi="Arial" w:cs="Arial"/>
          <w:sz w:val="18"/>
          <w:szCs w:val="18"/>
        </w:rPr>
        <w:t xml:space="preserve"> </w:t>
      </w:r>
      <w:r w:rsidR="00992CD9" w:rsidRPr="009E4967">
        <w:rPr>
          <w:rFonts w:ascii="Arial" w:eastAsia="Arial" w:hAnsi="Arial" w:cs="Arial"/>
          <w:sz w:val="18"/>
          <w:szCs w:val="18"/>
        </w:rPr>
        <w:t xml:space="preserve">que en caso de incumplimiento del </w:t>
      </w:r>
      <w:r w:rsidR="00992CD9" w:rsidRPr="009E4967">
        <w:rPr>
          <w:rFonts w:ascii="Arial" w:eastAsia="Arial" w:hAnsi="Arial" w:cs="Arial"/>
          <w:b/>
          <w:bCs/>
          <w:sz w:val="18"/>
          <w:szCs w:val="18"/>
        </w:rPr>
        <w:t>CONTRATO</w:t>
      </w:r>
      <w:r w:rsidR="00992CD9" w:rsidRPr="009E4967">
        <w:rPr>
          <w:rFonts w:ascii="Arial" w:eastAsia="Arial" w:hAnsi="Arial" w:cs="Arial"/>
          <w:sz w:val="18"/>
          <w:szCs w:val="18"/>
        </w:rPr>
        <w:t xml:space="preserve"> que se celebren a su favor, se harán efectivas las sanciones establecidas en el punto 2</w:t>
      </w:r>
      <w:r w:rsidR="0077391C" w:rsidRPr="009E4967">
        <w:rPr>
          <w:rFonts w:ascii="Arial" w:eastAsia="Arial" w:hAnsi="Arial" w:cs="Arial"/>
          <w:sz w:val="18"/>
          <w:szCs w:val="18"/>
        </w:rPr>
        <w:t>2</w:t>
      </w:r>
      <w:r w:rsidR="00992CD9" w:rsidRPr="009E4967">
        <w:rPr>
          <w:rFonts w:ascii="Arial" w:eastAsia="Arial" w:hAnsi="Arial" w:cs="Arial"/>
          <w:sz w:val="18"/>
          <w:szCs w:val="18"/>
        </w:rPr>
        <w:t xml:space="preserve"> de las </w:t>
      </w:r>
      <w:r w:rsidR="00992CD9" w:rsidRPr="009E4967">
        <w:rPr>
          <w:rFonts w:ascii="Arial" w:eastAsia="Arial" w:hAnsi="Arial" w:cs="Arial"/>
          <w:b/>
          <w:bCs/>
          <w:sz w:val="18"/>
          <w:szCs w:val="18"/>
        </w:rPr>
        <w:t>BASES</w:t>
      </w:r>
      <w:r w:rsidR="00992CD9" w:rsidRPr="009E4967">
        <w:rPr>
          <w:rFonts w:ascii="Arial" w:eastAsia="Arial" w:hAnsi="Arial" w:cs="Arial"/>
          <w:sz w:val="18"/>
          <w:szCs w:val="18"/>
        </w:rPr>
        <w:t xml:space="preserve"> de la </w:t>
      </w:r>
      <w:r w:rsidR="00382CEC">
        <w:rPr>
          <w:rFonts w:ascii="Arial" w:eastAsia="Arial" w:hAnsi="Arial" w:cs="Arial"/>
          <w:b/>
          <w:bCs/>
          <w:kern w:val="0"/>
          <w:sz w:val="18"/>
          <w:szCs w:val="18"/>
          <w:shd w:val="clear" w:color="auto" w:fill="FFFFFF"/>
        </w:rPr>
        <w:t>LICITACIÓN PÚBLICA LOCAL SECGSSJ-</w:t>
      </w:r>
      <w:r w:rsidR="007E2706">
        <w:rPr>
          <w:rFonts w:ascii="Arial" w:eastAsia="Arial" w:hAnsi="Arial" w:cs="Arial"/>
          <w:b/>
          <w:bCs/>
          <w:kern w:val="0"/>
          <w:sz w:val="18"/>
          <w:szCs w:val="18"/>
          <w:shd w:val="clear" w:color="auto" w:fill="FFFFFF"/>
        </w:rPr>
        <w:t>LCCC-007</w:t>
      </w:r>
      <w:r w:rsidR="00382CEC">
        <w:rPr>
          <w:rFonts w:ascii="Arial" w:eastAsia="Arial" w:hAnsi="Arial" w:cs="Arial"/>
          <w:b/>
          <w:bCs/>
          <w:kern w:val="0"/>
          <w:sz w:val="18"/>
          <w:szCs w:val="18"/>
          <w:shd w:val="clear" w:color="auto" w:fill="FFFFFF"/>
        </w:rPr>
        <w:t>-2023 CON CONCURRENCIA DE COMITÉ</w:t>
      </w:r>
      <w:r w:rsidR="00992CD9" w:rsidRPr="009E4967">
        <w:rPr>
          <w:rFonts w:ascii="Arial" w:eastAsia="Arial" w:hAnsi="Arial" w:cs="Arial"/>
          <w:sz w:val="18"/>
          <w:szCs w:val="18"/>
        </w:rPr>
        <w:t xml:space="preserve">, así como las previstas por la </w:t>
      </w:r>
      <w:r w:rsidR="00CF7834">
        <w:rPr>
          <w:rFonts w:ascii="Arial" w:eastAsia="Arial" w:hAnsi="Arial" w:cs="Arial"/>
          <w:b/>
          <w:bCs/>
          <w:kern w:val="0"/>
          <w:sz w:val="18"/>
          <w:szCs w:val="18"/>
        </w:rPr>
        <w:t>LEY</w:t>
      </w:r>
      <w:r w:rsidR="00992CD9" w:rsidRPr="009E4967">
        <w:rPr>
          <w:rFonts w:ascii="Arial" w:eastAsia="Arial" w:hAnsi="Arial" w:cs="Arial"/>
          <w:sz w:val="18"/>
          <w:szCs w:val="18"/>
        </w:rPr>
        <w:t xml:space="preserve"> de Compras Gubernamentales, Enajenaciones y Contratación de Servicios del Estado de Jalisco y sus Municipios</w:t>
      </w:r>
      <w:r w:rsidR="005B6219" w:rsidRPr="009E4967">
        <w:rPr>
          <w:rFonts w:ascii="Arial" w:eastAsia="Arial" w:hAnsi="Arial" w:cs="Arial"/>
          <w:sz w:val="18"/>
          <w:szCs w:val="18"/>
        </w:rPr>
        <w:t>.</w:t>
      </w:r>
    </w:p>
    <w:p w14:paraId="79D01762" w14:textId="77777777" w:rsidR="00F4721D" w:rsidRPr="009E4967" w:rsidRDefault="00F4721D" w:rsidP="002A659C">
      <w:pPr>
        <w:pStyle w:val="NormalWeb"/>
        <w:tabs>
          <w:tab w:val="left" w:pos="851"/>
        </w:tabs>
        <w:spacing w:before="0" w:after="0"/>
        <w:ind w:right="79"/>
        <w:rPr>
          <w:rFonts w:ascii="Arial" w:hAnsi="Arial" w:cs="Arial"/>
          <w:sz w:val="18"/>
          <w:szCs w:val="18"/>
        </w:rPr>
      </w:pPr>
    </w:p>
    <w:p w14:paraId="65EC60D5" w14:textId="5EAB259F" w:rsidR="00FD160E" w:rsidRPr="009E4967" w:rsidRDefault="00431342" w:rsidP="002A659C">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Cuarto</w:t>
      </w:r>
      <w:r w:rsidR="005B6219" w:rsidRPr="009E4967">
        <w:rPr>
          <w:rFonts w:ascii="Arial" w:eastAsia="Arial" w:hAnsi="Arial" w:cs="Arial"/>
          <w:b/>
          <w:sz w:val="18"/>
          <w:szCs w:val="18"/>
        </w:rPr>
        <w:t xml:space="preserve">. </w:t>
      </w:r>
      <w:r w:rsidR="005B6219" w:rsidRPr="009E4967">
        <w:rPr>
          <w:rFonts w:ascii="Arial" w:eastAsia="Arial" w:hAnsi="Arial" w:cs="Arial"/>
          <w:sz w:val="18"/>
          <w:szCs w:val="18"/>
        </w:rPr>
        <w:t>Notifíquese a</w:t>
      </w:r>
      <w:r w:rsidR="005F1F04">
        <w:rPr>
          <w:rFonts w:ascii="Arial" w:eastAsia="Arial" w:hAnsi="Arial" w:cs="Arial"/>
          <w:sz w:val="18"/>
          <w:szCs w:val="18"/>
        </w:rPr>
        <w:t xml:space="preserve"> </w:t>
      </w:r>
      <w:r w:rsidR="0066621C" w:rsidRPr="00760D81">
        <w:rPr>
          <w:rFonts w:ascii="Arial" w:eastAsia="Arial" w:hAnsi="Arial" w:cs="Arial"/>
          <w:b/>
          <w:bCs/>
          <w:sz w:val="18"/>
          <w:szCs w:val="18"/>
        </w:rPr>
        <w:t xml:space="preserve">GAMA SISTEMAS, S.A. DE </w:t>
      </w:r>
      <w:r w:rsidR="00CB4983" w:rsidRPr="00760D81">
        <w:rPr>
          <w:rFonts w:ascii="Arial" w:eastAsia="Arial" w:hAnsi="Arial" w:cs="Arial"/>
          <w:b/>
          <w:bCs/>
          <w:sz w:val="18"/>
          <w:szCs w:val="18"/>
        </w:rPr>
        <w:t>C.V.</w:t>
      </w:r>
      <w:r w:rsidR="00CB4983" w:rsidRPr="00677595">
        <w:rPr>
          <w:rFonts w:ascii="Arial" w:eastAsia="Arial" w:hAnsi="Arial" w:cs="Arial"/>
          <w:sz w:val="18"/>
          <w:szCs w:val="18"/>
        </w:rPr>
        <w:t>,</w:t>
      </w:r>
      <w:r w:rsidR="005B6219" w:rsidRPr="009E4967">
        <w:rPr>
          <w:rFonts w:ascii="Arial" w:eastAsia="Arial" w:hAnsi="Arial" w:cs="Arial"/>
          <w:b/>
          <w:bCs/>
          <w:sz w:val="18"/>
          <w:szCs w:val="18"/>
        </w:rPr>
        <w:t xml:space="preserve"> </w:t>
      </w:r>
      <w:r w:rsidR="00992CD9" w:rsidRPr="009E4967">
        <w:rPr>
          <w:rFonts w:ascii="Arial" w:eastAsia="Arial" w:hAnsi="Arial" w:cs="Arial"/>
          <w:sz w:val="18"/>
          <w:szCs w:val="18"/>
        </w:rPr>
        <w:t xml:space="preserve">que </w:t>
      </w:r>
      <w:r w:rsidR="00992CD9" w:rsidRPr="009E4967">
        <w:rPr>
          <w:rFonts w:ascii="Arial" w:eastAsia="Arial" w:hAnsi="Arial" w:cs="Arial"/>
          <w:color w:val="000000"/>
          <w:sz w:val="18"/>
          <w:szCs w:val="18"/>
        </w:rPr>
        <w:t xml:space="preserve">la entrega de la garantía será dentro de los 3 días hábiles posteriores a la emisión y publicación del </w:t>
      </w:r>
      <w:r w:rsidR="00992CD9" w:rsidRPr="009E4967">
        <w:rPr>
          <w:rFonts w:ascii="Arial" w:eastAsia="Arial" w:hAnsi="Arial" w:cs="Arial"/>
          <w:b/>
          <w:bCs/>
          <w:color w:val="000000"/>
          <w:sz w:val="18"/>
          <w:szCs w:val="18"/>
        </w:rPr>
        <w:t>FALLO</w:t>
      </w:r>
      <w:r w:rsidR="00992CD9" w:rsidRPr="009E4967">
        <w:rPr>
          <w:rFonts w:ascii="Arial" w:eastAsia="Arial" w:hAnsi="Arial" w:cs="Arial"/>
          <w:sz w:val="18"/>
          <w:szCs w:val="18"/>
        </w:rPr>
        <w:t>, de conformidad con lo señalado en el punto 2</w:t>
      </w:r>
      <w:r w:rsidR="0077391C" w:rsidRPr="009E4967">
        <w:rPr>
          <w:rFonts w:ascii="Arial" w:eastAsia="Arial" w:hAnsi="Arial" w:cs="Arial"/>
          <w:sz w:val="18"/>
          <w:szCs w:val="18"/>
        </w:rPr>
        <w:t>1</w:t>
      </w:r>
      <w:r w:rsidR="00992CD9" w:rsidRPr="009E4967">
        <w:rPr>
          <w:rFonts w:ascii="Arial" w:eastAsia="Arial" w:hAnsi="Arial" w:cs="Arial"/>
          <w:sz w:val="18"/>
          <w:szCs w:val="18"/>
        </w:rPr>
        <w:t xml:space="preserve"> de las </w:t>
      </w:r>
      <w:r w:rsidR="00992CD9" w:rsidRPr="009E4967">
        <w:rPr>
          <w:rFonts w:ascii="Arial" w:eastAsia="Arial" w:hAnsi="Arial" w:cs="Arial"/>
          <w:b/>
          <w:bCs/>
          <w:sz w:val="18"/>
          <w:szCs w:val="18"/>
        </w:rPr>
        <w:t>BASES</w:t>
      </w:r>
      <w:r w:rsidR="00992CD9" w:rsidRPr="009E4967">
        <w:rPr>
          <w:rFonts w:ascii="Arial" w:eastAsia="Arial" w:hAnsi="Arial" w:cs="Arial"/>
          <w:sz w:val="18"/>
          <w:szCs w:val="18"/>
        </w:rPr>
        <w:t xml:space="preserve"> de</w:t>
      </w:r>
      <w:r w:rsidR="00992CD9" w:rsidRPr="009E4967">
        <w:rPr>
          <w:rFonts w:ascii="Arial" w:eastAsia="Arial" w:hAnsi="Arial" w:cs="Arial"/>
          <w:bCs/>
          <w:sz w:val="18"/>
          <w:szCs w:val="18"/>
        </w:rPr>
        <w:t xml:space="preserve"> la</w:t>
      </w:r>
      <w:r w:rsidR="00992CD9" w:rsidRPr="009E4967">
        <w:rPr>
          <w:rFonts w:ascii="Arial" w:eastAsia="Arial" w:hAnsi="Arial" w:cs="Arial"/>
          <w:b/>
          <w:sz w:val="18"/>
          <w:szCs w:val="18"/>
        </w:rPr>
        <w:t xml:space="preserve"> </w:t>
      </w:r>
      <w:r w:rsidR="00382CEC">
        <w:rPr>
          <w:rFonts w:ascii="Arial" w:eastAsia="Arial" w:hAnsi="Arial" w:cs="Arial"/>
          <w:b/>
          <w:bCs/>
          <w:kern w:val="0"/>
          <w:sz w:val="18"/>
          <w:szCs w:val="18"/>
          <w:shd w:val="clear" w:color="auto" w:fill="FFFFFF"/>
        </w:rPr>
        <w:t>LICITACIÓN PÚBLICA LOCAL SECGSSJ-</w:t>
      </w:r>
      <w:r w:rsidR="007E2706">
        <w:rPr>
          <w:rFonts w:ascii="Arial" w:eastAsia="Arial" w:hAnsi="Arial" w:cs="Arial"/>
          <w:b/>
          <w:bCs/>
          <w:kern w:val="0"/>
          <w:sz w:val="18"/>
          <w:szCs w:val="18"/>
          <w:shd w:val="clear" w:color="auto" w:fill="FFFFFF"/>
        </w:rPr>
        <w:t>LCCC-007</w:t>
      </w:r>
      <w:r w:rsidR="00382CEC">
        <w:rPr>
          <w:rFonts w:ascii="Arial" w:eastAsia="Arial" w:hAnsi="Arial" w:cs="Arial"/>
          <w:b/>
          <w:bCs/>
          <w:kern w:val="0"/>
          <w:sz w:val="18"/>
          <w:szCs w:val="18"/>
          <w:shd w:val="clear" w:color="auto" w:fill="FFFFFF"/>
        </w:rPr>
        <w:t>-2023 CON CONCURRENCIA DE COMITÉ</w:t>
      </w:r>
      <w:r w:rsidR="005B6219" w:rsidRPr="009E4967">
        <w:rPr>
          <w:rFonts w:ascii="Arial" w:eastAsia="Arial" w:hAnsi="Arial" w:cs="Arial"/>
          <w:sz w:val="18"/>
          <w:szCs w:val="18"/>
        </w:rPr>
        <w:t>.</w:t>
      </w:r>
    </w:p>
    <w:p w14:paraId="0D3EFCFD" w14:textId="77777777" w:rsidR="00F4721D" w:rsidRPr="009E4967" w:rsidRDefault="00F4721D" w:rsidP="002A659C">
      <w:pPr>
        <w:pStyle w:val="NormalWeb"/>
        <w:tabs>
          <w:tab w:val="left" w:pos="851"/>
        </w:tabs>
        <w:spacing w:before="0" w:after="0"/>
        <w:ind w:right="79"/>
        <w:rPr>
          <w:rFonts w:ascii="Arial" w:hAnsi="Arial" w:cs="Arial"/>
          <w:sz w:val="18"/>
          <w:szCs w:val="18"/>
        </w:rPr>
      </w:pPr>
    </w:p>
    <w:p w14:paraId="384BACDD" w14:textId="187E3259" w:rsidR="00FD160E" w:rsidRPr="009E4967" w:rsidRDefault="00992CD9" w:rsidP="002A659C">
      <w:pPr>
        <w:pStyle w:val="Standard"/>
        <w:tabs>
          <w:tab w:val="left" w:pos="851"/>
        </w:tabs>
        <w:spacing w:after="0"/>
        <w:ind w:right="85"/>
        <w:jc w:val="both"/>
        <w:rPr>
          <w:rFonts w:ascii="Arial" w:eastAsia="Arial" w:hAnsi="Arial" w:cs="Arial"/>
          <w:sz w:val="18"/>
          <w:szCs w:val="18"/>
        </w:rPr>
      </w:pPr>
      <w:r w:rsidRPr="009E4967">
        <w:rPr>
          <w:rFonts w:ascii="Arial" w:eastAsia="Arial" w:hAnsi="Arial" w:cs="Arial"/>
          <w:sz w:val="18"/>
          <w:szCs w:val="18"/>
        </w:rPr>
        <w:t xml:space="preserve">En caso de incumplimiento del </w:t>
      </w:r>
      <w:r w:rsidRPr="009E4967">
        <w:rPr>
          <w:rFonts w:ascii="Arial" w:eastAsia="Arial" w:hAnsi="Arial" w:cs="Arial"/>
          <w:b/>
          <w:bCs/>
          <w:sz w:val="18"/>
          <w:szCs w:val="18"/>
        </w:rPr>
        <w:t>CONTRATO</w:t>
      </w:r>
      <w:r w:rsidRPr="009E4967">
        <w:rPr>
          <w:rFonts w:ascii="Arial" w:eastAsia="Arial" w:hAnsi="Arial" w:cs="Arial"/>
          <w:sz w:val="18"/>
          <w:szCs w:val="18"/>
        </w:rPr>
        <w:t xml:space="preserve"> que se celebre a su favor, se harán efectivas las sanciones establecidas en el punto 2</w:t>
      </w:r>
      <w:r w:rsidR="0077391C" w:rsidRPr="009E4967">
        <w:rPr>
          <w:rFonts w:ascii="Arial" w:eastAsia="Arial" w:hAnsi="Arial" w:cs="Arial"/>
          <w:sz w:val="18"/>
          <w:szCs w:val="18"/>
        </w:rPr>
        <w:t>2</w:t>
      </w:r>
      <w:r w:rsidRPr="009E4967">
        <w:rPr>
          <w:rFonts w:ascii="Arial" w:eastAsia="Arial" w:hAnsi="Arial" w:cs="Arial"/>
          <w:sz w:val="18"/>
          <w:szCs w:val="18"/>
        </w:rPr>
        <w:t xml:space="preserve"> de las </w:t>
      </w:r>
      <w:r w:rsidRPr="009E4967">
        <w:rPr>
          <w:rFonts w:ascii="Arial" w:eastAsia="Arial" w:hAnsi="Arial" w:cs="Arial"/>
          <w:b/>
          <w:bCs/>
          <w:sz w:val="18"/>
          <w:szCs w:val="18"/>
        </w:rPr>
        <w:t>BASES</w:t>
      </w:r>
      <w:r w:rsidRPr="009E4967">
        <w:rPr>
          <w:rFonts w:ascii="Arial" w:eastAsia="Arial" w:hAnsi="Arial" w:cs="Arial"/>
          <w:sz w:val="18"/>
          <w:szCs w:val="18"/>
        </w:rPr>
        <w:t xml:space="preserve"> de la </w:t>
      </w:r>
      <w:r w:rsidR="00382CEC">
        <w:rPr>
          <w:rFonts w:ascii="Arial" w:eastAsia="Arial" w:hAnsi="Arial" w:cs="Arial"/>
          <w:b/>
          <w:bCs/>
          <w:kern w:val="0"/>
          <w:sz w:val="18"/>
          <w:szCs w:val="18"/>
          <w:shd w:val="clear" w:color="auto" w:fill="FFFFFF"/>
        </w:rPr>
        <w:t>LICITACIÓN PÚBLICA LOCAL SECGSSJ-</w:t>
      </w:r>
      <w:r w:rsidR="007E2706">
        <w:rPr>
          <w:rFonts w:ascii="Arial" w:eastAsia="Arial" w:hAnsi="Arial" w:cs="Arial"/>
          <w:b/>
          <w:bCs/>
          <w:kern w:val="0"/>
          <w:sz w:val="18"/>
          <w:szCs w:val="18"/>
          <w:shd w:val="clear" w:color="auto" w:fill="FFFFFF"/>
        </w:rPr>
        <w:t>LCCC-007</w:t>
      </w:r>
      <w:r w:rsidR="00382CEC">
        <w:rPr>
          <w:rFonts w:ascii="Arial" w:eastAsia="Arial" w:hAnsi="Arial" w:cs="Arial"/>
          <w:b/>
          <w:bCs/>
          <w:kern w:val="0"/>
          <w:sz w:val="18"/>
          <w:szCs w:val="18"/>
          <w:shd w:val="clear" w:color="auto" w:fill="FFFFFF"/>
        </w:rPr>
        <w:t>-2023 CON CONCURRENCIA DE COMITÉ</w:t>
      </w:r>
      <w:r w:rsidRPr="009E4967">
        <w:rPr>
          <w:rFonts w:ascii="Arial" w:eastAsia="Arial" w:hAnsi="Arial" w:cs="Arial"/>
          <w:sz w:val="18"/>
          <w:szCs w:val="18"/>
        </w:rPr>
        <w:t xml:space="preserve">, así como las previstas por la </w:t>
      </w:r>
      <w:r w:rsidR="00725C60" w:rsidRPr="00725C60">
        <w:rPr>
          <w:rFonts w:ascii="Arial" w:eastAsia="Arial" w:hAnsi="Arial" w:cs="Arial"/>
          <w:b/>
          <w:bCs/>
          <w:sz w:val="18"/>
          <w:szCs w:val="18"/>
        </w:rPr>
        <w:t>LEY</w:t>
      </w:r>
      <w:r w:rsidRPr="009E4967">
        <w:rPr>
          <w:rFonts w:ascii="Arial" w:eastAsia="Arial" w:hAnsi="Arial" w:cs="Arial"/>
          <w:sz w:val="18"/>
          <w:szCs w:val="18"/>
        </w:rPr>
        <w:t xml:space="preserve"> de Compras Gubernamentales, Enajenaciones y Contratación de Servicios del Estado de Jalisco y sus Municipios</w:t>
      </w:r>
      <w:r w:rsidR="005B6219" w:rsidRPr="009E4967">
        <w:rPr>
          <w:rFonts w:ascii="Arial" w:eastAsia="Arial" w:hAnsi="Arial" w:cs="Arial"/>
          <w:sz w:val="18"/>
          <w:szCs w:val="18"/>
        </w:rPr>
        <w:t>.</w:t>
      </w:r>
    </w:p>
    <w:p w14:paraId="6B5AC07A" w14:textId="77777777" w:rsidR="00F4721D" w:rsidRPr="009E4967" w:rsidRDefault="00F4721D" w:rsidP="002A659C">
      <w:pPr>
        <w:pStyle w:val="Standard"/>
        <w:tabs>
          <w:tab w:val="left" w:pos="851"/>
        </w:tabs>
        <w:spacing w:after="0"/>
        <w:ind w:right="85"/>
        <w:jc w:val="both"/>
      </w:pPr>
    </w:p>
    <w:p w14:paraId="4A3359D3" w14:textId="4C4EC5B3" w:rsidR="00FD160E" w:rsidRPr="009E4967" w:rsidRDefault="00431342" w:rsidP="002A659C">
      <w:pPr>
        <w:pStyle w:val="NormalWeb"/>
        <w:tabs>
          <w:tab w:val="left" w:pos="851"/>
        </w:tabs>
        <w:spacing w:before="0" w:after="0"/>
        <w:ind w:right="91"/>
        <w:rPr>
          <w:rFonts w:ascii="Arial" w:eastAsia="Arial" w:hAnsi="Arial" w:cs="Arial"/>
          <w:sz w:val="18"/>
          <w:szCs w:val="18"/>
        </w:rPr>
      </w:pPr>
      <w:r>
        <w:rPr>
          <w:rFonts w:ascii="Arial" w:eastAsia="Arial" w:hAnsi="Arial" w:cs="Arial"/>
          <w:b/>
          <w:sz w:val="18"/>
          <w:szCs w:val="18"/>
        </w:rPr>
        <w:t>Quint</w:t>
      </w:r>
      <w:r w:rsidR="00F0414C" w:rsidRPr="009E4967">
        <w:rPr>
          <w:rFonts w:ascii="Arial" w:eastAsia="Arial" w:hAnsi="Arial" w:cs="Arial"/>
          <w:b/>
          <w:sz w:val="18"/>
          <w:szCs w:val="18"/>
        </w:rPr>
        <w:t>o</w:t>
      </w:r>
      <w:r w:rsidR="005B6219" w:rsidRPr="009E4967">
        <w:rPr>
          <w:rFonts w:ascii="Arial" w:eastAsia="Arial" w:hAnsi="Arial" w:cs="Arial"/>
          <w:b/>
          <w:sz w:val="18"/>
          <w:szCs w:val="18"/>
        </w:rPr>
        <w:t xml:space="preserve">. </w:t>
      </w:r>
      <w:r w:rsidR="00992CD9" w:rsidRPr="009E4967">
        <w:rPr>
          <w:rFonts w:ascii="Arial" w:eastAsia="Arial" w:hAnsi="Arial" w:cs="Arial"/>
          <w:sz w:val="18"/>
          <w:szCs w:val="18"/>
        </w:rPr>
        <w:t xml:space="preserve">El contrato a celebrarse con el </w:t>
      </w:r>
      <w:r w:rsidR="00992CD9" w:rsidRPr="009E4967">
        <w:rPr>
          <w:rFonts w:ascii="Arial" w:eastAsia="Arial" w:hAnsi="Arial" w:cs="Arial"/>
          <w:b/>
          <w:bCs/>
          <w:sz w:val="18"/>
          <w:szCs w:val="18"/>
        </w:rPr>
        <w:t xml:space="preserve">PROVEEDOR </w:t>
      </w:r>
      <w:bookmarkStart w:id="4" w:name="_Hlk129863366"/>
      <w:r w:rsidR="009E4967" w:rsidRPr="00E42CFC">
        <w:rPr>
          <w:rFonts w:ascii="Arial" w:eastAsia="Arial" w:hAnsi="Arial" w:cs="Arial"/>
          <w:color w:val="000000"/>
          <w:sz w:val="18"/>
          <w:szCs w:val="18"/>
        </w:rPr>
        <w:t xml:space="preserve">tendrá una vigencia a partir del día siguiente hábil a la notificación y publicación del </w:t>
      </w:r>
      <w:r w:rsidR="009E4967" w:rsidRPr="00923089">
        <w:rPr>
          <w:rFonts w:ascii="Arial" w:eastAsia="Arial" w:hAnsi="Arial" w:cs="Arial"/>
          <w:b/>
          <w:bCs/>
          <w:color w:val="000000"/>
          <w:sz w:val="18"/>
          <w:szCs w:val="18"/>
        </w:rPr>
        <w:t>FALLO</w:t>
      </w:r>
      <w:r w:rsidR="009E4967" w:rsidRPr="00E42CFC">
        <w:rPr>
          <w:rFonts w:ascii="Arial" w:eastAsia="Arial" w:hAnsi="Arial" w:cs="Arial"/>
          <w:color w:val="000000"/>
          <w:sz w:val="18"/>
          <w:szCs w:val="18"/>
        </w:rPr>
        <w:t xml:space="preserve"> y hasta el 31 de diciembre de 2023</w:t>
      </w:r>
      <w:bookmarkEnd w:id="4"/>
      <w:r w:rsidR="00992CD9" w:rsidRPr="009E4967">
        <w:rPr>
          <w:rFonts w:ascii="Arial" w:eastAsia="Arial" w:hAnsi="Arial" w:cs="Arial"/>
          <w:color w:val="000000"/>
          <w:sz w:val="18"/>
          <w:szCs w:val="18"/>
        </w:rPr>
        <w:t>,</w:t>
      </w:r>
      <w:r w:rsidR="00992CD9" w:rsidRPr="009E4967">
        <w:rPr>
          <w:rFonts w:ascii="Arial" w:eastAsia="Arial" w:hAnsi="Arial" w:cs="Arial"/>
          <w:bCs/>
          <w:color w:val="000000"/>
          <w:sz w:val="18"/>
          <w:szCs w:val="18"/>
        </w:rPr>
        <w:t xml:space="preserve"> conforme</w:t>
      </w:r>
      <w:r w:rsidR="00992CD9" w:rsidRPr="009E4967">
        <w:rPr>
          <w:rFonts w:ascii="Arial" w:eastAsia="Arial" w:hAnsi="Arial" w:cs="Arial"/>
          <w:color w:val="000000"/>
          <w:sz w:val="18"/>
          <w:szCs w:val="18"/>
        </w:rPr>
        <w:t xml:space="preserve"> a los plazos establecidos en las presentes </w:t>
      </w:r>
      <w:r w:rsidR="00992CD9" w:rsidRPr="009E4967">
        <w:rPr>
          <w:rFonts w:ascii="Arial" w:eastAsia="Arial" w:hAnsi="Arial" w:cs="Arial"/>
          <w:b/>
          <w:bCs/>
          <w:color w:val="000000"/>
          <w:sz w:val="18"/>
          <w:szCs w:val="18"/>
        </w:rPr>
        <w:t>BASES</w:t>
      </w:r>
      <w:r w:rsidR="00992CD9" w:rsidRPr="009E4967">
        <w:rPr>
          <w:rFonts w:ascii="Arial" w:eastAsia="Arial" w:hAnsi="Arial" w:cs="Arial"/>
          <w:color w:val="000000"/>
          <w:sz w:val="18"/>
          <w:szCs w:val="18"/>
        </w:rPr>
        <w:t xml:space="preserve">, sus anexos y la </w:t>
      </w:r>
      <w:r w:rsidR="00992CD9" w:rsidRPr="009E4967">
        <w:rPr>
          <w:rFonts w:ascii="Arial" w:eastAsia="Arial" w:hAnsi="Arial" w:cs="Arial"/>
          <w:b/>
          <w:bCs/>
          <w:color w:val="000000"/>
          <w:sz w:val="18"/>
          <w:szCs w:val="18"/>
        </w:rPr>
        <w:t>PROPUESTA</w:t>
      </w:r>
      <w:r w:rsidR="00992CD9" w:rsidRPr="009E4967">
        <w:rPr>
          <w:rFonts w:ascii="Arial" w:eastAsia="Arial" w:hAnsi="Arial" w:cs="Arial"/>
          <w:color w:val="000000"/>
          <w:sz w:val="18"/>
          <w:szCs w:val="18"/>
        </w:rPr>
        <w:t xml:space="preserve"> del</w:t>
      </w:r>
      <w:r w:rsidR="00992CD9" w:rsidRPr="009E4967">
        <w:rPr>
          <w:rFonts w:ascii="Arial" w:eastAsia="Arial" w:hAnsi="Arial" w:cs="Arial"/>
          <w:b/>
          <w:color w:val="000000"/>
          <w:sz w:val="18"/>
          <w:szCs w:val="18"/>
        </w:rPr>
        <w:t xml:space="preserve"> PROVEEDOR, </w:t>
      </w:r>
      <w:r w:rsidR="00992CD9" w:rsidRPr="009E4967">
        <w:rPr>
          <w:rFonts w:ascii="Arial" w:eastAsia="Arial" w:hAnsi="Arial" w:cs="Arial"/>
          <w:sz w:val="18"/>
          <w:szCs w:val="18"/>
        </w:rPr>
        <w:t xml:space="preserve">de conformidad al Artículo 76 de la </w:t>
      </w:r>
      <w:r w:rsidR="007534CD" w:rsidRPr="007534CD">
        <w:rPr>
          <w:rFonts w:ascii="Arial" w:eastAsia="Arial" w:hAnsi="Arial" w:cs="Arial"/>
          <w:b/>
          <w:bCs/>
          <w:sz w:val="18"/>
          <w:szCs w:val="18"/>
        </w:rPr>
        <w:t>LEY</w:t>
      </w:r>
      <w:r w:rsidR="00992CD9" w:rsidRPr="009E4967">
        <w:rPr>
          <w:rFonts w:ascii="Arial" w:eastAsia="Arial" w:hAnsi="Arial" w:cs="Arial"/>
          <w:sz w:val="18"/>
          <w:szCs w:val="18"/>
        </w:rPr>
        <w:t xml:space="preserve"> de Compras Gubernamentales, Enajenaciones y Contratación de Servicios del Estado de Jalisco y sus Municipios, y al Artículo 101 fracción V del </w:t>
      </w:r>
      <w:r w:rsidR="00992CD9" w:rsidRPr="009E4967">
        <w:rPr>
          <w:rFonts w:ascii="Arial" w:eastAsia="Arial" w:hAnsi="Arial" w:cs="Arial"/>
          <w:b/>
          <w:bCs/>
          <w:sz w:val="18"/>
          <w:szCs w:val="18"/>
        </w:rPr>
        <w:t>REGLAMENTO</w:t>
      </w:r>
      <w:r w:rsidR="00992CD9" w:rsidRPr="009E4967">
        <w:rPr>
          <w:rFonts w:ascii="Arial" w:eastAsia="Arial" w:hAnsi="Arial" w:cs="Arial"/>
          <w:sz w:val="18"/>
          <w:szCs w:val="18"/>
        </w:rPr>
        <w:t xml:space="preserve"> de la citada </w:t>
      </w:r>
      <w:r w:rsidR="00992CD9" w:rsidRPr="009E4967">
        <w:rPr>
          <w:rFonts w:ascii="Arial" w:eastAsia="Arial" w:hAnsi="Arial" w:cs="Arial"/>
          <w:b/>
          <w:bCs/>
          <w:sz w:val="18"/>
          <w:szCs w:val="18"/>
        </w:rPr>
        <w:t>LEY</w:t>
      </w:r>
      <w:r w:rsidR="00992CD9" w:rsidRPr="009E4967">
        <w:rPr>
          <w:rFonts w:ascii="Arial" w:eastAsia="Arial" w:hAnsi="Arial" w:cs="Arial"/>
          <w:sz w:val="18"/>
          <w:szCs w:val="18"/>
        </w:rPr>
        <w:t xml:space="preserve">, sin perjuicio del tiempo de entrega establecido en la </w:t>
      </w:r>
      <w:r w:rsidR="00992CD9" w:rsidRPr="009E4967">
        <w:rPr>
          <w:rFonts w:ascii="Arial" w:eastAsia="Arial" w:hAnsi="Arial" w:cs="Arial"/>
          <w:b/>
          <w:bCs/>
          <w:sz w:val="18"/>
          <w:szCs w:val="18"/>
        </w:rPr>
        <w:t>CONVOCATORIA,</w:t>
      </w:r>
      <w:r w:rsidR="00992CD9" w:rsidRPr="009E4967">
        <w:rPr>
          <w:rFonts w:ascii="Arial" w:eastAsia="Arial" w:hAnsi="Arial" w:cs="Arial"/>
          <w:sz w:val="18"/>
          <w:szCs w:val="18"/>
        </w:rPr>
        <w:t xml:space="preserve"> en el acta de junta de aclaraciones de la </w:t>
      </w:r>
      <w:r w:rsidR="00992CD9" w:rsidRPr="009E4967">
        <w:rPr>
          <w:rFonts w:ascii="Arial" w:eastAsia="Arial" w:hAnsi="Arial" w:cs="Arial"/>
          <w:b/>
          <w:bCs/>
          <w:sz w:val="18"/>
          <w:szCs w:val="18"/>
        </w:rPr>
        <w:t xml:space="preserve">LICITACIÓN </w:t>
      </w:r>
      <w:r w:rsidR="00992CD9" w:rsidRPr="009E4967">
        <w:rPr>
          <w:rFonts w:ascii="Arial" w:eastAsia="Arial" w:hAnsi="Arial" w:cs="Arial"/>
          <w:sz w:val="18"/>
          <w:szCs w:val="18"/>
        </w:rPr>
        <w:t xml:space="preserve">o en la propuesta presentada por el </w:t>
      </w:r>
      <w:r w:rsidR="00992CD9" w:rsidRPr="009E4967">
        <w:rPr>
          <w:rFonts w:ascii="Arial" w:eastAsia="Arial" w:hAnsi="Arial" w:cs="Arial"/>
          <w:b/>
          <w:bCs/>
          <w:sz w:val="18"/>
          <w:szCs w:val="18"/>
        </w:rPr>
        <w:t>PROVEEDOR</w:t>
      </w:r>
      <w:r w:rsidR="005B6219" w:rsidRPr="009E4967">
        <w:rPr>
          <w:rFonts w:ascii="Arial" w:eastAsia="Arial" w:hAnsi="Arial" w:cs="Arial"/>
          <w:sz w:val="18"/>
          <w:szCs w:val="18"/>
        </w:rPr>
        <w:t>.</w:t>
      </w:r>
    </w:p>
    <w:p w14:paraId="481C020C" w14:textId="77777777" w:rsidR="000622A9" w:rsidRPr="009E4967" w:rsidRDefault="000622A9" w:rsidP="002A659C">
      <w:pPr>
        <w:pStyle w:val="NormalWeb"/>
        <w:tabs>
          <w:tab w:val="left" w:pos="851"/>
        </w:tabs>
        <w:spacing w:before="0" w:after="0"/>
        <w:ind w:right="91"/>
        <w:rPr>
          <w:rFonts w:ascii="Arial" w:hAnsi="Arial" w:cs="Arial"/>
          <w:sz w:val="18"/>
          <w:szCs w:val="18"/>
        </w:rPr>
      </w:pPr>
    </w:p>
    <w:p w14:paraId="2F09CEB1" w14:textId="0A1849D3" w:rsidR="00FD160E" w:rsidRPr="009E4967" w:rsidRDefault="00F0414C" w:rsidP="002A659C">
      <w:pPr>
        <w:pStyle w:val="Standard"/>
        <w:tabs>
          <w:tab w:val="left" w:pos="851"/>
        </w:tabs>
        <w:spacing w:after="0"/>
        <w:ind w:right="84"/>
        <w:jc w:val="both"/>
        <w:rPr>
          <w:rFonts w:ascii="Arial" w:eastAsia="Arial" w:hAnsi="Arial" w:cs="Arial"/>
          <w:sz w:val="18"/>
          <w:szCs w:val="18"/>
        </w:rPr>
      </w:pPr>
      <w:r w:rsidRPr="009E4967">
        <w:rPr>
          <w:rFonts w:ascii="Arial" w:eastAsia="Arial" w:hAnsi="Arial" w:cs="Arial"/>
          <w:b/>
          <w:bCs/>
          <w:sz w:val="18"/>
          <w:szCs w:val="18"/>
        </w:rPr>
        <w:t>S</w:t>
      </w:r>
      <w:r w:rsidR="00431342">
        <w:rPr>
          <w:rFonts w:ascii="Arial" w:eastAsia="Arial" w:hAnsi="Arial" w:cs="Arial"/>
          <w:b/>
          <w:bCs/>
          <w:sz w:val="18"/>
          <w:szCs w:val="18"/>
        </w:rPr>
        <w:t>exto</w:t>
      </w:r>
      <w:r w:rsidR="005B6219" w:rsidRPr="009E4967">
        <w:rPr>
          <w:rFonts w:ascii="Arial" w:eastAsia="Arial" w:hAnsi="Arial" w:cs="Arial"/>
          <w:b/>
          <w:sz w:val="18"/>
          <w:szCs w:val="18"/>
        </w:rPr>
        <w:t xml:space="preserve">. </w:t>
      </w:r>
      <w:r w:rsidR="00992CD9" w:rsidRPr="009E4967">
        <w:rPr>
          <w:rFonts w:ascii="Arial" w:eastAsia="Arial" w:hAnsi="Arial" w:cs="Arial"/>
          <w:sz w:val="18"/>
          <w:szCs w:val="18"/>
        </w:rPr>
        <w:t xml:space="preserve">Notifíquese la presente </w:t>
      </w:r>
      <w:r w:rsidR="00992CD9" w:rsidRPr="009E4967">
        <w:rPr>
          <w:rFonts w:ascii="Arial" w:eastAsia="Arial" w:hAnsi="Arial" w:cs="Arial"/>
          <w:b/>
          <w:bCs/>
          <w:sz w:val="18"/>
          <w:szCs w:val="18"/>
        </w:rPr>
        <w:t>RESOLUCIÓN</w:t>
      </w:r>
      <w:r w:rsidR="00992CD9" w:rsidRPr="009E4967">
        <w:rPr>
          <w:rFonts w:ascii="Arial" w:eastAsia="Arial" w:hAnsi="Arial" w:cs="Arial"/>
          <w:sz w:val="18"/>
          <w:szCs w:val="18"/>
        </w:rPr>
        <w:t xml:space="preserve"> a</w:t>
      </w:r>
      <w:r w:rsidR="009F456C">
        <w:rPr>
          <w:rFonts w:ascii="Arial" w:eastAsia="Arial" w:hAnsi="Arial" w:cs="Arial"/>
          <w:sz w:val="18"/>
          <w:szCs w:val="18"/>
        </w:rPr>
        <w:t xml:space="preserve"> </w:t>
      </w:r>
      <w:r w:rsidR="00992CD9" w:rsidRPr="009E4967">
        <w:rPr>
          <w:rFonts w:ascii="Arial" w:eastAsia="Arial" w:hAnsi="Arial" w:cs="Arial"/>
          <w:sz w:val="18"/>
          <w:szCs w:val="18"/>
        </w:rPr>
        <w:t>l</w:t>
      </w:r>
      <w:r w:rsidR="009F456C">
        <w:rPr>
          <w:rFonts w:ascii="Arial" w:eastAsia="Arial" w:hAnsi="Arial" w:cs="Arial"/>
          <w:sz w:val="18"/>
          <w:szCs w:val="18"/>
        </w:rPr>
        <w:t>os</w:t>
      </w:r>
      <w:r w:rsidR="00992CD9" w:rsidRPr="009E4967">
        <w:rPr>
          <w:rFonts w:ascii="Arial" w:eastAsia="Arial" w:hAnsi="Arial" w:cs="Arial"/>
          <w:sz w:val="18"/>
          <w:szCs w:val="18"/>
        </w:rPr>
        <w:t xml:space="preserve"> </w:t>
      </w:r>
      <w:r w:rsidR="00992CD9" w:rsidRPr="009E4967">
        <w:rPr>
          <w:rFonts w:ascii="Arial" w:eastAsia="Arial" w:hAnsi="Arial" w:cs="Arial"/>
          <w:b/>
          <w:bCs/>
          <w:sz w:val="18"/>
          <w:szCs w:val="18"/>
        </w:rPr>
        <w:t>PARTICIPANTE</w:t>
      </w:r>
      <w:r w:rsidR="009F456C">
        <w:rPr>
          <w:rFonts w:ascii="Arial" w:eastAsia="Arial" w:hAnsi="Arial" w:cs="Arial"/>
          <w:b/>
          <w:bCs/>
          <w:sz w:val="18"/>
          <w:szCs w:val="18"/>
        </w:rPr>
        <w:t>S</w:t>
      </w:r>
      <w:r w:rsidR="00992CD9" w:rsidRPr="009E4967">
        <w:rPr>
          <w:rFonts w:ascii="Arial" w:eastAsia="Arial" w:hAnsi="Arial" w:cs="Arial"/>
          <w:sz w:val="18"/>
          <w:szCs w:val="18"/>
        </w:rPr>
        <w:t xml:space="preserve"> en los términos establecidos en las </w:t>
      </w:r>
      <w:r w:rsidR="00992CD9" w:rsidRPr="009E4967">
        <w:rPr>
          <w:rFonts w:ascii="Arial" w:eastAsia="Arial" w:hAnsi="Arial" w:cs="Arial"/>
          <w:b/>
          <w:bCs/>
          <w:sz w:val="18"/>
          <w:szCs w:val="18"/>
        </w:rPr>
        <w:t>BASES</w:t>
      </w:r>
      <w:r w:rsidR="00992CD9" w:rsidRPr="009E4967">
        <w:rPr>
          <w:rFonts w:ascii="Arial" w:eastAsia="Arial" w:hAnsi="Arial" w:cs="Arial"/>
          <w:sz w:val="18"/>
          <w:szCs w:val="18"/>
        </w:rPr>
        <w:t xml:space="preserve"> que rigen al presente proceso de </w:t>
      </w:r>
      <w:r w:rsidR="00992CD9" w:rsidRPr="009E4967">
        <w:rPr>
          <w:rFonts w:ascii="Arial" w:eastAsia="Arial" w:hAnsi="Arial" w:cs="Arial"/>
          <w:b/>
          <w:bCs/>
          <w:sz w:val="18"/>
          <w:szCs w:val="18"/>
        </w:rPr>
        <w:t>LICITACIÓN</w:t>
      </w:r>
      <w:r w:rsidR="00992CD9" w:rsidRPr="009E4967">
        <w:rPr>
          <w:rFonts w:ascii="Arial" w:eastAsia="Arial" w:hAnsi="Arial" w:cs="Arial"/>
          <w:sz w:val="18"/>
          <w:szCs w:val="18"/>
        </w:rPr>
        <w:t xml:space="preserve"> de conformidad con el Artículo 69 numeral 4 de la </w:t>
      </w:r>
      <w:r w:rsidR="00992CD9" w:rsidRPr="009E4967">
        <w:rPr>
          <w:rFonts w:ascii="Arial" w:eastAsia="Arial" w:hAnsi="Arial" w:cs="Arial"/>
          <w:b/>
          <w:bCs/>
          <w:sz w:val="18"/>
          <w:szCs w:val="18"/>
        </w:rPr>
        <w:t>LEY</w:t>
      </w:r>
      <w:r w:rsidR="00992CD9" w:rsidRPr="009E4967">
        <w:rPr>
          <w:rFonts w:ascii="Arial" w:eastAsia="Arial" w:hAnsi="Arial" w:cs="Arial"/>
          <w:sz w:val="18"/>
          <w:szCs w:val="18"/>
        </w:rPr>
        <w:t xml:space="preserve"> de Compras Gubernamentales, Enajenaciones y Contratación de Servicios del Estado de Jalisco y sus Municipios y el Artículo 73 del </w:t>
      </w:r>
      <w:r w:rsidR="00992CD9" w:rsidRPr="009E4967">
        <w:rPr>
          <w:rFonts w:ascii="Arial" w:eastAsia="Arial" w:hAnsi="Arial" w:cs="Arial"/>
          <w:b/>
          <w:bCs/>
          <w:sz w:val="18"/>
          <w:szCs w:val="18"/>
        </w:rPr>
        <w:t>REGLAMENTO</w:t>
      </w:r>
      <w:r w:rsidR="00992CD9" w:rsidRPr="009E4967">
        <w:rPr>
          <w:rFonts w:ascii="Arial" w:eastAsia="Arial" w:hAnsi="Arial" w:cs="Arial"/>
          <w:sz w:val="18"/>
          <w:szCs w:val="18"/>
        </w:rPr>
        <w:t xml:space="preserve"> de la citada </w:t>
      </w:r>
      <w:r w:rsidR="00992CD9" w:rsidRPr="009E4967">
        <w:rPr>
          <w:rFonts w:ascii="Arial" w:eastAsia="Arial" w:hAnsi="Arial" w:cs="Arial"/>
          <w:b/>
          <w:bCs/>
          <w:sz w:val="18"/>
          <w:szCs w:val="18"/>
        </w:rPr>
        <w:t>LEY</w:t>
      </w:r>
      <w:r w:rsidR="005B6219" w:rsidRPr="009E4967">
        <w:rPr>
          <w:rFonts w:ascii="Arial" w:eastAsia="Arial" w:hAnsi="Arial" w:cs="Arial"/>
          <w:sz w:val="18"/>
          <w:szCs w:val="18"/>
        </w:rPr>
        <w:t>.</w:t>
      </w:r>
    </w:p>
    <w:p w14:paraId="0749781B" w14:textId="28915BDB" w:rsidR="00992CD9" w:rsidRPr="009E4967" w:rsidRDefault="00992CD9" w:rsidP="002A659C">
      <w:pPr>
        <w:pStyle w:val="Standard"/>
        <w:tabs>
          <w:tab w:val="left" w:pos="851"/>
        </w:tabs>
        <w:spacing w:after="0"/>
        <w:ind w:right="84"/>
        <w:jc w:val="both"/>
        <w:rPr>
          <w:rFonts w:ascii="Arial" w:eastAsia="Arial" w:hAnsi="Arial" w:cs="Arial"/>
          <w:sz w:val="18"/>
          <w:szCs w:val="18"/>
        </w:rPr>
      </w:pPr>
    </w:p>
    <w:p w14:paraId="6B7DB54D" w14:textId="0B506570" w:rsidR="00992CD9" w:rsidRPr="009E4967" w:rsidRDefault="00431342" w:rsidP="002A659C">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Séptimo</w:t>
      </w:r>
      <w:r w:rsidR="00992CD9" w:rsidRPr="009E4967">
        <w:rPr>
          <w:rFonts w:ascii="Arial" w:eastAsia="Arial" w:hAnsi="Arial" w:cs="Arial"/>
          <w:b/>
          <w:bCs/>
          <w:sz w:val="18"/>
          <w:szCs w:val="18"/>
        </w:rPr>
        <w:t>.</w:t>
      </w:r>
      <w:r w:rsidR="00992CD9" w:rsidRPr="009E4967">
        <w:rPr>
          <w:rFonts w:ascii="Arial" w:eastAsia="Arial" w:hAnsi="Arial" w:cs="Arial"/>
          <w:sz w:val="18"/>
          <w:szCs w:val="18"/>
        </w:rPr>
        <w:t xml:space="preserve"> </w:t>
      </w:r>
      <w:r w:rsidR="00B25092">
        <w:rPr>
          <w:rFonts w:ascii="Arial" w:eastAsia="Arial" w:hAnsi="Arial" w:cs="Arial"/>
          <w:sz w:val="18"/>
          <w:szCs w:val="18"/>
        </w:rPr>
        <w:t>El</w:t>
      </w:r>
      <w:r w:rsidR="009F456C">
        <w:rPr>
          <w:rFonts w:ascii="Arial" w:eastAsia="Arial" w:hAnsi="Arial" w:cs="Arial"/>
          <w:sz w:val="18"/>
          <w:szCs w:val="18"/>
        </w:rPr>
        <w:t xml:space="preserve"> </w:t>
      </w:r>
      <w:r w:rsidR="00992CD9" w:rsidRPr="009E4967">
        <w:rPr>
          <w:rFonts w:ascii="Arial" w:eastAsia="Arial" w:hAnsi="Arial" w:cs="Arial"/>
          <w:b/>
          <w:bCs/>
          <w:sz w:val="18"/>
          <w:szCs w:val="18"/>
        </w:rPr>
        <w:t>PARTICIPANTE</w:t>
      </w:r>
      <w:r w:rsidR="005F1F04" w:rsidRPr="005F1F04">
        <w:rPr>
          <w:rFonts w:ascii="Arial" w:eastAsia="Arial" w:hAnsi="Arial" w:cs="Arial"/>
          <w:b/>
          <w:bCs/>
          <w:sz w:val="18"/>
          <w:szCs w:val="18"/>
        </w:rPr>
        <w:t xml:space="preserve"> </w:t>
      </w:r>
      <w:r w:rsidR="00537FF8" w:rsidRPr="00760D81">
        <w:rPr>
          <w:rFonts w:ascii="Arial" w:eastAsia="Arial" w:hAnsi="Arial" w:cs="Arial"/>
          <w:b/>
          <w:bCs/>
          <w:sz w:val="18"/>
          <w:szCs w:val="18"/>
        </w:rPr>
        <w:t>GAMA SISTEMAS, S.A. DE C.V.</w:t>
      </w:r>
      <w:r w:rsidR="00992CD9" w:rsidRPr="009E4967">
        <w:rPr>
          <w:rFonts w:ascii="Arial" w:eastAsia="Arial" w:hAnsi="Arial" w:cs="Arial"/>
          <w:b/>
          <w:bCs/>
          <w:sz w:val="18"/>
          <w:szCs w:val="18"/>
          <w:lang w:bidi="es-MX"/>
        </w:rPr>
        <w:t>,</w:t>
      </w:r>
      <w:r w:rsidR="00992CD9" w:rsidRPr="009E4967">
        <w:rPr>
          <w:rFonts w:ascii="Arial" w:eastAsia="Arial" w:hAnsi="Arial" w:cs="Arial"/>
          <w:sz w:val="18"/>
          <w:szCs w:val="18"/>
        </w:rPr>
        <w:t xml:space="preserve"> </w:t>
      </w:r>
      <w:r w:rsidR="00B25092" w:rsidRPr="000826B3">
        <w:rPr>
          <w:rFonts w:ascii="Arial" w:eastAsia="Arial" w:hAnsi="Arial" w:cs="Arial"/>
          <w:sz w:val="18"/>
          <w:szCs w:val="18"/>
        </w:rPr>
        <w:t>manifest</w:t>
      </w:r>
      <w:r w:rsidR="00B25092">
        <w:rPr>
          <w:rFonts w:ascii="Arial" w:eastAsia="Arial" w:hAnsi="Arial" w:cs="Arial"/>
          <w:sz w:val="18"/>
          <w:szCs w:val="18"/>
        </w:rPr>
        <w:t>ó</w:t>
      </w:r>
      <w:r w:rsidR="00992CD9" w:rsidRPr="000826B3">
        <w:rPr>
          <w:rFonts w:ascii="Arial" w:eastAsia="Arial" w:hAnsi="Arial" w:cs="Arial"/>
          <w:sz w:val="18"/>
          <w:szCs w:val="18"/>
        </w:rPr>
        <w:t xml:space="preserve"> </w:t>
      </w:r>
      <w:r w:rsidR="00992CD9" w:rsidRPr="00537FF8">
        <w:rPr>
          <w:rFonts w:ascii="Arial" w:eastAsia="Arial" w:hAnsi="Arial" w:cs="Arial"/>
          <w:sz w:val="18"/>
          <w:szCs w:val="18"/>
        </w:rPr>
        <w:t xml:space="preserve">que </w:t>
      </w:r>
      <w:r w:rsidR="00537FF8" w:rsidRPr="00537FF8">
        <w:rPr>
          <w:rFonts w:ascii="Arial" w:eastAsia="Arial" w:hAnsi="Arial" w:cs="Arial"/>
          <w:b/>
          <w:bCs/>
          <w:sz w:val="18"/>
          <w:szCs w:val="18"/>
          <w:u w:val="single"/>
        </w:rPr>
        <w:t>ES SU VOLUNTAD</w:t>
      </w:r>
      <w:r w:rsidR="00537FF8" w:rsidRPr="009E4967">
        <w:rPr>
          <w:rFonts w:ascii="Arial" w:eastAsia="Arial" w:hAnsi="Arial" w:cs="Arial"/>
          <w:sz w:val="18"/>
          <w:szCs w:val="18"/>
        </w:rPr>
        <w:t xml:space="preserve"> </w:t>
      </w:r>
      <w:r w:rsidR="00992CD9" w:rsidRPr="009E4967">
        <w:rPr>
          <w:rFonts w:ascii="Arial" w:eastAsia="Arial" w:hAnsi="Arial" w:cs="Arial"/>
          <w:sz w:val="18"/>
          <w:szCs w:val="18"/>
        </w:rPr>
        <w:t xml:space="preserve">realizar la aportación cinco al millar, para ser aportado al Fondo Impulso Jalisco con el propósito de promover y procurar la reactivación económica en el Estado, lo anterior señalado en los artículos 143, 145, 148 y 149 de la </w:t>
      </w:r>
      <w:r w:rsidR="007534CD" w:rsidRPr="007534CD">
        <w:rPr>
          <w:rFonts w:ascii="Arial" w:eastAsia="Arial" w:hAnsi="Arial" w:cs="Arial"/>
          <w:b/>
          <w:bCs/>
          <w:sz w:val="18"/>
          <w:szCs w:val="18"/>
        </w:rPr>
        <w:t>LEY</w:t>
      </w:r>
      <w:r w:rsidR="00992CD9" w:rsidRPr="009E4967">
        <w:rPr>
          <w:rFonts w:ascii="Arial" w:eastAsia="Arial" w:hAnsi="Arial" w:cs="Arial"/>
          <w:sz w:val="18"/>
          <w:szCs w:val="18"/>
        </w:rPr>
        <w:t xml:space="preserve"> de Compras Gubernamentales, Enajenaciones y Contratación de Servicios del Estado de Jalisco y sus Municipios.</w:t>
      </w:r>
    </w:p>
    <w:p w14:paraId="4D01A6BA" w14:textId="77777777" w:rsidR="00697931" w:rsidRPr="00F4721D" w:rsidRDefault="00697931" w:rsidP="002A659C">
      <w:pPr>
        <w:pStyle w:val="Standard"/>
        <w:tabs>
          <w:tab w:val="left" w:pos="851"/>
        </w:tabs>
        <w:spacing w:after="0"/>
        <w:ind w:right="84"/>
        <w:jc w:val="both"/>
        <w:rPr>
          <w:rFonts w:ascii="Arial" w:hAnsi="Arial" w:cs="Arial"/>
          <w:sz w:val="18"/>
          <w:szCs w:val="18"/>
        </w:rPr>
      </w:pPr>
    </w:p>
    <w:p w14:paraId="264B2A61" w14:textId="7986E962" w:rsidR="00FD160E" w:rsidRDefault="00750846" w:rsidP="002A659C">
      <w:pPr>
        <w:pStyle w:val="Standard"/>
        <w:tabs>
          <w:tab w:val="left" w:pos="851"/>
        </w:tabs>
        <w:spacing w:after="0"/>
        <w:ind w:right="81"/>
        <w:jc w:val="both"/>
        <w:rPr>
          <w:rFonts w:ascii="Arial" w:eastAsia="Arial" w:hAnsi="Arial" w:cs="Arial"/>
          <w:sz w:val="18"/>
          <w:szCs w:val="18"/>
        </w:rPr>
      </w:pPr>
      <w:r>
        <w:rPr>
          <w:rFonts w:ascii="Arial" w:eastAsia="Arial" w:hAnsi="Arial" w:cs="Arial"/>
          <w:sz w:val="18"/>
          <w:szCs w:val="18"/>
        </w:rPr>
        <w:t>De acuerdo con</w:t>
      </w:r>
      <w:r w:rsidR="005B6219">
        <w:rPr>
          <w:rFonts w:ascii="Arial" w:eastAsia="Arial" w:hAnsi="Arial" w:cs="Arial"/>
          <w:sz w:val="18"/>
          <w:szCs w:val="18"/>
        </w:rPr>
        <w:t xml:space="preserve"> lo anterior, publíquese la presente </w:t>
      </w:r>
      <w:r w:rsidR="005B6219">
        <w:rPr>
          <w:rFonts w:ascii="Arial" w:eastAsia="Arial" w:hAnsi="Arial" w:cs="Arial"/>
          <w:b/>
          <w:bCs/>
          <w:sz w:val="18"/>
          <w:szCs w:val="18"/>
        </w:rPr>
        <w:t>RESOLUCIÓN</w:t>
      </w:r>
      <w:r w:rsidR="005B6219">
        <w:rPr>
          <w:rFonts w:ascii="Arial" w:eastAsia="Arial" w:hAnsi="Arial" w:cs="Arial"/>
          <w:sz w:val="18"/>
          <w:szCs w:val="18"/>
        </w:rPr>
        <w:t xml:space="preserve"> en el Portal de </w:t>
      </w:r>
      <w:hyperlink r:id="rId10" w:history="1">
        <w:r w:rsidR="005B6219">
          <w:rPr>
            <w:rFonts w:ascii="Arial" w:eastAsia="Arial" w:hAnsi="Arial" w:cs="Arial"/>
            <w:color w:val="1155CC"/>
            <w:sz w:val="18"/>
            <w:szCs w:val="18"/>
            <w:u w:val="single"/>
          </w:rPr>
          <w:t>https://info.jalisco.gob.mx</w:t>
        </w:r>
      </w:hyperlink>
      <w:r w:rsidR="005B6219">
        <w:rPr>
          <w:rFonts w:ascii="Arial" w:eastAsia="Arial" w:hAnsi="Arial" w:cs="Arial"/>
          <w:sz w:val="18"/>
          <w:szCs w:val="18"/>
        </w:rPr>
        <w:t xml:space="preserve">, </w:t>
      </w:r>
      <w:r w:rsidR="00D4187D">
        <w:rPr>
          <w:rFonts w:ascii="Arial" w:eastAsia="Arial" w:hAnsi="Arial" w:cs="Arial"/>
          <w:sz w:val="18"/>
          <w:szCs w:val="18"/>
        </w:rPr>
        <w:t xml:space="preserve">y/o </w:t>
      </w:r>
      <w:hyperlink r:id="rId11" w:history="1">
        <w:r w:rsidR="00D4187D" w:rsidRPr="00D4187D">
          <w:rPr>
            <w:rStyle w:val="Hipervnculo"/>
            <w:rFonts w:ascii="Arial" w:hAnsi="Arial" w:cs="Arial"/>
            <w:sz w:val="18"/>
            <w:szCs w:val="18"/>
          </w:rPr>
          <w:t>https://sifssj.jalisco.gob.mx</w:t>
        </w:r>
      </w:hyperlink>
      <w:r w:rsidR="00D4187D">
        <w:rPr>
          <w:rFonts w:ascii="Arial" w:eastAsia="Arial" w:hAnsi="Arial" w:cs="Arial"/>
          <w:sz w:val="18"/>
          <w:szCs w:val="18"/>
        </w:rPr>
        <w:t xml:space="preserve"> </w:t>
      </w:r>
      <w:r w:rsidR="005B6219">
        <w:rPr>
          <w:rFonts w:ascii="Arial" w:eastAsia="Arial" w:hAnsi="Arial" w:cs="Arial"/>
          <w:sz w:val="18"/>
          <w:szCs w:val="18"/>
        </w:rPr>
        <w:t>protegiendo en todo momento la información pública, confidencial y/o reservada conforme a lo establecido en la Ley de la Materia.</w:t>
      </w:r>
    </w:p>
    <w:p w14:paraId="65A2E398" w14:textId="31A9BF28" w:rsidR="000302C4" w:rsidRDefault="000302C4" w:rsidP="002A659C">
      <w:pPr>
        <w:pStyle w:val="Standard"/>
        <w:tabs>
          <w:tab w:val="left" w:pos="851"/>
        </w:tabs>
        <w:spacing w:after="0"/>
        <w:ind w:right="81"/>
        <w:jc w:val="both"/>
      </w:pPr>
    </w:p>
    <w:p w14:paraId="192C5E6D" w14:textId="6E0A71F3" w:rsidR="00D92B30" w:rsidRPr="00D46616" w:rsidRDefault="00D92B30" w:rsidP="002A659C">
      <w:pPr>
        <w:pStyle w:val="Standard"/>
        <w:tabs>
          <w:tab w:val="left" w:pos="851"/>
        </w:tabs>
        <w:spacing w:after="0"/>
        <w:ind w:right="84"/>
        <w:jc w:val="both"/>
        <w:rPr>
          <w:rFonts w:ascii="Arial" w:eastAsia="Arial" w:hAnsi="Arial" w:cs="Arial"/>
          <w:sz w:val="18"/>
          <w:szCs w:val="18"/>
        </w:rPr>
      </w:pPr>
      <w:r w:rsidRPr="00D46616">
        <w:rPr>
          <w:rFonts w:ascii="Arial" w:eastAsia="Arial" w:hAnsi="Arial" w:cs="Arial"/>
          <w:sz w:val="18"/>
          <w:szCs w:val="18"/>
        </w:rPr>
        <w:t xml:space="preserve">Con fundamento en lo establecido en el artículo 69 fracción VI de la </w:t>
      </w:r>
      <w:r w:rsidR="007534CD" w:rsidRPr="007534CD">
        <w:rPr>
          <w:rFonts w:ascii="Arial" w:eastAsia="Arial" w:hAnsi="Arial" w:cs="Arial"/>
          <w:b/>
          <w:bCs/>
          <w:sz w:val="18"/>
          <w:szCs w:val="18"/>
        </w:rPr>
        <w:t>LEY</w:t>
      </w:r>
      <w:r w:rsidRPr="00D46616">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562F2C3A" w14:textId="77777777" w:rsidR="00D92B30" w:rsidRPr="00D46616" w:rsidRDefault="00D92B30" w:rsidP="002A659C">
      <w:pPr>
        <w:pStyle w:val="Standard"/>
        <w:tabs>
          <w:tab w:val="left" w:pos="851"/>
        </w:tabs>
        <w:spacing w:after="0"/>
        <w:ind w:right="84"/>
        <w:jc w:val="both"/>
        <w:rPr>
          <w:rFonts w:ascii="Arial" w:eastAsia="Arial" w:hAnsi="Arial" w:cs="Arial"/>
          <w:sz w:val="18"/>
          <w:szCs w:val="18"/>
        </w:rPr>
      </w:pPr>
    </w:p>
    <w:p w14:paraId="6AC090DB" w14:textId="2ADCE098" w:rsidR="00D92B30" w:rsidRPr="00D46616" w:rsidRDefault="00D92B30" w:rsidP="002A659C">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La evaluación </w:t>
      </w:r>
      <w:r w:rsidR="00063750">
        <w:rPr>
          <w:rFonts w:ascii="Arial" w:eastAsia="Arial" w:hAnsi="Arial" w:cs="Arial"/>
          <w:sz w:val="18"/>
          <w:szCs w:val="18"/>
        </w:rPr>
        <w:t>l</w:t>
      </w:r>
      <w:r w:rsidR="00063750" w:rsidRPr="00D46616">
        <w:rPr>
          <w:rFonts w:ascii="Arial" w:eastAsia="Arial" w:hAnsi="Arial" w:cs="Arial"/>
          <w:sz w:val="18"/>
          <w:szCs w:val="18"/>
        </w:rPr>
        <w:t>egal</w:t>
      </w:r>
      <w:r w:rsidR="00063750">
        <w:rPr>
          <w:rFonts w:ascii="Arial" w:eastAsia="Arial" w:hAnsi="Arial" w:cs="Arial"/>
          <w:sz w:val="18"/>
          <w:szCs w:val="18"/>
        </w:rPr>
        <w:t>-</w:t>
      </w:r>
      <w:r w:rsidR="00063750" w:rsidRPr="00D46616">
        <w:rPr>
          <w:rFonts w:ascii="Arial" w:eastAsia="Arial" w:hAnsi="Arial" w:cs="Arial"/>
          <w:sz w:val="18"/>
          <w:szCs w:val="18"/>
        </w:rPr>
        <w:t>administrativa</w:t>
      </w:r>
      <w:r w:rsidRPr="00D46616">
        <w:rPr>
          <w:rFonts w:ascii="Arial" w:eastAsia="Arial" w:hAnsi="Arial" w:cs="Arial"/>
          <w:sz w:val="18"/>
          <w:szCs w:val="18"/>
        </w:rPr>
        <w:t xml:space="preserve"> y económica, fueron realizadas por los servidores públicos</w:t>
      </w:r>
      <w:r w:rsidR="00537FF8">
        <w:rPr>
          <w:rFonts w:ascii="Arial" w:eastAsia="Arial" w:hAnsi="Arial" w:cs="Arial"/>
          <w:sz w:val="18"/>
          <w:szCs w:val="18"/>
        </w:rPr>
        <w:t xml:space="preserve"> </w:t>
      </w:r>
      <w:r w:rsidR="00537FF8" w:rsidRPr="00F57511">
        <w:rPr>
          <w:rFonts w:ascii="Arial" w:eastAsia="Arial" w:hAnsi="Arial" w:cs="Arial"/>
          <w:sz w:val="18"/>
          <w:szCs w:val="18"/>
        </w:rPr>
        <w:t>Mtra</w:t>
      </w:r>
      <w:r w:rsidRPr="00F57511">
        <w:rPr>
          <w:rFonts w:ascii="Arial" w:eastAsia="Arial" w:hAnsi="Arial" w:cs="Arial"/>
          <w:sz w:val="18"/>
          <w:szCs w:val="18"/>
        </w:rPr>
        <w:t>.</w:t>
      </w:r>
      <w:r w:rsidRPr="00D46616">
        <w:rPr>
          <w:rFonts w:ascii="Arial" w:eastAsia="Arial" w:hAnsi="Arial" w:cs="Arial"/>
          <w:sz w:val="18"/>
          <w:szCs w:val="18"/>
        </w:rPr>
        <w:t xml:space="preserve"> Maribel Becerra Bañuelos en su carácter de Directora de Gestión Administrativa, el Lic. Abraham Yasir Maciel Montoya Coordinador de Adquisiciones y como persona designada del proceso en la Unidad Compradora el C. </w:t>
      </w:r>
      <w:r w:rsidR="00537FF8">
        <w:rPr>
          <w:rFonts w:ascii="Arial" w:eastAsia="Arial" w:hAnsi="Arial" w:cs="Arial"/>
          <w:sz w:val="18"/>
          <w:szCs w:val="18"/>
        </w:rPr>
        <w:t>Julio César Jiménez Zermeño</w:t>
      </w:r>
      <w:r w:rsidRPr="00D46616">
        <w:rPr>
          <w:rFonts w:ascii="Arial" w:eastAsia="Arial" w:hAnsi="Arial" w:cs="Arial"/>
          <w:sz w:val="18"/>
          <w:szCs w:val="18"/>
        </w:rPr>
        <w:t xml:space="preserve">, todos ellos del O.P.D. Servicios De Salud Jalisco. </w:t>
      </w:r>
    </w:p>
    <w:p w14:paraId="7882012A" w14:textId="77777777" w:rsidR="00D92B30" w:rsidRPr="00D46616" w:rsidRDefault="00D92B30" w:rsidP="002A659C">
      <w:pPr>
        <w:pStyle w:val="Standard"/>
        <w:tabs>
          <w:tab w:val="left" w:pos="851"/>
        </w:tabs>
        <w:spacing w:after="0"/>
        <w:ind w:left="567" w:right="85"/>
        <w:jc w:val="both"/>
        <w:rPr>
          <w:rFonts w:ascii="Arial" w:eastAsia="Arial" w:hAnsi="Arial" w:cs="Arial"/>
          <w:sz w:val="18"/>
          <w:szCs w:val="18"/>
        </w:rPr>
      </w:pPr>
    </w:p>
    <w:p w14:paraId="2E739FC5" w14:textId="7046035E" w:rsidR="00D92B30" w:rsidRPr="00D46616" w:rsidRDefault="00D92B30" w:rsidP="002A659C">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Dictamen de Evaluación Técnica, fue Emitido por el </w:t>
      </w:r>
      <w:r w:rsidR="00537FF8">
        <w:rPr>
          <w:rFonts w:ascii="Arial" w:eastAsia="Arial" w:hAnsi="Arial" w:cs="Arial"/>
          <w:sz w:val="18"/>
          <w:szCs w:val="18"/>
        </w:rPr>
        <w:t>L.I</w:t>
      </w:r>
      <w:r w:rsidRPr="00D46616">
        <w:rPr>
          <w:rFonts w:ascii="Arial" w:eastAsia="Arial" w:hAnsi="Arial" w:cs="Arial"/>
          <w:sz w:val="18"/>
          <w:szCs w:val="18"/>
        </w:rPr>
        <w:t xml:space="preserve">. </w:t>
      </w:r>
      <w:r w:rsidR="00537FF8">
        <w:rPr>
          <w:rFonts w:ascii="Arial" w:eastAsia="Arial" w:hAnsi="Arial" w:cs="Arial"/>
          <w:sz w:val="18"/>
          <w:szCs w:val="18"/>
        </w:rPr>
        <w:t>Ignacio Marcial Dueñas</w:t>
      </w:r>
      <w:r w:rsidRPr="00D46616">
        <w:rPr>
          <w:rFonts w:ascii="Arial" w:eastAsia="Arial" w:hAnsi="Arial" w:cs="Arial"/>
          <w:sz w:val="18"/>
          <w:szCs w:val="18"/>
        </w:rPr>
        <w:t xml:space="preserve">, </w:t>
      </w:r>
      <w:r w:rsidR="00537FF8">
        <w:rPr>
          <w:rFonts w:ascii="Arial" w:eastAsia="Arial" w:hAnsi="Arial" w:cs="Arial"/>
          <w:sz w:val="18"/>
          <w:szCs w:val="18"/>
        </w:rPr>
        <w:t>Director de Tecnologías de la Información</w:t>
      </w:r>
      <w:r w:rsidRPr="00D46616">
        <w:rPr>
          <w:rFonts w:ascii="Arial" w:eastAsia="Arial" w:hAnsi="Arial" w:cs="Arial"/>
          <w:sz w:val="18"/>
          <w:szCs w:val="18"/>
        </w:rPr>
        <w:t xml:space="preserve"> y el </w:t>
      </w:r>
      <w:r w:rsidR="00537FF8">
        <w:rPr>
          <w:rFonts w:ascii="Arial" w:eastAsia="Arial" w:hAnsi="Arial" w:cs="Arial"/>
          <w:sz w:val="18"/>
          <w:szCs w:val="18"/>
        </w:rPr>
        <w:t>Ing. Alberto Guadalupe Hernández Valdivia,</w:t>
      </w:r>
      <w:r w:rsidRPr="00D46616">
        <w:rPr>
          <w:rFonts w:ascii="Arial" w:eastAsia="Arial" w:hAnsi="Arial" w:cs="Arial"/>
          <w:sz w:val="18"/>
          <w:szCs w:val="18"/>
        </w:rPr>
        <w:t xml:space="preserve"> </w:t>
      </w:r>
      <w:r w:rsidR="00537FF8">
        <w:rPr>
          <w:rFonts w:ascii="Arial" w:eastAsia="Arial" w:hAnsi="Arial" w:cs="Arial"/>
          <w:sz w:val="18"/>
          <w:szCs w:val="18"/>
        </w:rPr>
        <w:t>Coordinador de Infraestructura Tecnológica, ambos</w:t>
      </w:r>
      <w:r w:rsidRPr="00D46616">
        <w:rPr>
          <w:rFonts w:ascii="Arial" w:eastAsia="Arial" w:hAnsi="Arial" w:cs="Arial"/>
          <w:sz w:val="18"/>
          <w:szCs w:val="18"/>
        </w:rPr>
        <w:t xml:space="preserve"> del O.P.D. Servicios de Salud Jalisco</w:t>
      </w:r>
    </w:p>
    <w:p w14:paraId="06C28D07" w14:textId="5A11D368" w:rsidR="004A2C27" w:rsidRDefault="004A2C27" w:rsidP="002A659C">
      <w:pPr>
        <w:pStyle w:val="Standard"/>
        <w:tabs>
          <w:tab w:val="left" w:pos="851"/>
        </w:tabs>
        <w:spacing w:after="0"/>
        <w:ind w:right="85"/>
        <w:jc w:val="both"/>
        <w:rPr>
          <w:rFonts w:ascii="Arial" w:eastAsia="Arial" w:hAnsi="Arial" w:cs="Arial"/>
          <w:sz w:val="18"/>
          <w:szCs w:val="18"/>
        </w:rPr>
      </w:pPr>
    </w:p>
    <w:p w14:paraId="78E81592" w14:textId="37AE9210" w:rsidR="004A2C27" w:rsidRDefault="004A2C27" w:rsidP="002A659C">
      <w:pPr>
        <w:pStyle w:val="Standard"/>
        <w:tabs>
          <w:tab w:val="left" w:pos="851"/>
        </w:tabs>
        <w:spacing w:after="0"/>
        <w:ind w:right="85"/>
        <w:jc w:val="both"/>
        <w:rPr>
          <w:rFonts w:ascii="Arial" w:eastAsia="Arial" w:hAnsi="Arial" w:cs="Arial"/>
          <w:sz w:val="18"/>
          <w:szCs w:val="18"/>
        </w:rPr>
      </w:pPr>
      <w:bookmarkStart w:id="5" w:name="_Hlk130478589"/>
      <w:r w:rsidRPr="004A2C27">
        <w:rPr>
          <w:rFonts w:ascii="Arial" w:eastAsia="Arial" w:hAnsi="Arial" w:cs="Arial"/>
          <w:sz w:val="18"/>
          <w:szCs w:val="18"/>
        </w:rPr>
        <w:t xml:space="preserve">Se levanta la presente acta de conformidad con los artículo 23, 24 y 31 de la </w:t>
      </w:r>
      <w:r w:rsidR="007534CD" w:rsidRPr="007534CD">
        <w:rPr>
          <w:rFonts w:ascii="Arial" w:eastAsia="Arial" w:hAnsi="Arial" w:cs="Arial"/>
          <w:b/>
          <w:bCs/>
          <w:sz w:val="18"/>
          <w:szCs w:val="18"/>
        </w:rPr>
        <w:t>LEY</w:t>
      </w:r>
      <w:r w:rsidRPr="004A2C27">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5"/>
      <w:r w:rsidR="005B375F">
        <w:rPr>
          <w:rFonts w:ascii="Arial" w:eastAsia="Arial" w:hAnsi="Arial" w:cs="Arial"/>
          <w:sz w:val="18"/>
          <w:szCs w:val="18"/>
        </w:rPr>
        <w:t>.</w:t>
      </w:r>
    </w:p>
    <w:p w14:paraId="13FB609F" w14:textId="77777777" w:rsidR="004A2C27" w:rsidRDefault="004A2C27" w:rsidP="002A659C">
      <w:pPr>
        <w:pStyle w:val="Standard"/>
        <w:tabs>
          <w:tab w:val="left" w:pos="851"/>
        </w:tabs>
        <w:spacing w:after="0"/>
        <w:ind w:right="85"/>
        <w:jc w:val="both"/>
        <w:rPr>
          <w:rFonts w:ascii="Arial" w:eastAsia="Arial" w:hAnsi="Arial" w:cs="Arial"/>
          <w:sz w:val="18"/>
          <w:szCs w:val="18"/>
        </w:rPr>
      </w:pPr>
    </w:p>
    <w:p w14:paraId="3827D414" w14:textId="0591B011" w:rsidR="00D92B30" w:rsidRPr="00D46616" w:rsidRDefault="00D92B30" w:rsidP="002A659C">
      <w:pPr>
        <w:pStyle w:val="Standard"/>
        <w:tabs>
          <w:tab w:val="left" w:pos="851"/>
        </w:tabs>
        <w:spacing w:after="0"/>
        <w:ind w:right="81"/>
        <w:jc w:val="both"/>
        <w:rPr>
          <w:rFonts w:ascii="Arial" w:eastAsia="Arial" w:hAnsi="Arial" w:cs="Arial"/>
          <w:sz w:val="18"/>
          <w:szCs w:val="18"/>
        </w:rPr>
      </w:pPr>
      <w:r w:rsidRPr="00D46616">
        <w:rPr>
          <w:rFonts w:ascii="Arial" w:eastAsia="Arial" w:hAnsi="Arial" w:cs="Arial"/>
          <w:sz w:val="18"/>
          <w:szCs w:val="18"/>
        </w:rPr>
        <w:t xml:space="preserve">Después de dar lectura a la presente Acta, se dio por terminado este acto, siendo </w:t>
      </w:r>
      <w:r w:rsidRPr="00813BF5">
        <w:rPr>
          <w:rFonts w:ascii="Arial" w:eastAsia="Arial" w:hAnsi="Arial" w:cs="Arial"/>
          <w:sz w:val="18"/>
          <w:szCs w:val="18"/>
        </w:rPr>
        <w:t xml:space="preserve">las </w:t>
      </w:r>
      <w:r w:rsidRPr="007067FA">
        <w:rPr>
          <w:rFonts w:ascii="Arial" w:eastAsia="Arial" w:hAnsi="Arial" w:cs="Arial"/>
          <w:sz w:val="18"/>
          <w:szCs w:val="18"/>
        </w:rPr>
        <w:t>16:</w:t>
      </w:r>
      <w:r w:rsidR="007067FA" w:rsidRPr="007067FA">
        <w:rPr>
          <w:rFonts w:ascii="Arial" w:eastAsia="Arial" w:hAnsi="Arial" w:cs="Arial"/>
          <w:sz w:val="18"/>
          <w:szCs w:val="18"/>
        </w:rPr>
        <w:t>1</w:t>
      </w:r>
      <w:r w:rsidR="00537FF8" w:rsidRPr="007067FA">
        <w:rPr>
          <w:rFonts w:ascii="Arial" w:eastAsia="Arial" w:hAnsi="Arial" w:cs="Arial"/>
          <w:sz w:val="18"/>
          <w:szCs w:val="18"/>
        </w:rPr>
        <w:t>4</w:t>
      </w:r>
      <w:r w:rsidRPr="007067FA">
        <w:rPr>
          <w:rFonts w:ascii="Arial" w:eastAsia="Arial" w:hAnsi="Arial" w:cs="Arial"/>
          <w:sz w:val="18"/>
          <w:szCs w:val="18"/>
        </w:rPr>
        <w:t xml:space="preserve"> </w:t>
      </w:r>
      <w:r w:rsidRPr="00537FF8">
        <w:rPr>
          <w:rFonts w:ascii="Arial" w:eastAsia="Arial" w:hAnsi="Arial" w:cs="Arial"/>
          <w:sz w:val="18"/>
          <w:szCs w:val="18"/>
        </w:rPr>
        <w:t xml:space="preserve">horas, del día </w:t>
      </w:r>
      <w:r w:rsidR="00B17004" w:rsidRPr="00537FF8">
        <w:rPr>
          <w:rFonts w:ascii="Arial" w:eastAsia="Arial" w:hAnsi="Arial" w:cs="Arial"/>
          <w:sz w:val="18"/>
          <w:szCs w:val="18"/>
        </w:rPr>
        <w:t>27</w:t>
      </w:r>
      <w:r w:rsidRPr="00537FF8">
        <w:rPr>
          <w:rFonts w:ascii="Arial" w:eastAsia="Arial" w:hAnsi="Arial" w:cs="Arial"/>
          <w:sz w:val="18"/>
          <w:szCs w:val="18"/>
        </w:rPr>
        <w:t xml:space="preserve"> de a</w:t>
      </w:r>
      <w:r w:rsidR="004B695C" w:rsidRPr="00537FF8">
        <w:rPr>
          <w:rFonts w:ascii="Arial" w:eastAsia="Arial" w:hAnsi="Arial" w:cs="Arial"/>
          <w:sz w:val="18"/>
          <w:szCs w:val="18"/>
        </w:rPr>
        <w:t>bril</w:t>
      </w:r>
      <w:r w:rsidRPr="00537FF8">
        <w:rPr>
          <w:rFonts w:ascii="Arial" w:eastAsia="Arial" w:hAnsi="Arial" w:cs="Arial"/>
          <w:sz w:val="18"/>
          <w:szCs w:val="18"/>
        </w:rPr>
        <w:t xml:space="preserve"> del 2023.</w:t>
      </w:r>
    </w:p>
    <w:p w14:paraId="003555E2" w14:textId="77777777" w:rsidR="00D92B30" w:rsidRDefault="00D92B30" w:rsidP="002A659C">
      <w:pPr>
        <w:pStyle w:val="Standard"/>
        <w:tabs>
          <w:tab w:val="left" w:pos="851"/>
        </w:tabs>
        <w:spacing w:after="0"/>
        <w:ind w:right="81"/>
        <w:jc w:val="both"/>
      </w:pPr>
    </w:p>
    <w:p w14:paraId="2CA5890E" w14:textId="7ED0DA4F" w:rsidR="00FD160E" w:rsidRDefault="005B6219" w:rsidP="002A659C">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 xml:space="preserve">Cúmplase. </w:t>
      </w:r>
      <w:r w:rsidR="00992CD9">
        <w:rPr>
          <w:rFonts w:ascii="Arial" w:eastAsia="Arial" w:hAnsi="Arial" w:cs="Arial"/>
          <w:sz w:val="18"/>
          <w:szCs w:val="18"/>
        </w:rPr>
        <w:t xml:space="preserve">Así lo resolvió el </w:t>
      </w:r>
      <w:r w:rsidR="00992CD9">
        <w:rPr>
          <w:rFonts w:ascii="Arial" w:eastAsia="Arial" w:hAnsi="Arial" w:cs="Arial"/>
          <w:b/>
          <w:bCs/>
          <w:sz w:val="18"/>
          <w:szCs w:val="18"/>
        </w:rPr>
        <w:t>Comité de Adquisiciones del Organismo Público Descentralizado Servicios de Salud Jalisco</w:t>
      </w:r>
      <w:r w:rsidR="00992CD9">
        <w:rPr>
          <w:rFonts w:ascii="Arial" w:eastAsia="Arial" w:hAnsi="Arial" w:cs="Arial"/>
          <w:sz w:val="18"/>
          <w:szCs w:val="18"/>
        </w:rPr>
        <w:t xml:space="preserve">, con la presencia de sus integrantes, que firman al calce y al margen de esta </w:t>
      </w:r>
      <w:r w:rsidR="00992CD9">
        <w:rPr>
          <w:rFonts w:ascii="Arial" w:eastAsia="Arial" w:hAnsi="Arial" w:cs="Arial"/>
          <w:b/>
          <w:bCs/>
          <w:sz w:val="18"/>
          <w:szCs w:val="18"/>
        </w:rPr>
        <w:t>RESOLUCIÓN</w:t>
      </w:r>
      <w:r w:rsidR="00992CD9">
        <w:rPr>
          <w:rFonts w:ascii="Arial" w:eastAsia="Arial" w:hAnsi="Arial" w:cs="Arial"/>
          <w:sz w:val="18"/>
          <w:szCs w:val="18"/>
        </w:rPr>
        <w:t xml:space="preserve"> con base en los Dictámenes Técnico, Legal y Económico efectuados por el </w:t>
      </w:r>
      <w:r w:rsidR="00992CD9" w:rsidRPr="00AA369F">
        <w:rPr>
          <w:rFonts w:ascii="Arial" w:eastAsia="Arial" w:hAnsi="Arial" w:cs="Arial"/>
          <w:sz w:val="18"/>
          <w:szCs w:val="18"/>
        </w:rPr>
        <w:t>Área Requirente,</w:t>
      </w:r>
      <w:r w:rsidR="00992CD9">
        <w:rPr>
          <w:rFonts w:ascii="Arial" w:eastAsia="Arial" w:hAnsi="Arial" w:cs="Arial"/>
          <w:sz w:val="18"/>
          <w:szCs w:val="18"/>
        </w:rPr>
        <w:t xml:space="preserve"> el Área Técnic</w:t>
      </w:r>
      <w:r w:rsidR="00992CD9" w:rsidRPr="00AA369F">
        <w:rPr>
          <w:rFonts w:ascii="Arial" w:eastAsia="Arial" w:hAnsi="Arial" w:cs="Arial"/>
          <w:sz w:val="18"/>
          <w:szCs w:val="18"/>
        </w:rPr>
        <w:t>a</w:t>
      </w:r>
      <w:r w:rsidR="00992CD9">
        <w:rPr>
          <w:rFonts w:ascii="Arial" w:eastAsia="Arial" w:hAnsi="Arial" w:cs="Arial"/>
          <w:sz w:val="18"/>
          <w:szCs w:val="18"/>
        </w:rPr>
        <w:t xml:space="preserve"> y</w:t>
      </w:r>
      <w:r w:rsidR="00992CD9" w:rsidRPr="00AA369F">
        <w:rPr>
          <w:rFonts w:ascii="Arial" w:eastAsia="Arial" w:hAnsi="Arial" w:cs="Arial"/>
          <w:sz w:val="18"/>
          <w:szCs w:val="18"/>
        </w:rPr>
        <w:t xml:space="preserve"> la Unidad Centralizada de Compras</w:t>
      </w:r>
      <w:r>
        <w:rPr>
          <w:rFonts w:ascii="Arial" w:eastAsia="Arial" w:hAnsi="Arial" w:cs="Arial"/>
          <w:sz w:val="18"/>
          <w:szCs w:val="18"/>
        </w:rPr>
        <w:t>.</w:t>
      </w:r>
    </w:p>
    <w:p w14:paraId="0D87672E" w14:textId="77777777" w:rsidR="000302C4" w:rsidRDefault="000302C4" w:rsidP="002A659C">
      <w:pPr>
        <w:pStyle w:val="Standard"/>
        <w:tabs>
          <w:tab w:val="left" w:pos="851"/>
        </w:tabs>
        <w:spacing w:after="0"/>
        <w:jc w:val="both"/>
      </w:pPr>
    </w:p>
    <w:p w14:paraId="6587B24E" w14:textId="613A08FB" w:rsidR="00FD160E" w:rsidRDefault="005B6219" w:rsidP="002A659C">
      <w:pPr>
        <w:pStyle w:val="Standard"/>
        <w:tabs>
          <w:tab w:val="left" w:pos="851"/>
          <w:tab w:val="left" w:pos="2280"/>
          <w:tab w:val="left" w:pos="6888"/>
        </w:tabs>
        <w:spacing w:after="0"/>
        <w:jc w:val="both"/>
        <w:rPr>
          <w:rFonts w:ascii="Arial" w:eastAsia="Arial" w:hAnsi="Arial" w:cs="Arial"/>
          <w:b/>
          <w:sz w:val="18"/>
          <w:szCs w:val="18"/>
        </w:rPr>
      </w:pPr>
      <w:r>
        <w:rPr>
          <w:rFonts w:ascii="Arial" w:eastAsia="Arial" w:hAnsi="Arial" w:cs="Arial"/>
          <w:sz w:val="18"/>
          <w:szCs w:val="18"/>
        </w:rPr>
        <w:t xml:space="preserve">Lo anterior, para los efectos legales y administrativos a que haya lugar. </w:t>
      </w:r>
      <w:r>
        <w:rPr>
          <w:rFonts w:ascii="Arial" w:eastAsia="Arial" w:hAnsi="Arial" w:cs="Arial"/>
          <w:b/>
          <w:sz w:val="18"/>
          <w:szCs w:val="18"/>
        </w:rPr>
        <w:t>CONSTE.</w:t>
      </w:r>
    </w:p>
    <w:p w14:paraId="0A777FD8" w14:textId="77777777" w:rsidR="00754400" w:rsidRDefault="00754400" w:rsidP="002A659C">
      <w:pPr>
        <w:pStyle w:val="Standard"/>
        <w:tabs>
          <w:tab w:val="left" w:pos="851"/>
          <w:tab w:val="left" w:pos="2280"/>
          <w:tab w:val="left" w:pos="6888"/>
        </w:tabs>
        <w:spacing w:after="0"/>
        <w:jc w:val="both"/>
        <w:rPr>
          <w:rFonts w:ascii="Arial" w:eastAsia="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754400" w:rsidRPr="00E42CFC" w14:paraId="66881EB4" w14:textId="77777777" w:rsidTr="004869D2">
        <w:trPr>
          <w:trHeight w:val="510"/>
          <w:tblHeader/>
          <w:jc w:val="center"/>
        </w:trPr>
        <w:tc>
          <w:tcPr>
            <w:tcW w:w="1141" w:type="pct"/>
            <w:shd w:val="clear" w:color="auto" w:fill="D9D9D9" w:themeFill="background1" w:themeFillShade="D9"/>
            <w:vAlign w:val="center"/>
            <w:hideMark/>
          </w:tcPr>
          <w:p w14:paraId="2AB3B4A8" w14:textId="77777777" w:rsidR="00754400" w:rsidRPr="00E42CFC" w:rsidRDefault="00754400" w:rsidP="002A659C">
            <w:pPr>
              <w:spacing w:after="0"/>
              <w:jc w:val="center"/>
              <w:rPr>
                <w:rFonts w:ascii="Arial" w:hAnsi="Arial" w:cs="Arial"/>
                <w:b/>
                <w:bCs/>
                <w:color w:val="000000"/>
                <w:sz w:val="18"/>
                <w:szCs w:val="18"/>
              </w:rPr>
            </w:pPr>
            <w:r w:rsidRPr="00E42CFC">
              <w:rPr>
                <w:rFonts w:ascii="Arial" w:hAnsi="Arial" w:cs="Arial"/>
                <w:b/>
                <w:bCs/>
                <w:color w:val="000000"/>
                <w:sz w:val="18"/>
                <w:szCs w:val="18"/>
              </w:rPr>
              <w:t>NOMBRE</w:t>
            </w:r>
          </w:p>
        </w:tc>
        <w:tc>
          <w:tcPr>
            <w:tcW w:w="1041" w:type="pct"/>
            <w:shd w:val="clear" w:color="auto" w:fill="D9D9D9" w:themeFill="background1" w:themeFillShade="D9"/>
            <w:vAlign w:val="center"/>
            <w:hideMark/>
          </w:tcPr>
          <w:p w14:paraId="4B266181" w14:textId="77777777" w:rsidR="00754400" w:rsidRPr="00E42CFC" w:rsidRDefault="00754400" w:rsidP="002A659C">
            <w:pPr>
              <w:spacing w:after="0"/>
              <w:jc w:val="center"/>
              <w:rPr>
                <w:rFonts w:ascii="Arial" w:hAnsi="Arial" w:cs="Arial"/>
                <w:b/>
                <w:bCs/>
                <w:color w:val="000000"/>
                <w:sz w:val="18"/>
                <w:szCs w:val="18"/>
              </w:rPr>
            </w:pPr>
            <w:r w:rsidRPr="00E42CFC">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1A776EDA" w14:textId="77777777" w:rsidR="00754400" w:rsidRPr="00E42CFC" w:rsidRDefault="00754400" w:rsidP="002A659C">
            <w:pPr>
              <w:spacing w:after="0"/>
              <w:jc w:val="center"/>
              <w:rPr>
                <w:rFonts w:ascii="Arial" w:hAnsi="Arial" w:cs="Arial"/>
                <w:b/>
                <w:bCs/>
                <w:color w:val="000000"/>
                <w:sz w:val="18"/>
                <w:szCs w:val="18"/>
              </w:rPr>
            </w:pPr>
            <w:r w:rsidRPr="00E42CFC">
              <w:rPr>
                <w:rFonts w:ascii="Arial" w:hAnsi="Arial" w:cs="Arial"/>
                <w:b/>
                <w:bCs/>
                <w:color w:val="000000"/>
                <w:sz w:val="18"/>
                <w:szCs w:val="18"/>
              </w:rPr>
              <w:t>CARGO</w:t>
            </w:r>
          </w:p>
        </w:tc>
        <w:tc>
          <w:tcPr>
            <w:tcW w:w="1130" w:type="pct"/>
            <w:shd w:val="clear" w:color="auto" w:fill="D9D9D9" w:themeFill="background1" w:themeFillShade="D9"/>
            <w:vAlign w:val="center"/>
          </w:tcPr>
          <w:p w14:paraId="72E464A1" w14:textId="77777777" w:rsidR="00754400" w:rsidRPr="00E42CFC" w:rsidRDefault="00754400" w:rsidP="002A659C">
            <w:pPr>
              <w:spacing w:after="0"/>
              <w:jc w:val="center"/>
              <w:rPr>
                <w:rFonts w:ascii="Arial" w:hAnsi="Arial" w:cs="Arial"/>
                <w:b/>
                <w:bCs/>
                <w:color w:val="000000"/>
                <w:sz w:val="18"/>
                <w:szCs w:val="18"/>
              </w:rPr>
            </w:pPr>
            <w:r w:rsidRPr="00E42CFC">
              <w:rPr>
                <w:rFonts w:ascii="Arial" w:hAnsi="Arial" w:cs="Arial"/>
                <w:b/>
                <w:bCs/>
                <w:color w:val="000000"/>
                <w:sz w:val="18"/>
                <w:szCs w:val="18"/>
              </w:rPr>
              <w:t xml:space="preserve">FIRMA </w:t>
            </w:r>
          </w:p>
        </w:tc>
        <w:tc>
          <w:tcPr>
            <w:tcW w:w="984" w:type="pct"/>
            <w:shd w:val="clear" w:color="auto" w:fill="D9D9D9" w:themeFill="background1" w:themeFillShade="D9"/>
            <w:vAlign w:val="center"/>
            <w:hideMark/>
          </w:tcPr>
          <w:p w14:paraId="3EF5609C" w14:textId="77777777" w:rsidR="00754400" w:rsidRPr="00E42CFC" w:rsidRDefault="00754400" w:rsidP="002A659C">
            <w:pPr>
              <w:spacing w:after="0"/>
              <w:jc w:val="center"/>
              <w:rPr>
                <w:rFonts w:ascii="Arial" w:hAnsi="Arial" w:cs="Arial"/>
                <w:b/>
                <w:bCs/>
                <w:color w:val="000000"/>
                <w:sz w:val="18"/>
                <w:szCs w:val="18"/>
              </w:rPr>
            </w:pPr>
            <w:r w:rsidRPr="00E42CFC">
              <w:rPr>
                <w:rFonts w:ascii="Arial" w:hAnsi="Arial" w:cs="Arial"/>
                <w:b/>
                <w:bCs/>
                <w:color w:val="000000"/>
                <w:sz w:val="18"/>
                <w:szCs w:val="18"/>
              </w:rPr>
              <w:t xml:space="preserve">ANTEFIRMA </w:t>
            </w:r>
          </w:p>
        </w:tc>
      </w:tr>
      <w:tr w:rsidR="00754400" w:rsidRPr="00E42CFC" w14:paraId="5B4117B0" w14:textId="77777777" w:rsidTr="000E05B0">
        <w:trPr>
          <w:trHeight w:val="1247"/>
          <w:jc w:val="center"/>
        </w:trPr>
        <w:tc>
          <w:tcPr>
            <w:tcW w:w="1141" w:type="pct"/>
            <w:shd w:val="clear" w:color="auto" w:fill="auto"/>
            <w:vAlign w:val="center"/>
          </w:tcPr>
          <w:p w14:paraId="0F0EDE06" w14:textId="563DDF10" w:rsidR="00754400" w:rsidRPr="000E05B0" w:rsidRDefault="00F57511" w:rsidP="002A659C">
            <w:pPr>
              <w:spacing w:after="0"/>
              <w:jc w:val="center"/>
              <w:rPr>
                <w:rFonts w:ascii="Arial" w:hAnsi="Arial" w:cs="Arial"/>
                <w:color w:val="000000"/>
                <w:sz w:val="18"/>
                <w:szCs w:val="18"/>
              </w:rPr>
            </w:pPr>
            <w:r w:rsidRPr="000E05B0">
              <w:rPr>
                <w:rFonts w:ascii="Arial" w:hAnsi="Arial" w:cs="Arial"/>
                <w:color w:val="000000"/>
                <w:sz w:val="18"/>
                <w:szCs w:val="18"/>
              </w:rPr>
              <w:t>Mtra</w:t>
            </w:r>
            <w:r w:rsidR="00754400" w:rsidRPr="000E05B0">
              <w:rPr>
                <w:rFonts w:ascii="Arial" w:hAnsi="Arial" w:cs="Arial"/>
                <w:color w:val="000000"/>
                <w:sz w:val="18"/>
                <w:szCs w:val="18"/>
              </w:rPr>
              <w:t>. Maribel Becerra Bañuelos</w:t>
            </w:r>
          </w:p>
        </w:tc>
        <w:tc>
          <w:tcPr>
            <w:tcW w:w="1041" w:type="pct"/>
            <w:shd w:val="clear" w:color="auto" w:fill="auto"/>
            <w:vAlign w:val="center"/>
          </w:tcPr>
          <w:p w14:paraId="48683E9B" w14:textId="77777777" w:rsidR="00754400" w:rsidRPr="000E05B0" w:rsidRDefault="00754400" w:rsidP="002A659C">
            <w:pPr>
              <w:spacing w:after="0"/>
              <w:jc w:val="center"/>
              <w:rPr>
                <w:rFonts w:ascii="Arial" w:hAnsi="Arial" w:cs="Arial"/>
                <w:color w:val="000000"/>
                <w:sz w:val="18"/>
                <w:szCs w:val="18"/>
              </w:rPr>
            </w:pPr>
            <w:r w:rsidRPr="000E05B0">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236A383" w14:textId="77777777" w:rsidR="00754400" w:rsidRPr="000E05B0" w:rsidRDefault="00754400" w:rsidP="002A659C">
            <w:pPr>
              <w:spacing w:after="0"/>
              <w:jc w:val="center"/>
              <w:rPr>
                <w:rFonts w:ascii="Arial" w:hAnsi="Arial" w:cs="Arial"/>
                <w:color w:val="000000"/>
                <w:sz w:val="18"/>
                <w:szCs w:val="18"/>
              </w:rPr>
            </w:pPr>
            <w:r w:rsidRPr="000E05B0">
              <w:rPr>
                <w:rFonts w:ascii="Arial" w:hAnsi="Arial" w:cs="Arial"/>
                <w:color w:val="000000"/>
                <w:sz w:val="18"/>
                <w:szCs w:val="18"/>
              </w:rPr>
              <w:t>Presidente Suplente</w:t>
            </w:r>
          </w:p>
        </w:tc>
        <w:tc>
          <w:tcPr>
            <w:tcW w:w="1130" w:type="pct"/>
            <w:tcBorders>
              <w:bottom w:val="single" w:sz="4" w:space="0" w:color="auto"/>
            </w:tcBorders>
            <w:vAlign w:val="center"/>
          </w:tcPr>
          <w:p w14:paraId="652BC54F" w14:textId="77777777" w:rsidR="00754400" w:rsidRPr="00E42CFC" w:rsidRDefault="00754400" w:rsidP="002A659C">
            <w:pPr>
              <w:spacing w:after="0"/>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5B3D570B" w14:textId="77777777" w:rsidR="00754400" w:rsidRPr="00E42CFC" w:rsidRDefault="00754400" w:rsidP="002A659C">
            <w:pPr>
              <w:spacing w:after="0"/>
              <w:jc w:val="center"/>
              <w:rPr>
                <w:rFonts w:ascii="Arial" w:hAnsi="Arial" w:cs="Arial"/>
                <w:color w:val="000000"/>
                <w:sz w:val="18"/>
                <w:szCs w:val="18"/>
              </w:rPr>
            </w:pPr>
          </w:p>
        </w:tc>
      </w:tr>
      <w:tr w:rsidR="00754400" w:rsidRPr="00E42CFC" w14:paraId="460F50DC" w14:textId="77777777" w:rsidTr="000E05B0">
        <w:trPr>
          <w:trHeight w:val="1295"/>
          <w:jc w:val="center"/>
        </w:trPr>
        <w:tc>
          <w:tcPr>
            <w:tcW w:w="1141" w:type="pct"/>
            <w:shd w:val="clear" w:color="auto" w:fill="auto"/>
            <w:vAlign w:val="center"/>
            <w:hideMark/>
          </w:tcPr>
          <w:p w14:paraId="6B369AD8" w14:textId="77777777" w:rsidR="00754400" w:rsidRPr="000E05B0" w:rsidRDefault="00754400" w:rsidP="002A659C">
            <w:pPr>
              <w:spacing w:after="0"/>
              <w:jc w:val="center"/>
              <w:rPr>
                <w:rFonts w:ascii="Arial" w:hAnsi="Arial" w:cs="Arial"/>
                <w:color w:val="000000"/>
                <w:sz w:val="18"/>
                <w:szCs w:val="18"/>
              </w:rPr>
            </w:pPr>
            <w:r w:rsidRPr="000E05B0">
              <w:rPr>
                <w:rFonts w:ascii="Arial" w:hAnsi="Arial" w:cs="Arial"/>
                <w:color w:val="000000"/>
                <w:sz w:val="18"/>
                <w:szCs w:val="18"/>
              </w:rPr>
              <w:t>Lic. Abraham Yasir Maciel Montoya</w:t>
            </w:r>
          </w:p>
        </w:tc>
        <w:tc>
          <w:tcPr>
            <w:tcW w:w="1041" w:type="pct"/>
            <w:shd w:val="clear" w:color="auto" w:fill="auto"/>
            <w:vAlign w:val="center"/>
            <w:hideMark/>
          </w:tcPr>
          <w:p w14:paraId="28DF3D7E" w14:textId="77777777" w:rsidR="00754400" w:rsidRPr="000E05B0" w:rsidRDefault="00754400" w:rsidP="002A659C">
            <w:pPr>
              <w:spacing w:after="0"/>
              <w:jc w:val="center"/>
              <w:rPr>
                <w:rFonts w:ascii="Arial" w:hAnsi="Arial" w:cs="Arial"/>
                <w:color w:val="000000"/>
                <w:sz w:val="18"/>
                <w:szCs w:val="18"/>
              </w:rPr>
            </w:pPr>
            <w:r w:rsidRPr="000E05B0">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746C957" w14:textId="77777777" w:rsidR="00754400" w:rsidRPr="000E05B0" w:rsidRDefault="00754400" w:rsidP="002A659C">
            <w:pPr>
              <w:spacing w:after="0"/>
              <w:jc w:val="center"/>
              <w:rPr>
                <w:rFonts w:ascii="Arial" w:hAnsi="Arial" w:cs="Arial"/>
                <w:b/>
                <w:bCs/>
                <w:color w:val="000000"/>
                <w:sz w:val="18"/>
                <w:szCs w:val="18"/>
              </w:rPr>
            </w:pPr>
            <w:r w:rsidRPr="000E05B0">
              <w:rPr>
                <w:rFonts w:ascii="Arial" w:hAnsi="Arial" w:cs="Arial"/>
                <w:color w:val="000000"/>
                <w:sz w:val="18"/>
                <w:szCs w:val="18"/>
              </w:rPr>
              <w:t>Secretario Técnico</w:t>
            </w:r>
          </w:p>
        </w:tc>
        <w:tc>
          <w:tcPr>
            <w:tcW w:w="1130" w:type="pct"/>
            <w:tcBorders>
              <w:bottom w:val="single" w:sz="4" w:space="0" w:color="auto"/>
            </w:tcBorders>
            <w:vAlign w:val="center"/>
          </w:tcPr>
          <w:p w14:paraId="11A6DBC9" w14:textId="77777777" w:rsidR="00754400" w:rsidRPr="00E42CFC" w:rsidRDefault="00754400" w:rsidP="002A659C">
            <w:pPr>
              <w:spacing w:after="0"/>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494A64F1" w14:textId="77777777" w:rsidR="00754400" w:rsidRPr="00E42CFC" w:rsidRDefault="00754400" w:rsidP="002A659C">
            <w:pPr>
              <w:spacing w:after="0"/>
              <w:jc w:val="center"/>
              <w:rPr>
                <w:rFonts w:ascii="Arial" w:hAnsi="Arial" w:cs="Arial"/>
                <w:color w:val="000000"/>
                <w:sz w:val="18"/>
                <w:szCs w:val="18"/>
              </w:rPr>
            </w:pPr>
          </w:p>
        </w:tc>
      </w:tr>
      <w:tr w:rsidR="007067FA" w:rsidRPr="00E42CFC" w14:paraId="2E1B1F4B" w14:textId="77777777" w:rsidTr="000E05B0">
        <w:trPr>
          <w:trHeight w:val="1295"/>
          <w:jc w:val="center"/>
        </w:trPr>
        <w:tc>
          <w:tcPr>
            <w:tcW w:w="1141" w:type="pct"/>
            <w:shd w:val="clear" w:color="auto" w:fill="auto"/>
            <w:vAlign w:val="center"/>
          </w:tcPr>
          <w:p w14:paraId="0E2CB592" w14:textId="7C12C39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Lic. Alberto Ponce García</w:t>
            </w:r>
          </w:p>
        </w:tc>
        <w:tc>
          <w:tcPr>
            <w:tcW w:w="1041" w:type="pct"/>
            <w:shd w:val="clear" w:color="auto" w:fill="auto"/>
            <w:vAlign w:val="center"/>
          </w:tcPr>
          <w:p w14:paraId="643E5AC2" w14:textId="4105F51D"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472CB192" w14:textId="1C992D88"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Vocal</w:t>
            </w:r>
          </w:p>
        </w:tc>
        <w:tc>
          <w:tcPr>
            <w:tcW w:w="1130" w:type="pct"/>
            <w:tcBorders>
              <w:bottom w:val="single" w:sz="4" w:space="0" w:color="auto"/>
            </w:tcBorders>
            <w:vAlign w:val="center"/>
          </w:tcPr>
          <w:p w14:paraId="18A519DD" w14:textId="77777777" w:rsidR="007067FA" w:rsidRPr="00E42CFC" w:rsidRDefault="007067FA" w:rsidP="007067FA">
            <w:pPr>
              <w:spacing w:after="0"/>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10DDF560" w14:textId="77777777" w:rsidR="007067FA" w:rsidRPr="00E42CFC" w:rsidRDefault="007067FA" w:rsidP="007067FA">
            <w:pPr>
              <w:spacing w:after="0"/>
              <w:jc w:val="center"/>
              <w:rPr>
                <w:rFonts w:ascii="Arial" w:hAnsi="Arial" w:cs="Arial"/>
                <w:color w:val="000000"/>
                <w:sz w:val="18"/>
                <w:szCs w:val="18"/>
              </w:rPr>
            </w:pPr>
          </w:p>
        </w:tc>
      </w:tr>
      <w:tr w:rsidR="007067FA" w:rsidRPr="00E42CFC" w14:paraId="64717049" w14:textId="77777777" w:rsidTr="000E05B0">
        <w:trPr>
          <w:trHeight w:val="1379"/>
          <w:jc w:val="center"/>
        </w:trPr>
        <w:tc>
          <w:tcPr>
            <w:tcW w:w="1141" w:type="pct"/>
            <w:shd w:val="clear" w:color="auto" w:fill="auto"/>
            <w:vAlign w:val="center"/>
          </w:tcPr>
          <w:p w14:paraId="549DE38F"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Lic. Diego Antonio Castellanos Rodríguez</w:t>
            </w:r>
          </w:p>
        </w:tc>
        <w:tc>
          <w:tcPr>
            <w:tcW w:w="1041" w:type="pct"/>
            <w:tcBorders>
              <w:right w:val="single" w:sz="4" w:space="0" w:color="auto"/>
            </w:tcBorders>
            <w:shd w:val="clear" w:color="auto" w:fill="auto"/>
            <w:vAlign w:val="center"/>
          </w:tcPr>
          <w:p w14:paraId="482FC468"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6B8EB35A" w14:textId="77777777" w:rsidR="007067FA" w:rsidRPr="000E05B0" w:rsidRDefault="007067FA" w:rsidP="007067FA">
            <w:pPr>
              <w:spacing w:after="0"/>
              <w:ind w:left="-72"/>
              <w:jc w:val="center"/>
              <w:rPr>
                <w:rFonts w:ascii="Arial" w:hAnsi="Arial" w:cs="Arial"/>
                <w:color w:val="000000"/>
                <w:sz w:val="18"/>
                <w:szCs w:val="18"/>
              </w:rPr>
            </w:pPr>
            <w:r w:rsidRPr="000E05B0">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C838146" w14:textId="77777777" w:rsidR="007067FA" w:rsidRPr="00E42CFC" w:rsidRDefault="007067FA" w:rsidP="007067FA">
            <w:pPr>
              <w:spacing w:after="0"/>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C0344C1" w14:textId="77777777" w:rsidR="007067FA" w:rsidRPr="00E42CFC" w:rsidRDefault="007067FA" w:rsidP="007067FA">
            <w:pPr>
              <w:spacing w:after="0"/>
              <w:jc w:val="center"/>
              <w:rPr>
                <w:rFonts w:ascii="Arial" w:hAnsi="Arial" w:cs="Arial"/>
                <w:color w:val="000000"/>
                <w:sz w:val="18"/>
                <w:szCs w:val="18"/>
              </w:rPr>
            </w:pPr>
          </w:p>
        </w:tc>
      </w:tr>
      <w:tr w:rsidR="007067FA" w:rsidRPr="00E42CFC" w14:paraId="744D5D25" w14:textId="77777777" w:rsidTr="000E05B0">
        <w:trPr>
          <w:trHeight w:val="1454"/>
          <w:jc w:val="center"/>
        </w:trPr>
        <w:tc>
          <w:tcPr>
            <w:tcW w:w="1141" w:type="pct"/>
            <w:shd w:val="clear" w:color="auto" w:fill="auto"/>
            <w:vAlign w:val="center"/>
          </w:tcPr>
          <w:p w14:paraId="6EED87FE"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Lic. José Salvador Chávez Ferrusca</w:t>
            </w:r>
          </w:p>
        </w:tc>
        <w:tc>
          <w:tcPr>
            <w:tcW w:w="1041" w:type="pct"/>
            <w:tcBorders>
              <w:right w:val="single" w:sz="4" w:space="0" w:color="auto"/>
            </w:tcBorders>
            <w:shd w:val="clear" w:color="auto" w:fill="auto"/>
            <w:vAlign w:val="center"/>
          </w:tcPr>
          <w:p w14:paraId="2987158F"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Representante Suplente de la Secretaría de Desarrollo Económico</w:t>
            </w:r>
          </w:p>
        </w:tc>
        <w:tc>
          <w:tcPr>
            <w:tcW w:w="704" w:type="pct"/>
            <w:tcBorders>
              <w:top w:val="single" w:sz="4" w:space="0" w:color="auto"/>
              <w:left w:val="single" w:sz="4" w:space="0" w:color="auto"/>
              <w:right w:val="single" w:sz="4" w:space="0" w:color="auto"/>
            </w:tcBorders>
            <w:shd w:val="clear" w:color="auto" w:fill="auto"/>
            <w:vAlign w:val="center"/>
          </w:tcPr>
          <w:p w14:paraId="3E52D336"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0A7D844E" w14:textId="77777777" w:rsidR="007067FA" w:rsidRPr="00E42CFC" w:rsidRDefault="007067FA" w:rsidP="007067FA">
            <w:pPr>
              <w:spacing w:after="0"/>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C4954F8" w14:textId="77777777" w:rsidR="007067FA" w:rsidRPr="00E42CFC" w:rsidRDefault="007067FA" w:rsidP="007067FA">
            <w:pPr>
              <w:spacing w:after="0"/>
              <w:jc w:val="center"/>
              <w:rPr>
                <w:rFonts w:ascii="Arial" w:hAnsi="Arial" w:cs="Arial"/>
                <w:color w:val="000000"/>
                <w:sz w:val="18"/>
                <w:szCs w:val="18"/>
              </w:rPr>
            </w:pPr>
          </w:p>
        </w:tc>
      </w:tr>
      <w:tr w:rsidR="007067FA" w:rsidRPr="00E42CFC" w14:paraId="56AE2605" w14:textId="77777777" w:rsidTr="000E05B0">
        <w:trPr>
          <w:trHeight w:val="1241"/>
          <w:jc w:val="center"/>
        </w:trPr>
        <w:tc>
          <w:tcPr>
            <w:tcW w:w="1141" w:type="pct"/>
            <w:shd w:val="clear" w:color="auto" w:fill="auto"/>
            <w:vAlign w:val="center"/>
          </w:tcPr>
          <w:p w14:paraId="2A9FA143"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C. Armando Mora Fonseca</w:t>
            </w:r>
          </w:p>
        </w:tc>
        <w:tc>
          <w:tcPr>
            <w:tcW w:w="1041" w:type="pct"/>
            <w:shd w:val="clear" w:color="auto" w:fill="auto"/>
            <w:vAlign w:val="center"/>
          </w:tcPr>
          <w:p w14:paraId="48FA4994"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bottom w:val="single" w:sz="4" w:space="0" w:color="auto"/>
            </w:tcBorders>
            <w:shd w:val="clear" w:color="auto" w:fill="auto"/>
            <w:vAlign w:val="center"/>
          </w:tcPr>
          <w:p w14:paraId="44E57C1F"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32D7846F" w14:textId="77777777" w:rsidR="007067FA" w:rsidRPr="00E42CFC" w:rsidRDefault="007067FA" w:rsidP="007067FA">
            <w:pPr>
              <w:spacing w:after="0"/>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10061A1" w14:textId="77777777" w:rsidR="007067FA" w:rsidRPr="00E42CFC" w:rsidRDefault="007067FA" w:rsidP="007067FA">
            <w:pPr>
              <w:spacing w:after="0"/>
              <w:jc w:val="center"/>
              <w:rPr>
                <w:rFonts w:ascii="Arial" w:hAnsi="Arial" w:cs="Arial"/>
                <w:color w:val="000000"/>
                <w:sz w:val="18"/>
                <w:szCs w:val="18"/>
              </w:rPr>
            </w:pPr>
          </w:p>
        </w:tc>
      </w:tr>
      <w:tr w:rsidR="007067FA" w:rsidRPr="00E42CFC" w14:paraId="6FA12119" w14:textId="77777777" w:rsidTr="000E05B0">
        <w:trPr>
          <w:trHeight w:val="1357"/>
          <w:jc w:val="center"/>
        </w:trPr>
        <w:tc>
          <w:tcPr>
            <w:tcW w:w="1141" w:type="pct"/>
            <w:shd w:val="clear" w:color="auto" w:fill="auto"/>
            <w:vAlign w:val="center"/>
          </w:tcPr>
          <w:p w14:paraId="2C7E998A"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Lic. Silvia Jacqueline Martin del Campo Partida</w:t>
            </w:r>
          </w:p>
        </w:tc>
        <w:tc>
          <w:tcPr>
            <w:tcW w:w="1041" w:type="pct"/>
            <w:tcBorders>
              <w:right w:val="single" w:sz="4" w:space="0" w:color="auto"/>
            </w:tcBorders>
            <w:shd w:val="clear" w:color="auto" w:fill="auto"/>
            <w:vAlign w:val="center"/>
          </w:tcPr>
          <w:p w14:paraId="0FD517BB"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7CFC172E"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6E122D07" w14:textId="77777777" w:rsidR="007067FA" w:rsidRPr="00E42CFC" w:rsidRDefault="007067FA" w:rsidP="007067FA">
            <w:pPr>
              <w:spacing w:after="0"/>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A566658" w14:textId="77777777" w:rsidR="007067FA" w:rsidRPr="00E42CFC" w:rsidRDefault="007067FA" w:rsidP="007067FA">
            <w:pPr>
              <w:spacing w:after="0"/>
              <w:jc w:val="center"/>
              <w:rPr>
                <w:rFonts w:ascii="Arial" w:hAnsi="Arial" w:cs="Arial"/>
                <w:color w:val="000000"/>
                <w:sz w:val="18"/>
                <w:szCs w:val="18"/>
              </w:rPr>
            </w:pPr>
          </w:p>
        </w:tc>
      </w:tr>
      <w:tr w:rsidR="007067FA" w:rsidRPr="00E42CFC" w14:paraId="73C04D59" w14:textId="77777777" w:rsidTr="000E05B0">
        <w:trPr>
          <w:trHeight w:val="1340"/>
          <w:jc w:val="center"/>
        </w:trPr>
        <w:tc>
          <w:tcPr>
            <w:tcW w:w="1141" w:type="pct"/>
            <w:shd w:val="clear" w:color="auto" w:fill="auto"/>
            <w:vAlign w:val="center"/>
          </w:tcPr>
          <w:p w14:paraId="137FA1D6" w14:textId="0112E19D"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lang w:eastAsia="ar-SA"/>
              </w:rPr>
              <w:t>C. Estefanía Montserrat Alcántara García</w:t>
            </w:r>
          </w:p>
        </w:tc>
        <w:tc>
          <w:tcPr>
            <w:tcW w:w="1041" w:type="pct"/>
            <w:tcBorders>
              <w:right w:val="single" w:sz="4" w:space="0" w:color="auto"/>
            </w:tcBorders>
            <w:shd w:val="clear" w:color="auto" w:fill="auto"/>
            <w:vAlign w:val="center"/>
          </w:tcPr>
          <w:p w14:paraId="22705BFF"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B860387"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6F422D3A" w14:textId="77777777" w:rsidR="007067FA" w:rsidRPr="00E42CFC" w:rsidRDefault="007067FA" w:rsidP="007067FA">
            <w:pPr>
              <w:spacing w:after="0"/>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8CE0C72" w14:textId="77777777" w:rsidR="007067FA" w:rsidRPr="00E42CFC" w:rsidRDefault="007067FA" w:rsidP="007067FA">
            <w:pPr>
              <w:spacing w:after="0"/>
              <w:jc w:val="center"/>
              <w:rPr>
                <w:rFonts w:ascii="Arial" w:hAnsi="Arial" w:cs="Arial"/>
                <w:color w:val="000000"/>
                <w:sz w:val="18"/>
                <w:szCs w:val="18"/>
              </w:rPr>
            </w:pPr>
          </w:p>
        </w:tc>
      </w:tr>
      <w:tr w:rsidR="007067FA" w:rsidRPr="00E42CFC" w14:paraId="1F0AE4A9" w14:textId="77777777" w:rsidTr="000E05B0">
        <w:trPr>
          <w:trHeight w:val="1345"/>
          <w:jc w:val="center"/>
        </w:trPr>
        <w:tc>
          <w:tcPr>
            <w:tcW w:w="1141" w:type="pct"/>
            <w:shd w:val="clear" w:color="auto" w:fill="auto"/>
            <w:vAlign w:val="center"/>
          </w:tcPr>
          <w:p w14:paraId="33644AAA"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Lic. Laura Gómez Márquez</w:t>
            </w:r>
          </w:p>
        </w:tc>
        <w:tc>
          <w:tcPr>
            <w:tcW w:w="1041" w:type="pct"/>
            <w:tcBorders>
              <w:right w:val="single" w:sz="4" w:space="0" w:color="auto"/>
            </w:tcBorders>
            <w:shd w:val="clear" w:color="auto" w:fill="auto"/>
            <w:vAlign w:val="center"/>
          </w:tcPr>
          <w:p w14:paraId="29913500"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2AB014A"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355D47E1" w14:textId="77777777" w:rsidR="007067FA" w:rsidRPr="00E42CFC" w:rsidRDefault="007067FA" w:rsidP="007067FA">
            <w:pPr>
              <w:spacing w:after="0"/>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69B4DF7" w14:textId="77777777" w:rsidR="007067FA" w:rsidRPr="00E42CFC" w:rsidRDefault="007067FA" w:rsidP="007067FA">
            <w:pPr>
              <w:spacing w:after="0"/>
              <w:jc w:val="center"/>
              <w:rPr>
                <w:rFonts w:ascii="Arial" w:hAnsi="Arial" w:cs="Arial"/>
                <w:color w:val="000000"/>
                <w:sz w:val="18"/>
                <w:szCs w:val="18"/>
              </w:rPr>
            </w:pPr>
          </w:p>
        </w:tc>
      </w:tr>
      <w:tr w:rsidR="007067FA" w:rsidRPr="00E42CFC" w14:paraId="3A9C09D2" w14:textId="77777777" w:rsidTr="000E05B0">
        <w:trPr>
          <w:trHeight w:val="1365"/>
          <w:jc w:val="center"/>
        </w:trPr>
        <w:tc>
          <w:tcPr>
            <w:tcW w:w="1141" w:type="pct"/>
            <w:shd w:val="clear" w:color="auto" w:fill="auto"/>
            <w:vAlign w:val="center"/>
          </w:tcPr>
          <w:p w14:paraId="7FF2D865"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 xml:space="preserve">Lic. José Noe Alcaraz Ortiz </w:t>
            </w:r>
          </w:p>
        </w:tc>
        <w:tc>
          <w:tcPr>
            <w:tcW w:w="1041" w:type="pct"/>
            <w:tcBorders>
              <w:right w:val="single" w:sz="4" w:space="0" w:color="auto"/>
            </w:tcBorders>
            <w:shd w:val="clear" w:color="auto" w:fill="auto"/>
            <w:vAlign w:val="center"/>
          </w:tcPr>
          <w:p w14:paraId="226492F4"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Representante Suplente de la Direccion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76662A7" w14:textId="77777777" w:rsidR="007067FA" w:rsidRPr="000E05B0" w:rsidRDefault="007067FA" w:rsidP="007067FA">
            <w:pPr>
              <w:spacing w:after="0"/>
              <w:jc w:val="center"/>
              <w:rPr>
                <w:rFonts w:ascii="Arial" w:hAnsi="Arial" w:cs="Arial"/>
                <w:color w:val="000000"/>
                <w:sz w:val="18"/>
                <w:szCs w:val="18"/>
              </w:rPr>
            </w:pPr>
            <w:r w:rsidRPr="000E05B0">
              <w:rPr>
                <w:rFonts w:ascii="Arial" w:hAnsi="Arial"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vAlign w:val="center"/>
          </w:tcPr>
          <w:p w14:paraId="7DE34322" w14:textId="77777777" w:rsidR="007067FA" w:rsidRPr="00E42CFC" w:rsidRDefault="007067FA" w:rsidP="007067FA">
            <w:pPr>
              <w:spacing w:after="0"/>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2935E79" w14:textId="77777777" w:rsidR="007067FA" w:rsidRPr="00E42CFC" w:rsidRDefault="007067FA" w:rsidP="007067FA">
            <w:pPr>
              <w:spacing w:after="0"/>
              <w:jc w:val="center"/>
              <w:rPr>
                <w:rFonts w:ascii="Arial" w:hAnsi="Arial" w:cs="Arial"/>
                <w:color w:val="000000"/>
                <w:sz w:val="18"/>
                <w:szCs w:val="18"/>
              </w:rPr>
            </w:pPr>
          </w:p>
        </w:tc>
      </w:tr>
    </w:tbl>
    <w:p w14:paraId="4BC9452A" w14:textId="036F3FB1" w:rsidR="00992CD9" w:rsidRDefault="00992CD9" w:rsidP="002A659C">
      <w:pPr>
        <w:pStyle w:val="Standard"/>
        <w:tabs>
          <w:tab w:val="left" w:pos="851"/>
          <w:tab w:val="left" w:pos="2280"/>
          <w:tab w:val="left" w:pos="6888"/>
        </w:tabs>
        <w:spacing w:after="0"/>
        <w:jc w:val="both"/>
        <w:rPr>
          <w:rFonts w:ascii="Arial" w:eastAsia="Arial" w:hAnsi="Arial" w:cs="Arial"/>
          <w:b/>
          <w:sz w:val="18"/>
          <w:szCs w:val="18"/>
        </w:rPr>
      </w:pPr>
    </w:p>
    <w:p w14:paraId="6FBC53DB" w14:textId="77777777" w:rsidR="00D36033" w:rsidRDefault="00D36033" w:rsidP="002A659C">
      <w:pPr>
        <w:pStyle w:val="Standard"/>
        <w:shd w:val="clear" w:color="auto" w:fill="FFFFFF"/>
        <w:tabs>
          <w:tab w:val="left" w:pos="851"/>
        </w:tabs>
        <w:spacing w:after="0"/>
        <w:jc w:val="both"/>
        <w:rPr>
          <w:rFonts w:ascii="Arial" w:eastAsia="Arial" w:hAnsi="Arial" w:cs="Arial"/>
          <w:color w:val="000000"/>
          <w:sz w:val="14"/>
          <w:szCs w:val="14"/>
        </w:rPr>
      </w:pPr>
    </w:p>
    <w:p w14:paraId="1B14603F" w14:textId="2E4F78CE" w:rsidR="00FD160E" w:rsidRDefault="005B6219" w:rsidP="002A659C">
      <w:pPr>
        <w:pStyle w:val="Standard"/>
        <w:shd w:val="clear" w:color="auto" w:fill="FFFFFF"/>
        <w:tabs>
          <w:tab w:val="left" w:pos="851"/>
        </w:tabs>
        <w:spacing w:after="0"/>
        <w:jc w:val="both"/>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7BD228E" w14:textId="77777777" w:rsidR="00FD160E" w:rsidRDefault="005B6219" w:rsidP="002A659C">
      <w:pPr>
        <w:pStyle w:val="Standard"/>
        <w:shd w:val="clear" w:color="auto" w:fill="FFFFFF"/>
        <w:tabs>
          <w:tab w:val="left" w:pos="851"/>
        </w:tabs>
        <w:spacing w:after="0"/>
        <w:jc w:val="both"/>
      </w:pPr>
      <w:r>
        <w:rPr>
          <w:rFonts w:ascii="Arial" w:eastAsia="Arial" w:hAnsi="Arial" w:cs="Arial"/>
          <w:color w:val="000000"/>
          <w:sz w:val="14"/>
          <w:szCs w:val="14"/>
        </w:rPr>
        <w:t>Pudiendo consultar el Aviso de Privacidad Integral de la Secretaria de Salud y Organismo Público Descentralizado Servicios de Salud Jalisco, en la siguiente liga: http//</w:t>
      </w:r>
      <w:hyperlink r:id="rId12" w:history="1">
        <w:r>
          <w:rPr>
            <w:color w:val="1155CC"/>
            <w:sz w:val="14"/>
            <w:szCs w:val="14"/>
            <w:u w:val="single"/>
          </w:rPr>
          <w:t>ssj.jalisco.gob.mx/transparencia</w:t>
        </w:r>
      </w:hyperlink>
    </w:p>
    <w:p w14:paraId="7444B8B2" w14:textId="77777777" w:rsidR="00D36033" w:rsidRDefault="00D36033" w:rsidP="002A659C">
      <w:pPr>
        <w:pStyle w:val="Standard"/>
        <w:shd w:val="clear" w:color="auto" w:fill="FFFFFF"/>
        <w:tabs>
          <w:tab w:val="left" w:pos="851"/>
        </w:tabs>
        <w:spacing w:after="0"/>
        <w:jc w:val="both"/>
      </w:pPr>
    </w:p>
    <w:p w14:paraId="3DFFBD38" w14:textId="7CB5D65E" w:rsidR="00FD160E" w:rsidRDefault="005B6219" w:rsidP="002A659C">
      <w:pPr>
        <w:pStyle w:val="Standard"/>
        <w:tabs>
          <w:tab w:val="left" w:pos="851"/>
        </w:tabs>
        <w:spacing w:after="0"/>
      </w:pPr>
      <w:r>
        <w:rPr>
          <w:rFonts w:ascii="Arial" w:eastAsia="Arial" w:hAnsi="Arial" w:cs="Arial"/>
          <w:sz w:val="22"/>
          <w:szCs w:val="22"/>
        </w:rPr>
        <w:t>-------------------------------------------------------------Fin del Acta</w:t>
      </w:r>
      <w:r>
        <w:rPr>
          <w:rFonts w:ascii="Arial" w:eastAsia="Arial" w:hAnsi="Arial" w:cs="Arial"/>
          <w:sz w:val="24"/>
          <w:szCs w:val="24"/>
        </w:rPr>
        <w:t>. -------------------------------------------------------</w:t>
      </w:r>
    </w:p>
    <w:sectPr w:rsidR="00FD160E" w:rsidSect="00B82B71">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CCA4" w14:textId="77777777" w:rsidR="008E623F" w:rsidRDefault="008E623F">
      <w:pPr>
        <w:spacing w:after="0"/>
      </w:pPr>
      <w:r>
        <w:separator/>
      </w:r>
    </w:p>
  </w:endnote>
  <w:endnote w:type="continuationSeparator" w:id="0">
    <w:p w14:paraId="0EC672E3" w14:textId="77777777" w:rsidR="008E623F" w:rsidRDefault="008E6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023F" w14:textId="224EF29F" w:rsidR="00582959" w:rsidRDefault="00582959" w:rsidP="00F925CE">
    <w:pPr>
      <w:tabs>
        <w:tab w:val="center" w:pos="4550"/>
        <w:tab w:val="left" w:pos="5818"/>
        <w:tab w:val="left" w:pos="7780"/>
        <w:tab w:val="right" w:pos="9946"/>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6</w:t>
    </w:r>
    <w:r>
      <w:rPr>
        <w:color w:val="323E4F" w:themeColor="text2" w:themeShade="BF"/>
        <w:sz w:val="24"/>
        <w:szCs w:val="24"/>
      </w:rPr>
      <w:fldChar w:fldCharType="end"/>
    </w:r>
  </w:p>
  <w:p w14:paraId="7A5FFD14" w14:textId="77777777" w:rsidR="00582959" w:rsidRPr="00622A46" w:rsidRDefault="00582959" w:rsidP="0058295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FC82" w14:textId="77777777" w:rsidR="008E623F" w:rsidRDefault="008E623F">
      <w:pPr>
        <w:spacing w:after="0"/>
      </w:pPr>
      <w:r>
        <w:rPr>
          <w:color w:val="000000"/>
        </w:rPr>
        <w:separator/>
      </w:r>
    </w:p>
  </w:footnote>
  <w:footnote w:type="continuationSeparator" w:id="0">
    <w:p w14:paraId="04DB19E0" w14:textId="77777777" w:rsidR="008E623F" w:rsidRDefault="008E62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89"/>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B28D8"/>
    <w:multiLevelType w:val="multilevel"/>
    <w:tmpl w:val="1BBEAB5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4" w15:restartNumberingAfterBreak="0">
    <w:nsid w:val="0D300EC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1B4581C"/>
    <w:multiLevelType w:val="hybridMultilevel"/>
    <w:tmpl w:val="F6B8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E5FC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1AA8666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BE14553"/>
    <w:multiLevelType w:val="multilevel"/>
    <w:tmpl w:val="A63263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29576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C7451E"/>
    <w:multiLevelType w:val="multilevel"/>
    <w:tmpl w:val="BAA021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652456A"/>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7EA7353"/>
    <w:multiLevelType w:val="multilevel"/>
    <w:tmpl w:val="3262656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E680F"/>
    <w:multiLevelType w:val="multilevel"/>
    <w:tmpl w:val="CFB62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A803705"/>
    <w:multiLevelType w:val="multilevel"/>
    <w:tmpl w:val="EB803AB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D53572"/>
    <w:multiLevelType w:val="hybridMultilevel"/>
    <w:tmpl w:val="08866AF8"/>
    <w:lvl w:ilvl="0" w:tplc="89C488C8">
      <w:start w:val="1"/>
      <w:numFmt w:val="upperRoman"/>
      <w:lvlText w:val="%1."/>
      <w:lvlJc w:val="left"/>
      <w:pPr>
        <w:ind w:left="1080" w:hanging="720"/>
      </w:pPr>
      <w:rPr>
        <w:rFonts w:ascii="Arial" w:eastAsia="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0C5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1EF6D1F"/>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3353472"/>
    <w:multiLevelType w:val="hybridMultilevel"/>
    <w:tmpl w:val="8ABCC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9F44A7"/>
    <w:multiLevelType w:val="multilevel"/>
    <w:tmpl w:val="13BEB9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306047"/>
    <w:multiLevelType w:val="hybridMultilevel"/>
    <w:tmpl w:val="C0482AF2"/>
    <w:lvl w:ilvl="0" w:tplc="228E1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8E1C8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1C0332F"/>
    <w:multiLevelType w:val="hybridMultilevel"/>
    <w:tmpl w:val="A08C8B22"/>
    <w:lvl w:ilvl="0" w:tplc="FAB4716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46F158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AA02085"/>
    <w:multiLevelType w:val="hybridMultilevel"/>
    <w:tmpl w:val="9702B5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F930615"/>
    <w:multiLevelType w:val="hybridMultilevel"/>
    <w:tmpl w:val="75384D2C"/>
    <w:lvl w:ilvl="0" w:tplc="5C0CD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41184F"/>
    <w:multiLevelType w:val="hybridMultilevel"/>
    <w:tmpl w:val="C2A6EAE4"/>
    <w:lvl w:ilvl="0" w:tplc="7F98478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12FDE"/>
    <w:multiLevelType w:val="multilevel"/>
    <w:tmpl w:val="49D0481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0312F2"/>
    <w:multiLevelType w:val="hybridMultilevel"/>
    <w:tmpl w:val="10526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4E0F26"/>
    <w:multiLevelType w:val="multilevel"/>
    <w:tmpl w:val="9C829F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B70814"/>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5AA7F5D"/>
    <w:multiLevelType w:val="hybridMultilevel"/>
    <w:tmpl w:val="2E3C3DCC"/>
    <w:lvl w:ilvl="0" w:tplc="41EEA0B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A0CAC"/>
    <w:multiLevelType w:val="multilevel"/>
    <w:tmpl w:val="E58256DA"/>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8F54E9D"/>
    <w:multiLevelType w:val="hybridMultilevel"/>
    <w:tmpl w:val="7B5E3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F6605A"/>
    <w:multiLevelType w:val="multilevel"/>
    <w:tmpl w:val="2EF256C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5D127E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8620D27"/>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91611F0"/>
    <w:multiLevelType w:val="hybridMultilevel"/>
    <w:tmpl w:val="A1ACD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A16BCB"/>
    <w:multiLevelType w:val="multilevel"/>
    <w:tmpl w:val="401CF3E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140E2F"/>
    <w:multiLevelType w:val="hybridMultilevel"/>
    <w:tmpl w:val="55AE7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6080486">
    <w:abstractNumId w:val="41"/>
  </w:num>
  <w:num w:numId="2" w16cid:durableId="1142427710">
    <w:abstractNumId w:val="3"/>
  </w:num>
  <w:num w:numId="3" w16cid:durableId="1662545514">
    <w:abstractNumId w:val="8"/>
  </w:num>
  <w:num w:numId="4" w16cid:durableId="1396733113">
    <w:abstractNumId w:val="5"/>
  </w:num>
  <w:num w:numId="5" w16cid:durableId="193856250">
    <w:abstractNumId w:val="13"/>
  </w:num>
  <w:num w:numId="6" w16cid:durableId="1796754752">
    <w:abstractNumId w:val="17"/>
  </w:num>
  <w:num w:numId="7" w16cid:durableId="1764496603">
    <w:abstractNumId w:val="23"/>
  </w:num>
  <w:num w:numId="8" w16cid:durableId="588275580">
    <w:abstractNumId w:val="45"/>
  </w:num>
  <w:num w:numId="9" w16cid:durableId="1572043088">
    <w:abstractNumId w:val="12"/>
  </w:num>
  <w:num w:numId="10" w16cid:durableId="526330628">
    <w:abstractNumId w:val="10"/>
  </w:num>
  <w:num w:numId="11" w16cid:durableId="479007463">
    <w:abstractNumId w:val="16"/>
  </w:num>
  <w:num w:numId="12" w16cid:durableId="1394886030">
    <w:abstractNumId w:val="40"/>
  </w:num>
  <w:num w:numId="13" w16cid:durableId="787774585">
    <w:abstractNumId w:val="32"/>
  </w:num>
  <w:num w:numId="14" w16cid:durableId="1135567022">
    <w:abstractNumId w:val="35"/>
  </w:num>
  <w:num w:numId="15" w16cid:durableId="127943038">
    <w:abstractNumId w:val="2"/>
  </w:num>
  <w:num w:numId="16" w16cid:durableId="334185097">
    <w:abstractNumId w:val="18"/>
  </w:num>
  <w:num w:numId="17" w16cid:durableId="130948645">
    <w:abstractNumId w:val="31"/>
  </w:num>
  <w:num w:numId="18" w16cid:durableId="644706356">
    <w:abstractNumId w:val="25"/>
  </w:num>
  <w:num w:numId="19" w16cid:durableId="256984401">
    <w:abstractNumId w:val="27"/>
  </w:num>
  <w:num w:numId="20" w16cid:durableId="314140971">
    <w:abstractNumId w:val="15"/>
  </w:num>
  <w:num w:numId="21" w16cid:durableId="1644892913">
    <w:abstractNumId w:val="14"/>
  </w:num>
  <w:num w:numId="22" w16cid:durableId="1480271350">
    <w:abstractNumId w:val="38"/>
  </w:num>
  <w:num w:numId="23" w16cid:durableId="1289048140">
    <w:abstractNumId w:val="1"/>
  </w:num>
  <w:num w:numId="24" w16cid:durableId="942883378">
    <w:abstractNumId w:val="7"/>
  </w:num>
  <w:num w:numId="25" w16cid:durableId="1916277287">
    <w:abstractNumId w:val="0"/>
  </w:num>
  <w:num w:numId="26" w16cid:durableId="1415475636">
    <w:abstractNumId w:val="43"/>
  </w:num>
  <w:num w:numId="27" w16cid:durableId="1734961440">
    <w:abstractNumId w:val="20"/>
  </w:num>
  <w:num w:numId="28" w16cid:durableId="571279163">
    <w:abstractNumId w:val="9"/>
  </w:num>
  <w:num w:numId="29" w16cid:durableId="1406537132">
    <w:abstractNumId w:val="36"/>
  </w:num>
  <w:num w:numId="30" w16cid:durableId="1437755034">
    <w:abstractNumId w:val="28"/>
  </w:num>
  <w:num w:numId="31" w16cid:durableId="1154447340">
    <w:abstractNumId w:val="4"/>
  </w:num>
  <w:num w:numId="32" w16cid:durableId="2111200350">
    <w:abstractNumId w:val="44"/>
  </w:num>
  <w:num w:numId="33" w16cid:durableId="856625951">
    <w:abstractNumId w:val="46"/>
  </w:num>
  <w:num w:numId="34" w16cid:durableId="547107480">
    <w:abstractNumId w:val="37"/>
  </w:num>
  <w:num w:numId="35" w16cid:durableId="1590433013">
    <w:abstractNumId w:val="39"/>
  </w:num>
  <w:num w:numId="36" w16cid:durableId="1234003467">
    <w:abstractNumId w:val="6"/>
  </w:num>
  <w:num w:numId="37" w16cid:durableId="167451281">
    <w:abstractNumId w:val="26"/>
  </w:num>
  <w:num w:numId="38" w16cid:durableId="2056588167">
    <w:abstractNumId w:val="29"/>
  </w:num>
  <w:num w:numId="39" w16cid:durableId="977686504">
    <w:abstractNumId w:val="42"/>
  </w:num>
  <w:num w:numId="40" w16cid:durableId="697007655">
    <w:abstractNumId w:val="33"/>
  </w:num>
  <w:num w:numId="41" w16cid:durableId="1433016074">
    <w:abstractNumId w:val="21"/>
  </w:num>
  <w:num w:numId="42" w16cid:durableId="707680891">
    <w:abstractNumId w:val="11"/>
  </w:num>
  <w:num w:numId="43" w16cid:durableId="1772967550">
    <w:abstractNumId w:val="22"/>
  </w:num>
  <w:num w:numId="44" w16cid:durableId="2012677935">
    <w:abstractNumId w:val="19"/>
  </w:num>
  <w:num w:numId="45" w16cid:durableId="516818217">
    <w:abstractNumId w:val="30"/>
  </w:num>
  <w:num w:numId="46" w16cid:durableId="1812014972">
    <w:abstractNumId w:val="24"/>
  </w:num>
  <w:num w:numId="47" w16cid:durableId="20256710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57BD"/>
    <w:rsid w:val="00011BCC"/>
    <w:rsid w:val="00011E28"/>
    <w:rsid w:val="00014F8A"/>
    <w:rsid w:val="000202DB"/>
    <w:rsid w:val="000250E8"/>
    <w:rsid w:val="000251DD"/>
    <w:rsid w:val="00027636"/>
    <w:rsid w:val="000302C4"/>
    <w:rsid w:val="000337E1"/>
    <w:rsid w:val="000347C0"/>
    <w:rsid w:val="00034AE8"/>
    <w:rsid w:val="000355D3"/>
    <w:rsid w:val="00041538"/>
    <w:rsid w:val="0004214B"/>
    <w:rsid w:val="000443A0"/>
    <w:rsid w:val="000458E6"/>
    <w:rsid w:val="00047C7E"/>
    <w:rsid w:val="00056C72"/>
    <w:rsid w:val="00061E15"/>
    <w:rsid w:val="000622A9"/>
    <w:rsid w:val="00063750"/>
    <w:rsid w:val="00063D2A"/>
    <w:rsid w:val="00064BB7"/>
    <w:rsid w:val="0006517F"/>
    <w:rsid w:val="00065C37"/>
    <w:rsid w:val="0007369C"/>
    <w:rsid w:val="0007439F"/>
    <w:rsid w:val="0007520C"/>
    <w:rsid w:val="00077E1E"/>
    <w:rsid w:val="00080CA7"/>
    <w:rsid w:val="000820FE"/>
    <w:rsid w:val="000826B3"/>
    <w:rsid w:val="000851D5"/>
    <w:rsid w:val="00086AD0"/>
    <w:rsid w:val="000900D4"/>
    <w:rsid w:val="00091659"/>
    <w:rsid w:val="000918D3"/>
    <w:rsid w:val="000921C8"/>
    <w:rsid w:val="000929B5"/>
    <w:rsid w:val="00093659"/>
    <w:rsid w:val="00097A18"/>
    <w:rsid w:val="000A0FE8"/>
    <w:rsid w:val="000A21D1"/>
    <w:rsid w:val="000A4B2C"/>
    <w:rsid w:val="000A7521"/>
    <w:rsid w:val="000B0305"/>
    <w:rsid w:val="000B1A93"/>
    <w:rsid w:val="000B2E5A"/>
    <w:rsid w:val="000B2E7C"/>
    <w:rsid w:val="000B4362"/>
    <w:rsid w:val="000C321A"/>
    <w:rsid w:val="000C6A84"/>
    <w:rsid w:val="000D1897"/>
    <w:rsid w:val="000D3F24"/>
    <w:rsid w:val="000D52A4"/>
    <w:rsid w:val="000D680C"/>
    <w:rsid w:val="000D72BB"/>
    <w:rsid w:val="000E05B0"/>
    <w:rsid w:val="000E1BE4"/>
    <w:rsid w:val="000E7A9D"/>
    <w:rsid w:val="000F076A"/>
    <w:rsid w:val="000F0B41"/>
    <w:rsid w:val="000F2ED5"/>
    <w:rsid w:val="000F5026"/>
    <w:rsid w:val="000F6C0C"/>
    <w:rsid w:val="0010023A"/>
    <w:rsid w:val="00100E07"/>
    <w:rsid w:val="001101F0"/>
    <w:rsid w:val="00115216"/>
    <w:rsid w:val="00115488"/>
    <w:rsid w:val="00121E60"/>
    <w:rsid w:val="0012295B"/>
    <w:rsid w:val="00123138"/>
    <w:rsid w:val="00124B34"/>
    <w:rsid w:val="001270B0"/>
    <w:rsid w:val="00130D1B"/>
    <w:rsid w:val="00131D67"/>
    <w:rsid w:val="001328B2"/>
    <w:rsid w:val="00133707"/>
    <w:rsid w:val="00134159"/>
    <w:rsid w:val="001361B8"/>
    <w:rsid w:val="001419B9"/>
    <w:rsid w:val="001437B2"/>
    <w:rsid w:val="00146FA6"/>
    <w:rsid w:val="00147169"/>
    <w:rsid w:val="0015324A"/>
    <w:rsid w:val="00153E41"/>
    <w:rsid w:val="00156873"/>
    <w:rsid w:val="001579C7"/>
    <w:rsid w:val="00161EA6"/>
    <w:rsid w:val="001642EF"/>
    <w:rsid w:val="00165DE5"/>
    <w:rsid w:val="001711AF"/>
    <w:rsid w:val="00172A2A"/>
    <w:rsid w:val="00172F25"/>
    <w:rsid w:val="00174F84"/>
    <w:rsid w:val="0017770D"/>
    <w:rsid w:val="00180519"/>
    <w:rsid w:val="00180736"/>
    <w:rsid w:val="00186573"/>
    <w:rsid w:val="001871B8"/>
    <w:rsid w:val="001874F7"/>
    <w:rsid w:val="00187B7D"/>
    <w:rsid w:val="00190185"/>
    <w:rsid w:val="001912E3"/>
    <w:rsid w:val="001929BD"/>
    <w:rsid w:val="0019352A"/>
    <w:rsid w:val="001943A2"/>
    <w:rsid w:val="00194900"/>
    <w:rsid w:val="001A0928"/>
    <w:rsid w:val="001A0BA5"/>
    <w:rsid w:val="001A4394"/>
    <w:rsid w:val="001B0939"/>
    <w:rsid w:val="001B2701"/>
    <w:rsid w:val="001B2D1F"/>
    <w:rsid w:val="001B3AAD"/>
    <w:rsid w:val="001B7641"/>
    <w:rsid w:val="001B7A0E"/>
    <w:rsid w:val="001B7C31"/>
    <w:rsid w:val="001B7D3E"/>
    <w:rsid w:val="001C0630"/>
    <w:rsid w:val="001C1683"/>
    <w:rsid w:val="001C2BA6"/>
    <w:rsid w:val="001C5BBD"/>
    <w:rsid w:val="001D1130"/>
    <w:rsid w:val="001D22E0"/>
    <w:rsid w:val="001D576A"/>
    <w:rsid w:val="001E06B5"/>
    <w:rsid w:val="001E1901"/>
    <w:rsid w:val="001E49EF"/>
    <w:rsid w:val="001E61FC"/>
    <w:rsid w:val="001F04E3"/>
    <w:rsid w:val="001F4454"/>
    <w:rsid w:val="001F5D1F"/>
    <w:rsid w:val="001F7DA0"/>
    <w:rsid w:val="0020166D"/>
    <w:rsid w:val="002039BA"/>
    <w:rsid w:val="00204B24"/>
    <w:rsid w:val="00204F58"/>
    <w:rsid w:val="00205AD3"/>
    <w:rsid w:val="002065C6"/>
    <w:rsid w:val="00207836"/>
    <w:rsid w:val="002154F1"/>
    <w:rsid w:val="002157B0"/>
    <w:rsid w:val="00220B53"/>
    <w:rsid w:val="00221240"/>
    <w:rsid w:val="00221362"/>
    <w:rsid w:val="00221A07"/>
    <w:rsid w:val="002223C6"/>
    <w:rsid w:val="00230A91"/>
    <w:rsid w:val="00232B5E"/>
    <w:rsid w:val="0023442D"/>
    <w:rsid w:val="00236E5A"/>
    <w:rsid w:val="0023798C"/>
    <w:rsid w:val="00243028"/>
    <w:rsid w:val="00243CBF"/>
    <w:rsid w:val="00245BBD"/>
    <w:rsid w:val="00246279"/>
    <w:rsid w:val="00250F29"/>
    <w:rsid w:val="00251E60"/>
    <w:rsid w:val="00251FBA"/>
    <w:rsid w:val="002522E5"/>
    <w:rsid w:val="002555E7"/>
    <w:rsid w:val="00256CF9"/>
    <w:rsid w:val="002605CC"/>
    <w:rsid w:val="00263FDF"/>
    <w:rsid w:val="00264CEA"/>
    <w:rsid w:val="002659B6"/>
    <w:rsid w:val="002667B9"/>
    <w:rsid w:val="00271277"/>
    <w:rsid w:val="00271AD2"/>
    <w:rsid w:val="002729DB"/>
    <w:rsid w:val="002746E6"/>
    <w:rsid w:val="0027601A"/>
    <w:rsid w:val="002762E1"/>
    <w:rsid w:val="002816B5"/>
    <w:rsid w:val="00282253"/>
    <w:rsid w:val="00284C6E"/>
    <w:rsid w:val="0028580E"/>
    <w:rsid w:val="002864B3"/>
    <w:rsid w:val="00286683"/>
    <w:rsid w:val="002869DA"/>
    <w:rsid w:val="0029010B"/>
    <w:rsid w:val="00290A85"/>
    <w:rsid w:val="00294598"/>
    <w:rsid w:val="0029577B"/>
    <w:rsid w:val="002A02BC"/>
    <w:rsid w:val="002A2984"/>
    <w:rsid w:val="002A43FB"/>
    <w:rsid w:val="002A659C"/>
    <w:rsid w:val="002A6C0A"/>
    <w:rsid w:val="002A739E"/>
    <w:rsid w:val="002B3C82"/>
    <w:rsid w:val="002B51FE"/>
    <w:rsid w:val="002B6ACC"/>
    <w:rsid w:val="002C62A4"/>
    <w:rsid w:val="002C63F3"/>
    <w:rsid w:val="002D0D2C"/>
    <w:rsid w:val="002D199E"/>
    <w:rsid w:val="002D3999"/>
    <w:rsid w:val="002D5D5D"/>
    <w:rsid w:val="002D6CAB"/>
    <w:rsid w:val="002D7B50"/>
    <w:rsid w:val="002E0820"/>
    <w:rsid w:val="002E4191"/>
    <w:rsid w:val="002E4E09"/>
    <w:rsid w:val="002E7C65"/>
    <w:rsid w:val="002F0A99"/>
    <w:rsid w:val="002F2385"/>
    <w:rsid w:val="002F2F2E"/>
    <w:rsid w:val="002F523C"/>
    <w:rsid w:val="002F6D0B"/>
    <w:rsid w:val="003000DD"/>
    <w:rsid w:val="00302E4C"/>
    <w:rsid w:val="0030787E"/>
    <w:rsid w:val="00311155"/>
    <w:rsid w:val="00313D5A"/>
    <w:rsid w:val="003173AC"/>
    <w:rsid w:val="00317A5E"/>
    <w:rsid w:val="0032122C"/>
    <w:rsid w:val="003243DA"/>
    <w:rsid w:val="00324A74"/>
    <w:rsid w:val="00325374"/>
    <w:rsid w:val="00325749"/>
    <w:rsid w:val="003302D0"/>
    <w:rsid w:val="0033249F"/>
    <w:rsid w:val="00333E21"/>
    <w:rsid w:val="00337DA4"/>
    <w:rsid w:val="00340EF4"/>
    <w:rsid w:val="003417E3"/>
    <w:rsid w:val="003458DB"/>
    <w:rsid w:val="003521B3"/>
    <w:rsid w:val="00361BF2"/>
    <w:rsid w:val="00362C11"/>
    <w:rsid w:val="00365549"/>
    <w:rsid w:val="00366744"/>
    <w:rsid w:val="00366BA6"/>
    <w:rsid w:val="00370CAB"/>
    <w:rsid w:val="00371E6C"/>
    <w:rsid w:val="00374C86"/>
    <w:rsid w:val="00376542"/>
    <w:rsid w:val="00380012"/>
    <w:rsid w:val="0038131C"/>
    <w:rsid w:val="00382034"/>
    <w:rsid w:val="00382BC5"/>
    <w:rsid w:val="00382CEC"/>
    <w:rsid w:val="00383969"/>
    <w:rsid w:val="003839A1"/>
    <w:rsid w:val="00384E37"/>
    <w:rsid w:val="00391102"/>
    <w:rsid w:val="0039193E"/>
    <w:rsid w:val="00395733"/>
    <w:rsid w:val="0039620E"/>
    <w:rsid w:val="003967DB"/>
    <w:rsid w:val="003971DD"/>
    <w:rsid w:val="003A3E84"/>
    <w:rsid w:val="003A406C"/>
    <w:rsid w:val="003A4584"/>
    <w:rsid w:val="003A6452"/>
    <w:rsid w:val="003B339C"/>
    <w:rsid w:val="003B75DF"/>
    <w:rsid w:val="003B7EF7"/>
    <w:rsid w:val="003C0197"/>
    <w:rsid w:val="003C1431"/>
    <w:rsid w:val="003C3EA6"/>
    <w:rsid w:val="003C42D6"/>
    <w:rsid w:val="003C5911"/>
    <w:rsid w:val="003C61A6"/>
    <w:rsid w:val="003C7817"/>
    <w:rsid w:val="003D054A"/>
    <w:rsid w:val="003D18D9"/>
    <w:rsid w:val="003D39BB"/>
    <w:rsid w:val="003D3A4E"/>
    <w:rsid w:val="003D65FB"/>
    <w:rsid w:val="003D6F7F"/>
    <w:rsid w:val="003D70B4"/>
    <w:rsid w:val="003D7B06"/>
    <w:rsid w:val="003E0749"/>
    <w:rsid w:val="003E5C3D"/>
    <w:rsid w:val="003F3941"/>
    <w:rsid w:val="003F46ED"/>
    <w:rsid w:val="003F4863"/>
    <w:rsid w:val="003F4B3B"/>
    <w:rsid w:val="00401454"/>
    <w:rsid w:val="004071A5"/>
    <w:rsid w:val="004110FC"/>
    <w:rsid w:val="00412388"/>
    <w:rsid w:val="00412842"/>
    <w:rsid w:val="00412CF2"/>
    <w:rsid w:val="00413BED"/>
    <w:rsid w:val="00417126"/>
    <w:rsid w:val="004172A2"/>
    <w:rsid w:val="00421DC6"/>
    <w:rsid w:val="00422738"/>
    <w:rsid w:val="0042570D"/>
    <w:rsid w:val="00431342"/>
    <w:rsid w:val="00432C12"/>
    <w:rsid w:val="004337B5"/>
    <w:rsid w:val="004342BA"/>
    <w:rsid w:val="00440014"/>
    <w:rsid w:val="004404CF"/>
    <w:rsid w:val="00440C73"/>
    <w:rsid w:val="00440DBD"/>
    <w:rsid w:val="00442465"/>
    <w:rsid w:val="0044325F"/>
    <w:rsid w:val="00443DEF"/>
    <w:rsid w:val="00446177"/>
    <w:rsid w:val="004464AB"/>
    <w:rsid w:val="00447946"/>
    <w:rsid w:val="00447ECB"/>
    <w:rsid w:val="004507F6"/>
    <w:rsid w:val="0045162E"/>
    <w:rsid w:val="00462261"/>
    <w:rsid w:val="00472334"/>
    <w:rsid w:val="004724BB"/>
    <w:rsid w:val="00474253"/>
    <w:rsid w:val="00475F36"/>
    <w:rsid w:val="00481007"/>
    <w:rsid w:val="004820D6"/>
    <w:rsid w:val="004839FF"/>
    <w:rsid w:val="004844B3"/>
    <w:rsid w:val="004853A5"/>
    <w:rsid w:val="004857D1"/>
    <w:rsid w:val="00487253"/>
    <w:rsid w:val="00491BE4"/>
    <w:rsid w:val="004953FB"/>
    <w:rsid w:val="00497B24"/>
    <w:rsid w:val="004A287E"/>
    <w:rsid w:val="004A2C27"/>
    <w:rsid w:val="004A3036"/>
    <w:rsid w:val="004A50CD"/>
    <w:rsid w:val="004A544D"/>
    <w:rsid w:val="004A6574"/>
    <w:rsid w:val="004B0B23"/>
    <w:rsid w:val="004B4727"/>
    <w:rsid w:val="004B511B"/>
    <w:rsid w:val="004B695C"/>
    <w:rsid w:val="004C000F"/>
    <w:rsid w:val="004C03AD"/>
    <w:rsid w:val="004C28A2"/>
    <w:rsid w:val="004C4C0C"/>
    <w:rsid w:val="004C566F"/>
    <w:rsid w:val="004D0D70"/>
    <w:rsid w:val="004D1871"/>
    <w:rsid w:val="004D4BC5"/>
    <w:rsid w:val="004E0C5D"/>
    <w:rsid w:val="004E1118"/>
    <w:rsid w:val="004E19C7"/>
    <w:rsid w:val="004F0C3A"/>
    <w:rsid w:val="004F0F27"/>
    <w:rsid w:val="004F2183"/>
    <w:rsid w:val="004F413B"/>
    <w:rsid w:val="004F73B1"/>
    <w:rsid w:val="004F7501"/>
    <w:rsid w:val="005018F4"/>
    <w:rsid w:val="00503AA9"/>
    <w:rsid w:val="005079DE"/>
    <w:rsid w:val="0051105B"/>
    <w:rsid w:val="00511084"/>
    <w:rsid w:val="005130BF"/>
    <w:rsid w:val="00514E47"/>
    <w:rsid w:val="00524B05"/>
    <w:rsid w:val="00524DF9"/>
    <w:rsid w:val="00527D84"/>
    <w:rsid w:val="00531A84"/>
    <w:rsid w:val="005331CB"/>
    <w:rsid w:val="00535A9D"/>
    <w:rsid w:val="00537FF8"/>
    <w:rsid w:val="005415A9"/>
    <w:rsid w:val="00541927"/>
    <w:rsid w:val="00542848"/>
    <w:rsid w:val="0054547B"/>
    <w:rsid w:val="00547222"/>
    <w:rsid w:val="0054792D"/>
    <w:rsid w:val="00551C42"/>
    <w:rsid w:val="00554C2E"/>
    <w:rsid w:val="00556805"/>
    <w:rsid w:val="00556858"/>
    <w:rsid w:val="00565FA5"/>
    <w:rsid w:val="0057196F"/>
    <w:rsid w:val="00572347"/>
    <w:rsid w:val="00573C81"/>
    <w:rsid w:val="005742C7"/>
    <w:rsid w:val="00577ECB"/>
    <w:rsid w:val="00581E03"/>
    <w:rsid w:val="00582959"/>
    <w:rsid w:val="005863CA"/>
    <w:rsid w:val="00587B6F"/>
    <w:rsid w:val="00592657"/>
    <w:rsid w:val="00592B44"/>
    <w:rsid w:val="00592E0D"/>
    <w:rsid w:val="00593B47"/>
    <w:rsid w:val="00594FC0"/>
    <w:rsid w:val="005A12E1"/>
    <w:rsid w:val="005A2A29"/>
    <w:rsid w:val="005A4D97"/>
    <w:rsid w:val="005A5F7C"/>
    <w:rsid w:val="005A7F7D"/>
    <w:rsid w:val="005B0FA0"/>
    <w:rsid w:val="005B2AF1"/>
    <w:rsid w:val="005B375F"/>
    <w:rsid w:val="005B4C69"/>
    <w:rsid w:val="005B54D7"/>
    <w:rsid w:val="005B6219"/>
    <w:rsid w:val="005C07F0"/>
    <w:rsid w:val="005C11DA"/>
    <w:rsid w:val="005C2904"/>
    <w:rsid w:val="005C2CE9"/>
    <w:rsid w:val="005C2D33"/>
    <w:rsid w:val="005C42BC"/>
    <w:rsid w:val="005C5D07"/>
    <w:rsid w:val="005D02FA"/>
    <w:rsid w:val="005D0F96"/>
    <w:rsid w:val="005D2D45"/>
    <w:rsid w:val="005D4B72"/>
    <w:rsid w:val="005D6135"/>
    <w:rsid w:val="005D700B"/>
    <w:rsid w:val="005E03F2"/>
    <w:rsid w:val="005E4354"/>
    <w:rsid w:val="005E4BF3"/>
    <w:rsid w:val="005F024D"/>
    <w:rsid w:val="005F0375"/>
    <w:rsid w:val="005F1F04"/>
    <w:rsid w:val="005F3085"/>
    <w:rsid w:val="005F6A89"/>
    <w:rsid w:val="00601777"/>
    <w:rsid w:val="0060223E"/>
    <w:rsid w:val="00602AA3"/>
    <w:rsid w:val="00604212"/>
    <w:rsid w:val="00605666"/>
    <w:rsid w:val="00617709"/>
    <w:rsid w:val="0062014C"/>
    <w:rsid w:val="006217B6"/>
    <w:rsid w:val="00621A17"/>
    <w:rsid w:val="00623979"/>
    <w:rsid w:val="00625552"/>
    <w:rsid w:val="006265F4"/>
    <w:rsid w:val="00631DBA"/>
    <w:rsid w:val="006332C6"/>
    <w:rsid w:val="006350AB"/>
    <w:rsid w:val="00636200"/>
    <w:rsid w:val="006370E1"/>
    <w:rsid w:val="00637530"/>
    <w:rsid w:val="0063757A"/>
    <w:rsid w:val="006411E7"/>
    <w:rsid w:val="00644E31"/>
    <w:rsid w:val="00650870"/>
    <w:rsid w:val="00650CD7"/>
    <w:rsid w:val="006524EF"/>
    <w:rsid w:val="00660127"/>
    <w:rsid w:val="0066047A"/>
    <w:rsid w:val="00661813"/>
    <w:rsid w:val="00662B42"/>
    <w:rsid w:val="0066621C"/>
    <w:rsid w:val="006665E0"/>
    <w:rsid w:val="00666E8E"/>
    <w:rsid w:val="006672E4"/>
    <w:rsid w:val="00670567"/>
    <w:rsid w:val="00670583"/>
    <w:rsid w:val="00670BA1"/>
    <w:rsid w:val="0067104E"/>
    <w:rsid w:val="006724F0"/>
    <w:rsid w:val="00672BBD"/>
    <w:rsid w:val="0067667C"/>
    <w:rsid w:val="00677595"/>
    <w:rsid w:val="00681875"/>
    <w:rsid w:val="006828A7"/>
    <w:rsid w:val="00690183"/>
    <w:rsid w:val="006928C9"/>
    <w:rsid w:val="00695FF8"/>
    <w:rsid w:val="00697015"/>
    <w:rsid w:val="00697931"/>
    <w:rsid w:val="006A168F"/>
    <w:rsid w:val="006A2AD5"/>
    <w:rsid w:val="006A6D0B"/>
    <w:rsid w:val="006A6D68"/>
    <w:rsid w:val="006B2FD8"/>
    <w:rsid w:val="006B2FF7"/>
    <w:rsid w:val="006B3633"/>
    <w:rsid w:val="006C09FF"/>
    <w:rsid w:val="006C0D28"/>
    <w:rsid w:val="006C5AD2"/>
    <w:rsid w:val="006C77F9"/>
    <w:rsid w:val="006C780C"/>
    <w:rsid w:val="006D0C52"/>
    <w:rsid w:val="006D1BCE"/>
    <w:rsid w:val="006D2379"/>
    <w:rsid w:val="006D2B39"/>
    <w:rsid w:val="006D2D17"/>
    <w:rsid w:val="006D3E9C"/>
    <w:rsid w:val="006D787D"/>
    <w:rsid w:val="006E233B"/>
    <w:rsid w:val="006E314D"/>
    <w:rsid w:val="006E42E1"/>
    <w:rsid w:val="006F0656"/>
    <w:rsid w:val="006F21FB"/>
    <w:rsid w:val="006F3EC1"/>
    <w:rsid w:val="006F42AF"/>
    <w:rsid w:val="00702EAB"/>
    <w:rsid w:val="00704179"/>
    <w:rsid w:val="00704C92"/>
    <w:rsid w:val="007067FA"/>
    <w:rsid w:val="007074CA"/>
    <w:rsid w:val="00711211"/>
    <w:rsid w:val="0071153A"/>
    <w:rsid w:val="00715722"/>
    <w:rsid w:val="00716134"/>
    <w:rsid w:val="00725C60"/>
    <w:rsid w:val="00730875"/>
    <w:rsid w:val="00734314"/>
    <w:rsid w:val="00734B4C"/>
    <w:rsid w:val="007355F4"/>
    <w:rsid w:val="00737299"/>
    <w:rsid w:val="007378B8"/>
    <w:rsid w:val="007409CC"/>
    <w:rsid w:val="00741583"/>
    <w:rsid w:val="00743D9C"/>
    <w:rsid w:val="007440E4"/>
    <w:rsid w:val="0074532D"/>
    <w:rsid w:val="00747043"/>
    <w:rsid w:val="00750846"/>
    <w:rsid w:val="00751097"/>
    <w:rsid w:val="007534CD"/>
    <w:rsid w:val="00753BB6"/>
    <w:rsid w:val="00753C8F"/>
    <w:rsid w:val="00754400"/>
    <w:rsid w:val="00754D6F"/>
    <w:rsid w:val="0075683D"/>
    <w:rsid w:val="00757412"/>
    <w:rsid w:val="0075796C"/>
    <w:rsid w:val="0076080E"/>
    <w:rsid w:val="00760D81"/>
    <w:rsid w:val="00764184"/>
    <w:rsid w:val="00764A04"/>
    <w:rsid w:val="00767C6A"/>
    <w:rsid w:val="00770103"/>
    <w:rsid w:val="00773542"/>
    <w:rsid w:val="00773783"/>
    <w:rsid w:val="0077391C"/>
    <w:rsid w:val="00777F1C"/>
    <w:rsid w:val="0078561C"/>
    <w:rsid w:val="007908B1"/>
    <w:rsid w:val="007944CA"/>
    <w:rsid w:val="007949C1"/>
    <w:rsid w:val="00796F74"/>
    <w:rsid w:val="007A2C0D"/>
    <w:rsid w:val="007A3DBB"/>
    <w:rsid w:val="007A4D15"/>
    <w:rsid w:val="007A66BE"/>
    <w:rsid w:val="007A69F9"/>
    <w:rsid w:val="007A6B4E"/>
    <w:rsid w:val="007B095B"/>
    <w:rsid w:val="007B1670"/>
    <w:rsid w:val="007B255A"/>
    <w:rsid w:val="007B3F23"/>
    <w:rsid w:val="007B58EA"/>
    <w:rsid w:val="007C0DCE"/>
    <w:rsid w:val="007C1795"/>
    <w:rsid w:val="007C1921"/>
    <w:rsid w:val="007C2919"/>
    <w:rsid w:val="007C3D6F"/>
    <w:rsid w:val="007D21A2"/>
    <w:rsid w:val="007D29D1"/>
    <w:rsid w:val="007D3366"/>
    <w:rsid w:val="007D3BF2"/>
    <w:rsid w:val="007D561B"/>
    <w:rsid w:val="007D5B68"/>
    <w:rsid w:val="007D7FFD"/>
    <w:rsid w:val="007E2706"/>
    <w:rsid w:val="007E3CBA"/>
    <w:rsid w:val="007E4DB3"/>
    <w:rsid w:val="007F0F9B"/>
    <w:rsid w:val="00800F69"/>
    <w:rsid w:val="0080277F"/>
    <w:rsid w:val="0080336E"/>
    <w:rsid w:val="008037B3"/>
    <w:rsid w:val="008046D4"/>
    <w:rsid w:val="00805DE5"/>
    <w:rsid w:val="00813BF5"/>
    <w:rsid w:val="0081675D"/>
    <w:rsid w:val="00817909"/>
    <w:rsid w:val="00825018"/>
    <w:rsid w:val="00826190"/>
    <w:rsid w:val="008267CA"/>
    <w:rsid w:val="00830E60"/>
    <w:rsid w:val="00833AD6"/>
    <w:rsid w:val="00834165"/>
    <w:rsid w:val="00837B55"/>
    <w:rsid w:val="00846496"/>
    <w:rsid w:val="00846A40"/>
    <w:rsid w:val="00851709"/>
    <w:rsid w:val="00854D49"/>
    <w:rsid w:val="00855480"/>
    <w:rsid w:val="008574AB"/>
    <w:rsid w:val="00860CD3"/>
    <w:rsid w:val="008627D8"/>
    <w:rsid w:val="0086289D"/>
    <w:rsid w:val="00867BB4"/>
    <w:rsid w:val="008778C6"/>
    <w:rsid w:val="00880E77"/>
    <w:rsid w:val="00880F38"/>
    <w:rsid w:val="00881AE7"/>
    <w:rsid w:val="008820DC"/>
    <w:rsid w:val="00883FF3"/>
    <w:rsid w:val="0088450D"/>
    <w:rsid w:val="00890165"/>
    <w:rsid w:val="0089095B"/>
    <w:rsid w:val="008957AC"/>
    <w:rsid w:val="008976DC"/>
    <w:rsid w:val="008A1917"/>
    <w:rsid w:val="008A2049"/>
    <w:rsid w:val="008A4A94"/>
    <w:rsid w:val="008A5275"/>
    <w:rsid w:val="008A71E0"/>
    <w:rsid w:val="008B3D59"/>
    <w:rsid w:val="008B3F8C"/>
    <w:rsid w:val="008B53C2"/>
    <w:rsid w:val="008B7BBB"/>
    <w:rsid w:val="008C2E70"/>
    <w:rsid w:val="008C31F6"/>
    <w:rsid w:val="008C35C3"/>
    <w:rsid w:val="008C3A76"/>
    <w:rsid w:val="008C4E9B"/>
    <w:rsid w:val="008C5D34"/>
    <w:rsid w:val="008C5ECF"/>
    <w:rsid w:val="008C6F1D"/>
    <w:rsid w:val="008D439E"/>
    <w:rsid w:val="008D6FFA"/>
    <w:rsid w:val="008D768C"/>
    <w:rsid w:val="008E0219"/>
    <w:rsid w:val="008E0DA7"/>
    <w:rsid w:val="008E2147"/>
    <w:rsid w:val="008E3086"/>
    <w:rsid w:val="008E623F"/>
    <w:rsid w:val="008E6E73"/>
    <w:rsid w:val="008E77CD"/>
    <w:rsid w:val="008F03FE"/>
    <w:rsid w:val="008F16AA"/>
    <w:rsid w:val="008F2AB1"/>
    <w:rsid w:val="009007CD"/>
    <w:rsid w:val="0090207B"/>
    <w:rsid w:val="00902608"/>
    <w:rsid w:val="00903EB8"/>
    <w:rsid w:val="00910A57"/>
    <w:rsid w:val="0091178D"/>
    <w:rsid w:val="00911A05"/>
    <w:rsid w:val="00916197"/>
    <w:rsid w:val="00916C8E"/>
    <w:rsid w:val="00921D71"/>
    <w:rsid w:val="0092285F"/>
    <w:rsid w:val="00930343"/>
    <w:rsid w:val="00932269"/>
    <w:rsid w:val="00935770"/>
    <w:rsid w:val="009409D6"/>
    <w:rsid w:val="00940E26"/>
    <w:rsid w:val="0094617E"/>
    <w:rsid w:val="009464C1"/>
    <w:rsid w:val="00947C05"/>
    <w:rsid w:val="00947E65"/>
    <w:rsid w:val="00950B55"/>
    <w:rsid w:val="009562DD"/>
    <w:rsid w:val="0095759A"/>
    <w:rsid w:val="00957B80"/>
    <w:rsid w:val="00957D8A"/>
    <w:rsid w:val="00960E51"/>
    <w:rsid w:val="00961B4A"/>
    <w:rsid w:val="00961D29"/>
    <w:rsid w:val="00963575"/>
    <w:rsid w:val="00965058"/>
    <w:rsid w:val="00965540"/>
    <w:rsid w:val="0096574C"/>
    <w:rsid w:val="00966388"/>
    <w:rsid w:val="009669BB"/>
    <w:rsid w:val="0097054E"/>
    <w:rsid w:val="00970E21"/>
    <w:rsid w:val="00971DF2"/>
    <w:rsid w:val="00973914"/>
    <w:rsid w:val="009749C2"/>
    <w:rsid w:val="0098081B"/>
    <w:rsid w:val="00982438"/>
    <w:rsid w:val="009824AF"/>
    <w:rsid w:val="0098301E"/>
    <w:rsid w:val="00983430"/>
    <w:rsid w:val="00984489"/>
    <w:rsid w:val="00985B7B"/>
    <w:rsid w:val="00987F72"/>
    <w:rsid w:val="00992CD9"/>
    <w:rsid w:val="00994497"/>
    <w:rsid w:val="00997711"/>
    <w:rsid w:val="00997737"/>
    <w:rsid w:val="009A1F0E"/>
    <w:rsid w:val="009A3643"/>
    <w:rsid w:val="009B4A78"/>
    <w:rsid w:val="009B55F2"/>
    <w:rsid w:val="009B7C93"/>
    <w:rsid w:val="009C1C55"/>
    <w:rsid w:val="009C20E1"/>
    <w:rsid w:val="009C3ADF"/>
    <w:rsid w:val="009C3DF7"/>
    <w:rsid w:val="009C552F"/>
    <w:rsid w:val="009D1781"/>
    <w:rsid w:val="009D5651"/>
    <w:rsid w:val="009E3EA2"/>
    <w:rsid w:val="009E43E7"/>
    <w:rsid w:val="009E4967"/>
    <w:rsid w:val="009F10BA"/>
    <w:rsid w:val="009F13D6"/>
    <w:rsid w:val="009F145B"/>
    <w:rsid w:val="009F3993"/>
    <w:rsid w:val="009F4422"/>
    <w:rsid w:val="009F456C"/>
    <w:rsid w:val="009F5CFA"/>
    <w:rsid w:val="009F7CF2"/>
    <w:rsid w:val="00A01DDF"/>
    <w:rsid w:val="00A06E4D"/>
    <w:rsid w:val="00A103DF"/>
    <w:rsid w:val="00A1117A"/>
    <w:rsid w:val="00A20A7D"/>
    <w:rsid w:val="00A242E4"/>
    <w:rsid w:val="00A2708C"/>
    <w:rsid w:val="00A31415"/>
    <w:rsid w:val="00A31F2A"/>
    <w:rsid w:val="00A320E6"/>
    <w:rsid w:val="00A32B1A"/>
    <w:rsid w:val="00A3753F"/>
    <w:rsid w:val="00A41754"/>
    <w:rsid w:val="00A43187"/>
    <w:rsid w:val="00A43C43"/>
    <w:rsid w:val="00A50AB0"/>
    <w:rsid w:val="00A51057"/>
    <w:rsid w:val="00A5163E"/>
    <w:rsid w:val="00A56C01"/>
    <w:rsid w:val="00A610D4"/>
    <w:rsid w:val="00A6182A"/>
    <w:rsid w:val="00A61B3E"/>
    <w:rsid w:val="00A62207"/>
    <w:rsid w:val="00A63899"/>
    <w:rsid w:val="00A63ADB"/>
    <w:rsid w:val="00A63FF8"/>
    <w:rsid w:val="00A648D3"/>
    <w:rsid w:val="00A703AA"/>
    <w:rsid w:val="00A72B79"/>
    <w:rsid w:val="00A72FCC"/>
    <w:rsid w:val="00A76260"/>
    <w:rsid w:val="00A76B33"/>
    <w:rsid w:val="00A775CD"/>
    <w:rsid w:val="00A77F54"/>
    <w:rsid w:val="00A834DB"/>
    <w:rsid w:val="00A83D52"/>
    <w:rsid w:val="00A86B59"/>
    <w:rsid w:val="00A93147"/>
    <w:rsid w:val="00A95E19"/>
    <w:rsid w:val="00AA06A0"/>
    <w:rsid w:val="00AA0976"/>
    <w:rsid w:val="00AA369F"/>
    <w:rsid w:val="00AA4087"/>
    <w:rsid w:val="00AA4240"/>
    <w:rsid w:val="00AA69C3"/>
    <w:rsid w:val="00AA6EEC"/>
    <w:rsid w:val="00AB4361"/>
    <w:rsid w:val="00AB56BA"/>
    <w:rsid w:val="00AB5CB1"/>
    <w:rsid w:val="00AB629B"/>
    <w:rsid w:val="00AB6AED"/>
    <w:rsid w:val="00AC0AB6"/>
    <w:rsid w:val="00AC207E"/>
    <w:rsid w:val="00AC2D88"/>
    <w:rsid w:val="00AC65AB"/>
    <w:rsid w:val="00AD3CDF"/>
    <w:rsid w:val="00AD6AA6"/>
    <w:rsid w:val="00AE1470"/>
    <w:rsid w:val="00AE4B4E"/>
    <w:rsid w:val="00AE532A"/>
    <w:rsid w:val="00AF17D8"/>
    <w:rsid w:val="00AF2665"/>
    <w:rsid w:val="00AF272F"/>
    <w:rsid w:val="00AF30D2"/>
    <w:rsid w:val="00AF4410"/>
    <w:rsid w:val="00AF45BC"/>
    <w:rsid w:val="00AF52CD"/>
    <w:rsid w:val="00AF553D"/>
    <w:rsid w:val="00AF6A70"/>
    <w:rsid w:val="00B02269"/>
    <w:rsid w:val="00B05222"/>
    <w:rsid w:val="00B108C1"/>
    <w:rsid w:val="00B112F3"/>
    <w:rsid w:val="00B12385"/>
    <w:rsid w:val="00B13FC7"/>
    <w:rsid w:val="00B14223"/>
    <w:rsid w:val="00B14CCF"/>
    <w:rsid w:val="00B17004"/>
    <w:rsid w:val="00B20936"/>
    <w:rsid w:val="00B22B87"/>
    <w:rsid w:val="00B23A1D"/>
    <w:rsid w:val="00B2439B"/>
    <w:rsid w:val="00B247F0"/>
    <w:rsid w:val="00B25092"/>
    <w:rsid w:val="00B2701F"/>
    <w:rsid w:val="00B30F13"/>
    <w:rsid w:val="00B364E8"/>
    <w:rsid w:val="00B50D55"/>
    <w:rsid w:val="00B52199"/>
    <w:rsid w:val="00B5263F"/>
    <w:rsid w:val="00B52A00"/>
    <w:rsid w:val="00B56B61"/>
    <w:rsid w:val="00B60049"/>
    <w:rsid w:val="00B6229C"/>
    <w:rsid w:val="00B62A57"/>
    <w:rsid w:val="00B64E79"/>
    <w:rsid w:val="00B65BAD"/>
    <w:rsid w:val="00B6612C"/>
    <w:rsid w:val="00B66228"/>
    <w:rsid w:val="00B767EF"/>
    <w:rsid w:val="00B82B71"/>
    <w:rsid w:val="00B84192"/>
    <w:rsid w:val="00B85B48"/>
    <w:rsid w:val="00B85E9F"/>
    <w:rsid w:val="00B871D0"/>
    <w:rsid w:val="00B9165B"/>
    <w:rsid w:val="00B973CB"/>
    <w:rsid w:val="00BA008E"/>
    <w:rsid w:val="00BA4CBC"/>
    <w:rsid w:val="00BA53A0"/>
    <w:rsid w:val="00BB0A7C"/>
    <w:rsid w:val="00BB4A0D"/>
    <w:rsid w:val="00BB4B60"/>
    <w:rsid w:val="00BB6487"/>
    <w:rsid w:val="00BC005F"/>
    <w:rsid w:val="00BC3712"/>
    <w:rsid w:val="00BD0D4A"/>
    <w:rsid w:val="00BD3861"/>
    <w:rsid w:val="00BD497F"/>
    <w:rsid w:val="00BD534B"/>
    <w:rsid w:val="00BE0CFE"/>
    <w:rsid w:val="00BE39FE"/>
    <w:rsid w:val="00BE4041"/>
    <w:rsid w:val="00BE485A"/>
    <w:rsid w:val="00BE4DCB"/>
    <w:rsid w:val="00BE4EB4"/>
    <w:rsid w:val="00BE5FE1"/>
    <w:rsid w:val="00BE7F0F"/>
    <w:rsid w:val="00BF3207"/>
    <w:rsid w:val="00BF3536"/>
    <w:rsid w:val="00BF4EAE"/>
    <w:rsid w:val="00C014F1"/>
    <w:rsid w:val="00C06805"/>
    <w:rsid w:val="00C06839"/>
    <w:rsid w:val="00C0715D"/>
    <w:rsid w:val="00C11C3C"/>
    <w:rsid w:val="00C12427"/>
    <w:rsid w:val="00C13484"/>
    <w:rsid w:val="00C143AE"/>
    <w:rsid w:val="00C16728"/>
    <w:rsid w:val="00C17BDC"/>
    <w:rsid w:val="00C2061B"/>
    <w:rsid w:val="00C22A1B"/>
    <w:rsid w:val="00C31786"/>
    <w:rsid w:val="00C337BD"/>
    <w:rsid w:val="00C357F5"/>
    <w:rsid w:val="00C369D5"/>
    <w:rsid w:val="00C408E1"/>
    <w:rsid w:val="00C42CA5"/>
    <w:rsid w:val="00C45D3B"/>
    <w:rsid w:val="00C46333"/>
    <w:rsid w:val="00C478F0"/>
    <w:rsid w:val="00C50B33"/>
    <w:rsid w:val="00C513A5"/>
    <w:rsid w:val="00C52041"/>
    <w:rsid w:val="00C6016F"/>
    <w:rsid w:val="00C61264"/>
    <w:rsid w:val="00C61D6B"/>
    <w:rsid w:val="00C62D0C"/>
    <w:rsid w:val="00C62FC2"/>
    <w:rsid w:val="00C665F2"/>
    <w:rsid w:val="00C67612"/>
    <w:rsid w:val="00C70F3D"/>
    <w:rsid w:val="00C738B0"/>
    <w:rsid w:val="00C75613"/>
    <w:rsid w:val="00C757E1"/>
    <w:rsid w:val="00C77F03"/>
    <w:rsid w:val="00C80932"/>
    <w:rsid w:val="00C8693E"/>
    <w:rsid w:val="00C87411"/>
    <w:rsid w:val="00C92D90"/>
    <w:rsid w:val="00CA13A7"/>
    <w:rsid w:val="00CA1803"/>
    <w:rsid w:val="00CA18C6"/>
    <w:rsid w:val="00CA3E7C"/>
    <w:rsid w:val="00CA4011"/>
    <w:rsid w:val="00CA48F6"/>
    <w:rsid w:val="00CA5C85"/>
    <w:rsid w:val="00CA66A1"/>
    <w:rsid w:val="00CB0743"/>
    <w:rsid w:val="00CB2DBB"/>
    <w:rsid w:val="00CB4537"/>
    <w:rsid w:val="00CB4983"/>
    <w:rsid w:val="00CB67A7"/>
    <w:rsid w:val="00CC0372"/>
    <w:rsid w:val="00CC79C5"/>
    <w:rsid w:val="00CD02E9"/>
    <w:rsid w:val="00CD3467"/>
    <w:rsid w:val="00CD5315"/>
    <w:rsid w:val="00CD5658"/>
    <w:rsid w:val="00CE1853"/>
    <w:rsid w:val="00CE210D"/>
    <w:rsid w:val="00CE3B52"/>
    <w:rsid w:val="00CE4019"/>
    <w:rsid w:val="00CE4F40"/>
    <w:rsid w:val="00CE5D45"/>
    <w:rsid w:val="00CF0811"/>
    <w:rsid w:val="00CF105A"/>
    <w:rsid w:val="00CF2E4D"/>
    <w:rsid w:val="00CF40ED"/>
    <w:rsid w:val="00CF4117"/>
    <w:rsid w:val="00CF62C0"/>
    <w:rsid w:val="00CF7834"/>
    <w:rsid w:val="00CF7A7F"/>
    <w:rsid w:val="00D0120C"/>
    <w:rsid w:val="00D026EB"/>
    <w:rsid w:val="00D03716"/>
    <w:rsid w:val="00D04FA5"/>
    <w:rsid w:val="00D10309"/>
    <w:rsid w:val="00D10686"/>
    <w:rsid w:val="00D13964"/>
    <w:rsid w:val="00D15BD5"/>
    <w:rsid w:val="00D22EAF"/>
    <w:rsid w:val="00D22F7E"/>
    <w:rsid w:val="00D23D4A"/>
    <w:rsid w:val="00D244FF"/>
    <w:rsid w:val="00D26913"/>
    <w:rsid w:val="00D26D64"/>
    <w:rsid w:val="00D26E1B"/>
    <w:rsid w:val="00D32204"/>
    <w:rsid w:val="00D32561"/>
    <w:rsid w:val="00D36033"/>
    <w:rsid w:val="00D37AA3"/>
    <w:rsid w:val="00D37F86"/>
    <w:rsid w:val="00D404AE"/>
    <w:rsid w:val="00D415B8"/>
    <w:rsid w:val="00D4187D"/>
    <w:rsid w:val="00D42FF6"/>
    <w:rsid w:val="00D47EA4"/>
    <w:rsid w:val="00D527C8"/>
    <w:rsid w:val="00D538B9"/>
    <w:rsid w:val="00D606FA"/>
    <w:rsid w:val="00D61C83"/>
    <w:rsid w:val="00D624B5"/>
    <w:rsid w:val="00D62591"/>
    <w:rsid w:val="00D62978"/>
    <w:rsid w:val="00D65264"/>
    <w:rsid w:val="00D6641B"/>
    <w:rsid w:val="00D67F9A"/>
    <w:rsid w:val="00D70CBA"/>
    <w:rsid w:val="00D7144F"/>
    <w:rsid w:val="00D7292E"/>
    <w:rsid w:val="00D74A40"/>
    <w:rsid w:val="00D76D79"/>
    <w:rsid w:val="00D77D39"/>
    <w:rsid w:val="00D817FA"/>
    <w:rsid w:val="00D8299B"/>
    <w:rsid w:val="00D84DEC"/>
    <w:rsid w:val="00D91CEA"/>
    <w:rsid w:val="00D92B30"/>
    <w:rsid w:val="00D92F95"/>
    <w:rsid w:val="00D9384A"/>
    <w:rsid w:val="00D943B6"/>
    <w:rsid w:val="00D956FA"/>
    <w:rsid w:val="00D96685"/>
    <w:rsid w:val="00D97D57"/>
    <w:rsid w:val="00DA10A3"/>
    <w:rsid w:val="00DA3201"/>
    <w:rsid w:val="00DA4A51"/>
    <w:rsid w:val="00DA7729"/>
    <w:rsid w:val="00DB2FA8"/>
    <w:rsid w:val="00DB48FB"/>
    <w:rsid w:val="00DB7512"/>
    <w:rsid w:val="00DB78FF"/>
    <w:rsid w:val="00DC1EBE"/>
    <w:rsid w:val="00DC4FA3"/>
    <w:rsid w:val="00DD1F45"/>
    <w:rsid w:val="00DD3180"/>
    <w:rsid w:val="00DD57AB"/>
    <w:rsid w:val="00DE0FD1"/>
    <w:rsid w:val="00DE1264"/>
    <w:rsid w:val="00DE147A"/>
    <w:rsid w:val="00DE1650"/>
    <w:rsid w:val="00DE1927"/>
    <w:rsid w:val="00DE1CD8"/>
    <w:rsid w:val="00DE34D0"/>
    <w:rsid w:val="00DE4EA7"/>
    <w:rsid w:val="00DE603F"/>
    <w:rsid w:val="00DF0AF0"/>
    <w:rsid w:val="00DF2496"/>
    <w:rsid w:val="00DF2D62"/>
    <w:rsid w:val="00DF36B1"/>
    <w:rsid w:val="00DF3AE0"/>
    <w:rsid w:val="00DF4CE5"/>
    <w:rsid w:val="00DF642C"/>
    <w:rsid w:val="00DF6D56"/>
    <w:rsid w:val="00E02496"/>
    <w:rsid w:val="00E03EBB"/>
    <w:rsid w:val="00E10C59"/>
    <w:rsid w:val="00E13187"/>
    <w:rsid w:val="00E13448"/>
    <w:rsid w:val="00E14ED6"/>
    <w:rsid w:val="00E15C2D"/>
    <w:rsid w:val="00E20B0A"/>
    <w:rsid w:val="00E228B8"/>
    <w:rsid w:val="00E228C7"/>
    <w:rsid w:val="00E23DF6"/>
    <w:rsid w:val="00E25001"/>
    <w:rsid w:val="00E2552F"/>
    <w:rsid w:val="00E26BA2"/>
    <w:rsid w:val="00E27DF9"/>
    <w:rsid w:val="00E27F49"/>
    <w:rsid w:val="00E34237"/>
    <w:rsid w:val="00E3495B"/>
    <w:rsid w:val="00E34DC0"/>
    <w:rsid w:val="00E40901"/>
    <w:rsid w:val="00E438FB"/>
    <w:rsid w:val="00E4446A"/>
    <w:rsid w:val="00E4730C"/>
    <w:rsid w:val="00E47364"/>
    <w:rsid w:val="00E47C98"/>
    <w:rsid w:val="00E51261"/>
    <w:rsid w:val="00E541C8"/>
    <w:rsid w:val="00E544CE"/>
    <w:rsid w:val="00E57A91"/>
    <w:rsid w:val="00E64E1F"/>
    <w:rsid w:val="00E66B06"/>
    <w:rsid w:val="00E7035E"/>
    <w:rsid w:val="00E70D84"/>
    <w:rsid w:val="00E73B02"/>
    <w:rsid w:val="00E760D0"/>
    <w:rsid w:val="00E801F5"/>
    <w:rsid w:val="00E80582"/>
    <w:rsid w:val="00E82D20"/>
    <w:rsid w:val="00E83B75"/>
    <w:rsid w:val="00E83B76"/>
    <w:rsid w:val="00E843B2"/>
    <w:rsid w:val="00E94CC8"/>
    <w:rsid w:val="00E94E5C"/>
    <w:rsid w:val="00E966E3"/>
    <w:rsid w:val="00EA04B8"/>
    <w:rsid w:val="00EA4B8E"/>
    <w:rsid w:val="00EA58F7"/>
    <w:rsid w:val="00EA6617"/>
    <w:rsid w:val="00EB6C2D"/>
    <w:rsid w:val="00EC10F6"/>
    <w:rsid w:val="00EC1673"/>
    <w:rsid w:val="00EC2271"/>
    <w:rsid w:val="00EC4B3E"/>
    <w:rsid w:val="00EC678C"/>
    <w:rsid w:val="00ED421D"/>
    <w:rsid w:val="00ED4C3E"/>
    <w:rsid w:val="00ED6D2F"/>
    <w:rsid w:val="00EE0BC3"/>
    <w:rsid w:val="00EE202B"/>
    <w:rsid w:val="00EF0916"/>
    <w:rsid w:val="00EF2AEA"/>
    <w:rsid w:val="00EF3B11"/>
    <w:rsid w:val="00EF49BB"/>
    <w:rsid w:val="00EF6B40"/>
    <w:rsid w:val="00F00C33"/>
    <w:rsid w:val="00F016A9"/>
    <w:rsid w:val="00F01958"/>
    <w:rsid w:val="00F03392"/>
    <w:rsid w:val="00F0414C"/>
    <w:rsid w:val="00F042D1"/>
    <w:rsid w:val="00F07971"/>
    <w:rsid w:val="00F1034E"/>
    <w:rsid w:val="00F166FE"/>
    <w:rsid w:val="00F17035"/>
    <w:rsid w:val="00F209F6"/>
    <w:rsid w:val="00F22117"/>
    <w:rsid w:val="00F253B6"/>
    <w:rsid w:val="00F25426"/>
    <w:rsid w:val="00F275AC"/>
    <w:rsid w:val="00F27DF4"/>
    <w:rsid w:val="00F31C4A"/>
    <w:rsid w:val="00F32D24"/>
    <w:rsid w:val="00F332BF"/>
    <w:rsid w:val="00F36507"/>
    <w:rsid w:val="00F4315D"/>
    <w:rsid w:val="00F44989"/>
    <w:rsid w:val="00F4601F"/>
    <w:rsid w:val="00F4721D"/>
    <w:rsid w:val="00F47529"/>
    <w:rsid w:val="00F502FA"/>
    <w:rsid w:val="00F50758"/>
    <w:rsid w:val="00F519A9"/>
    <w:rsid w:val="00F529A3"/>
    <w:rsid w:val="00F55890"/>
    <w:rsid w:val="00F56607"/>
    <w:rsid w:val="00F57511"/>
    <w:rsid w:val="00F6061A"/>
    <w:rsid w:val="00F60DD8"/>
    <w:rsid w:val="00F61381"/>
    <w:rsid w:val="00F6167D"/>
    <w:rsid w:val="00F65BC8"/>
    <w:rsid w:val="00F672A1"/>
    <w:rsid w:val="00F67C44"/>
    <w:rsid w:val="00F70A6E"/>
    <w:rsid w:val="00F75D5A"/>
    <w:rsid w:val="00F77345"/>
    <w:rsid w:val="00F77EDE"/>
    <w:rsid w:val="00F849A9"/>
    <w:rsid w:val="00F84E34"/>
    <w:rsid w:val="00F879EC"/>
    <w:rsid w:val="00F904FE"/>
    <w:rsid w:val="00F925CE"/>
    <w:rsid w:val="00F96804"/>
    <w:rsid w:val="00FA35F9"/>
    <w:rsid w:val="00FA7EB3"/>
    <w:rsid w:val="00FB1451"/>
    <w:rsid w:val="00FB2017"/>
    <w:rsid w:val="00FB2D6D"/>
    <w:rsid w:val="00FB3592"/>
    <w:rsid w:val="00FB4078"/>
    <w:rsid w:val="00FB46ED"/>
    <w:rsid w:val="00FB7955"/>
    <w:rsid w:val="00FC3108"/>
    <w:rsid w:val="00FC3203"/>
    <w:rsid w:val="00FC358B"/>
    <w:rsid w:val="00FC6597"/>
    <w:rsid w:val="00FD160E"/>
    <w:rsid w:val="00FE147B"/>
    <w:rsid w:val="00FE2888"/>
    <w:rsid w:val="00FE5282"/>
    <w:rsid w:val="00FE7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s-MX"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7C"/>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uiPriority w:val="10"/>
    <w:qFormat/>
    <w:pPr>
      <w:jc w:val="center"/>
    </w:pPr>
    <w:rPr>
      <w:rFonts w:ascii="Arial" w:eastAsia="Arial" w:hAnsi="Arial" w:cs="Arial"/>
      <w:b/>
      <w:bCs/>
      <w:sz w:val="48"/>
      <w:szCs w:val="48"/>
    </w:rPr>
  </w:style>
  <w:style w:type="paragraph" w:styleId="Subttulo">
    <w:name w:val="Subtitle"/>
    <w:basedOn w:val="Standard"/>
    <w:next w:val="Textbody"/>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semiHidden/>
    <w:unhideWhenUsed/>
    <w:rsid w:val="005C5D07"/>
  </w:style>
  <w:style w:type="character" w:customStyle="1" w:styleId="TextocomentarioCar">
    <w:name w:val="Texto comentario Car"/>
    <w:basedOn w:val="Fuentedeprrafopredeter"/>
    <w:link w:val="Textocomentario"/>
    <w:uiPriority w:val="99"/>
    <w:semiHidden/>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uiPriority w:val="39"/>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2A02BC"/>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280377149">
      <w:bodyDiv w:val="1"/>
      <w:marLeft w:val="0"/>
      <w:marRight w:val="0"/>
      <w:marTop w:val="0"/>
      <w:marBottom w:val="0"/>
      <w:divBdr>
        <w:top w:val="none" w:sz="0" w:space="0" w:color="auto"/>
        <w:left w:val="none" w:sz="0" w:space="0" w:color="auto"/>
        <w:bottom w:val="none" w:sz="0" w:space="0" w:color="auto"/>
        <w:right w:val="none" w:sz="0" w:space="0" w:color="auto"/>
      </w:divBdr>
    </w:div>
    <w:div w:id="315304895">
      <w:bodyDiv w:val="1"/>
      <w:marLeft w:val="0"/>
      <w:marRight w:val="0"/>
      <w:marTop w:val="0"/>
      <w:marBottom w:val="0"/>
      <w:divBdr>
        <w:top w:val="none" w:sz="0" w:space="0" w:color="auto"/>
        <w:left w:val="none" w:sz="0" w:space="0" w:color="auto"/>
        <w:bottom w:val="none" w:sz="0" w:space="0" w:color="auto"/>
        <w:right w:val="none" w:sz="0" w:space="0" w:color="auto"/>
      </w:divBdr>
    </w:div>
    <w:div w:id="407188160">
      <w:bodyDiv w:val="1"/>
      <w:marLeft w:val="0"/>
      <w:marRight w:val="0"/>
      <w:marTop w:val="0"/>
      <w:marBottom w:val="0"/>
      <w:divBdr>
        <w:top w:val="none" w:sz="0" w:space="0" w:color="auto"/>
        <w:left w:val="none" w:sz="0" w:space="0" w:color="auto"/>
        <w:bottom w:val="none" w:sz="0" w:space="0" w:color="auto"/>
        <w:right w:val="none" w:sz="0" w:space="0" w:color="auto"/>
      </w:divBdr>
    </w:div>
    <w:div w:id="741489794">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57040171">
      <w:bodyDiv w:val="1"/>
      <w:marLeft w:val="0"/>
      <w:marRight w:val="0"/>
      <w:marTop w:val="0"/>
      <w:marBottom w:val="0"/>
      <w:divBdr>
        <w:top w:val="none" w:sz="0" w:space="0" w:color="auto"/>
        <w:left w:val="none" w:sz="0" w:space="0" w:color="auto"/>
        <w:bottom w:val="none" w:sz="0" w:space="0" w:color="auto"/>
        <w:right w:val="none" w:sz="0" w:space="0" w:color="auto"/>
      </w:divBdr>
    </w:div>
    <w:div w:id="984697587">
      <w:bodyDiv w:val="1"/>
      <w:marLeft w:val="0"/>
      <w:marRight w:val="0"/>
      <w:marTop w:val="0"/>
      <w:marBottom w:val="0"/>
      <w:divBdr>
        <w:top w:val="none" w:sz="0" w:space="0" w:color="auto"/>
        <w:left w:val="none" w:sz="0" w:space="0" w:color="auto"/>
        <w:bottom w:val="none" w:sz="0" w:space="0" w:color="auto"/>
        <w:right w:val="none" w:sz="0" w:space="0" w:color="auto"/>
      </w:divBdr>
    </w:div>
    <w:div w:id="1258438525">
      <w:bodyDiv w:val="1"/>
      <w:marLeft w:val="0"/>
      <w:marRight w:val="0"/>
      <w:marTop w:val="0"/>
      <w:marBottom w:val="0"/>
      <w:divBdr>
        <w:top w:val="none" w:sz="0" w:space="0" w:color="auto"/>
        <w:left w:val="none" w:sz="0" w:space="0" w:color="auto"/>
        <w:bottom w:val="none" w:sz="0" w:space="0" w:color="auto"/>
        <w:right w:val="none" w:sz="0" w:space="0" w:color="auto"/>
      </w:divBdr>
    </w:div>
    <w:div w:id="1473517272">
      <w:bodyDiv w:val="1"/>
      <w:marLeft w:val="0"/>
      <w:marRight w:val="0"/>
      <w:marTop w:val="0"/>
      <w:marBottom w:val="0"/>
      <w:divBdr>
        <w:top w:val="none" w:sz="0" w:space="0" w:color="auto"/>
        <w:left w:val="none" w:sz="0" w:space="0" w:color="auto"/>
        <w:bottom w:val="none" w:sz="0" w:space="0" w:color="auto"/>
        <w:right w:val="none" w:sz="0" w:space="0" w:color="auto"/>
      </w:divBdr>
    </w:div>
    <w:div w:id="1548562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4186</Words>
  <Characters>23025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Direccion de Recursos Materiales</cp:lastModifiedBy>
  <cp:revision>13</cp:revision>
  <cp:lastPrinted>2023-04-27T22:45:00Z</cp:lastPrinted>
  <dcterms:created xsi:type="dcterms:W3CDTF">2023-04-25T22:42:00Z</dcterms:created>
  <dcterms:modified xsi:type="dcterms:W3CDTF">2023-04-27T22:45:00Z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