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2EF2" w14:textId="5B32CE0F" w:rsidR="00187E84" w:rsidRDefault="00187E84" w:rsidP="00187E84">
      <w:pPr>
        <w:pStyle w:val="Textoindependiente"/>
        <w:jc w:val="center"/>
        <w:rPr>
          <w:b/>
          <w:smallCaps/>
          <w:sz w:val="24"/>
          <w:szCs w:val="10"/>
        </w:rPr>
      </w:pPr>
    </w:p>
    <w:p w14:paraId="4717EE9D" w14:textId="77777777" w:rsidR="00187E84" w:rsidRPr="00187E84" w:rsidRDefault="00187E84" w:rsidP="00187E84">
      <w:pPr>
        <w:pStyle w:val="Textoindependiente"/>
        <w:jc w:val="center"/>
        <w:rPr>
          <w:b/>
          <w:smallCaps/>
          <w:sz w:val="24"/>
          <w:szCs w:val="10"/>
        </w:rPr>
      </w:pPr>
    </w:p>
    <w:p w14:paraId="63397630" w14:textId="77777777" w:rsidR="00C6650B" w:rsidRPr="00187E84" w:rsidRDefault="00C6650B" w:rsidP="00187E84">
      <w:pPr>
        <w:pStyle w:val="Textoindependiente"/>
        <w:jc w:val="center"/>
        <w:rPr>
          <w:b/>
          <w:smallCaps/>
          <w:sz w:val="24"/>
          <w:szCs w:val="10"/>
        </w:rPr>
      </w:pPr>
    </w:p>
    <w:p w14:paraId="55238D09" w14:textId="77777777" w:rsidR="00C6650B" w:rsidRPr="00187E84" w:rsidRDefault="00C6650B" w:rsidP="00187E84">
      <w:pPr>
        <w:pStyle w:val="Textoindependiente"/>
        <w:jc w:val="center"/>
        <w:rPr>
          <w:b/>
          <w:smallCaps/>
          <w:sz w:val="24"/>
          <w:szCs w:val="10"/>
        </w:rPr>
      </w:pPr>
    </w:p>
    <w:p w14:paraId="2F5443BB" w14:textId="77777777" w:rsidR="0068009B" w:rsidRPr="00300284" w:rsidRDefault="00DE35AE" w:rsidP="00187E84">
      <w:pPr>
        <w:pStyle w:val="Textoindependiente"/>
        <w:jc w:val="center"/>
        <w:rPr>
          <w:b/>
          <w:smallCaps/>
          <w:sz w:val="48"/>
        </w:rPr>
      </w:pPr>
      <w:r w:rsidRPr="00300284">
        <w:rPr>
          <w:b/>
          <w:smallCaps/>
          <w:sz w:val="48"/>
        </w:rPr>
        <w:t>Gobierno del Estado de Jalisco</w:t>
      </w:r>
    </w:p>
    <w:p w14:paraId="4EB7375F" w14:textId="4FE6631E" w:rsidR="001D5248" w:rsidRDefault="001D5248" w:rsidP="00187E84">
      <w:pPr>
        <w:ind w:left="142" w:right="1053" w:hanging="4"/>
        <w:jc w:val="center"/>
        <w:rPr>
          <w:b/>
          <w:smallCaps/>
          <w:sz w:val="24"/>
          <w:szCs w:val="16"/>
        </w:rPr>
      </w:pPr>
    </w:p>
    <w:p w14:paraId="54754F5D" w14:textId="722C47BF" w:rsidR="00C6650B" w:rsidRDefault="00C6650B" w:rsidP="00187E84">
      <w:pPr>
        <w:ind w:left="142" w:right="1053" w:hanging="4"/>
        <w:jc w:val="center"/>
        <w:rPr>
          <w:b/>
          <w:smallCaps/>
          <w:sz w:val="24"/>
          <w:szCs w:val="16"/>
        </w:rPr>
      </w:pPr>
    </w:p>
    <w:p w14:paraId="27C9712F" w14:textId="7607E938" w:rsidR="00187E84" w:rsidRDefault="00187E84" w:rsidP="00187E84">
      <w:pPr>
        <w:ind w:left="142" w:right="1053" w:hanging="4"/>
        <w:jc w:val="center"/>
        <w:rPr>
          <w:b/>
          <w:smallCaps/>
          <w:sz w:val="24"/>
          <w:szCs w:val="16"/>
        </w:rPr>
      </w:pPr>
    </w:p>
    <w:p w14:paraId="288AFEAF" w14:textId="77777777" w:rsidR="00187E84" w:rsidRPr="00300284" w:rsidRDefault="00187E84" w:rsidP="00187E84">
      <w:pPr>
        <w:ind w:left="142" w:right="1053" w:hanging="4"/>
        <w:jc w:val="center"/>
        <w:rPr>
          <w:b/>
          <w:smallCaps/>
          <w:sz w:val="24"/>
          <w:szCs w:val="16"/>
        </w:rPr>
      </w:pPr>
    </w:p>
    <w:p w14:paraId="49719FD1" w14:textId="647FE99F" w:rsidR="00C6650B" w:rsidRPr="00C6650B" w:rsidRDefault="00D90B4F" w:rsidP="00187E84">
      <w:pPr>
        <w:spacing w:line="360" w:lineRule="auto"/>
        <w:ind w:right="77" w:hanging="4"/>
        <w:jc w:val="center"/>
        <w:rPr>
          <w:b/>
          <w:smallCaps/>
          <w:sz w:val="36"/>
          <w:szCs w:val="36"/>
        </w:rPr>
      </w:pPr>
      <w:r w:rsidRPr="00C6650B">
        <w:rPr>
          <w:b/>
          <w:smallCaps/>
          <w:sz w:val="36"/>
          <w:szCs w:val="36"/>
        </w:rPr>
        <w:t>ORGANISMO PÚBLICO DESCENTRALIZADO</w:t>
      </w:r>
    </w:p>
    <w:p w14:paraId="65D41A91" w14:textId="337277FB" w:rsidR="0068009B" w:rsidRPr="00C6650B" w:rsidRDefault="00D90B4F" w:rsidP="00187E84">
      <w:pPr>
        <w:spacing w:line="360" w:lineRule="auto"/>
        <w:ind w:right="77" w:hanging="4"/>
        <w:jc w:val="center"/>
        <w:rPr>
          <w:b/>
          <w:sz w:val="36"/>
          <w:szCs w:val="36"/>
        </w:rPr>
      </w:pPr>
      <w:r w:rsidRPr="00C6650B">
        <w:rPr>
          <w:b/>
          <w:smallCaps/>
          <w:sz w:val="36"/>
          <w:szCs w:val="36"/>
        </w:rPr>
        <w:t>SERVICIOS DE SALUD JALISCO</w:t>
      </w:r>
    </w:p>
    <w:p w14:paraId="150C0B77" w14:textId="77777777" w:rsidR="0068009B" w:rsidRPr="00187E84" w:rsidRDefault="0068009B" w:rsidP="00187E84">
      <w:pPr>
        <w:pStyle w:val="Textoindependiente"/>
        <w:jc w:val="center"/>
        <w:rPr>
          <w:b/>
          <w:sz w:val="24"/>
          <w:szCs w:val="24"/>
        </w:rPr>
      </w:pPr>
    </w:p>
    <w:p w14:paraId="0A207F18" w14:textId="3DAD5DDD" w:rsidR="00F3582A" w:rsidRPr="00187E84" w:rsidRDefault="00F3582A" w:rsidP="00187E84">
      <w:pPr>
        <w:pStyle w:val="Textoindependiente"/>
        <w:spacing w:before="7"/>
        <w:jc w:val="center"/>
        <w:rPr>
          <w:b/>
          <w:smallCaps/>
          <w:sz w:val="24"/>
          <w:szCs w:val="24"/>
        </w:rPr>
      </w:pPr>
    </w:p>
    <w:p w14:paraId="3EF6AAB9" w14:textId="77777777" w:rsidR="00C6650B" w:rsidRPr="00187E84" w:rsidRDefault="00C6650B" w:rsidP="00187E84">
      <w:pPr>
        <w:pStyle w:val="Textoindependiente"/>
        <w:spacing w:before="7"/>
        <w:jc w:val="center"/>
        <w:rPr>
          <w:b/>
          <w:smallCaps/>
          <w:sz w:val="24"/>
          <w:szCs w:val="24"/>
        </w:rPr>
      </w:pPr>
    </w:p>
    <w:p w14:paraId="1BB86B4D" w14:textId="16791B85" w:rsidR="0068009B" w:rsidRPr="00CA6A77" w:rsidRDefault="00CA6A77" w:rsidP="00CA6A77">
      <w:pPr>
        <w:spacing w:before="100"/>
        <w:ind w:right="77"/>
        <w:jc w:val="center"/>
        <w:rPr>
          <w:b/>
          <w:bCs/>
          <w:smallCaps/>
          <w:sz w:val="48"/>
          <w:szCs w:val="18"/>
        </w:rPr>
      </w:pPr>
      <w:r w:rsidRPr="00CA6A77">
        <w:rPr>
          <w:b/>
          <w:bCs/>
          <w:smallCaps/>
          <w:sz w:val="48"/>
          <w:szCs w:val="18"/>
        </w:rPr>
        <w:t xml:space="preserve">ACLARACIÓN A LA CONVOCATORIA </w:t>
      </w:r>
    </w:p>
    <w:p w14:paraId="0CF92990" w14:textId="7759446E" w:rsidR="00300284" w:rsidRDefault="00300284" w:rsidP="00187E84">
      <w:pPr>
        <w:ind w:right="77"/>
        <w:jc w:val="center"/>
        <w:rPr>
          <w:b/>
          <w:bCs/>
          <w:smallCaps/>
          <w:sz w:val="24"/>
          <w:szCs w:val="6"/>
        </w:rPr>
      </w:pPr>
    </w:p>
    <w:p w14:paraId="36A32D64" w14:textId="77777777" w:rsidR="00187E84" w:rsidRPr="00187E84" w:rsidRDefault="00187E84" w:rsidP="00187E84">
      <w:pPr>
        <w:ind w:right="77"/>
        <w:jc w:val="center"/>
        <w:rPr>
          <w:b/>
          <w:bCs/>
          <w:smallCaps/>
          <w:sz w:val="24"/>
          <w:szCs w:val="6"/>
        </w:rPr>
      </w:pPr>
    </w:p>
    <w:p w14:paraId="4DBC42D1" w14:textId="7D4B3DE6" w:rsidR="0068009B" w:rsidRPr="00052A04" w:rsidRDefault="00000000" w:rsidP="00052A04">
      <w:pPr>
        <w:spacing w:before="100"/>
        <w:ind w:right="77"/>
        <w:jc w:val="center"/>
        <w:rPr>
          <w:b/>
          <w:bCs/>
          <w:smallCaps/>
          <w:sz w:val="32"/>
          <w:szCs w:val="10"/>
        </w:rPr>
      </w:pPr>
      <w:sdt>
        <w:sdtPr>
          <w:rPr>
            <w:b/>
            <w:bCs/>
            <w:smallCaps/>
            <w:sz w:val="32"/>
            <w:szCs w:val="10"/>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Content>
          <w:r w:rsidR="009F6C46">
            <w:rPr>
              <w:b/>
              <w:bCs/>
              <w:smallCaps/>
              <w:sz w:val="32"/>
              <w:szCs w:val="10"/>
            </w:rPr>
            <w:t>LICITACIÓN PÚBLICA NACIONAL SECGSSJ-LCCC-024-2023 CON CONCURRENCIA DE COMITÉ</w:t>
          </w:r>
        </w:sdtContent>
      </w:sdt>
    </w:p>
    <w:p w14:paraId="4A5C2D08" w14:textId="77777777" w:rsidR="0068009B" w:rsidRPr="00187E84" w:rsidRDefault="0068009B" w:rsidP="00187E84">
      <w:pPr>
        <w:pStyle w:val="Textoindependiente"/>
        <w:jc w:val="center"/>
        <w:rPr>
          <w:b/>
          <w:smallCaps/>
          <w:sz w:val="24"/>
          <w:szCs w:val="36"/>
        </w:rPr>
      </w:pPr>
    </w:p>
    <w:p w14:paraId="57F17C18" w14:textId="77777777" w:rsidR="001E5D00" w:rsidRPr="00187E84" w:rsidRDefault="001E5D00" w:rsidP="00187E84">
      <w:pPr>
        <w:pStyle w:val="Textoindependiente"/>
        <w:jc w:val="center"/>
        <w:rPr>
          <w:b/>
          <w:smallCaps/>
          <w:sz w:val="24"/>
          <w:szCs w:val="36"/>
        </w:rPr>
      </w:pPr>
    </w:p>
    <w:p w14:paraId="66329A81" w14:textId="77777777" w:rsidR="001049DF" w:rsidRPr="00187E84" w:rsidRDefault="001049DF" w:rsidP="00187E84">
      <w:pPr>
        <w:pStyle w:val="Textoindependiente"/>
        <w:jc w:val="center"/>
        <w:rPr>
          <w:b/>
          <w:smallCaps/>
          <w:sz w:val="24"/>
          <w:szCs w:val="36"/>
        </w:rPr>
      </w:pPr>
    </w:p>
    <w:p w14:paraId="3E5E3562" w14:textId="77777777" w:rsidR="001E5D00" w:rsidRPr="00187E84" w:rsidRDefault="001E5D00" w:rsidP="00187E84">
      <w:pPr>
        <w:pStyle w:val="Textoindependiente"/>
        <w:jc w:val="center"/>
        <w:rPr>
          <w:b/>
          <w:smallCaps/>
          <w:sz w:val="24"/>
          <w:szCs w:val="36"/>
        </w:rPr>
      </w:pPr>
    </w:p>
    <w:sdt>
      <w:sdtPr>
        <w:rPr>
          <w:b/>
          <w:bCs/>
          <w:sz w:val="28"/>
          <w:szCs w:val="28"/>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Content>
        <w:p w14:paraId="1A174807" w14:textId="4FA45B1D" w:rsidR="0068009B" w:rsidRPr="00187E84" w:rsidRDefault="009F6C46" w:rsidP="00187E84">
          <w:pPr>
            <w:pStyle w:val="Textoindependiente"/>
            <w:jc w:val="center"/>
            <w:rPr>
              <w:smallCaps/>
              <w:sz w:val="24"/>
              <w:szCs w:val="28"/>
            </w:rPr>
          </w:pPr>
          <w:r>
            <w:rPr>
              <w:b/>
              <w:bCs/>
              <w:sz w:val="28"/>
              <w:szCs w:val="28"/>
            </w:rPr>
            <w:t xml:space="preserve">“ADQUISICIÓN DE INSULINA Y MATERIAL MÉDICO PARA LA ATENCIÓN INTEGRAL PARA </w:t>
          </w:r>
          <w:proofErr w:type="gramStart"/>
          <w:r>
            <w:rPr>
              <w:b/>
              <w:bCs/>
              <w:sz w:val="28"/>
              <w:szCs w:val="28"/>
            </w:rPr>
            <w:t>LAS NIÑAS Y NIÑOS</w:t>
          </w:r>
          <w:proofErr w:type="gramEnd"/>
          <w:r>
            <w:rPr>
              <w:b/>
              <w:bCs/>
              <w:sz w:val="28"/>
              <w:szCs w:val="28"/>
            </w:rPr>
            <w:t xml:space="preserve"> CON DIABETES TIPO 1”</w:t>
          </w:r>
        </w:p>
      </w:sdtContent>
    </w:sdt>
    <w:p w14:paraId="62AE05B2" w14:textId="491D6909" w:rsidR="00BD5063" w:rsidRDefault="00BD5063" w:rsidP="00187E84">
      <w:pPr>
        <w:pStyle w:val="Textoindependiente"/>
        <w:jc w:val="center"/>
        <w:rPr>
          <w:sz w:val="24"/>
          <w:szCs w:val="28"/>
        </w:rPr>
      </w:pPr>
    </w:p>
    <w:p w14:paraId="08536347" w14:textId="02144894" w:rsidR="00BD5063" w:rsidRDefault="00BD5063" w:rsidP="00187E84">
      <w:pPr>
        <w:pStyle w:val="Textoindependiente"/>
        <w:jc w:val="center"/>
        <w:rPr>
          <w:sz w:val="24"/>
          <w:szCs w:val="28"/>
        </w:rPr>
      </w:pPr>
    </w:p>
    <w:p w14:paraId="5F310891" w14:textId="7722825C" w:rsidR="00BD5063" w:rsidRDefault="00BD5063" w:rsidP="00187E84">
      <w:pPr>
        <w:pStyle w:val="Textoindependiente"/>
        <w:jc w:val="center"/>
        <w:rPr>
          <w:sz w:val="24"/>
          <w:szCs w:val="28"/>
        </w:rPr>
      </w:pPr>
    </w:p>
    <w:p w14:paraId="01EFF28B" w14:textId="77777777" w:rsidR="00BD5063" w:rsidRPr="00187E84" w:rsidRDefault="00BD5063" w:rsidP="00187E84">
      <w:pPr>
        <w:pStyle w:val="Textoindependiente"/>
        <w:jc w:val="center"/>
        <w:rPr>
          <w:sz w:val="24"/>
          <w:szCs w:val="28"/>
        </w:rPr>
      </w:pPr>
    </w:p>
    <w:p w14:paraId="0190F5D5" w14:textId="3F217B95" w:rsidR="00F800E9" w:rsidRDefault="00F800E9" w:rsidP="00187E84">
      <w:pPr>
        <w:pStyle w:val="Textoindependiente"/>
        <w:jc w:val="center"/>
        <w:rPr>
          <w:i/>
          <w:sz w:val="24"/>
          <w:szCs w:val="28"/>
        </w:rPr>
      </w:pPr>
    </w:p>
    <w:p w14:paraId="028EDACD" w14:textId="77777777" w:rsidR="00CA6A77" w:rsidRPr="00187E84" w:rsidRDefault="00CA6A77" w:rsidP="00187E84">
      <w:pPr>
        <w:pStyle w:val="Textoindependiente"/>
        <w:jc w:val="center"/>
        <w:rPr>
          <w:i/>
          <w:sz w:val="24"/>
          <w:szCs w:val="28"/>
        </w:rPr>
      </w:pPr>
    </w:p>
    <w:p w14:paraId="31339FC8" w14:textId="77777777" w:rsidR="00F800E9" w:rsidRPr="00187E84" w:rsidRDefault="00F800E9" w:rsidP="00187E84">
      <w:pPr>
        <w:pStyle w:val="Textoindependiente"/>
        <w:jc w:val="center"/>
        <w:rPr>
          <w:i/>
          <w:sz w:val="24"/>
          <w:szCs w:val="28"/>
        </w:rPr>
      </w:pPr>
    </w:p>
    <w:p w14:paraId="2485865D" w14:textId="1ECF29DA" w:rsidR="0068009B" w:rsidRPr="00300284" w:rsidRDefault="00011CD3" w:rsidP="00F800E9">
      <w:pPr>
        <w:pStyle w:val="Textoindependiente"/>
        <w:jc w:val="right"/>
        <w:rPr>
          <w:sz w:val="24"/>
          <w:szCs w:val="24"/>
        </w:rPr>
      </w:pPr>
      <w:r w:rsidRPr="00300284">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9F6C46">
            <w:rPr>
              <w:sz w:val="24"/>
              <w:szCs w:val="24"/>
            </w:rPr>
            <w:t>06</w:t>
          </w:r>
          <w:r w:rsidR="003B0ADE">
            <w:rPr>
              <w:sz w:val="24"/>
              <w:szCs w:val="24"/>
            </w:rPr>
            <w:t xml:space="preserve"> de </w:t>
          </w:r>
          <w:r w:rsidR="009F6C46">
            <w:rPr>
              <w:sz w:val="24"/>
              <w:szCs w:val="24"/>
            </w:rPr>
            <w:t>julio</w:t>
          </w:r>
          <w:r w:rsidR="002C18DD">
            <w:rPr>
              <w:sz w:val="24"/>
              <w:szCs w:val="24"/>
            </w:rPr>
            <w:t xml:space="preserve"> de 202</w:t>
          </w:r>
          <w:r w:rsidR="009F6C46">
            <w:rPr>
              <w:sz w:val="24"/>
              <w:szCs w:val="24"/>
            </w:rPr>
            <w:t>3</w:t>
          </w:r>
        </w:sdtContent>
      </w:sdt>
      <w:r w:rsidRPr="00300284">
        <w:rPr>
          <w:sz w:val="24"/>
          <w:szCs w:val="24"/>
        </w:rPr>
        <w:t>.</w:t>
      </w:r>
    </w:p>
    <w:p w14:paraId="3180606F" w14:textId="77777777" w:rsidR="00C64DBC" w:rsidRDefault="00C64DBC" w:rsidP="00F36B44">
      <w:pPr>
        <w:rPr>
          <w:color w:val="808080"/>
          <w:sz w:val="16"/>
        </w:rPr>
      </w:pPr>
      <w:r>
        <w:rPr>
          <w:color w:val="808080"/>
          <w:sz w:val="16"/>
        </w:rPr>
        <w:br w:type="page"/>
      </w:r>
    </w:p>
    <w:p w14:paraId="25005ED3" w14:textId="172F4833" w:rsidR="001E5D00" w:rsidRDefault="001E5D00" w:rsidP="00F36B44">
      <w:pPr>
        <w:jc w:val="both"/>
        <w:rPr>
          <w:sz w:val="18"/>
          <w:szCs w:val="18"/>
        </w:rPr>
      </w:pPr>
      <w:r w:rsidRPr="00DA410C">
        <w:rPr>
          <w:sz w:val="18"/>
          <w:szCs w:val="18"/>
        </w:rPr>
        <w:lastRenderedPageBreak/>
        <w:t xml:space="preserve">Para efectos de comprensión de la presente </w:t>
      </w:r>
      <w:r w:rsidR="00AF5049">
        <w:rPr>
          <w:sz w:val="18"/>
          <w:szCs w:val="18"/>
        </w:rPr>
        <w:t>A</w:t>
      </w:r>
      <w:r w:rsidRPr="00DA410C">
        <w:rPr>
          <w:sz w:val="18"/>
          <w:szCs w:val="18"/>
        </w:rPr>
        <w:t xml:space="preserve">cta, se deberá de atender </w:t>
      </w:r>
      <w:r w:rsidR="00AF5049">
        <w:rPr>
          <w:sz w:val="18"/>
          <w:szCs w:val="18"/>
        </w:rPr>
        <w:t>a</w:t>
      </w:r>
      <w:r w:rsidRPr="00DA410C">
        <w:rPr>
          <w:sz w:val="18"/>
          <w:szCs w:val="18"/>
        </w:rPr>
        <w:t xml:space="preserve">l </w:t>
      </w:r>
      <w:r w:rsidR="00781348" w:rsidRPr="00DA410C">
        <w:rPr>
          <w:b/>
          <w:sz w:val="18"/>
          <w:szCs w:val="18"/>
        </w:rPr>
        <w:t>Glosario</w:t>
      </w:r>
      <w:r w:rsidRPr="00DA410C">
        <w:rPr>
          <w:sz w:val="18"/>
          <w:szCs w:val="18"/>
        </w:rPr>
        <w:t xml:space="preserve"> descritos en las </w:t>
      </w:r>
      <w:r w:rsidR="00524A48" w:rsidRPr="00503F17">
        <w:rPr>
          <w:b/>
          <w:bCs/>
          <w:sz w:val="18"/>
          <w:szCs w:val="18"/>
        </w:rPr>
        <w:t>BASES</w:t>
      </w:r>
      <w:r w:rsidRPr="00DA410C">
        <w:rPr>
          <w:sz w:val="18"/>
          <w:szCs w:val="18"/>
        </w:rPr>
        <w:t xml:space="preserve"> que rigen </w:t>
      </w:r>
      <w:r w:rsidR="00AF5049">
        <w:rPr>
          <w:sz w:val="18"/>
          <w:szCs w:val="18"/>
        </w:rPr>
        <w:t>a</w:t>
      </w:r>
      <w:r w:rsidRPr="00DA410C">
        <w:rPr>
          <w:sz w:val="18"/>
          <w:szCs w:val="18"/>
        </w:rPr>
        <w:t xml:space="preserve">l </w:t>
      </w:r>
      <w:r w:rsidR="00524A48">
        <w:rPr>
          <w:sz w:val="18"/>
          <w:szCs w:val="18"/>
        </w:rPr>
        <w:t>P</w:t>
      </w:r>
      <w:r w:rsidRPr="00DA410C">
        <w:rPr>
          <w:sz w:val="18"/>
          <w:szCs w:val="18"/>
        </w:rPr>
        <w:t xml:space="preserve">resente </w:t>
      </w:r>
      <w:r w:rsidR="00524A48">
        <w:rPr>
          <w:sz w:val="18"/>
          <w:szCs w:val="18"/>
        </w:rPr>
        <w:t>P</w:t>
      </w:r>
      <w:r w:rsidRPr="00DA410C">
        <w:rPr>
          <w:sz w:val="18"/>
          <w:szCs w:val="18"/>
        </w:rPr>
        <w:t>roceso</w:t>
      </w:r>
      <w:r w:rsidR="0084274E">
        <w:rPr>
          <w:sz w:val="18"/>
          <w:szCs w:val="18"/>
        </w:rPr>
        <w:t>.</w:t>
      </w:r>
    </w:p>
    <w:p w14:paraId="02EDF9AD" w14:textId="77777777" w:rsidR="0084274E" w:rsidRDefault="0084274E" w:rsidP="00F36B44">
      <w:pPr>
        <w:jc w:val="both"/>
        <w:rPr>
          <w:sz w:val="18"/>
          <w:szCs w:val="18"/>
        </w:rPr>
      </w:pPr>
    </w:p>
    <w:p w14:paraId="043501E2" w14:textId="51254DC6" w:rsidR="00CA6A77" w:rsidRPr="005A00DE" w:rsidRDefault="001E5D00" w:rsidP="00F36B44">
      <w:pPr>
        <w:jc w:val="both"/>
        <w:rPr>
          <w:sz w:val="18"/>
          <w:szCs w:val="18"/>
        </w:rPr>
      </w:pPr>
      <w:r w:rsidRPr="00DA410C">
        <w:rPr>
          <w:sz w:val="18"/>
          <w:szCs w:val="18"/>
        </w:rPr>
        <w:t>En la ciudad de Guadalajara,</w:t>
      </w:r>
      <w:r w:rsidR="00AF5049">
        <w:rPr>
          <w:sz w:val="18"/>
          <w:szCs w:val="18"/>
        </w:rPr>
        <w:t xml:space="preserve"> Jalisco,</w:t>
      </w:r>
      <w:r w:rsidRPr="00DA410C">
        <w:rPr>
          <w:sz w:val="18"/>
          <w:szCs w:val="18"/>
        </w:rPr>
        <w:t xml:space="preserve"> siendo las </w:t>
      </w:r>
      <w:r w:rsidR="009F6C46">
        <w:rPr>
          <w:b/>
          <w:bCs/>
          <w:sz w:val="18"/>
          <w:szCs w:val="18"/>
        </w:rPr>
        <w:t>10</w:t>
      </w:r>
      <w:r w:rsidR="000E11AB" w:rsidRPr="009A21BC">
        <w:rPr>
          <w:b/>
          <w:bCs/>
          <w:sz w:val="18"/>
          <w:szCs w:val="18"/>
        </w:rPr>
        <w:t>:</w:t>
      </w:r>
      <w:r w:rsidR="009F6C46">
        <w:rPr>
          <w:b/>
          <w:bCs/>
          <w:sz w:val="18"/>
          <w:szCs w:val="18"/>
        </w:rPr>
        <w:t>31</w:t>
      </w:r>
      <w:r w:rsidRPr="00DA410C">
        <w:rPr>
          <w:sz w:val="18"/>
          <w:szCs w:val="18"/>
        </w:rPr>
        <w:t xml:space="preserve"> h</w:t>
      </w:r>
      <w:r w:rsidR="00910C26" w:rsidRPr="00DA410C">
        <w:rPr>
          <w:sz w:val="18"/>
          <w:szCs w:val="18"/>
        </w:rPr>
        <w:t>o</w:t>
      </w:r>
      <w:r w:rsidRPr="00DA410C">
        <w:rPr>
          <w:sz w:val="18"/>
          <w:szCs w:val="18"/>
        </w:rPr>
        <w:t>r</w:t>
      </w:r>
      <w:r w:rsidR="00910C26" w:rsidRPr="00DA410C">
        <w:rPr>
          <w:sz w:val="18"/>
          <w:szCs w:val="18"/>
        </w:rPr>
        <w:t>a</w:t>
      </w:r>
      <w:r w:rsidRPr="00DA410C">
        <w:rPr>
          <w:sz w:val="18"/>
          <w:szCs w:val="18"/>
        </w:rPr>
        <w:t xml:space="preserve">s del día </w:t>
      </w:r>
      <w:sdt>
        <w:sdtPr>
          <w:rPr>
            <w:b/>
            <w:bCs/>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9F6C46">
            <w:rPr>
              <w:b/>
              <w:bCs/>
              <w:sz w:val="18"/>
              <w:szCs w:val="18"/>
            </w:rPr>
            <w:t>06 de julio de 2023</w:t>
          </w:r>
        </w:sdtContent>
      </w:sdt>
      <w:r w:rsidRPr="00DA410C">
        <w:rPr>
          <w:sz w:val="18"/>
          <w:szCs w:val="18"/>
        </w:rPr>
        <w:t xml:space="preserve">, </w:t>
      </w:r>
      <w:r w:rsidR="00DE6979" w:rsidRPr="00DE6979">
        <w:rPr>
          <w:sz w:val="18"/>
          <w:szCs w:val="18"/>
        </w:rPr>
        <w:t>en la Sala de Juntas de la Coordinación de Adquisiciones del O.P.D. Servicios de Salud Jalisco, con domicilio en Calpulalpan #15, Colonia Centro en la Ciudad de Guadalajara, Jalisco, México</w:t>
      </w:r>
      <w:r w:rsidRPr="00DA410C">
        <w:rPr>
          <w:sz w:val="18"/>
          <w:szCs w:val="18"/>
        </w:rPr>
        <w:t xml:space="preserve">; </w:t>
      </w:r>
      <w:r w:rsidR="00CA6A77" w:rsidRPr="00CA6A77">
        <w:rPr>
          <w:sz w:val="18"/>
          <w:szCs w:val="18"/>
        </w:rPr>
        <w:t>se reunieron los servidores públicos Lic. Abraham Yasir Maciel Montoya, Coordinador de Adquisiciones, Mtra. Martha Velázquez Ortega, Jefa “A” del Comité de Adquisiciones, Lic. Alejandro Antonio Angelino López, Persona Responsable del Proceso en la Coordinación de Adquisiciones, ellos del Organismo Público Descentralizado Servicios de Salud Jalisco, con el objeto de realizar la</w:t>
      </w:r>
      <w:r w:rsidR="00E3228A">
        <w:rPr>
          <w:sz w:val="18"/>
          <w:szCs w:val="18"/>
        </w:rPr>
        <w:t xml:space="preserve"> siguiente aclaración </w:t>
      </w:r>
      <w:r w:rsidR="00CA6A77" w:rsidRPr="00CA6A77">
        <w:rPr>
          <w:sz w:val="18"/>
          <w:szCs w:val="18"/>
        </w:rPr>
        <w:t xml:space="preserve">a la convocatoria correspondiente a la </w:t>
      </w:r>
      <w:r w:rsidR="009F6C46" w:rsidRPr="009F6C46">
        <w:rPr>
          <w:b/>
          <w:bCs/>
          <w:sz w:val="18"/>
          <w:szCs w:val="18"/>
        </w:rPr>
        <w:t>LICITACIÓN PÚBLICA NACIONAL SECGSSJ-LCCC-024-2023 CON CONCURRENCIA DE COMITÉ, “ADQUISICIÓN DE INSULINA Y MATERIAL MÉDICO PARA LA ATENCIÓN INTEGRAL PARA LAS NIÑAS Y NIÑOS CON DIABETES TIPO 1</w:t>
      </w:r>
      <w:r w:rsidR="009F6C46">
        <w:rPr>
          <w:b/>
          <w:bCs/>
          <w:sz w:val="18"/>
          <w:szCs w:val="18"/>
        </w:rPr>
        <w:t>”</w:t>
      </w:r>
      <w:r w:rsidRPr="00DA410C">
        <w:rPr>
          <w:sz w:val="18"/>
          <w:szCs w:val="18"/>
        </w:rPr>
        <w:t>, de con</w:t>
      </w:r>
      <w:r w:rsidR="00995948" w:rsidRPr="00DA410C">
        <w:rPr>
          <w:sz w:val="18"/>
          <w:szCs w:val="18"/>
        </w:rPr>
        <w:t>formidad</w:t>
      </w:r>
      <w:r w:rsidR="00AF5049">
        <w:rPr>
          <w:sz w:val="18"/>
          <w:szCs w:val="18"/>
        </w:rPr>
        <w:t xml:space="preserve"> con</w:t>
      </w:r>
      <w:r w:rsidR="00995948" w:rsidRPr="00DA410C">
        <w:rPr>
          <w:sz w:val="18"/>
          <w:szCs w:val="18"/>
        </w:rPr>
        <w:t xml:space="preserve"> lo establecido </w:t>
      </w:r>
      <w:r w:rsidR="00CA6A77">
        <w:rPr>
          <w:sz w:val="18"/>
          <w:szCs w:val="18"/>
        </w:rPr>
        <w:t>con el artículo 62</w:t>
      </w:r>
      <w:r w:rsidR="00910C26" w:rsidRPr="00DA410C">
        <w:rPr>
          <w:sz w:val="18"/>
          <w:szCs w:val="18"/>
        </w:rPr>
        <w:t xml:space="preserve"> </w:t>
      </w:r>
      <w:r w:rsidRPr="00DA410C">
        <w:rPr>
          <w:sz w:val="18"/>
          <w:szCs w:val="18"/>
        </w:rPr>
        <w:t>de la</w:t>
      </w:r>
      <w:r w:rsidR="00CA6A77">
        <w:rPr>
          <w:sz w:val="18"/>
          <w:szCs w:val="18"/>
        </w:rPr>
        <w:t xml:space="preserve"> </w:t>
      </w:r>
      <w:r w:rsidR="00CA6A77" w:rsidRPr="00CA6A77">
        <w:rPr>
          <w:sz w:val="18"/>
          <w:szCs w:val="18"/>
        </w:rPr>
        <w:t>LEY DE COMPRAS GUBERNAMENTALES, ENAJENACIONES Y CONTRATACIÓN DE SERVICIOS DEL ESTADO DE JALISCO Y SUS MUNICIPIOS, PARA EL PODER EJECUTIVO DEL ESTADO DE JALISCO</w:t>
      </w:r>
      <w:r w:rsidR="00E3228A">
        <w:rPr>
          <w:b/>
          <w:bCs/>
          <w:sz w:val="18"/>
          <w:szCs w:val="18"/>
        </w:rPr>
        <w:t xml:space="preserve">, </w:t>
      </w:r>
      <w:r w:rsidR="00E3228A" w:rsidRPr="005A00DE">
        <w:rPr>
          <w:sz w:val="18"/>
          <w:szCs w:val="18"/>
        </w:rPr>
        <w:t>y conforme a lo siguiente:</w:t>
      </w:r>
    </w:p>
    <w:p w14:paraId="55C7FDD0" w14:textId="74610327" w:rsidR="00E3228A" w:rsidRPr="005A00DE" w:rsidRDefault="00E3228A" w:rsidP="00F36B44">
      <w:pPr>
        <w:jc w:val="center"/>
        <w:rPr>
          <w:color w:val="000000" w:themeColor="text1"/>
          <w:sz w:val="18"/>
          <w:szCs w:val="18"/>
        </w:rPr>
      </w:pPr>
    </w:p>
    <w:p w14:paraId="48C2F344" w14:textId="4E9C02D6" w:rsidR="00E3228A" w:rsidRDefault="00E3228A" w:rsidP="00F36B44">
      <w:pPr>
        <w:jc w:val="center"/>
        <w:rPr>
          <w:b/>
          <w:color w:val="000000" w:themeColor="text1"/>
          <w:sz w:val="18"/>
          <w:szCs w:val="18"/>
        </w:rPr>
      </w:pPr>
      <w:r>
        <w:rPr>
          <w:b/>
          <w:color w:val="000000" w:themeColor="text1"/>
          <w:sz w:val="18"/>
          <w:szCs w:val="18"/>
        </w:rPr>
        <w:t xml:space="preserve">CONSIDERACIONES </w:t>
      </w:r>
    </w:p>
    <w:p w14:paraId="5225AE6C" w14:textId="77777777" w:rsidR="005A00DE" w:rsidRDefault="005A00DE" w:rsidP="00F36B44">
      <w:pPr>
        <w:jc w:val="center"/>
        <w:rPr>
          <w:b/>
          <w:color w:val="000000" w:themeColor="text1"/>
          <w:sz w:val="18"/>
          <w:szCs w:val="18"/>
        </w:rPr>
      </w:pPr>
    </w:p>
    <w:p w14:paraId="6B46FD38" w14:textId="77777777" w:rsidR="00053FC4" w:rsidRDefault="00E3228A" w:rsidP="00F36B44">
      <w:pPr>
        <w:jc w:val="both"/>
        <w:rPr>
          <w:bCs/>
          <w:color w:val="000000" w:themeColor="text1"/>
          <w:sz w:val="18"/>
          <w:szCs w:val="18"/>
        </w:rPr>
      </w:pPr>
      <w:r w:rsidRPr="009A21BC">
        <w:rPr>
          <w:b/>
          <w:color w:val="000000" w:themeColor="text1"/>
          <w:sz w:val="18"/>
          <w:szCs w:val="18"/>
        </w:rPr>
        <w:t>Aclaración 1.</w:t>
      </w:r>
      <w:r>
        <w:rPr>
          <w:bCs/>
          <w:color w:val="000000" w:themeColor="text1"/>
          <w:sz w:val="18"/>
          <w:szCs w:val="18"/>
        </w:rPr>
        <w:t xml:space="preserve"> </w:t>
      </w:r>
    </w:p>
    <w:p w14:paraId="0125D4FF" w14:textId="77777777" w:rsidR="00053FC4" w:rsidRDefault="00053FC4" w:rsidP="00F36B44">
      <w:pPr>
        <w:jc w:val="both"/>
        <w:rPr>
          <w:bCs/>
          <w:color w:val="000000" w:themeColor="text1"/>
          <w:sz w:val="18"/>
          <w:szCs w:val="18"/>
        </w:rPr>
      </w:pPr>
    </w:p>
    <w:p w14:paraId="0DE224EC" w14:textId="1D147BE7" w:rsidR="00053FC4" w:rsidRPr="00053FC4" w:rsidRDefault="00053FC4" w:rsidP="00F36B44">
      <w:pPr>
        <w:jc w:val="both"/>
        <w:rPr>
          <w:b/>
          <w:color w:val="000000" w:themeColor="text1"/>
          <w:sz w:val="18"/>
          <w:szCs w:val="18"/>
        </w:rPr>
      </w:pPr>
      <w:r w:rsidRPr="00053FC4">
        <w:rPr>
          <w:b/>
          <w:color w:val="000000" w:themeColor="text1"/>
          <w:sz w:val="18"/>
          <w:szCs w:val="18"/>
        </w:rPr>
        <w:t xml:space="preserve">DICE: </w:t>
      </w:r>
    </w:p>
    <w:p w14:paraId="725971B1" w14:textId="4A201863" w:rsidR="00F74CF6" w:rsidRDefault="00053FC4" w:rsidP="00053FC4">
      <w:pPr>
        <w:ind w:left="567"/>
        <w:jc w:val="both"/>
        <w:rPr>
          <w:bCs/>
          <w:color w:val="000000" w:themeColor="text1"/>
          <w:sz w:val="18"/>
          <w:szCs w:val="18"/>
        </w:rPr>
      </w:pPr>
      <w:r>
        <w:rPr>
          <w:bCs/>
          <w:color w:val="000000" w:themeColor="text1"/>
          <w:sz w:val="18"/>
          <w:szCs w:val="18"/>
        </w:rPr>
        <w:t xml:space="preserve">En el cuadrante denominado </w:t>
      </w:r>
      <w:r w:rsidRPr="00053FC4">
        <w:rPr>
          <w:b/>
          <w:i/>
          <w:iCs/>
          <w:color w:val="000000" w:themeColor="text1"/>
          <w:sz w:val="18"/>
          <w:szCs w:val="18"/>
        </w:rPr>
        <w:t>CLAVE GRP</w:t>
      </w:r>
      <w:r>
        <w:rPr>
          <w:bCs/>
          <w:color w:val="000000" w:themeColor="text1"/>
          <w:sz w:val="18"/>
          <w:szCs w:val="18"/>
        </w:rPr>
        <w:t xml:space="preserve"> de la </w:t>
      </w:r>
      <w:r w:rsidRPr="00053FC4">
        <w:rPr>
          <w:b/>
          <w:color w:val="000000" w:themeColor="text1"/>
          <w:sz w:val="18"/>
          <w:szCs w:val="18"/>
        </w:rPr>
        <w:t>Partida 1</w:t>
      </w:r>
      <w:r>
        <w:rPr>
          <w:bCs/>
          <w:color w:val="000000" w:themeColor="text1"/>
          <w:sz w:val="18"/>
          <w:szCs w:val="18"/>
        </w:rPr>
        <w:t xml:space="preserve"> de la </w:t>
      </w:r>
      <w:r w:rsidRPr="00053FC4">
        <w:rPr>
          <w:b/>
          <w:i/>
          <w:iCs/>
          <w:color w:val="000000" w:themeColor="text1"/>
          <w:sz w:val="18"/>
          <w:szCs w:val="18"/>
        </w:rPr>
        <w:t>TABLA 1. LISTADO GENERAL DE LOS BIENES</w:t>
      </w:r>
      <w:r>
        <w:rPr>
          <w:bCs/>
          <w:color w:val="000000" w:themeColor="text1"/>
          <w:sz w:val="18"/>
          <w:szCs w:val="18"/>
        </w:rPr>
        <w:t xml:space="preserve"> establecida en el numeral </w:t>
      </w:r>
      <w:r w:rsidRPr="00D04FD7">
        <w:rPr>
          <w:b/>
          <w:i/>
          <w:iCs/>
          <w:color w:val="000000" w:themeColor="text1"/>
          <w:sz w:val="18"/>
          <w:szCs w:val="18"/>
        </w:rPr>
        <w:t>1</w:t>
      </w:r>
      <w:r w:rsidRPr="00053FC4">
        <w:rPr>
          <w:b/>
          <w:i/>
          <w:iCs/>
          <w:color w:val="000000" w:themeColor="text1"/>
          <w:sz w:val="18"/>
          <w:szCs w:val="18"/>
        </w:rPr>
        <w:t>.</w:t>
      </w:r>
      <w:r w:rsidRPr="00053FC4">
        <w:rPr>
          <w:b/>
          <w:i/>
          <w:iCs/>
          <w:color w:val="000000" w:themeColor="text1"/>
          <w:sz w:val="18"/>
          <w:szCs w:val="18"/>
        </w:rPr>
        <w:t xml:space="preserve"> </w:t>
      </w:r>
      <w:r w:rsidRPr="00053FC4">
        <w:rPr>
          <w:b/>
          <w:i/>
          <w:iCs/>
          <w:color w:val="000000" w:themeColor="text1"/>
          <w:sz w:val="18"/>
          <w:szCs w:val="18"/>
        </w:rPr>
        <w:t>DESCRIPCIÓN GENERAL DE LOS BIENES</w:t>
      </w:r>
      <w:r>
        <w:rPr>
          <w:bCs/>
          <w:color w:val="000000" w:themeColor="text1"/>
          <w:sz w:val="18"/>
          <w:szCs w:val="18"/>
        </w:rPr>
        <w:t xml:space="preserve"> del </w:t>
      </w:r>
      <w:r w:rsidRPr="00053FC4">
        <w:rPr>
          <w:b/>
          <w:i/>
          <w:iCs/>
          <w:color w:val="000000" w:themeColor="text1"/>
          <w:sz w:val="18"/>
          <w:szCs w:val="18"/>
        </w:rPr>
        <w:t>ANEXO 1. CARTA DE REQUERIMIENTOS TÉCNICOS</w:t>
      </w:r>
      <w:r>
        <w:rPr>
          <w:bCs/>
          <w:color w:val="000000" w:themeColor="text1"/>
          <w:sz w:val="18"/>
          <w:szCs w:val="18"/>
        </w:rPr>
        <w:t>, específicamente en la página 26</w:t>
      </w:r>
      <w:r w:rsidR="00D04FD7">
        <w:rPr>
          <w:bCs/>
          <w:color w:val="000000" w:themeColor="text1"/>
          <w:sz w:val="18"/>
          <w:szCs w:val="18"/>
        </w:rPr>
        <w:t xml:space="preserve">… </w:t>
      </w:r>
    </w:p>
    <w:p w14:paraId="7E6B7EE7" w14:textId="7CF05069" w:rsidR="009A21BC" w:rsidRDefault="009A21BC" w:rsidP="00F36B44">
      <w:pPr>
        <w:tabs>
          <w:tab w:val="left" w:pos="2280"/>
        </w:tabs>
        <w:jc w:val="both"/>
        <w:rPr>
          <w:rFonts w:eastAsiaTheme="minorEastAsia"/>
          <w:sz w:val="18"/>
          <w:szCs w:val="18"/>
        </w:rPr>
      </w:pPr>
    </w:p>
    <w:tbl>
      <w:tblPr>
        <w:tblStyle w:val="Tablaconcuadrcula"/>
        <w:tblW w:w="10301" w:type="dxa"/>
        <w:jc w:val="center"/>
        <w:tblLayout w:type="fixed"/>
        <w:tblLook w:val="04A0" w:firstRow="1" w:lastRow="0" w:firstColumn="1" w:lastColumn="0" w:noHBand="0" w:noVBand="1"/>
      </w:tblPr>
      <w:tblGrid>
        <w:gridCol w:w="1613"/>
        <w:gridCol w:w="2119"/>
        <w:gridCol w:w="3018"/>
        <w:gridCol w:w="1871"/>
        <w:gridCol w:w="1680"/>
      </w:tblGrid>
      <w:tr w:rsidR="00053FC4" w:rsidRPr="0098542E" w14:paraId="64274499" w14:textId="77777777" w:rsidTr="00AD46EA">
        <w:trPr>
          <w:trHeight w:val="20"/>
          <w:jc w:val="center"/>
        </w:trPr>
        <w:tc>
          <w:tcPr>
            <w:tcW w:w="10301" w:type="dxa"/>
            <w:gridSpan w:val="5"/>
            <w:shd w:val="clear" w:color="auto" w:fill="D9D9D9" w:themeFill="background1" w:themeFillShade="D9"/>
            <w:noWrap/>
            <w:vAlign w:val="center"/>
          </w:tcPr>
          <w:p w14:paraId="2CC6DD5F" w14:textId="77777777" w:rsidR="00053FC4" w:rsidRPr="0098542E" w:rsidRDefault="00053FC4" w:rsidP="00AD46EA">
            <w:pPr>
              <w:jc w:val="center"/>
              <w:rPr>
                <w:b/>
                <w:bCs/>
                <w:sz w:val="18"/>
                <w:szCs w:val="18"/>
              </w:rPr>
            </w:pPr>
            <w:bookmarkStart w:id="0" w:name="_Hlk140484339"/>
            <w:r w:rsidRPr="0098542E">
              <w:rPr>
                <w:b/>
                <w:bCs/>
                <w:sz w:val="18"/>
                <w:szCs w:val="18"/>
              </w:rPr>
              <w:t xml:space="preserve">TABLA 1. LISTADO GENERAL DE LOS BIENES </w:t>
            </w:r>
            <w:bookmarkEnd w:id="0"/>
          </w:p>
        </w:tc>
      </w:tr>
      <w:tr w:rsidR="00053FC4" w:rsidRPr="0098542E" w14:paraId="35FF3634" w14:textId="77777777" w:rsidTr="00AD46EA">
        <w:trPr>
          <w:trHeight w:val="20"/>
          <w:jc w:val="center"/>
        </w:trPr>
        <w:tc>
          <w:tcPr>
            <w:tcW w:w="1613" w:type="dxa"/>
            <w:shd w:val="clear" w:color="auto" w:fill="D9D9D9" w:themeFill="background1" w:themeFillShade="D9"/>
            <w:noWrap/>
            <w:vAlign w:val="center"/>
            <w:hideMark/>
          </w:tcPr>
          <w:p w14:paraId="517F9F89" w14:textId="77777777" w:rsidR="00053FC4" w:rsidRPr="0098542E" w:rsidRDefault="00053FC4" w:rsidP="00AD46EA">
            <w:pPr>
              <w:ind w:left="-115" w:right="-56"/>
              <w:jc w:val="center"/>
              <w:rPr>
                <w:b/>
                <w:bCs/>
                <w:sz w:val="18"/>
                <w:szCs w:val="18"/>
              </w:rPr>
            </w:pPr>
            <w:r w:rsidRPr="0098542E">
              <w:rPr>
                <w:b/>
                <w:bCs/>
                <w:sz w:val="18"/>
                <w:szCs w:val="18"/>
              </w:rPr>
              <w:t>PARTIDA</w:t>
            </w:r>
          </w:p>
        </w:tc>
        <w:tc>
          <w:tcPr>
            <w:tcW w:w="2119" w:type="dxa"/>
            <w:shd w:val="clear" w:color="auto" w:fill="D9D9D9" w:themeFill="background1" w:themeFillShade="D9"/>
            <w:vAlign w:val="center"/>
          </w:tcPr>
          <w:p w14:paraId="28183193" w14:textId="77777777" w:rsidR="00053FC4" w:rsidRPr="0098542E" w:rsidRDefault="00053FC4" w:rsidP="00AD46EA">
            <w:pPr>
              <w:jc w:val="center"/>
              <w:rPr>
                <w:b/>
                <w:bCs/>
                <w:sz w:val="18"/>
                <w:szCs w:val="18"/>
              </w:rPr>
            </w:pPr>
            <w:r w:rsidRPr="0098542E">
              <w:rPr>
                <w:b/>
                <w:bCs/>
                <w:sz w:val="18"/>
                <w:szCs w:val="18"/>
              </w:rPr>
              <w:t>CLAVE GRP</w:t>
            </w:r>
          </w:p>
        </w:tc>
        <w:tc>
          <w:tcPr>
            <w:tcW w:w="3018" w:type="dxa"/>
            <w:shd w:val="clear" w:color="auto" w:fill="D9D9D9" w:themeFill="background1" w:themeFillShade="D9"/>
            <w:vAlign w:val="center"/>
          </w:tcPr>
          <w:p w14:paraId="43328FF8" w14:textId="77777777" w:rsidR="00053FC4" w:rsidRPr="0098542E" w:rsidRDefault="00053FC4" w:rsidP="00AD46EA">
            <w:pPr>
              <w:jc w:val="center"/>
              <w:rPr>
                <w:b/>
                <w:bCs/>
                <w:sz w:val="18"/>
                <w:szCs w:val="18"/>
              </w:rPr>
            </w:pPr>
            <w:r w:rsidRPr="0098542E">
              <w:rPr>
                <w:b/>
                <w:bCs/>
                <w:sz w:val="18"/>
                <w:szCs w:val="18"/>
              </w:rPr>
              <w:t>DESCRIPCIÓN</w:t>
            </w:r>
          </w:p>
        </w:tc>
        <w:tc>
          <w:tcPr>
            <w:tcW w:w="1871" w:type="dxa"/>
            <w:shd w:val="clear" w:color="auto" w:fill="D9D9D9" w:themeFill="background1" w:themeFillShade="D9"/>
            <w:vAlign w:val="center"/>
          </w:tcPr>
          <w:p w14:paraId="05CA0672" w14:textId="77777777" w:rsidR="00053FC4" w:rsidRPr="0098542E" w:rsidRDefault="00053FC4" w:rsidP="00AD46EA">
            <w:pPr>
              <w:jc w:val="center"/>
              <w:rPr>
                <w:b/>
                <w:bCs/>
                <w:sz w:val="18"/>
                <w:szCs w:val="18"/>
              </w:rPr>
            </w:pPr>
            <w:r w:rsidRPr="0098542E">
              <w:rPr>
                <w:b/>
                <w:bCs/>
                <w:sz w:val="18"/>
                <w:szCs w:val="18"/>
              </w:rPr>
              <w:t>CANTIDAD</w:t>
            </w:r>
          </w:p>
        </w:tc>
        <w:tc>
          <w:tcPr>
            <w:tcW w:w="1680" w:type="dxa"/>
            <w:shd w:val="clear" w:color="auto" w:fill="D9D9D9" w:themeFill="background1" w:themeFillShade="D9"/>
            <w:noWrap/>
            <w:vAlign w:val="center"/>
            <w:hideMark/>
          </w:tcPr>
          <w:p w14:paraId="326605BA" w14:textId="77777777" w:rsidR="00053FC4" w:rsidRPr="0098542E" w:rsidRDefault="00053FC4" w:rsidP="00AD46EA">
            <w:pPr>
              <w:jc w:val="center"/>
              <w:rPr>
                <w:b/>
                <w:bCs/>
                <w:sz w:val="18"/>
                <w:szCs w:val="18"/>
              </w:rPr>
            </w:pPr>
            <w:r w:rsidRPr="0098542E">
              <w:rPr>
                <w:b/>
                <w:bCs/>
                <w:sz w:val="18"/>
                <w:szCs w:val="18"/>
              </w:rPr>
              <w:t>UNIDAD</w:t>
            </w:r>
          </w:p>
          <w:p w14:paraId="0EF680E6" w14:textId="77777777" w:rsidR="00053FC4" w:rsidRPr="0098542E" w:rsidRDefault="00053FC4" w:rsidP="00AD46EA">
            <w:pPr>
              <w:jc w:val="center"/>
              <w:rPr>
                <w:b/>
                <w:bCs/>
                <w:sz w:val="18"/>
                <w:szCs w:val="18"/>
              </w:rPr>
            </w:pPr>
            <w:r w:rsidRPr="0098542E">
              <w:rPr>
                <w:b/>
                <w:bCs/>
                <w:sz w:val="18"/>
                <w:szCs w:val="18"/>
              </w:rPr>
              <w:t>DE</w:t>
            </w:r>
          </w:p>
          <w:p w14:paraId="21BBA03E" w14:textId="77777777" w:rsidR="00053FC4" w:rsidRPr="0098542E" w:rsidRDefault="00053FC4" w:rsidP="00AD46EA">
            <w:pPr>
              <w:jc w:val="center"/>
              <w:rPr>
                <w:b/>
                <w:bCs/>
                <w:sz w:val="18"/>
                <w:szCs w:val="18"/>
              </w:rPr>
            </w:pPr>
            <w:r w:rsidRPr="0098542E">
              <w:rPr>
                <w:b/>
                <w:bCs/>
                <w:sz w:val="18"/>
                <w:szCs w:val="18"/>
              </w:rPr>
              <w:t>MEDIDA</w:t>
            </w:r>
          </w:p>
        </w:tc>
      </w:tr>
      <w:tr w:rsidR="00053FC4" w:rsidRPr="0098542E" w14:paraId="1B4B6836" w14:textId="77777777" w:rsidTr="00AD46EA">
        <w:trPr>
          <w:trHeight w:val="20"/>
          <w:jc w:val="center"/>
        </w:trPr>
        <w:tc>
          <w:tcPr>
            <w:tcW w:w="1613" w:type="dxa"/>
            <w:noWrap/>
            <w:vAlign w:val="center"/>
          </w:tcPr>
          <w:p w14:paraId="1ACF2DE7" w14:textId="77777777" w:rsidR="00053FC4" w:rsidRPr="00D04FD7" w:rsidRDefault="00053FC4" w:rsidP="00AD46EA">
            <w:pPr>
              <w:jc w:val="center"/>
              <w:rPr>
                <w:sz w:val="18"/>
                <w:szCs w:val="18"/>
              </w:rPr>
            </w:pPr>
            <w:r w:rsidRPr="00D04FD7">
              <w:rPr>
                <w:sz w:val="18"/>
                <w:szCs w:val="18"/>
              </w:rPr>
              <w:t>1</w:t>
            </w:r>
          </w:p>
        </w:tc>
        <w:tc>
          <w:tcPr>
            <w:tcW w:w="2119" w:type="dxa"/>
            <w:vAlign w:val="center"/>
          </w:tcPr>
          <w:p w14:paraId="1920B590" w14:textId="77777777" w:rsidR="00053FC4" w:rsidRPr="00D04FD7" w:rsidRDefault="00053FC4" w:rsidP="00AD46EA">
            <w:pPr>
              <w:jc w:val="both"/>
              <w:rPr>
                <w:sz w:val="18"/>
                <w:szCs w:val="18"/>
              </w:rPr>
            </w:pPr>
            <w:r w:rsidRPr="00D04FD7">
              <w:rPr>
                <w:sz w:val="18"/>
                <w:szCs w:val="18"/>
              </w:rPr>
              <w:t>010.000.4164.01</w:t>
            </w:r>
          </w:p>
        </w:tc>
        <w:tc>
          <w:tcPr>
            <w:tcW w:w="3018" w:type="dxa"/>
            <w:vAlign w:val="center"/>
          </w:tcPr>
          <w:p w14:paraId="16E20319" w14:textId="77777777" w:rsidR="00053FC4" w:rsidRPr="00D04FD7" w:rsidRDefault="00053FC4" w:rsidP="00AD46EA">
            <w:pPr>
              <w:jc w:val="both"/>
              <w:rPr>
                <w:sz w:val="18"/>
                <w:szCs w:val="18"/>
              </w:rPr>
            </w:pPr>
            <w:r w:rsidRPr="00D04FD7">
              <w:rPr>
                <w:rFonts w:eastAsia="Times New Roman"/>
                <w:color w:val="000000"/>
                <w:sz w:val="18"/>
                <w:szCs w:val="18"/>
              </w:rPr>
              <w:t>INSULINA DETEMIR. SOLUCIÓN INYECTABLE.</w:t>
            </w:r>
          </w:p>
        </w:tc>
        <w:tc>
          <w:tcPr>
            <w:tcW w:w="1871" w:type="dxa"/>
            <w:vAlign w:val="center"/>
          </w:tcPr>
          <w:p w14:paraId="779D88E1" w14:textId="77777777" w:rsidR="00053FC4" w:rsidRPr="0098542E" w:rsidRDefault="00053FC4" w:rsidP="00AD46EA">
            <w:pPr>
              <w:jc w:val="center"/>
              <w:rPr>
                <w:sz w:val="18"/>
                <w:szCs w:val="18"/>
              </w:rPr>
            </w:pPr>
            <w:r w:rsidRPr="0098542E">
              <w:rPr>
                <w:sz w:val="18"/>
                <w:szCs w:val="18"/>
              </w:rPr>
              <w:t>270</w:t>
            </w:r>
          </w:p>
        </w:tc>
        <w:tc>
          <w:tcPr>
            <w:tcW w:w="1680" w:type="dxa"/>
            <w:noWrap/>
            <w:vAlign w:val="center"/>
          </w:tcPr>
          <w:p w14:paraId="719925C8" w14:textId="77777777" w:rsidR="00053FC4" w:rsidRPr="0098542E" w:rsidRDefault="00053FC4" w:rsidP="00AD46EA">
            <w:pPr>
              <w:jc w:val="center"/>
              <w:rPr>
                <w:sz w:val="18"/>
                <w:szCs w:val="18"/>
              </w:rPr>
            </w:pPr>
            <w:r w:rsidRPr="0098542E">
              <w:rPr>
                <w:sz w:val="18"/>
                <w:szCs w:val="18"/>
              </w:rPr>
              <w:t>CAJA</w:t>
            </w:r>
          </w:p>
        </w:tc>
      </w:tr>
    </w:tbl>
    <w:p w14:paraId="2DF861A6" w14:textId="77777777" w:rsidR="00053FC4" w:rsidRPr="00053FC4" w:rsidRDefault="00053FC4" w:rsidP="00F36B44">
      <w:pPr>
        <w:tabs>
          <w:tab w:val="left" w:pos="2280"/>
        </w:tabs>
        <w:jc w:val="both"/>
        <w:rPr>
          <w:rFonts w:eastAsiaTheme="minorEastAsia"/>
          <w:b/>
          <w:bCs/>
          <w:sz w:val="18"/>
          <w:szCs w:val="18"/>
        </w:rPr>
      </w:pPr>
    </w:p>
    <w:p w14:paraId="0F1D4B67" w14:textId="38E0A483" w:rsidR="00053FC4" w:rsidRPr="00053FC4" w:rsidRDefault="00053FC4" w:rsidP="00F36B44">
      <w:pPr>
        <w:tabs>
          <w:tab w:val="left" w:pos="2280"/>
        </w:tabs>
        <w:jc w:val="both"/>
        <w:rPr>
          <w:rFonts w:eastAsiaTheme="minorEastAsia"/>
          <w:b/>
          <w:bCs/>
          <w:sz w:val="18"/>
          <w:szCs w:val="18"/>
        </w:rPr>
      </w:pPr>
      <w:r w:rsidRPr="00053FC4">
        <w:rPr>
          <w:rFonts w:eastAsiaTheme="minorEastAsia"/>
          <w:b/>
          <w:bCs/>
          <w:sz w:val="18"/>
          <w:szCs w:val="18"/>
        </w:rPr>
        <w:t xml:space="preserve">DEBE DECIR: </w:t>
      </w:r>
    </w:p>
    <w:p w14:paraId="35B2A94B" w14:textId="77777777" w:rsidR="00053FC4" w:rsidRDefault="00053FC4" w:rsidP="00F36B44">
      <w:pPr>
        <w:tabs>
          <w:tab w:val="left" w:pos="2280"/>
        </w:tabs>
        <w:jc w:val="both"/>
        <w:rPr>
          <w:rFonts w:eastAsiaTheme="minorEastAsia"/>
          <w:sz w:val="18"/>
          <w:szCs w:val="18"/>
        </w:rPr>
      </w:pPr>
    </w:p>
    <w:p w14:paraId="559C4EDE" w14:textId="77777777" w:rsidR="00D04FD7" w:rsidRDefault="00D04FD7" w:rsidP="00D04FD7">
      <w:pPr>
        <w:ind w:left="567"/>
        <w:jc w:val="both"/>
        <w:rPr>
          <w:bCs/>
          <w:color w:val="000000" w:themeColor="text1"/>
          <w:sz w:val="18"/>
          <w:szCs w:val="18"/>
        </w:rPr>
      </w:pPr>
      <w:r>
        <w:rPr>
          <w:bCs/>
          <w:color w:val="000000" w:themeColor="text1"/>
          <w:sz w:val="18"/>
          <w:szCs w:val="18"/>
        </w:rPr>
        <w:t xml:space="preserve">En el cuadrante denominado </w:t>
      </w:r>
      <w:r w:rsidRPr="00053FC4">
        <w:rPr>
          <w:b/>
          <w:i/>
          <w:iCs/>
          <w:color w:val="000000" w:themeColor="text1"/>
          <w:sz w:val="18"/>
          <w:szCs w:val="18"/>
        </w:rPr>
        <w:t>CLAVE GRP</w:t>
      </w:r>
      <w:r>
        <w:rPr>
          <w:bCs/>
          <w:color w:val="000000" w:themeColor="text1"/>
          <w:sz w:val="18"/>
          <w:szCs w:val="18"/>
        </w:rPr>
        <w:t xml:space="preserve"> de la </w:t>
      </w:r>
      <w:r w:rsidRPr="00053FC4">
        <w:rPr>
          <w:b/>
          <w:color w:val="000000" w:themeColor="text1"/>
          <w:sz w:val="18"/>
          <w:szCs w:val="18"/>
        </w:rPr>
        <w:t>Partida 1</w:t>
      </w:r>
      <w:r>
        <w:rPr>
          <w:bCs/>
          <w:color w:val="000000" w:themeColor="text1"/>
          <w:sz w:val="18"/>
          <w:szCs w:val="18"/>
        </w:rPr>
        <w:t xml:space="preserve"> de la </w:t>
      </w:r>
      <w:r w:rsidRPr="00053FC4">
        <w:rPr>
          <w:b/>
          <w:i/>
          <w:iCs/>
          <w:color w:val="000000" w:themeColor="text1"/>
          <w:sz w:val="18"/>
          <w:szCs w:val="18"/>
        </w:rPr>
        <w:t>TABLA 1. LISTADO GENERAL DE LOS BIENES</w:t>
      </w:r>
      <w:r>
        <w:rPr>
          <w:bCs/>
          <w:color w:val="000000" w:themeColor="text1"/>
          <w:sz w:val="18"/>
          <w:szCs w:val="18"/>
        </w:rPr>
        <w:t xml:space="preserve"> establecida en el numeral </w:t>
      </w:r>
      <w:r w:rsidRPr="00D04FD7">
        <w:rPr>
          <w:b/>
          <w:i/>
          <w:iCs/>
          <w:color w:val="000000" w:themeColor="text1"/>
          <w:sz w:val="18"/>
          <w:szCs w:val="18"/>
        </w:rPr>
        <w:t>1.</w:t>
      </w:r>
      <w:r w:rsidRPr="00053FC4">
        <w:rPr>
          <w:b/>
          <w:i/>
          <w:iCs/>
          <w:color w:val="000000" w:themeColor="text1"/>
          <w:sz w:val="18"/>
          <w:szCs w:val="18"/>
        </w:rPr>
        <w:t xml:space="preserve"> DESCRIPCIÓN GENERAL DE LOS BIENES</w:t>
      </w:r>
      <w:r>
        <w:rPr>
          <w:bCs/>
          <w:color w:val="000000" w:themeColor="text1"/>
          <w:sz w:val="18"/>
          <w:szCs w:val="18"/>
        </w:rPr>
        <w:t xml:space="preserve"> del </w:t>
      </w:r>
      <w:r w:rsidRPr="00053FC4">
        <w:rPr>
          <w:b/>
          <w:i/>
          <w:iCs/>
          <w:color w:val="000000" w:themeColor="text1"/>
          <w:sz w:val="18"/>
          <w:szCs w:val="18"/>
        </w:rPr>
        <w:t>ANEXO 1. CARTA DE REQUERIMIENTOS TÉCNICOS</w:t>
      </w:r>
      <w:r>
        <w:rPr>
          <w:bCs/>
          <w:color w:val="000000" w:themeColor="text1"/>
          <w:sz w:val="18"/>
          <w:szCs w:val="18"/>
        </w:rPr>
        <w:t xml:space="preserve">, específicamente en la página 26… </w:t>
      </w:r>
    </w:p>
    <w:p w14:paraId="688A7ADB" w14:textId="77777777" w:rsidR="00D04FD7" w:rsidRDefault="00D04FD7" w:rsidP="00D04FD7">
      <w:pPr>
        <w:tabs>
          <w:tab w:val="left" w:pos="2280"/>
        </w:tabs>
        <w:jc w:val="both"/>
        <w:rPr>
          <w:rFonts w:eastAsiaTheme="minorEastAsia"/>
          <w:sz w:val="18"/>
          <w:szCs w:val="18"/>
        </w:rPr>
      </w:pPr>
    </w:p>
    <w:tbl>
      <w:tblPr>
        <w:tblStyle w:val="Tablaconcuadrcula"/>
        <w:tblW w:w="10301" w:type="dxa"/>
        <w:jc w:val="center"/>
        <w:tblLayout w:type="fixed"/>
        <w:tblLook w:val="04A0" w:firstRow="1" w:lastRow="0" w:firstColumn="1" w:lastColumn="0" w:noHBand="0" w:noVBand="1"/>
      </w:tblPr>
      <w:tblGrid>
        <w:gridCol w:w="1613"/>
        <w:gridCol w:w="2119"/>
        <w:gridCol w:w="3018"/>
        <w:gridCol w:w="1871"/>
        <w:gridCol w:w="1680"/>
      </w:tblGrid>
      <w:tr w:rsidR="00D04FD7" w:rsidRPr="0098542E" w14:paraId="1A2E74BA" w14:textId="77777777" w:rsidTr="00AD46EA">
        <w:trPr>
          <w:trHeight w:val="20"/>
          <w:jc w:val="center"/>
        </w:trPr>
        <w:tc>
          <w:tcPr>
            <w:tcW w:w="10301" w:type="dxa"/>
            <w:gridSpan w:val="5"/>
            <w:shd w:val="clear" w:color="auto" w:fill="D9D9D9" w:themeFill="background1" w:themeFillShade="D9"/>
            <w:noWrap/>
            <w:vAlign w:val="center"/>
          </w:tcPr>
          <w:p w14:paraId="23980617" w14:textId="77777777" w:rsidR="00D04FD7" w:rsidRPr="0098542E" w:rsidRDefault="00D04FD7" w:rsidP="00AD46EA">
            <w:pPr>
              <w:jc w:val="center"/>
              <w:rPr>
                <w:b/>
                <w:bCs/>
                <w:sz w:val="18"/>
                <w:szCs w:val="18"/>
              </w:rPr>
            </w:pPr>
            <w:r w:rsidRPr="0098542E">
              <w:rPr>
                <w:b/>
                <w:bCs/>
                <w:sz w:val="18"/>
                <w:szCs w:val="18"/>
              </w:rPr>
              <w:t xml:space="preserve">TABLA 1. LISTADO GENERAL DE LOS BIENES </w:t>
            </w:r>
          </w:p>
        </w:tc>
      </w:tr>
      <w:tr w:rsidR="00D04FD7" w:rsidRPr="0098542E" w14:paraId="26268D10" w14:textId="77777777" w:rsidTr="00AD46EA">
        <w:trPr>
          <w:trHeight w:val="20"/>
          <w:jc w:val="center"/>
        </w:trPr>
        <w:tc>
          <w:tcPr>
            <w:tcW w:w="1613" w:type="dxa"/>
            <w:shd w:val="clear" w:color="auto" w:fill="D9D9D9" w:themeFill="background1" w:themeFillShade="D9"/>
            <w:noWrap/>
            <w:vAlign w:val="center"/>
            <w:hideMark/>
          </w:tcPr>
          <w:p w14:paraId="0340CB48" w14:textId="77777777" w:rsidR="00D04FD7" w:rsidRPr="0098542E" w:rsidRDefault="00D04FD7" w:rsidP="00AD46EA">
            <w:pPr>
              <w:ind w:left="-115" w:right="-56"/>
              <w:jc w:val="center"/>
              <w:rPr>
                <w:b/>
                <w:bCs/>
                <w:sz w:val="18"/>
                <w:szCs w:val="18"/>
              </w:rPr>
            </w:pPr>
            <w:r w:rsidRPr="0098542E">
              <w:rPr>
                <w:b/>
                <w:bCs/>
                <w:sz w:val="18"/>
                <w:szCs w:val="18"/>
              </w:rPr>
              <w:t>PARTIDA</w:t>
            </w:r>
          </w:p>
        </w:tc>
        <w:tc>
          <w:tcPr>
            <w:tcW w:w="2119" w:type="dxa"/>
            <w:shd w:val="clear" w:color="auto" w:fill="D9D9D9" w:themeFill="background1" w:themeFillShade="D9"/>
            <w:vAlign w:val="center"/>
          </w:tcPr>
          <w:p w14:paraId="67C3361C" w14:textId="77777777" w:rsidR="00D04FD7" w:rsidRPr="0098542E" w:rsidRDefault="00D04FD7" w:rsidP="00AD46EA">
            <w:pPr>
              <w:jc w:val="center"/>
              <w:rPr>
                <w:b/>
                <w:bCs/>
                <w:sz w:val="18"/>
                <w:szCs w:val="18"/>
              </w:rPr>
            </w:pPr>
            <w:r w:rsidRPr="0098542E">
              <w:rPr>
                <w:b/>
                <w:bCs/>
                <w:sz w:val="18"/>
                <w:szCs w:val="18"/>
              </w:rPr>
              <w:t>CLAVE GRP</w:t>
            </w:r>
          </w:p>
        </w:tc>
        <w:tc>
          <w:tcPr>
            <w:tcW w:w="3018" w:type="dxa"/>
            <w:shd w:val="clear" w:color="auto" w:fill="D9D9D9" w:themeFill="background1" w:themeFillShade="D9"/>
            <w:vAlign w:val="center"/>
          </w:tcPr>
          <w:p w14:paraId="46FFCFC7" w14:textId="77777777" w:rsidR="00D04FD7" w:rsidRPr="0098542E" w:rsidRDefault="00D04FD7" w:rsidP="00AD46EA">
            <w:pPr>
              <w:jc w:val="center"/>
              <w:rPr>
                <w:b/>
                <w:bCs/>
                <w:sz w:val="18"/>
                <w:szCs w:val="18"/>
              </w:rPr>
            </w:pPr>
            <w:r w:rsidRPr="0098542E">
              <w:rPr>
                <w:b/>
                <w:bCs/>
                <w:sz w:val="18"/>
                <w:szCs w:val="18"/>
              </w:rPr>
              <w:t>DESCRIPCIÓN</w:t>
            </w:r>
          </w:p>
        </w:tc>
        <w:tc>
          <w:tcPr>
            <w:tcW w:w="1871" w:type="dxa"/>
            <w:shd w:val="clear" w:color="auto" w:fill="D9D9D9" w:themeFill="background1" w:themeFillShade="D9"/>
            <w:vAlign w:val="center"/>
          </w:tcPr>
          <w:p w14:paraId="5ED2DC95" w14:textId="77777777" w:rsidR="00D04FD7" w:rsidRPr="0098542E" w:rsidRDefault="00D04FD7" w:rsidP="00AD46EA">
            <w:pPr>
              <w:jc w:val="center"/>
              <w:rPr>
                <w:b/>
                <w:bCs/>
                <w:sz w:val="18"/>
                <w:szCs w:val="18"/>
              </w:rPr>
            </w:pPr>
            <w:r w:rsidRPr="0098542E">
              <w:rPr>
                <w:b/>
                <w:bCs/>
                <w:sz w:val="18"/>
                <w:szCs w:val="18"/>
              </w:rPr>
              <w:t>CANTIDAD</w:t>
            </w:r>
          </w:p>
        </w:tc>
        <w:tc>
          <w:tcPr>
            <w:tcW w:w="1680" w:type="dxa"/>
            <w:shd w:val="clear" w:color="auto" w:fill="D9D9D9" w:themeFill="background1" w:themeFillShade="D9"/>
            <w:noWrap/>
            <w:vAlign w:val="center"/>
            <w:hideMark/>
          </w:tcPr>
          <w:p w14:paraId="5A65316B" w14:textId="77777777" w:rsidR="00D04FD7" w:rsidRPr="0098542E" w:rsidRDefault="00D04FD7" w:rsidP="00AD46EA">
            <w:pPr>
              <w:jc w:val="center"/>
              <w:rPr>
                <w:b/>
                <w:bCs/>
                <w:sz w:val="18"/>
                <w:szCs w:val="18"/>
              </w:rPr>
            </w:pPr>
            <w:r w:rsidRPr="0098542E">
              <w:rPr>
                <w:b/>
                <w:bCs/>
                <w:sz w:val="18"/>
                <w:szCs w:val="18"/>
              </w:rPr>
              <w:t>UNIDAD</w:t>
            </w:r>
          </w:p>
          <w:p w14:paraId="7725C849" w14:textId="77777777" w:rsidR="00D04FD7" w:rsidRPr="0098542E" w:rsidRDefault="00D04FD7" w:rsidP="00AD46EA">
            <w:pPr>
              <w:jc w:val="center"/>
              <w:rPr>
                <w:b/>
                <w:bCs/>
                <w:sz w:val="18"/>
                <w:szCs w:val="18"/>
              </w:rPr>
            </w:pPr>
            <w:r w:rsidRPr="0098542E">
              <w:rPr>
                <w:b/>
                <w:bCs/>
                <w:sz w:val="18"/>
                <w:szCs w:val="18"/>
              </w:rPr>
              <w:t>DE</w:t>
            </w:r>
          </w:p>
          <w:p w14:paraId="7F81805E" w14:textId="77777777" w:rsidR="00D04FD7" w:rsidRPr="0098542E" w:rsidRDefault="00D04FD7" w:rsidP="00AD46EA">
            <w:pPr>
              <w:jc w:val="center"/>
              <w:rPr>
                <w:b/>
                <w:bCs/>
                <w:sz w:val="18"/>
                <w:szCs w:val="18"/>
              </w:rPr>
            </w:pPr>
            <w:r w:rsidRPr="0098542E">
              <w:rPr>
                <w:b/>
                <w:bCs/>
                <w:sz w:val="18"/>
                <w:szCs w:val="18"/>
              </w:rPr>
              <w:t>MEDIDA</w:t>
            </w:r>
          </w:p>
        </w:tc>
      </w:tr>
      <w:tr w:rsidR="00D04FD7" w:rsidRPr="0098542E" w14:paraId="3EDC06CB" w14:textId="77777777" w:rsidTr="00AD46EA">
        <w:trPr>
          <w:trHeight w:val="20"/>
          <w:jc w:val="center"/>
        </w:trPr>
        <w:tc>
          <w:tcPr>
            <w:tcW w:w="1613" w:type="dxa"/>
            <w:noWrap/>
            <w:vAlign w:val="center"/>
          </w:tcPr>
          <w:p w14:paraId="2FFE5C7B" w14:textId="77777777" w:rsidR="00D04FD7" w:rsidRPr="00D04FD7" w:rsidRDefault="00D04FD7" w:rsidP="00AD46EA">
            <w:pPr>
              <w:jc w:val="center"/>
              <w:rPr>
                <w:sz w:val="18"/>
                <w:szCs w:val="18"/>
              </w:rPr>
            </w:pPr>
            <w:r w:rsidRPr="00D04FD7">
              <w:rPr>
                <w:sz w:val="18"/>
                <w:szCs w:val="18"/>
              </w:rPr>
              <w:t>1</w:t>
            </w:r>
          </w:p>
        </w:tc>
        <w:tc>
          <w:tcPr>
            <w:tcW w:w="2119" w:type="dxa"/>
            <w:vAlign w:val="center"/>
          </w:tcPr>
          <w:p w14:paraId="4C2EA0F7" w14:textId="5A1B9BEA" w:rsidR="00D04FD7" w:rsidRPr="00D04FD7" w:rsidRDefault="00D04FD7" w:rsidP="00AD46EA">
            <w:pPr>
              <w:jc w:val="both"/>
              <w:rPr>
                <w:sz w:val="18"/>
                <w:szCs w:val="18"/>
              </w:rPr>
            </w:pPr>
            <w:r w:rsidRPr="00D04FD7">
              <w:rPr>
                <w:sz w:val="18"/>
                <w:szCs w:val="18"/>
              </w:rPr>
              <w:t>010.000.</w:t>
            </w:r>
            <w:r w:rsidRPr="00D04FD7">
              <w:rPr>
                <w:b/>
                <w:bCs/>
                <w:sz w:val="20"/>
                <w:szCs w:val="20"/>
                <w:u w:val="single"/>
              </w:rPr>
              <w:t>416</w:t>
            </w:r>
            <w:r w:rsidRPr="00D04FD7">
              <w:rPr>
                <w:b/>
                <w:bCs/>
                <w:sz w:val="20"/>
                <w:szCs w:val="20"/>
                <w:u w:val="single"/>
              </w:rPr>
              <w:t>5</w:t>
            </w:r>
            <w:r w:rsidRPr="00D04FD7">
              <w:rPr>
                <w:sz w:val="18"/>
                <w:szCs w:val="18"/>
              </w:rPr>
              <w:t>.01</w:t>
            </w:r>
          </w:p>
        </w:tc>
        <w:tc>
          <w:tcPr>
            <w:tcW w:w="3018" w:type="dxa"/>
            <w:vAlign w:val="center"/>
          </w:tcPr>
          <w:p w14:paraId="33E20C1B" w14:textId="77777777" w:rsidR="00D04FD7" w:rsidRPr="00D04FD7" w:rsidRDefault="00D04FD7" w:rsidP="00AD46EA">
            <w:pPr>
              <w:jc w:val="both"/>
              <w:rPr>
                <w:sz w:val="18"/>
                <w:szCs w:val="18"/>
              </w:rPr>
            </w:pPr>
            <w:r w:rsidRPr="00D04FD7">
              <w:rPr>
                <w:rFonts w:eastAsia="Times New Roman"/>
                <w:color w:val="000000"/>
                <w:sz w:val="18"/>
                <w:szCs w:val="18"/>
              </w:rPr>
              <w:t>INSULINA DETEMIR. SOLUCIÓN INYECTABLE.</w:t>
            </w:r>
          </w:p>
        </w:tc>
        <w:tc>
          <w:tcPr>
            <w:tcW w:w="1871" w:type="dxa"/>
            <w:vAlign w:val="center"/>
          </w:tcPr>
          <w:p w14:paraId="01F742A0" w14:textId="77777777" w:rsidR="00D04FD7" w:rsidRPr="0098542E" w:rsidRDefault="00D04FD7" w:rsidP="00AD46EA">
            <w:pPr>
              <w:jc w:val="center"/>
              <w:rPr>
                <w:sz w:val="18"/>
                <w:szCs w:val="18"/>
              </w:rPr>
            </w:pPr>
            <w:r w:rsidRPr="0098542E">
              <w:rPr>
                <w:sz w:val="18"/>
                <w:szCs w:val="18"/>
              </w:rPr>
              <w:t>270</w:t>
            </w:r>
          </w:p>
        </w:tc>
        <w:tc>
          <w:tcPr>
            <w:tcW w:w="1680" w:type="dxa"/>
            <w:noWrap/>
            <w:vAlign w:val="center"/>
          </w:tcPr>
          <w:p w14:paraId="05C3AD4D" w14:textId="77777777" w:rsidR="00D04FD7" w:rsidRPr="0098542E" w:rsidRDefault="00D04FD7" w:rsidP="00AD46EA">
            <w:pPr>
              <w:jc w:val="center"/>
              <w:rPr>
                <w:sz w:val="18"/>
                <w:szCs w:val="18"/>
              </w:rPr>
            </w:pPr>
            <w:r w:rsidRPr="0098542E">
              <w:rPr>
                <w:sz w:val="18"/>
                <w:szCs w:val="18"/>
              </w:rPr>
              <w:t>CAJA</w:t>
            </w:r>
          </w:p>
        </w:tc>
      </w:tr>
    </w:tbl>
    <w:p w14:paraId="0BA75CAA" w14:textId="77777777" w:rsidR="00D04FD7" w:rsidRDefault="00D04FD7" w:rsidP="00F36B44">
      <w:pPr>
        <w:tabs>
          <w:tab w:val="left" w:pos="2280"/>
        </w:tabs>
        <w:jc w:val="both"/>
        <w:rPr>
          <w:rFonts w:eastAsiaTheme="minorEastAsia"/>
          <w:sz w:val="18"/>
          <w:szCs w:val="18"/>
        </w:rPr>
      </w:pPr>
    </w:p>
    <w:p w14:paraId="124BC326" w14:textId="70EE0740" w:rsidR="00866109" w:rsidRDefault="00866109" w:rsidP="00866109">
      <w:pPr>
        <w:pStyle w:val="Textoindependiente"/>
        <w:jc w:val="both"/>
        <w:rPr>
          <w:sz w:val="18"/>
          <w:szCs w:val="18"/>
        </w:rPr>
      </w:pPr>
      <w:r w:rsidRPr="00866109">
        <w:rPr>
          <w:sz w:val="18"/>
          <w:szCs w:val="18"/>
        </w:rPr>
        <w:t>Realizada la corrección y el fundamento que sustentan la enmienda en los términos y con los alcances precisados, se determina que las demás condiciones subsisten conforme lo establecido en</w:t>
      </w:r>
      <w:r>
        <w:rPr>
          <w:sz w:val="18"/>
          <w:szCs w:val="18"/>
        </w:rPr>
        <w:t xml:space="preserve"> las </w:t>
      </w:r>
      <w:r w:rsidRPr="00866109">
        <w:rPr>
          <w:b/>
          <w:bCs/>
          <w:sz w:val="18"/>
          <w:szCs w:val="18"/>
        </w:rPr>
        <w:t>BASES</w:t>
      </w:r>
      <w:r>
        <w:rPr>
          <w:sz w:val="18"/>
          <w:szCs w:val="18"/>
        </w:rPr>
        <w:t xml:space="preserve"> de la convocatoria </w:t>
      </w:r>
      <w:r w:rsidRPr="00866109">
        <w:rPr>
          <w:sz w:val="18"/>
          <w:szCs w:val="18"/>
        </w:rPr>
        <w:t xml:space="preserve">a la </w:t>
      </w:r>
      <w:r w:rsidRPr="00866109">
        <w:rPr>
          <w:b/>
          <w:bCs/>
          <w:i/>
          <w:iCs/>
          <w:sz w:val="18"/>
          <w:szCs w:val="18"/>
        </w:rPr>
        <w:t xml:space="preserve">LICITACIÓN PÚBLICA NACIONAL SECGSSJ-LCCC-024-2023 CON CONCURRENCIA DE COMITÉ, “ADQUISICIÓN DE INSULINA Y MATERIAL MÉDICO PARA LA ATENCIÓN INTEGRAL PARA </w:t>
      </w:r>
      <w:proofErr w:type="gramStart"/>
      <w:r w:rsidRPr="00866109">
        <w:rPr>
          <w:b/>
          <w:bCs/>
          <w:i/>
          <w:iCs/>
          <w:sz w:val="18"/>
          <w:szCs w:val="18"/>
        </w:rPr>
        <w:t>LAS NIÑAS Y NIÑOS</w:t>
      </w:r>
      <w:proofErr w:type="gramEnd"/>
      <w:r w:rsidRPr="00866109">
        <w:rPr>
          <w:b/>
          <w:bCs/>
          <w:i/>
          <w:iCs/>
          <w:sz w:val="18"/>
          <w:szCs w:val="18"/>
        </w:rPr>
        <w:t xml:space="preserve"> CON DIABETES TIPO 1”</w:t>
      </w:r>
      <w:r>
        <w:rPr>
          <w:b/>
          <w:bCs/>
          <w:i/>
          <w:iCs/>
          <w:sz w:val="18"/>
          <w:szCs w:val="18"/>
        </w:rPr>
        <w:t>.</w:t>
      </w:r>
    </w:p>
    <w:p w14:paraId="760EFE20" w14:textId="77777777" w:rsidR="00866109" w:rsidRDefault="00866109" w:rsidP="009A21BC">
      <w:pPr>
        <w:pStyle w:val="Textoindependiente"/>
        <w:rPr>
          <w:sz w:val="18"/>
          <w:szCs w:val="18"/>
        </w:rPr>
      </w:pPr>
    </w:p>
    <w:p w14:paraId="6C48430B" w14:textId="0C50C96B" w:rsidR="009A21BC" w:rsidRPr="009A21BC" w:rsidRDefault="009A21BC" w:rsidP="009A21BC">
      <w:pPr>
        <w:pStyle w:val="Textoindependiente"/>
        <w:rPr>
          <w:sz w:val="18"/>
          <w:szCs w:val="18"/>
        </w:rPr>
      </w:pPr>
      <w:r w:rsidRPr="009A21BC">
        <w:rPr>
          <w:sz w:val="18"/>
          <w:szCs w:val="18"/>
        </w:rPr>
        <w:t xml:space="preserve">Después de dar lectura a la presente Acta, se dio por terminado este acto, siendo las </w:t>
      </w:r>
      <w:r w:rsidRPr="00487B8B">
        <w:rPr>
          <w:b/>
          <w:bCs/>
          <w:sz w:val="18"/>
          <w:szCs w:val="18"/>
        </w:rPr>
        <w:t>10:</w:t>
      </w:r>
      <w:r w:rsidR="00F74CF6">
        <w:rPr>
          <w:b/>
          <w:bCs/>
          <w:sz w:val="18"/>
          <w:szCs w:val="18"/>
        </w:rPr>
        <w:t>35</w:t>
      </w:r>
      <w:r w:rsidRPr="00487B8B">
        <w:rPr>
          <w:b/>
          <w:bCs/>
          <w:sz w:val="18"/>
          <w:szCs w:val="18"/>
        </w:rPr>
        <w:t xml:space="preserve"> horas</w:t>
      </w:r>
      <w:r w:rsidRPr="009A21BC">
        <w:rPr>
          <w:sz w:val="18"/>
          <w:szCs w:val="18"/>
        </w:rPr>
        <w:t>, del mismo día en que inició.</w:t>
      </w:r>
    </w:p>
    <w:p w14:paraId="2B40E2C0" w14:textId="77777777" w:rsidR="009A21BC" w:rsidRPr="009A21BC" w:rsidRDefault="009A21BC" w:rsidP="009A21BC">
      <w:pPr>
        <w:pStyle w:val="Textoindependiente"/>
        <w:rPr>
          <w:sz w:val="18"/>
          <w:szCs w:val="18"/>
        </w:rPr>
      </w:pPr>
    </w:p>
    <w:p w14:paraId="599D41F3" w14:textId="40DDEAB3" w:rsidR="009A21BC" w:rsidRPr="004A4FAE" w:rsidRDefault="009A21BC" w:rsidP="009A21BC">
      <w:pPr>
        <w:pStyle w:val="Textoindependiente"/>
      </w:pPr>
      <w:r w:rsidRPr="009A21BC">
        <w:rPr>
          <w:sz w:val="18"/>
          <w:szCs w:val="18"/>
        </w:rPr>
        <w:t>Lo anterior, para los efectos legales</w:t>
      </w:r>
      <w:r w:rsidR="00487B8B">
        <w:rPr>
          <w:sz w:val="18"/>
          <w:szCs w:val="18"/>
        </w:rPr>
        <w:t xml:space="preserve">, </w:t>
      </w:r>
      <w:r w:rsidRPr="009A21BC">
        <w:rPr>
          <w:sz w:val="18"/>
          <w:szCs w:val="18"/>
        </w:rPr>
        <w:t xml:space="preserve">administrativos </w:t>
      </w:r>
      <w:r w:rsidR="00487B8B">
        <w:rPr>
          <w:sz w:val="18"/>
          <w:szCs w:val="18"/>
        </w:rPr>
        <w:t xml:space="preserve">y técnicos </w:t>
      </w:r>
      <w:r w:rsidRPr="009A21BC">
        <w:rPr>
          <w:sz w:val="18"/>
          <w:szCs w:val="18"/>
        </w:rPr>
        <w:t>a que haya lugar. CONSTE. - - - - - - - - - - - - - - - - - - - -</w:t>
      </w:r>
      <w:r w:rsidRPr="004A4FAE">
        <w:t xml:space="preserve"> - - </w:t>
      </w:r>
    </w:p>
    <w:p w14:paraId="00F7F13B" w14:textId="77777777" w:rsidR="009A21BC" w:rsidRPr="004A4FAE" w:rsidRDefault="009A21BC" w:rsidP="009A21B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42"/>
        <w:gridCol w:w="2932"/>
        <w:gridCol w:w="2313"/>
        <w:gridCol w:w="1984"/>
      </w:tblGrid>
      <w:tr w:rsidR="009A21BC" w:rsidRPr="004A4FAE" w14:paraId="5E8FB468" w14:textId="77777777" w:rsidTr="001B1D98">
        <w:trPr>
          <w:trHeight w:val="298"/>
          <w:tblHeader/>
          <w:jc w:val="center"/>
        </w:trPr>
        <w:tc>
          <w:tcPr>
            <w:tcW w:w="2842" w:type="dxa"/>
            <w:shd w:val="clear" w:color="auto" w:fill="BFBFBF"/>
            <w:vAlign w:val="center"/>
            <w:hideMark/>
          </w:tcPr>
          <w:p w14:paraId="42EE11C4" w14:textId="77777777" w:rsidR="009A21BC" w:rsidRPr="004A4FAE" w:rsidRDefault="009A21BC" w:rsidP="001B1D98">
            <w:pPr>
              <w:jc w:val="center"/>
              <w:rPr>
                <w:b/>
                <w:bCs/>
                <w:color w:val="000000"/>
                <w:lang w:eastAsia="en-US"/>
              </w:rPr>
            </w:pPr>
            <w:r w:rsidRPr="004A4FAE">
              <w:rPr>
                <w:b/>
                <w:bCs/>
                <w:color w:val="000000"/>
                <w:lang w:eastAsia="en-US"/>
              </w:rPr>
              <w:lastRenderedPageBreak/>
              <w:t>NOMBRE</w:t>
            </w:r>
          </w:p>
        </w:tc>
        <w:tc>
          <w:tcPr>
            <w:tcW w:w="2932" w:type="dxa"/>
            <w:shd w:val="clear" w:color="auto" w:fill="BFBFBF"/>
            <w:vAlign w:val="center"/>
            <w:hideMark/>
          </w:tcPr>
          <w:p w14:paraId="422C61EC" w14:textId="77777777" w:rsidR="009A21BC" w:rsidRPr="004A4FAE" w:rsidRDefault="009A21BC" w:rsidP="001B1D98">
            <w:pPr>
              <w:jc w:val="center"/>
              <w:rPr>
                <w:b/>
                <w:bCs/>
                <w:color w:val="000000"/>
                <w:lang w:eastAsia="en-US"/>
              </w:rPr>
            </w:pPr>
            <w:r w:rsidRPr="004A4FAE">
              <w:rPr>
                <w:b/>
                <w:bCs/>
                <w:color w:val="000000"/>
                <w:lang w:eastAsia="en-US"/>
              </w:rPr>
              <w:t>PROCEDENCIA</w:t>
            </w:r>
          </w:p>
        </w:tc>
        <w:tc>
          <w:tcPr>
            <w:tcW w:w="2313" w:type="dxa"/>
            <w:shd w:val="clear" w:color="auto" w:fill="BFBFBF"/>
            <w:noWrap/>
            <w:vAlign w:val="center"/>
            <w:hideMark/>
          </w:tcPr>
          <w:p w14:paraId="3BB5783F" w14:textId="77777777" w:rsidR="009A21BC" w:rsidRPr="004A4FAE" w:rsidRDefault="009A21BC" w:rsidP="001B1D98">
            <w:pPr>
              <w:jc w:val="center"/>
              <w:rPr>
                <w:b/>
                <w:bCs/>
                <w:color w:val="000000"/>
                <w:lang w:eastAsia="en-US"/>
              </w:rPr>
            </w:pPr>
            <w:r w:rsidRPr="004A4FAE">
              <w:rPr>
                <w:b/>
                <w:bCs/>
                <w:color w:val="000000"/>
                <w:lang w:eastAsia="en-US"/>
              </w:rPr>
              <w:t>FIRMA</w:t>
            </w:r>
          </w:p>
        </w:tc>
        <w:tc>
          <w:tcPr>
            <w:tcW w:w="1984" w:type="dxa"/>
            <w:shd w:val="clear" w:color="auto" w:fill="BFBFBF"/>
            <w:noWrap/>
            <w:vAlign w:val="center"/>
            <w:hideMark/>
          </w:tcPr>
          <w:p w14:paraId="3BD2D6BD" w14:textId="77777777" w:rsidR="009A21BC" w:rsidRPr="004A4FAE" w:rsidRDefault="009A21BC" w:rsidP="001B1D98">
            <w:pPr>
              <w:jc w:val="center"/>
              <w:rPr>
                <w:b/>
                <w:bCs/>
                <w:color w:val="000000"/>
                <w:lang w:eastAsia="en-US"/>
              </w:rPr>
            </w:pPr>
            <w:r w:rsidRPr="004A4FAE">
              <w:rPr>
                <w:b/>
                <w:bCs/>
                <w:color w:val="000000"/>
                <w:lang w:eastAsia="en-US"/>
              </w:rPr>
              <w:t>ANTEFIRMA</w:t>
            </w:r>
          </w:p>
          <w:p w14:paraId="2284DFF0" w14:textId="77777777" w:rsidR="009A21BC" w:rsidRPr="004A4FAE" w:rsidRDefault="009A21BC" w:rsidP="001B1D98">
            <w:pPr>
              <w:jc w:val="center"/>
              <w:rPr>
                <w:b/>
                <w:bCs/>
                <w:color w:val="000000"/>
                <w:lang w:eastAsia="en-US"/>
              </w:rPr>
            </w:pPr>
          </w:p>
        </w:tc>
      </w:tr>
      <w:tr w:rsidR="009A21BC" w:rsidRPr="004A4FAE" w14:paraId="1B92ABC0" w14:textId="77777777" w:rsidTr="001B1D98">
        <w:trPr>
          <w:trHeight w:val="1172"/>
          <w:jc w:val="center"/>
        </w:trPr>
        <w:tc>
          <w:tcPr>
            <w:tcW w:w="2842" w:type="dxa"/>
            <w:shd w:val="clear" w:color="auto" w:fill="auto"/>
            <w:vAlign w:val="center"/>
            <w:hideMark/>
          </w:tcPr>
          <w:p w14:paraId="4A08D8CA" w14:textId="77777777" w:rsidR="009A21BC" w:rsidRPr="00487B8B" w:rsidRDefault="009A21BC" w:rsidP="001B1D98">
            <w:pPr>
              <w:jc w:val="center"/>
              <w:rPr>
                <w:color w:val="000000"/>
                <w:sz w:val="20"/>
                <w:szCs w:val="20"/>
                <w:lang w:eastAsia="en-US"/>
              </w:rPr>
            </w:pPr>
            <w:r w:rsidRPr="00487B8B">
              <w:rPr>
                <w:color w:val="000000"/>
                <w:sz w:val="20"/>
                <w:szCs w:val="20"/>
                <w:lang w:eastAsia="en-US"/>
              </w:rPr>
              <w:t>Lic. Abraham Yasir Maciel Montoya</w:t>
            </w:r>
          </w:p>
          <w:p w14:paraId="5071A382" w14:textId="77777777" w:rsidR="009A21BC" w:rsidRPr="00487B8B" w:rsidRDefault="009A21BC" w:rsidP="001B1D98">
            <w:pPr>
              <w:jc w:val="center"/>
              <w:rPr>
                <w:color w:val="000000"/>
                <w:sz w:val="20"/>
                <w:szCs w:val="20"/>
                <w:lang w:eastAsia="en-US"/>
              </w:rPr>
            </w:pPr>
          </w:p>
        </w:tc>
        <w:tc>
          <w:tcPr>
            <w:tcW w:w="2932" w:type="dxa"/>
            <w:shd w:val="clear" w:color="auto" w:fill="auto"/>
            <w:vAlign w:val="center"/>
            <w:hideMark/>
          </w:tcPr>
          <w:p w14:paraId="329AA22C" w14:textId="77777777" w:rsidR="009A21BC" w:rsidRPr="00487B8B" w:rsidRDefault="009A21BC" w:rsidP="001B1D98">
            <w:pPr>
              <w:jc w:val="both"/>
              <w:rPr>
                <w:color w:val="000000"/>
                <w:sz w:val="20"/>
                <w:szCs w:val="20"/>
                <w:lang w:eastAsia="en-US"/>
              </w:rPr>
            </w:pPr>
            <w:r w:rsidRPr="00487B8B">
              <w:rPr>
                <w:color w:val="000000"/>
                <w:sz w:val="20"/>
                <w:szCs w:val="20"/>
                <w:lang w:eastAsia="en-US"/>
              </w:rPr>
              <w:t>Coordinador de Adquisiciones del O.P.D. Servicios de Salud Jalisco</w:t>
            </w:r>
          </w:p>
        </w:tc>
        <w:tc>
          <w:tcPr>
            <w:tcW w:w="2313" w:type="dxa"/>
            <w:shd w:val="clear" w:color="auto" w:fill="auto"/>
            <w:noWrap/>
            <w:vAlign w:val="center"/>
            <w:hideMark/>
          </w:tcPr>
          <w:p w14:paraId="714C33B2" w14:textId="77777777" w:rsidR="009A21BC" w:rsidRPr="004A4FAE" w:rsidRDefault="009A21BC" w:rsidP="001B1D98">
            <w:pPr>
              <w:jc w:val="center"/>
              <w:rPr>
                <w:b/>
                <w:bCs/>
                <w:color w:val="000000"/>
                <w:lang w:eastAsia="en-US"/>
              </w:rPr>
            </w:pPr>
          </w:p>
        </w:tc>
        <w:tc>
          <w:tcPr>
            <w:tcW w:w="1984" w:type="dxa"/>
            <w:shd w:val="clear" w:color="auto" w:fill="auto"/>
            <w:noWrap/>
            <w:vAlign w:val="center"/>
            <w:hideMark/>
          </w:tcPr>
          <w:p w14:paraId="136818F8" w14:textId="77777777" w:rsidR="009A21BC" w:rsidRPr="004A4FAE" w:rsidRDefault="009A21BC" w:rsidP="001B1D98">
            <w:pPr>
              <w:jc w:val="center"/>
              <w:rPr>
                <w:b/>
                <w:bCs/>
                <w:color w:val="000000"/>
                <w:lang w:eastAsia="en-US"/>
              </w:rPr>
            </w:pPr>
          </w:p>
        </w:tc>
      </w:tr>
      <w:tr w:rsidR="009A21BC" w:rsidRPr="004A4FAE" w14:paraId="7B610179" w14:textId="77777777" w:rsidTr="001B1D98">
        <w:trPr>
          <w:trHeight w:val="1172"/>
          <w:jc w:val="center"/>
        </w:trPr>
        <w:tc>
          <w:tcPr>
            <w:tcW w:w="2842" w:type="dxa"/>
            <w:shd w:val="clear" w:color="auto" w:fill="auto"/>
            <w:vAlign w:val="center"/>
          </w:tcPr>
          <w:p w14:paraId="64D3AD6E" w14:textId="77777777" w:rsidR="009A21BC" w:rsidRPr="00487B8B" w:rsidRDefault="009A21BC" w:rsidP="001B1D98">
            <w:pPr>
              <w:jc w:val="center"/>
              <w:rPr>
                <w:color w:val="000000"/>
                <w:sz w:val="20"/>
                <w:szCs w:val="20"/>
                <w:lang w:eastAsia="en-US"/>
              </w:rPr>
            </w:pPr>
            <w:r w:rsidRPr="00487B8B">
              <w:rPr>
                <w:color w:val="000000"/>
                <w:sz w:val="20"/>
                <w:szCs w:val="20"/>
                <w:lang w:eastAsia="en-US"/>
              </w:rPr>
              <w:t xml:space="preserve">Mtra. Martha Velázquez Ortega </w:t>
            </w:r>
          </w:p>
        </w:tc>
        <w:tc>
          <w:tcPr>
            <w:tcW w:w="2932" w:type="dxa"/>
            <w:shd w:val="clear" w:color="auto" w:fill="auto"/>
            <w:vAlign w:val="center"/>
          </w:tcPr>
          <w:p w14:paraId="27B13625" w14:textId="77777777" w:rsidR="009A21BC" w:rsidRPr="00487B8B" w:rsidRDefault="009A21BC" w:rsidP="001B1D98">
            <w:pPr>
              <w:jc w:val="both"/>
              <w:rPr>
                <w:color w:val="000000"/>
                <w:sz w:val="20"/>
                <w:szCs w:val="20"/>
                <w:lang w:eastAsia="en-US"/>
              </w:rPr>
            </w:pPr>
            <w:r w:rsidRPr="00487B8B">
              <w:rPr>
                <w:color w:val="000000"/>
                <w:sz w:val="20"/>
                <w:szCs w:val="20"/>
                <w:lang w:eastAsia="en-US"/>
              </w:rPr>
              <w:t>Jefa “A” del Comité de Adquisiciones del O.P.D. Servicios de Salud Jalisco</w:t>
            </w:r>
          </w:p>
        </w:tc>
        <w:tc>
          <w:tcPr>
            <w:tcW w:w="2313" w:type="dxa"/>
            <w:shd w:val="clear" w:color="auto" w:fill="auto"/>
            <w:noWrap/>
            <w:vAlign w:val="center"/>
          </w:tcPr>
          <w:p w14:paraId="5476F378" w14:textId="77777777" w:rsidR="009A21BC" w:rsidRPr="004A4FAE" w:rsidRDefault="009A21BC" w:rsidP="001B1D98">
            <w:pPr>
              <w:jc w:val="center"/>
              <w:rPr>
                <w:b/>
                <w:bCs/>
                <w:color w:val="000000"/>
                <w:lang w:eastAsia="en-US"/>
              </w:rPr>
            </w:pPr>
          </w:p>
        </w:tc>
        <w:tc>
          <w:tcPr>
            <w:tcW w:w="1984" w:type="dxa"/>
            <w:shd w:val="clear" w:color="auto" w:fill="auto"/>
            <w:noWrap/>
            <w:vAlign w:val="center"/>
          </w:tcPr>
          <w:p w14:paraId="72672E1D" w14:textId="77777777" w:rsidR="009A21BC" w:rsidRPr="004A4FAE" w:rsidRDefault="009A21BC" w:rsidP="001B1D98">
            <w:pPr>
              <w:jc w:val="center"/>
              <w:rPr>
                <w:b/>
                <w:bCs/>
                <w:color w:val="000000"/>
                <w:lang w:eastAsia="en-US"/>
              </w:rPr>
            </w:pPr>
          </w:p>
        </w:tc>
      </w:tr>
      <w:tr w:rsidR="009A21BC" w:rsidRPr="004A4FAE" w14:paraId="6059227A" w14:textId="77777777" w:rsidTr="001B1D98">
        <w:trPr>
          <w:trHeight w:val="1172"/>
          <w:jc w:val="center"/>
        </w:trPr>
        <w:tc>
          <w:tcPr>
            <w:tcW w:w="2842" w:type="dxa"/>
            <w:shd w:val="clear" w:color="auto" w:fill="auto"/>
            <w:vAlign w:val="center"/>
          </w:tcPr>
          <w:p w14:paraId="5382715F" w14:textId="3890F021" w:rsidR="009A21BC" w:rsidRPr="00487B8B" w:rsidRDefault="009A21BC" w:rsidP="001B1D98">
            <w:pPr>
              <w:jc w:val="center"/>
              <w:rPr>
                <w:color w:val="000000"/>
                <w:sz w:val="20"/>
                <w:szCs w:val="20"/>
                <w:lang w:eastAsia="en-US"/>
              </w:rPr>
            </w:pPr>
            <w:r w:rsidRPr="00487B8B">
              <w:rPr>
                <w:color w:val="000000"/>
                <w:sz w:val="20"/>
                <w:szCs w:val="20"/>
                <w:lang w:eastAsia="en-US"/>
              </w:rPr>
              <w:t xml:space="preserve">Lic. Alejandro Antonio Angelino </w:t>
            </w:r>
            <w:r w:rsidR="00487B8B" w:rsidRPr="00487B8B">
              <w:rPr>
                <w:color w:val="000000"/>
                <w:sz w:val="20"/>
                <w:szCs w:val="20"/>
                <w:lang w:eastAsia="en-US"/>
              </w:rPr>
              <w:t>López</w:t>
            </w:r>
            <w:r w:rsidRPr="00487B8B">
              <w:rPr>
                <w:color w:val="000000"/>
                <w:sz w:val="20"/>
                <w:szCs w:val="20"/>
                <w:lang w:eastAsia="en-US"/>
              </w:rPr>
              <w:t xml:space="preserve"> </w:t>
            </w:r>
          </w:p>
        </w:tc>
        <w:tc>
          <w:tcPr>
            <w:tcW w:w="2932" w:type="dxa"/>
            <w:shd w:val="clear" w:color="auto" w:fill="auto"/>
            <w:vAlign w:val="center"/>
          </w:tcPr>
          <w:p w14:paraId="4E443170" w14:textId="3C20D59A" w:rsidR="009A21BC" w:rsidRPr="00487B8B" w:rsidRDefault="009A21BC" w:rsidP="001B1D98">
            <w:pPr>
              <w:jc w:val="both"/>
              <w:rPr>
                <w:color w:val="000000"/>
                <w:sz w:val="20"/>
                <w:szCs w:val="20"/>
                <w:lang w:eastAsia="en-US"/>
              </w:rPr>
            </w:pPr>
            <w:r w:rsidRPr="00487B8B">
              <w:rPr>
                <w:color w:val="000000"/>
                <w:sz w:val="20"/>
                <w:szCs w:val="20"/>
                <w:lang w:eastAsia="en-US"/>
              </w:rPr>
              <w:t>Persona Responsable del Proceso en la Coordinación de Adquisiciones del O.P.D. Servicios de Salud Jalisco</w:t>
            </w:r>
          </w:p>
        </w:tc>
        <w:tc>
          <w:tcPr>
            <w:tcW w:w="2313" w:type="dxa"/>
            <w:shd w:val="clear" w:color="auto" w:fill="auto"/>
            <w:noWrap/>
            <w:vAlign w:val="center"/>
          </w:tcPr>
          <w:p w14:paraId="29296D0E" w14:textId="77777777" w:rsidR="009A21BC" w:rsidRPr="004A4FAE" w:rsidRDefault="009A21BC" w:rsidP="001B1D98">
            <w:pPr>
              <w:jc w:val="center"/>
              <w:rPr>
                <w:b/>
                <w:bCs/>
                <w:color w:val="000000"/>
                <w:lang w:eastAsia="en-US"/>
              </w:rPr>
            </w:pPr>
          </w:p>
        </w:tc>
        <w:tc>
          <w:tcPr>
            <w:tcW w:w="1984" w:type="dxa"/>
            <w:shd w:val="clear" w:color="auto" w:fill="auto"/>
            <w:noWrap/>
            <w:vAlign w:val="center"/>
          </w:tcPr>
          <w:p w14:paraId="354983FC" w14:textId="77777777" w:rsidR="009A21BC" w:rsidRPr="004A4FAE" w:rsidRDefault="009A21BC" w:rsidP="001B1D98">
            <w:pPr>
              <w:jc w:val="center"/>
              <w:rPr>
                <w:b/>
                <w:bCs/>
                <w:color w:val="000000"/>
                <w:lang w:eastAsia="en-US"/>
              </w:rPr>
            </w:pPr>
          </w:p>
        </w:tc>
      </w:tr>
    </w:tbl>
    <w:p w14:paraId="568C8A8B" w14:textId="77777777" w:rsidR="009A21BC" w:rsidRPr="004A4FAE" w:rsidRDefault="009A21BC" w:rsidP="009A21BC">
      <w:pPr>
        <w:jc w:val="both"/>
      </w:pPr>
    </w:p>
    <w:p w14:paraId="68ABE9BC" w14:textId="336EBDF8" w:rsidR="009A21BC" w:rsidRPr="004A4FAE" w:rsidRDefault="009A21BC" w:rsidP="009A21BC">
      <w:pPr>
        <w:pStyle w:val="Encabezado"/>
        <w:rPr>
          <w:b/>
          <w:bCs/>
          <w:lang w:val="es-ES_tradnl"/>
        </w:rPr>
      </w:pPr>
      <w:r w:rsidRPr="004A4FAE">
        <w:rPr>
          <w:b/>
          <w:bCs/>
          <w:lang w:val="es-ES_tradnl"/>
        </w:rPr>
        <w:t>--------------------------------------------------------------FIN DE ACTA---------------------------------------------------------</w:t>
      </w:r>
      <w:r w:rsidR="00487B8B">
        <w:rPr>
          <w:b/>
          <w:bCs/>
          <w:lang w:val="es-ES_tradnl"/>
        </w:rPr>
        <w:t>--</w:t>
      </w:r>
    </w:p>
    <w:p w14:paraId="012E5692" w14:textId="77777777" w:rsidR="00064354" w:rsidRDefault="00064354" w:rsidP="00F36B44">
      <w:pPr>
        <w:rPr>
          <w:sz w:val="18"/>
          <w:szCs w:val="18"/>
        </w:rPr>
      </w:pPr>
    </w:p>
    <w:p w14:paraId="5ADBF1AE" w14:textId="77777777" w:rsidR="004E66B9" w:rsidRPr="00487B8B" w:rsidRDefault="004E66B9" w:rsidP="00F36B44">
      <w:pPr>
        <w:pStyle w:val="NormalWeb"/>
        <w:spacing w:before="0" w:beforeAutospacing="0" w:after="0" w:afterAutospacing="0"/>
        <w:jc w:val="both"/>
        <w:rPr>
          <w:sz w:val="12"/>
          <w:szCs w:val="12"/>
        </w:rPr>
      </w:pPr>
      <w:r w:rsidRPr="00487B8B">
        <w:rPr>
          <w:rFonts w:ascii="Arial" w:hAnsi="Arial" w:cs="Arial"/>
          <w:color w:val="000000" w:themeColor="text1"/>
          <w:sz w:val="12"/>
          <w:szCs w:val="12"/>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E7A0017" w14:textId="68C9036B" w:rsidR="00A0529F" w:rsidRPr="00487B8B" w:rsidRDefault="00906762" w:rsidP="00F36B44">
      <w:pPr>
        <w:jc w:val="both"/>
        <w:rPr>
          <w:color w:val="000000" w:themeColor="text1"/>
          <w:sz w:val="12"/>
          <w:szCs w:val="12"/>
        </w:rPr>
      </w:pPr>
      <w:r w:rsidRPr="00487B8B">
        <w:rPr>
          <w:color w:val="000000" w:themeColor="text1"/>
          <w:sz w:val="12"/>
          <w:szCs w:val="12"/>
        </w:rPr>
        <w:t>P</w:t>
      </w:r>
      <w:r w:rsidR="004E66B9" w:rsidRPr="00487B8B">
        <w:rPr>
          <w:color w:val="000000" w:themeColor="text1"/>
          <w:sz w:val="12"/>
          <w:szCs w:val="12"/>
        </w:rPr>
        <w:t>udiendo consultar el Aviso de Privacidad Integral de la Secretaria de Salud y Organismo Público Descentralizado Servicios de Salud Jalisco, en la siguiente liga: http//</w:t>
      </w:r>
      <w:proofErr w:type="spellStart"/>
      <w:r w:rsidR="004E66B9" w:rsidRPr="00487B8B">
        <w:rPr>
          <w:color w:val="000000" w:themeColor="text1"/>
          <w:sz w:val="12"/>
          <w:szCs w:val="12"/>
        </w:rPr>
        <w:t>ssj.jalisco</w:t>
      </w:r>
      <w:proofErr w:type="spellEnd"/>
    </w:p>
    <w:sectPr w:rsidR="00A0529F" w:rsidRPr="00487B8B" w:rsidSect="009A7810">
      <w:headerReference w:type="even" r:id="rId9"/>
      <w:headerReference w:type="default" r:id="rId10"/>
      <w:footerReference w:type="default" r:id="rId11"/>
      <w:headerReference w:type="first" r:id="rId12"/>
      <w:pgSz w:w="12240" w:h="15840"/>
      <w:pgMar w:top="1843" w:right="900" w:bottom="170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4E6E8" w14:textId="77777777" w:rsidR="00AB5F4E" w:rsidRDefault="00AB5F4E" w:rsidP="00DE35AE">
      <w:r>
        <w:separator/>
      </w:r>
    </w:p>
  </w:endnote>
  <w:endnote w:type="continuationSeparator" w:id="0">
    <w:p w14:paraId="1B0DE636" w14:textId="77777777" w:rsidR="00AB5F4E" w:rsidRDefault="00AB5F4E"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1E5D00" w:rsidRDefault="008C32F5" w:rsidP="00DE35AE">
    <w:pPr>
      <w:tabs>
        <w:tab w:val="center" w:pos="4550"/>
        <w:tab w:val="left" w:pos="5818"/>
      </w:tabs>
      <w:ind w:right="260"/>
      <w:jc w:val="right"/>
      <w:rPr>
        <w:sz w:val="24"/>
        <w:szCs w:val="24"/>
      </w:rPr>
    </w:pPr>
    <w:r>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641556DC">
              <wp:simplePos x="0" y="0"/>
              <wp:positionH relativeFrom="column">
                <wp:posOffset>-1553845</wp:posOffset>
              </wp:positionH>
              <wp:positionV relativeFrom="paragraph">
                <wp:posOffset>-659765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" stroked="f">
              <v:textbox>
                <w:txbxContent>
                  <w:p w14:paraId="448EA6BA" w14:textId="77777777" w:rsidR="008C32F5" w:rsidRDefault="008C32F5" w:rsidP="00DE35AE">
                    <w:r>
                      <w:t xml:space="preserve"> </w:t>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755DAE">
      <w:rPr>
        <w:noProof/>
        <w:sz w:val="24"/>
        <w:szCs w:val="24"/>
        <w:lang w:val="es-ES"/>
      </w:rPr>
      <w:t>21</w:t>
    </w:r>
    <w:r w:rsidRPr="001E5D00">
      <w:rPr>
        <w:sz w:val="24"/>
        <w:szCs w:val="24"/>
      </w:rPr>
      <w:fldChar w:fldCharType="end"/>
    </w:r>
    <w:r w:rsidRPr="001E5D00">
      <w:rPr>
        <w:sz w:val="24"/>
        <w:szCs w:val="24"/>
        <w:lang w:val="es-ES"/>
      </w:rPr>
      <w:t xml:space="preserve"> | </w:t>
    </w:r>
    <w:fldSimple w:instr="NUMPAGES  \* Arabic  \* MERGEFORMAT">
      <w:r w:rsidRPr="00755DAE">
        <w:rPr>
          <w:noProof/>
          <w:sz w:val="24"/>
          <w:szCs w:val="24"/>
          <w:lang w:val="es-ES"/>
        </w:rPr>
        <w:t>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25983" w14:textId="77777777" w:rsidR="00AB5F4E" w:rsidRDefault="00AB5F4E" w:rsidP="00DE35AE">
      <w:r>
        <w:separator/>
      </w:r>
    </w:p>
  </w:footnote>
  <w:footnote w:type="continuationSeparator" w:id="0">
    <w:p w14:paraId="739153A2" w14:textId="77777777" w:rsidR="00AB5F4E" w:rsidRDefault="00AB5F4E"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000000">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7" type="#_x0000_t75" alt="" style="position:absolute;margin-left:0;margin-top:0;width:449.95pt;height:424.4pt;z-index:-251653120;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3418" w14:textId="1AEBFA66" w:rsidR="008C32F5" w:rsidRPr="00AD14AB" w:rsidRDefault="008C32F5" w:rsidP="007827C0">
    <w:pPr>
      <w:pStyle w:val="Encabezado"/>
      <w:ind w:left="2127"/>
      <w:jc w:val="center"/>
      <w:rPr>
        <w:b/>
        <w:sz w:val="18"/>
        <w:szCs w:val="18"/>
      </w:rPr>
    </w:pPr>
    <w:r>
      <w:rPr>
        <w:noProof/>
        <w:sz w:val="16"/>
        <w:szCs w:val="16"/>
        <w:lang w:bidi="ar-SA"/>
      </w:rPr>
      <w:drawing>
        <wp:anchor distT="0" distB="0" distL="114300" distR="114300" simplePos="0" relativeHeight="251665408" behindDoc="1" locked="0" layoutInCell="1" allowOverlap="1" wp14:anchorId="36CE9D57" wp14:editId="4A3284A5">
          <wp:simplePos x="0" y="0"/>
          <wp:positionH relativeFrom="column">
            <wp:posOffset>-571500</wp:posOffset>
          </wp:positionH>
          <wp:positionV relativeFrom="paragraph">
            <wp:posOffset>-189230</wp:posOffset>
          </wp:positionV>
          <wp:extent cx="1914525" cy="475615"/>
          <wp:effectExtent l="0" t="0" r="9525"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000000">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6" type="#_x0000_t75" alt="" style="position:absolute;left:0;text-align:left;margin-left:0;margin-top:0;width:449.95pt;height:424.4pt;z-index:-251652096;mso-wrap-edited:f;mso-width-percent:0;mso-height-percent:0;mso-position-horizontal:center;mso-position-horizontal-relative:margin;mso-position-vertical:center;mso-position-vertical-relative:margin;mso-width-percent:0;mso-height-percent:0" o:allowincell="f">
          <v:imagedata r:id="rId2" o:title="Gob Jal Gris" gain="19661f" blacklevel="22938f"/>
          <w10:wrap anchorx="margin" anchory="margin"/>
        </v:shape>
      </w:pict>
    </w:r>
    <w:sdt>
      <w:sdtPr>
        <w:rPr>
          <w:b/>
          <w:sz w:val="18"/>
          <w:szCs w:val="18"/>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Content>
        <w:r w:rsidR="009F6C46" w:rsidRPr="009F6C46">
          <w:rPr>
            <w:b/>
            <w:sz w:val="18"/>
            <w:szCs w:val="18"/>
          </w:rPr>
          <w:t>LICITACIÓN PÚBLICA NACIONAL SECGSSJ-LCCC-024-2023 CON CONCURRENCIA DE COMITÉ</w:t>
        </w:r>
      </w:sdtContent>
    </w:sdt>
  </w:p>
  <w:p w14:paraId="24043990" w14:textId="0915F715" w:rsidR="008C32F5" w:rsidRDefault="009F6C46" w:rsidP="00CA1479">
    <w:pPr>
      <w:pStyle w:val="Encabezado"/>
      <w:ind w:left="2410"/>
      <w:jc w:val="center"/>
      <w:rPr>
        <w:rFonts w:eastAsia="Century Gothic"/>
        <w:b/>
        <w:smallCaps/>
        <w:color w:val="000000"/>
        <w:szCs w:val="28"/>
      </w:rPr>
    </w:pPr>
    <w:sdt>
      <w:sdtPr>
        <w:rPr>
          <w:rFonts w:eastAsia="Century Gothic"/>
          <w:b/>
          <w:smallCaps/>
          <w:color w:val="000000"/>
          <w:sz w:val="18"/>
        </w:rPr>
        <w:alias w:val="Categoría"/>
        <w:tag w:val=""/>
        <w:id w:val="-1589455717"/>
        <w:dataBinding w:prefixMappings="xmlns:ns0='http://purl.org/dc/elements/1.1/' xmlns:ns1='http://schemas.openxmlformats.org/package/2006/metadata/core-properties' " w:xpath="/ns1:coreProperties[1]/ns1:category[1]" w:storeItemID="{6C3C8BC8-F283-45AE-878A-BAB7291924A1}"/>
        <w:text/>
      </w:sdtPr>
      <w:sdtContent>
        <w:r w:rsidRPr="009F6C46">
          <w:rPr>
            <w:rFonts w:eastAsia="Century Gothic"/>
            <w:b/>
            <w:smallCaps/>
            <w:color w:val="000000"/>
            <w:sz w:val="18"/>
          </w:rPr>
          <w:t xml:space="preserve">“ADQUISICIÓN DE INSULINA Y MATERIAL MÉDICO PARA LA ATENCIÓN INTEGRAL PARA </w:t>
        </w:r>
        <w:proofErr w:type="gramStart"/>
        <w:r w:rsidRPr="009F6C46">
          <w:rPr>
            <w:rFonts w:eastAsia="Century Gothic"/>
            <w:b/>
            <w:smallCaps/>
            <w:color w:val="000000"/>
            <w:sz w:val="18"/>
          </w:rPr>
          <w:t>LAS NIÑAS Y NIÑOS</w:t>
        </w:r>
        <w:proofErr w:type="gramEnd"/>
        <w:r w:rsidRPr="009F6C46">
          <w:rPr>
            <w:rFonts w:eastAsia="Century Gothic"/>
            <w:b/>
            <w:smallCaps/>
            <w:color w:val="000000"/>
            <w:sz w:val="18"/>
          </w:rPr>
          <w:t xml:space="preserve"> CON DIABETES TIPO 1”</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000000">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alt="" style="position:absolute;margin-left:0;margin-top:0;width:449.95pt;height:424.4pt;z-index:-251654144;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77A119F"/>
    <w:multiLevelType w:val="hybridMultilevel"/>
    <w:tmpl w:val="91C48724"/>
    <w:lvl w:ilvl="0" w:tplc="B622D414">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49482C"/>
    <w:multiLevelType w:val="hybridMultilevel"/>
    <w:tmpl w:val="29DC5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9"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10"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2"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4" w15:restartNumberingAfterBreak="0">
    <w:nsid w:val="2D3F1553"/>
    <w:multiLevelType w:val="hybridMultilevel"/>
    <w:tmpl w:val="A21A6C88"/>
    <w:lvl w:ilvl="0" w:tplc="988824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2B2214A"/>
    <w:multiLevelType w:val="hybridMultilevel"/>
    <w:tmpl w:val="5346312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342706A4"/>
    <w:multiLevelType w:val="hybridMultilevel"/>
    <w:tmpl w:val="C3B6B4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1" w15:restartNumberingAfterBreak="0">
    <w:nsid w:val="381F4DA5"/>
    <w:multiLevelType w:val="hybridMultilevel"/>
    <w:tmpl w:val="67082D56"/>
    <w:lvl w:ilvl="0" w:tplc="FFFFFFFF">
      <w:start w:val="17"/>
      <w:numFmt w:val="lowerLetter"/>
      <w:lvlText w:val="%1)"/>
      <w:lvlJc w:val="left"/>
      <w:pPr>
        <w:ind w:left="502" w:hanging="360"/>
      </w:pPr>
      <w:rPr>
        <w:rFonts w:eastAsia="Calibri" w:hint="default"/>
        <w:b w:val="0"/>
        <w:color w:val="auto"/>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2" w15:restartNumberingAfterBreak="0">
    <w:nsid w:val="434B590F"/>
    <w:multiLevelType w:val="hybridMultilevel"/>
    <w:tmpl w:val="B9EE54F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2"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3" w15:restartNumberingAfterBreak="0">
    <w:nsid w:val="5D292F40"/>
    <w:multiLevelType w:val="hybridMultilevel"/>
    <w:tmpl w:val="69685552"/>
    <w:lvl w:ilvl="0" w:tplc="8F3EC356">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D705389"/>
    <w:multiLevelType w:val="hybridMultilevel"/>
    <w:tmpl w:val="DB4A522A"/>
    <w:lvl w:ilvl="0" w:tplc="9FD67A90">
      <w:start w:val="4"/>
      <w:numFmt w:val="upperLetter"/>
      <w:lvlText w:val="%1."/>
      <w:lvlJc w:val="left"/>
      <w:pPr>
        <w:ind w:left="33" w:hanging="214"/>
      </w:pPr>
      <w:rPr>
        <w:rFonts w:hint="default"/>
        <w:spacing w:val="-1"/>
        <w:w w:val="90"/>
        <w:lang w:val="es-ES" w:eastAsia="en-US" w:bidi="ar-SA"/>
      </w:rPr>
    </w:lvl>
    <w:lvl w:ilvl="1" w:tplc="62666088">
      <w:numFmt w:val="bullet"/>
      <w:lvlText w:val="•"/>
      <w:lvlJc w:val="left"/>
      <w:pPr>
        <w:ind w:left="242" w:hanging="214"/>
      </w:pPr>
      <w:rPr>
        <w:rFonts w:hint="default"/>
        <w:lang w:val="es-ES" w:eastAsia="en-US" w:bidi="ar-SA"/>
      </w:rPr>
    </w:lvl>
    <w:lvl w:ilvl="2" w:tplc="DA8E0182">
      <w:numFmt w:val="bullet"/>
      <w:lvlText w:val="•"/>
      <w:lvlJc w:val="left"/>
      <w:pPr>
        <w:ind w:left="444" w:hanging="214"/>
      </w:pPr>
      <w:rPr>
        <w:rFonts w:hint="default"/>
        <w:lang w:val="es-ES" w:eastAsia="en-US" w:bidi="ar-SA"/>
      </w:rPr>
    </w:lvl>
    <w:lvl w:ilvl="3" w:tplc="16480E6A">
      <w:numFmt w:val="bullet"/>
      <w:lvlText w:val="•"/>
      <w:lvlJc w:val="left"/>
      <w:pPr>
        <w:ind w:left="646" w:hanging="214"/>
      </w:pPr>
      <w:rPr>
        <w:rFonts w:hint="default"/>
        <w:lang w:val="es-ES" w:eastAsia="en-US" w:bidi="ar-SA"/>
      </w:rPr>
    </w:lvl>
    <w:lvl w:ilvl="4" w:tplc="3CE45B34">
      <w:numFmt w:val="bullet"/>
      <w:lvlText w:val="•"/>
      <w:lvlJc w:val="left"/>
      <w:pPr>
        <w:ind w:left="848" w:hanging="214"/>
      </w:pPr>
      <w:rPr>
        <w:rFonts w:hint="default"/>
        <w:lang w:val="es-ES" w:eastAsia="en-US" w:bidi="ar-SA"/>
      </w:rPr>
    </w:lvl>
    <w:lvl w:ilvl="5" w:tplc="377E669C">
      <w:numFmt w:val="bullet"/>
      <w:lvlText w:val="•"/>
      <w:lvlJc w:val="left"/>
      <w:pPr>
        <w:ind w:left="1051" w:hanging="214"/>
      </w:pPr>
      <w:rPr>
        <w:rFonts w:hint="default"/>
        <w:lang w:val="es-ES" w:eastAsia="en-US" w:bidi="ar-SA"/>
      </w:rPr>
    </w:lvl>
    <w:lvl w:ilvl="6" w:tplc="C42C6BA8">
      <w:numFmt w:val="bullet"/>
      <w:lvlText w:val="•"/>
      <w:lvlJc w:val="left"/>
      <w:pPr>
        <w:ind w:left="1253" w:hanging="214"/>
      </w:pPr>
      <w:rPr>
        <w:rFonts w:hint="default"/>
        <w:lang w:val="es-ES" w:eastAsia="en-US" w:bidi="ar-SA"/>
      </w:rPr>
    </w:lvl>
    <w:lvl w:ilvl="7" w:tplc="90C8EAA2">
      <w:numFmt w:val="bullet"/>
      <w:lvlText w:val="•"/>
      <w:lvlJc w:val="left"/>
      <w:pPr>
        <w:ind w:left="1455" w:hanging="214"/>
      </w:pPr>
      <w:rPr>
        <w:rFonts w:hint="default"/>
        <w:lang w:val="es-ES" w:eastAsia="en-US" w:bidi="ar-SA"/>
      </w:rPr>
    </w:lvl>
    <w:lvl w:ilvl="8" w:tplc="C9147F90">
      <w:numFmt w:val="bullet"/>
      <w:lvlText w:val="•"/>
      <w:lvlJc w:val="left"/>
      <w:pPr>
        <w:ind w:left="1657" w:hanging="214"/>
      </w:pPr>
      <w:rPr>
        <w:rFonts w:hint="default"/>
        <w:lang w:val="es-ES" w:eastAsia="en-US" w:bidi="ar-SA"/>
      </w:rPr>
    </w:lvl>
  </w:abstractNum>
  <w:abstractNum w:abstractNumId="35" w15:restartNumberingAfterBreak="0">
    <w:nsid w:val="5DD9262B"/>
    <w:multiLevelType w:val="multilevel"/>
    <w:tmpl w:val="E380499C"/>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440" w:hanging="72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880" w:hanging="108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960" w:hanging="1440"/>
      </w:pPr>
      <w:rPr>
        <w:rFonts w:eastAsia="Arial" w:hint="default"/>
        <w:b/>
        <w:color w:val="000000"/>
      </w:rPr>
    </w:lvl>
    <w:lvl w:ilvl="8">
      <w:start w:val="1"/>
      <w:numFmt w:val="decimal"/>
      <w:lvlText w:val="%1.%2.%3.%4.%5.%6.%7.%8.%9"/>
      <w:lvlJc w:val="left"/>
      <w:pPr>
        <w:ind w:left="4320" w:hanging="1440"/>
      </w:pPr>
      <w:rPr>
        <w:rFonts w:eastAsia="Arial" w:hint="default"/>
        <w:b/>
        <w:color w:val="000000"/>
      </w:rPr>
    </w:lvl>
  </w:abstractNum>
  <w:abstractNum w:abstractNumId="36"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7"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8" w15:restartNumberingAfterBreak="0">
    <w:nsid w:val="67E22374"/>
    <w:multiLevelType w:val="hybridMultilevel"/>
    <w:tmpl w:val="82F6C15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9" w15:restartNumberingAfterBreak="0">
    <w:nsid w:val="68096BF6"/>
    <w:multiLevelType w:val="hybridMultilevel"/>
    <w:tmpl w:val="95D0B8F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6EB612C8"/>
    <w:multiLevelType w:val="hybridMultilevel"/>
    <w:tmpl w:val="67082D56"/>
    <w:lvl w:ilvl="0" w:tplc="AB28B7B0">
      <w:start w:val="17"/>
      <w:numFmt w:val="lowerLetter"/>
      <w:lvlText w:val="%1)"/>
      <w:lvlJc w:val="left"/>
      <w:pPr>
        <w:ind w:left="502" w:hanging="360"/>
      </w:pPr>
      <w:rPr>
        <w:rFonts w:eastAsia="Calibri" w:hint="default"/>
        <w:b w:val="0"/>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2"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4"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5"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6" w15:restartNumberingAfterBreak="0">
    <w:nsid w:val="77A25841"/>
    <w:multiLevelType w:val="hybridMultilevel"/>
    <w:tmpl w:val="BD36502C"/>
    <w:lvl w:ilvl="0" w:tplc="6966E55C">
      <w:start w:val="6"/>
      <w:numFmt w:val="upperLetter"/>
      <w:lvlText w:val="%1."/>
      <w:lvlJc w:val="left"/>
      <w:pPr>
        <w:ind w:left="1080" w:hanging="360"/>
      </w:pPr>
      <w:rPr>
        <w:rFonts w:eastAsia="Arial" w:hint="default"/>
        <w:b w:val="0"/>
        <w:color w:val="auto"/>
        <w:sz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068265916">
    <w:abstractNumId w:val="35"/>
  </w:num>
  <w:num w:numId="2" w16cid:durableId="1904875477">
    <w:abstractNumId w:val="13"/>
  </w:num>
  <w:num w:numId="3" w16cid:durableId="1813329822">
    <w:abstractNumId w:val="14"/>
  </w:num>
  <w:num w:numId="4" w16cid:durableId="482620080">
    <w:abstractNumId w:val="40"/>
  </w:num>
  <w:num w:numId="5" w16cid:durableId="367531546">
    <w:abstractNumId w:val="46"/>
  </w:num>
  <w:num w:numId="6" w16cid:durableId="1847473554">
    <w:abstractNumId w:val="29"/>
  </w:num>
  <w:num w:numId="7" w16cid:durableId="586964971">
    <w:abstractNumId w:val="4"/>
  </w:num>
  <w:num w:numId="8" w16cid:durableId="508328684">
    <w:abstractNumId w:val="30"/>
  </w:num>
  <w:num w:numId="9" w16cid:durableId="733967763">
    <w:abstractNumId w:val="8"/>
  </w:num>
  <w:num w:numId="10" w16cid:durableId="962881940">
    <w:abstractNumId w:val="31"/>
  </w:num>
  <w:num w:numId="11" w16cid:durableId="987825902">
    <w:abstractNumId w:val="42"/>
  </w:num>
  <w:num w:numId="12" w16cid:durableId="1570577141">
    <w:abstractNumId w:val="45"/>
  </w:num>
  <w:num w:numId="13" w16cid:durableId="1940486799">
    <w:abstractNumId w:val="20"/>
  </w:num>
  <w:num w:numId="14" w16cid:durableId="1108357413">
    <w:abstractNumId w:val="10"/>
  </w:num>
  <w:num w:numId="15" w16cid:durableId="1864708125">
    <w:abstractNumId w:val="15"/>
  </w:num>
  <w:num w:numId="16" w16cid:durableId="188028508">
    <w:abstractNumId w:val="27"/>
  </w:num>
  <w:num w:numId="17" w16cid:durableId="1248882937">
    <w:abstractNumId w:val="12"/>
  </w:num>
  <w:num w:numId="18" w16cid:durableId="115017639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9551227">
    <w:abstractNumId w:val="7"/>
  </w:num>
  <w:num w:numId="20" w16cid:durableId="80951443">
    <w:abstractNumId w:val="43"/>
  </w:num>
  <w:num w:numId="21" w16cid:durableId="1254627541">
    <w:abstractNumId w:val="6"/>
  </w:num>
  <w:num w:numId="22" w16cid:durableId="416364190">
    <w:abstractNumId w:val="11"/>
  </w:num>
  <w:num w:numId="23" w16cid:durableId="1702513873">
    <w:abstractNumId w:val="5"/>
  </w:num>
  <w:num w:numId="24" w16cid:durableId="1412315326">
    <w:abstractNumId w:val="9"/>
  </w:num>
  <w:num w:numId="25" w16cid:durableId="666907627">
    <w:abstractNumId w:val="26"/>
  </w:num>
  <w:num w:numId="26" w16cid:durableId="1872958793">
    <w:abstractNumId w:val="23"/>
  </w:num>
  <w:num w:numId="27" w16cid:durableId="675691749">
    <w:abstractNumId w:val="24"/>
  </w:num>
  <w:num w:numId="28" w16cid:durableId="1834107674">
    <w:abstractNumId w:val="28"/>
  </w:num>
  <w:num w:numId="29" w16cid:durableId="1200819221">
    <w:abstractNumId w:val="25"/>
  </w:num>
  <w:num w:numId="30" w16cid:durableId="2090105537">
    <w:abstractNumId w:val="32"/>
  </w:num>
  <w:num w:numId="31" w16cid:durableId="580141182">
    <w:abstractNumId w:val="0"/>
  </w:num>
  <w:num w:numId="32" w16cid:durableId="516583099">
    <w:abstractNumId w:val="16"/>
  </w:num>
  <w:num w:numId="33" w16cid:durableId="2128233912">
    <w:abstractNumId w:val="19"/>
  </w:num>
  <w:num w:numId="34" w16cid:durableId="137767956">
    <w:abstractNumId w:val="36"/>
  </w:num>
  <w:num w:numId="35" w16cid:durableId="489518676">
    <w:abstractNumId w:val="37"/>
  </w:num>
  <w:num w:numId="36" w16cid:durableId="1768967798">
    <w:abstractNumId w:val="2"/>
  </w:num>
  <w:num w:numId="37" w16cid:durableId="1916865034">
    <w:abstractNumId w:val="39"/>
  </w:num>
  <w:num w:numId="38" w16cid:durableId="348652053">
    <w:abstractNumId w:val="1"/>
  </w:num>
  <w:num w:numId="39" w16cid:durableId="688336874">
    <w:abstractNumId w:val="44"/>
  </w:num>
  <w:num w:numId="40" w16cid:durableId="1568764330">
    <w:abstractNumId w:val="33"/>
  </w:num>
  <w:num w:numId="41" w16cid:durableId="364839752">
    <w:abstractNumId w:val="41"/>
  </w:num>
  <w:num w:numId="42" w16cid:durableId="144787138">
    <w:abstractNumId w:val="21"/>
  </w:num>
  <w:num w:numId="43" w16cid:durableId="701709311">
    <w:abstractNumId w:val="22"/>
  </w:num>
  <w:num w:numId="44" w16cid:durableId="1870414506">
    <w:abstractNumId w:val="34"/>
  </w:num>
  <w:num w:numId="45" w16cid:durableId="613756764">
    <w:abstractNumId w:val="38"/>
  </w:num>
  <w:num w:numId="46" w16cid:durableId="158036864">
    <w:abstractNumId w:val="3"/>
  </w:num>
  <w:num w:numId="47" w16cid:durableId="1609386988">
    <w:abstractNumId w:val="17"/>
  </w:num>
  <w:num w:numId="48" w16cid:durableId="1608930709">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393C"/>
    <w:rsid w:val="00003976"/>
    <w:rsid w:val="00004E88"/>
    <w:rsid w:val="00006CE2"/>
    <w:rsid w:val="00011133"/>
    <w:rsid w:val="0001185F"/>
    <w:rsid w:val="00011CD3"/>
    <w:rsid w:val="00012700"/>
    <w:rsid w:val="0001621F"/>
    <w:rsid w:val="0001622D"/>
    <w:rsid w:val="000168A8"/>
    <w:rsid w:val="0001698C"/>
    <w:rsid w:val="000238E3"/>
    <w:rsid w:val="00024A1D"/>
    <w:rsid w:val="00027118"/>
    <w:rsid w:val="00027DD0"/>
    <w:rsid w:val="000307DE"/>
    <w:rsid w:val="00031349"/>
    <w:rsid w:val="00033889"/>
    <w:rsid w:val="00033E4F"/>
    <w:rsid w:val="0003543F"/>
    <w:rsid w:val="00036700"/>
    <w:rsid w:val="000402D0"/>
    <w:rsid w:val="000424E4"/>
    <w:rsid w:val="00043571"/>
    <w:rsid w:val="000466DB"/>
    <w:rsid w:val="00047265"/>
    <w:rsid w:val="000501B3"/>
    <w:rsid w:val="000519AC"/>
    <w:rsid w:val="000523BA"/>
    <w:rsid w:val="00052871"/>
    <w:rsid w:val="0005295B"/>
    <w:rsid w:val="000529DC"/>
    <w:rsid w:val="00052A04"/>
    <w:rsid w:val="0005344A"/>
    <w:rsid w:val="00053C5A"/>
    <w:rsid w:val="00053FA6"/>
    <w:rsid w:val="00053FC4"/>
    <w:rsid w:val="00062F4F"/>
    <w:rsid w:val="00064354"/>
    <w:rsid w:val="000646B0"/>
    <w:rsid w:val="00066012"/>
    <w:rsid w:val="00066288"/>
    <w:rsid w:val="00067146"/>
    <w:rsid w:val="0006797E"/>
    <w:rsid w:val="00070306"/>
    <w:rsid w:val="00071F86"/>
    <w:rsid w:val="00072C78"/>
    <w:rsid w:val="00072CCE"/>
    <w:rsid w:val="000731A1"/>
    <w:rsid w:val="00073F8A"/>
    <w:rsid w:val="00074604"/>
    <w:rsid w:val="00075997"/>
    <w:rsid w:val="00086329"/>
    <w:rsid w:val="000869B3"/>
    <w:rsid w:val="000869DC"/>
    <w:rsid w:val="00091153"/>
    <w:rsid w:val="00092F39"/>
    <w:rsid w:val="00093934"/>
    <w:rsid w:val="0009543D"/>
    <w:rsid w:val="0009732E"/>
    <w:rsid w:val="00097F0A"/>
    <w:rsid w:val="000A0A46"/>
    <w:rsid w:val="000A1859"/>
    <w:rsid w:val="000A2800"/>
    <w:rsid w:val="000A31BF"/>
    <w:rsid w:val="000A491A"/>
    <w:rsid w:val="000A5A75"/>
    <w:rsid w:val="000A7EE2"/>
    <w:rsid w:val="000B12C1"/>
    <w:rsid w:val="000B2E56"/>
    <w:rsid w:val="000B2F8A"/>
    <w:rsid w:val="000B3E5F"/>
    <w:rsid w:val="000B46F9"/>
    <w:rsid w:val="000B4ED9"/>
    <w:rsid w:val="000B6D2A"/>
    <w:rsid w:val="000B7ABB"/>
    <w:rsid w:val="000C3C5D"/>
    <w:rsid w:val="000C62A4"/>
    <w:rsid w:val="000C68F2"/>
    <w:rsid w:val="000D08CE"/>
    <w:rsid w:val="000D30A4"/>
    <w:rsid w:val="000D66DA"/>
    <w:rsid w:val="000D7628"/>
    <w:rsid w:val="000E115D"/>
    <w:rsid w:val="000E11AB"/>
    <w:rsid w:val="000E1C9B"/>
    <w:rsid w:val="000E33DD"/>
    <w:rsid w:val="000E3FAA"/>
    <w:rsid w:val="000E6E48"/>
    <w:rsid w:val="000E728F"/>
    <w:rsid w:val="000E7E1F"/>
    <w:rsid w:val="000F0CBB"/>
    <w:rsid w:val="000F0D96"/>
    <w:rsid w:val="000F1003"/>
    <w:rsid w:val="000F3ED8"/>
    <w:rsid w:val="000F4ADD"/>
    <w:rsid w:val="0010065B"/>
    <w:rsid w:val="00104848"/>
    <w:rsid w:val="001049DF"/>
    <w:rsid w:val="00106537"/>
    <w:rsid w:val="001079E2"/>
    <w:rsid w:val="001127A6"/>
    <w:rsid w:val="0011337D"/>
    <w:rsid w:val="00113FA7"/>
    <w:rsid w:val="00120AAE"/>
    <w:rsid w:val="00120D48"/>
    <w:rsid w:val="00122243"/>
    <w:rsid w:val="00124348"/>
    <w:rsid w:val="00124F53"/>
    <w:rsid w:val="00125284"/>
    <w:rsid w:val="00127E01"/>
    <w:rsid w:val="001323CB"/>
    <w:rsid w:val="0013248A"/>
    <w:rsid w:val="00134704"/>
    <w:rsid w:val="00136BF7"/>
    <w:rsid w:val="00137021"/>
    <w:rsid w:val="001374FA"/>
    <w:rsid w:val="0014207C"/>
    <w:rsid w:val="001425AA"/>
    <w:rsid w:val="00142E55"/>
    <w:rsid w:val="00143A7C"/>
    <w:rsid w:val="00145A7C"/>
    <w:rsid w:val="0015079B"/>
    <w:rsid w:val="00150B51"/>
    <w:rsid w:val="001518F5"/>
    <w:rsid w:val="00153B73"/>
    <w:rsid w:val="00155231"/>
    <w:rsid w:val="00155B7D"/>
    <w:rsid w:val="00156694"/>
    <w:rsid w:val="0016165C"/>
    <w:rsid w:val="001654AC"/>
    <w:rsid w:val="00166D3E"/>
    <w:rsid w:val="00167251"/>
    <w:rsid w:val="00167C66"/>
    <w:rsid w:val="001729B8"/>
    <w:rsid w:val="001765ED"/>
    <w:rsid w:val="00177D35"/>
    <w:rsid w:val="00177F5A"/>
    <w:rsid w:val="001800D8"/>
    <w:rsid w:val="0018458A"/>
    <w:rsid w:val="0018512B"/>
    <w:rsid w:val="00185507"/>
    <w:rsid w:val="0018693B"/>
    <w:rsid w:val="00187E84"/>
    <w:rsid w:val="001904CE"/>
    <w:rsid w:val="00190523"/>
    <w:rsid w:val="00191930"/>
    <w:rsid w:val="001925F9"/>
    <w:rsid w:val="001934C8"/>
    <w:rsid w:val="00194554"/>
    <w:rsid w:val="00194E46"/>
    <w:rsid w:val="001968D2"/>
    <w:rsid w:val="001A08E9"/>
    <w:rsid w:val="001A0A4B"/>
    <w:rsid w:val="001A2375"/>
    <w:rsid w:val="001A29A7"/>
    <w:rsid w:val="001A495B"/>
    <w:rsid w:val="001A6C1E"/>
    <w:rsid w:val="001A74DD"/>
    <w:rsid w:val="001B0848"/>
    <w:rsid w:val="001B0947"/>
    <w:rsid w:val="001B7227"/>
    <w:rsid w:val="001C006B"/>
    <w:rsid w:val="001C0463"/>
    <w:rsid w:val="001C3331"/>
    <w:rsid w:val="001C65A5"/>
    <w:rsid w:val="001D09AA"/>
    <w:rsid w:val="001D5248"/>
    <w:rsid w:val="001D7945"/>
    <w:rsid w:val="001D79D0"/>
    <w:rsid w:val="001E5D00"/>
    <w:rsid w:val="001E6C95"/>
    <w:rsid w:val="001F0550"/>
    <w:rsid w:val="001F32BC"/>
    <w:rsid w:val="001F421C"/>
    <w:rsid w:val="001F42B1"/>
    <w:rsid w:val="001F5BED"/>
    <w:rsid w:val="001F6399"/>
    <w:rsid w:val="001F6804"/>
    <w:rsid w:val="002001F2"/>
    <w:rsid w:val="00204195"/>
    <w:rsid w:val="002043BA"/>
    <w:rsid w:val="00204621"/>
    <w:rsid w:val="00206AA1"/>
    <w:rsid w:val="00210616"/>
    <w:rsid w:val="002130B7"/>
    <w:rsid w:val="00215A9F"/>
    <w:rsid w:val="00216FE9"/>
    <w:rsid w:val="002231D3"/>
    <w:rsid w:val="00223AEF"/>
    <w:rsid w:val="002255A4"/>
    <w:rsid w:val="00227111"/>
    <w:rsid w:val="002306E0"/>
    <w:rsid w:val="00232A57"/>
    <w:rsid w:val="002359EA"/>
    <w:rsid w:val="002431D5"/>
    <w:rsid w:val="002433A2"/>
    <w:rsid w:val="00244C57"/>
    <w:rsid w:val="00244E70"/>
    <w:rsid w:val="002515AC"/>
    <w:rsid w:val="002529D3"/>
    <w:rsid w:val="00252D92"/>
    <w:rsid w:val="0025462F"/>
    <w:rsid w:val="002561DC"/>
    <w:rsid w:val="0025655D"/>
    <w:rsid w:val="00260E4F"/>
    <w:rsid w:val="00262828"/>
    <w:rsid w:val="002639D8"/>
    <w:rsid w:val="00263BB3"/>
    <w:rsid w:val="00264CBD"/>
    <w:rsid w:val="002653BF"/>
    <w:rsid w:val="0026569B"/>
    <w:rsid w:val="00271296"/>
    <w:rsid w:val="00271CC6"/>
    <w:rsid w:val="00273207"/>
    <w:rsid w:val="002817CD"/>
    <w:rsid w:val="0028615F"/>
    <w:rsid w:val="002926AF"/>
    <w:rsid w:val="00292D8A"/>
    <w:rsid w:val="002941C8"/>
    <w:rsid w:val="002954E1"/>
    <w:rsid w:val="0029585A"/>
    <w:rsid w:val="002962E8"/>
    <w:rsid w:val="002965AE"/>
    <w:rsid w:val="00296735"/>
    <w:rsid w:val="00297AAB"/>
    <w:rsid w:val="002A0291"/>
    <w:rsid w:val="002A175E"/>
    <w:rsid w:val="002A1873"/>
    <w:rsid w:val="002A195F"/>
    <w:rsid w:val="002A43AE"/>
    <w:rsid w:val="002A4D3B"/>
    <w:rsid w:val="002A5C46"/>
    <w:rsid w:val="002A6E30"/>
    <w:rsid w:val="002A789C"/>
    <w:rsid w:val="002B02BD"/>
    <w:rsid w:val="002B2184"/>
    <w:rsid w:val="002B3FB4"/>
    <w:rsid w:val="002B58FF"/>
    <w:rsid w:val="002B71B6"/>
    <w:rsid w:val="002C0DE2"/>
    <w:rsid w:val="002C18DD"/>
    <w:rsid w:val="002C34E4"/>
    <w:rsid w:val="002C66F3"/>
    <w:rsid w:val="002C726C"/>
    <w:rsid w:val="002D27DC"/>
    <w:rsid w:val="002D2C94"/>
    <w:rsid w:val="002D39B2"/>
    <w:rsid w:val="002D53D2"/>
    <w:rsid w:val="002D5D24"/>
    <w:rsid w:val="002D6DF6"/>
    <w:rsid w:val="002D7DBE"/>
    <w:rsid w:val="002E5F0C"/>
    <w:rsid w:val="002E6D3B"/>
    <w:rsid w:val="002E6F0F"/>
    <w:rsid w:val="002E6F95"/>
    <w:rsid w:val="002E7930"/>
    <w:rsid w:val="002F0EAC"/>
    <w:rsid w:val="002F26AA"/>
    <w:rsid w:val="002F5EE7"/>
    <w:rsid w:val="002F75C7"/>
    <w:rsid w:val="002F7DD4"/>
    <w:rsid w:val="00300284"/>
    <w:rsid w:val="00302116"/>
    <w:rsid w:val="00302AFE"/>
    <w:rsid w:val="00304DA2"/>
    <w:rsid w:val="00305010"/>
    <w:rsid w:val="003061E8"/>
    <w:rsid w:val="003121D2"/>
    <w:rsid w:val="00313EC1"/>
    <w:rsid w:val="00315A51"/>
    <w:rsid w:val="00315E72"/>
    <w:rsid w:val="00317A9A"/>
    <w:rsid w:val="00320EA4"/>
    <w:rsid w:val="00321D54"/>
    <w:rsid w:val="00324548"/>
    <w:rsid w:val="0032569F"/>
    <w:rsid w:val="00332861"/>
    <w:rsid w:val="003352B1"/>
    <w:rsid w:val="00335651"/>
    <w:rsid w:val="00335FBF"/>
    <w:rsid w:val="00340A55"/>
    <w:rsid w:val="00342A02"/>
    <w:rsid w:val="00346178"/>
    <w:rsid w:val="0034776E"/>
    <w:rsid w:val="003515C2"/>
    <w:rsid w:val="00351C5E"/>
    <w:rsid w:val="0035225F"/>
    <w:rsid w:val="0035237C"/>
    <w:rsid w:val="003546E5"/>
    <w:rsid w:val="00354EC5"/>
    <w:rsid w:val="003602DB"/>
    <w:rsid w:val="00360FE2"/>
    <w:rsid w:val="00362528"/>
    <w:rsid w:val="0036288A"/>
    <w:rsid w:val="00365ADA"/>
    <w:rsid w:val="003676CD"/>
    <w:rsid w:val="003712D0"/>
    <w:rsid w:val="00371E31"/>
    <w:rsid w:val="0037343C"/>
    <w:rsid w:val="00376BEF"/>
    <w:rsid w:val="00376D45"/>
    <w:rsid w:val="00376D54"/>
    <w:rsid w:val="00377883"/>
    <w:rsid w:val="003805EA"/>
    <w:rsid w:val="00380835"/>
    <w:rsid w:val="00380B89"/>
    <w:rsid w:val="003827D6"/>
    <w:rsid w:val="00382F59"/>
    <w:rsid w:val="00386304"/>
    <w:rsid w:val="00387054"/>
    <w:rsid w:val="00387415"/>
    <w:rsid w:val="003901C4"/>
    <w:rsid w:val="003914D2"/>
    <w:rsid w:val="00392AF4"/>
    <w:rsid w:val="00394F7E"/>
    <w:rsid w:val="00395067"/>
    <w:rsid w:val="00395AAE"/>
    <w:rsid w:val="003979ED"/>
    <w:rsid w:val="00397A79"/>
    <w:rsid w:val="003A187A"/>
    <w:rsid w:val="003A355A"/>
    <w:rsid w:val="003A3A17"/>
    <w:rsid w:val="003A4741"/>
    <w:rsid w:val="003A4E70"/>
    <w:rsid w:val="003A51B3"/>
    <w:rsid w:val="003A6DFE"/>
    <w:rsid w:val="003B0ADE"/>
    <w:rsid w:val="003B159F"/>
    <w:rsid w:val="003B36AF"/>
    <w:rsid w:val="003B36FF"/>
    <w:rsid w:val="003B64B7"/>
    <w:rsid w:val="003B67AA"/>
    <w:rsid w:val="003B7666"/>
    <w:rsid w:val="003B7677"/>
    <w:rsid w:val="003B7D26"/>
    <w:rsid w:val="003C23DD"/>
    <w:rsid w:val="003C4AC1"/>
    <w:rsid w:val="003D0308"/>
    <w:rsid w:val="003D0FA6"/>
    <w:rsid w:val="003D1BB7"/>
    <w:rsid w:val="003D2B20"/>
    <w:rsid w:val="003D3675"/>
    <w:rsid w:val="003D6AC5"/>
    <w:rsid w:val="003D76C2"/>
    <w:rsid w:val="003E0E33"/>
    <w:rsid w:val="003E10C5"/>
    <w:rsid w:val="003E1426"/>
    <w:rsid w:val="003E36BF"/>
    <w:rsid w:val="003E54F9"/>
    <w:rsid w:val="003E57CB"/>
    <w:rsid w:val="003F1477"/>
    <w:rsid w:val="003F1527"/>
    <w:rsid w:val="003F4292"/>
    <w:rsid w:val="003F4CCD"/>
    <w:rsid w:val="003F5B30"/>
    <w:rsid w:val="003F7623"/>
    <w:rsid w:val="00400601"/>
    <w:rsid w:val="004016EE"/>
    <w:rsid w:val="004052A7"/>
    <w:rsid w:val="00405344"/>
    <w:rsid w:val="00405DE5"/>
    <w:rsid w:val="00415233"/>
    <w:rsid w:val="0041685F"/>
    <w:rsid w:val="004172CA"/>
    <w:rsid w:val="00420D9C"/>
    <w:rsid w:val="00421E3C"/>
    <w:rsid w:val="0042205E"/>
    <w:rsid w:val="004246A3"/>
    <w:rsid w:val="00424A6F"/>
    <w:rsid w:val="0043154B"/>
    <w:rsid w:val="00431681"/>
    <w:rsid w:val="00432F9B"/>
    <w:rsid w:val="00433AB9"/>
    <w:rsid w:val="00433B2B"/>
    <w:rsid w:val="00435592"/>
    <w:rsid w:val="0043676A"/>
    <w:rsid w:val="0044080E"/>
    <w:rsid w:val="0044168F"/>
    <w:rsid w:val="00441B33"/>
    <w:rsid w:val="00445ACF"/>
    <w:rsid w:val="00446507"/>
    <w:rsid w:val="00450657"/>
    <w:rsid w:val="00451CED"/>
    <w:rsid w:val="00453B06"/>
    <w:rsid w:val="00454D6B"/>
    <w:rsid w:val="00456A84"/>
    <w:rsid w:val="00456CED"/>
    <w:rsid w:val="0046037B"/>
    <w:rsid w:val="0046145C"/>
    <w:rsid w:val="00462333"/>
    <w:rsid w:val="0046393A"/>
    <w:rsid w:val="0046484D"/>
    <w:rsid w:val="00465CAB"/>
    <w:rsid w:val="0046622A"/>
    <w:rsid w:val="00467AA8"/>
    <w:rsid w:val="00470FA3"/>
    <w:rsid w:val="0047494E"/>
    <w:rsid w:val="00474BA4"/>
    <w:rsid w:val="0047554A"/>
    <w:rsid w:val="00475759"/>
    <w:rsid w:val="00475B4B"/>
    <w:rsid w:val="00477420"/>
    <w:rsid w:val="0048104C"/>
    <w:rsid w:val="00481B9E"/>
    <w:rsid w:val="0048288D"/>
    <w:rsid w:val="00483483"/>
    <w:rsid w:val="00484332"/>
    <w:rsid w:val="004860E9"/>
    <w:rsid w:val="0048799E"/>
    <w:rsid w:val="00487B8B"/>
    <w:rsid w:val="00491B6E"/>
    <w:rsid w:val="00492053"/>
    <w:rsid w:val="00493EAA"/>
    <w:rsid w:val="00495760"/>
    <w:rsid w:val="00496CA3"/>
    <w:rsid w:val="004976C5"/>
    <w:rsid w:val="004A273B"/>
    <w:rsid w:val="004A29FF"/>
    <w:rsid w:val="004A4217"/>
    <w:rsid w:val="004A4643"/>
    <w:rsid w:val="004A50B8"/>
    <w:rsid w:val="004A637C"/>
    <w:rsid w:val="004B09E8"/>
    <w:rsid w:val="004B0F9F"/>
    <w:rsid w:val="004B309D"/>
    <w:rsid w:val="004B55A4"/>
    <w:rsid w:val="004B6777"/>
    <w:rsid w:val="004B72BF"/>
    <w:rsid w:val="004C2907"/>
    <w:rsid w:val="004C318E"/>
    <w:rsid w:val="004C47CC"/>
    <w:rsid w:val="004C4AF8"/>
    <w:rsid w:val="004C553E"/>
    <w:rsid w:val="004D12DD"/>
    <w:rsid w:val="004D1DA4"/>
    <w:rsid w:val="004D48F0"/>
    <w:rsid w:val="004D71DC"/>
    <w:rsid w:val="004E4237"/>
    <w:rsid w:val="004E5083"/>
    <w:rsid w:val="004E65AE"/>
    <w:rsid w:val="004E66B9"/>
    <w:rsid w:val="004F01F6"/>
    <w:rsid w:val="004F368F"/>
    <w:rsid w:val="004F42F6"/>
    <w:rsid w:val="00501943"/>
    <w:rsid w:val="005020EC"/>
    <w:rsid w:val="00503279"/>
    <w:rsid w:val="00503DFE"/>
    <w:rsid w:val="00503F17"/>
    <w:rsid w:val="00504210"/>
    <w:rsid w:val="00507BB4"/>
    <w:rsid w:val="005117F0"/>
    <w:rsid w:val="005119A1"/>
    <w:rsid w:val="0051370F"/>
    <w:rsid w:val="00513B08"/>
    <w:rsid w:val="00514316"/>
    <w:rsid w:val="00514765"/>
    <w:rsid w:val="00517EA7"/>
    <w:rsid w:val="00522405"/>
    <w:rsid w:val="00524418"/>
    <w:rsid w:val="00524A48"/>
    <w:rsid w:val="00524F35"/>
    <w:rsid w:val="0052539E"/>
    <w:rsid w:val="0053160A"/>
    <w:rsid w:val="00531E2A"/>
    <w:rsid w:val="00532069"/>
    <w:rsid w:val="005323F4"/>
    <w:rsid w:val="00536E7D"/>
    <w:rsid w:val="00537AA4"/>
    <w:rsid w:val="005440D0"/>
    <w:rsid w:val="005449B9"/>
    <w:rsid w:val="00545399"/>
    <w:rsid w:val="00545D45"/>
    <w:rsid w:val="005502E2"/>
    <w:rsid w:val="00553856"/>
    <w:rsid w:val="005539C7"/>
    <w:rsid w:val="0055480F"/>
    <w:rsid w:val="005550EA"/>
    <w:rsid w:val="00555379"/>
    <w:rsid w:val="005558F0"/>
    <w:rsid w:val="005578B1"/>
    <w:rsid w:val="00557E6E"/>
    <w:rsid w:val="0056169C"/>
    <w:rsid w:val="005627D0"/>
    <w:rsid w:val="0056343E"/>
    <w:rsid w:val="005643C9"/>
    <w:rsid w:val="005652A8"/>
    <w:rsid w:val="00567F70"/>
    <w:rsid w:val="0057014A"/>
    <w:rsid w:val="00570750"/>
    <w:rsid w:val="005746D1"/>
    <w:rsid w:val="005749B1"/>
    <w:rsid w:val="00575A7D"/>
    <w:rsid w:val="00575C35"/>
    <w:rsid w:val="00575FD0"/>
    <w:rsid w:val="00576C75"/>
    <w:rsid w:val="00580219"/>
    <w:rsid w:val="005804BD"/>
    <w:rsid w:val="005851E6"/>
    <w:rsid w:val="00591E47"/>
    <w:rsid w:val="0059218E"/>
    <w:rsid w:val="00592FB6"/>
    <w:rsid w:val="00593774"/>
    <w:rsid w:val="00593974"/>
    <w:rsid w:val="00593C53"/>
    <w:rsid w:val="00595C02"/>
    <w:rsid w:val="00596990"/>
    <w:rsid w:val="00596A72"/>
    <w:rsid w:val="00597F6D"/>
    <w:rsid w:val="005A00DE"/>
    <w:rsid w:val="005A04D4"/>
    <w:rsid w:val="005A1662"/>
    <w:rsid w:val="005A20D3"/>
    <w:rsid w:val="005A276D"/>
    <w:rsid w:val="005A32E1"/>
    <w:rsid w:val="005A6171"/>
    <w:rsid w:val="005A7CF0"/>
    <w:rsid w:val="005B5243"/>
    <w:rsid w:val="005B6255"/>
    <w:rsid w:val="005C16B1"/>
    <w:rsid w:val="005C1FC3"/>
    <w:rsid w:val="005C23BA"/>
    <w:rsid w:val="005C51BE"/>
    <w:rsid w:val="005C7413"/>
    <w:rsid w:val="005D1CAF"/>
    <w:rsid w:val="005D49E1"/>
    <w:rsid w:val="005D619C"/>
    <w:rsid w:val="005D72B0"/>
    <w:rsid w:val="005E008F"/>
    <w:rsid w:val="005E0F2B"/>
    <w:rsid w:val="005E2C6E"/>
    <w:rsid w:val="005E394A"/>
    <w:rsid w:val="005E5FDC"/>
    <w:rsid w:val="005E639D"/>
    <w:rsid w:val="005F001B"/>
    <w:rsid w:val="005F035D"/>
    <w:rsid w:val="005F0746"/>
    <w:rsid w:val="005F0BA9"/>
    <w:rsid w:val="005F0C8F"/>
    <w:rsid w:val="005F117F"/>
    <w:rsid w:val="005F1C03"/>
    <w:rsid w:val="005F4D81"/>
    <w:rsid w:val="005F51EF"/>
    <w:rsid w:val="005F7C6E"/>
    <w:rsid w:val="005F7F68"/>
    <w:rsid w:val="00600042"/>
    <w:rsid w:val="00600C58"/>
    <w:rsid w:val="00604C59"/>
    <w:rsid w:val="00605090"/>
    <w:rsid w:val="0060521E"/>
    <w:rsid w:val="00607B70"/>
    <w:rsid w:val="00610C79"/>
    <w:rsid w:val="0061106A"/>
    <w:rsid w:val="00612555"/>
    <w:rsid w:val="00612D5A"/>
    <w:rsid w:val="006152FC"/>
    <w:rsid w:val="006166C5"/>
    <w:rsid w:val="0062087C"/>
    <w:rsid w:val="00621478"/>
    <w:rsid w:val="00622A46"/>
    <w:rsid w:val="00624E24"/>
    <w:rsid w:val="006253F6"/>
    <w:rsid w:val="0062646A"/>
    <w:rsid w:val="00626527"/>
    <w:rsid w:val="00627474"/>
    <w:rsid w:val="0063046D"/>
    <w:rsid w:val="0063155F"/>
    <w:rsid w:val="006315DC"/>
    <w:rsid w:val="0063289B"/>
    <w:rsid w:val="006342BC"/>
    <w:rsid w:val="006366BD"/>
    <w:rsid w:val="006373D2"/>
    <w:rsid w:val="00637DFC"/>
    <w:rsid w:val="00640539"/>
    <w:rsid w:val="006420F1"/>
    <w:rsid w:val="00642E18"/>
    <w:rsid w:val="00644C7D"/>
    <w:rsid w:val="006462AC"/>
    <w:rsid w:val="006476C3"/>
    <w:rsid w:val="006502CB"/>
    <w:rsid w:val="00650EF3"/>
    <w:rsid w:val="00652A30"/>
    <w:rsid w:val="00654BA9"/>
    <w:rsid w:val="0065674C"/>
    <w:rsid w:val="00660535"/>
    <w:rsid w:val="00660FFE"/>
    <w:rsid w:val="0066192B"/>
    <w:rsid w:val="00662984"/>
    <w:rsid w:val="00662988"/>
    <w:rsid w:val="0066304A"/>
    <w:rsid w:val="00663E60"/>
    <w:rsid w:val="00664080"/>
    <w:rsid w:val="00666D60"/>
    <w:rsid w:val="00667D91"/>
    <w:rsid w:val="00670EA0"/>
    <w:rsid w:val="00671195"/>
    <w:rsid w:val="006743D6"/>
    <w:rsid w:val="00674451"/>
    <w:rsid w:val="0068009B"/>
    <w:rsid w:val="00680A43"/>
    <w:rsid w:val="006816AD"/>
    <w:rsid w:val="00684AB4"/>
    <w:rsid w:val="00684E9A"/>
    <w:rsid w:val="00686813"/>
    <w:rsid w:val="006873FA"/>
    <w:rsid w:val="00690D83"/>
    <w:rsid w:val="00692B3F"/>
    <w:rsid w:val="0069419E"/>
    <w:rsid w:val="0069434B"/>
    <w:rsid w:val="0069463A"/>
    <w:rsid w:val="0069715F"/>
    <w:rsid w:val="00697748"/>
    <w:rsid w:val="006A2AEA"/>
    <w:rsid w:val="006A35FC"/>
    <w:rsid w:val="006A37F0"/>
    <w:rsid w:val="006A4D22"/>
    <w:rsid w:val="006A5395"/>
    <w:rsid w:val="006A7074"/>
    <w:rsid w:val="006A7545"/>
    <w:rsid w:val="006A7F39"/>
    <w:rsid w:val="006B13C4"/>
    <w:rsid w:val="006B1D94"/>
    <w:rsid w:val="006B2307"/>
    <w:rsid w:val="006B5689"/>
    <w:rsid w:val="006B5767"/>
    <w:rsid w:val="006B6D4C"/>
    <w:rsid w:val="006C4F7C"/>
    <w:rsid w:val="006C53A6"/>
    <w:rsid w:val="006C7746"/>
    <w:rsid w:val="006C7941"/>
    <w:rsid w:val="006D08C6"/>
    <w:rsid w:val="006D167D"/>
    <w:rsid w:val="006D2DBC"/>
    <w:rsid w:val="006D3297"/>
    <w:rsid w:val="006D4C92"/>
    <w:rsid w:val="006D4CA8"/>
    <w:rsid w:val="006D7C1D"/>
    <w:rsid w:val="006E0FDD"/>
    <w:rsid w:val="006E2664"/>
    <w:rsid w:val="006E2849"/>
    <w:rsid w:val="006E2ADE"/>
    <w:rsid w:val="006E57CF"/>
    <w:rsid w:val="006E5DB5"/>
    <w:rsid w:val="006F2F2F"/>
    <w:rsid w:val="006F41BF"/>
    <w:rsid w:val="006F4B09"/>
    <w:rsid w:val="006F4CA0"/>
    <w:rsid w:val="006F4F74"/>
    <w:rsid w:val="006F65F6"/>
    <w:rsid w:val="00701F5F"/>
    <w:rsid w:val="00702206"/>
    <w:rsid w:val="00704989"/>
    <w:rsid w:val="00705093"/>
    <w:rsid w:val="00706228"/>
    <w:rsid w:val="007074D0"/>
    <w:rsid w:val="00712B3F"/>
    <w:rsid w:val="007135D0"/>
    <w:rsid w:val="00713881"/>
    <w:rsid w:val="0071491C"/>
    <w:rsid w:val="00714C8C"/>
    <w:rsid w:val="00720109"/>
    <w:rsid w:val="007203B0"/>
    <w:rsid w:val="007241D9"/>
    <w:rsid w:val="0073263D"/>
    <w:rsid w:val="00737453"/>
    <w:rsid w:val="007379A0"/>
    <w:rsid w:val="00737AC6"/>
    <w:rsid w:val="00740B7A"/>
    <w:rsid w:val="00743E76"/>
    <w:rsid w:val="007475CB"/>
    <w:rsid w:val="00750655"/>
    <w:rsid w:val="0075145F"/>
    <w:rsid w:val="00754059"/>
    <w:rsid w:val="00755354"/>
    <w:rsid w:val="00755DAE"/>
    <w:rsid w:val="0075782E"/>
    <w:rsid w:val="00757EAC"/>
    <w:rsid w:val="00760E3E"/>
    <w:rsid w:val="00762644"/>
    <w:rsid w:val="00770191"/>
    <w:rsid w:val="00770BDE"/>
    <w:rsid w:val="00771456"/>
    <w:rsid w:val="00771DC6"/>
    <w:rsid w:val="00772AFC"/>
    <w:rsid w:val="00775857"/>
    <w:rsid w:val="007774B4"/>
    <w:rsid w:val="00780E2B"/>
    <w:rsid w:val="007811EF"/>
    <w:rsid w:val="00781348"/>
    <w:rsid w:val="00781502"/>
    <w:rsid w:val="00781C62"/>
    <w:rsid w:val="007827C0"/>
    <w:rsid w:val="0078483A"/>
    <w:rsid w:val="00784DD9"/>
    <w:rsid w:val="007850AA"/>
    <w:rsid w:val="0078589F"/>
    <w:rsid w:val="0078654C"/>
    <w:rsid w:val="007904B0"/>
    <w:rsid w:val="00792F27"/>
    <w:rsid w:val="00794EEA"/>
    <w:rsid w:val="007A0C1D"/>
    <w:rsid w:val="007A0EA6"/>
    <w:rsid w:val="007A2703"/>
    <w:rsid w:val="007A3053"/>
    <w:rsid w:val="007A3CD9"/>
    <w:rsid w:val="007A42E1"/>
    <w:rsid w:val="007A5C1F"/>
    <w:rsid w:val="007A7741"/>
    <w:rsid w:val="007B051B"/>
    <w:rsid w:val="007B0EB7"/>
    <w:rsid w:val="007B11E1"/>
    <w:rsid w:val="007B11F8"/>
    <w:rsid w:val="007B138E"/>
    <w:rsid w:val="007B543D"/>
    <w:rsid w:val="007B58B9"/>
    <w:rsid w:val="007B6AE9"/>
    <w:rsid w:val="007B6FDA"/>
    <w:rsid w:val="007C08E1"/>
    <w:rsid w:val="007C1F4F"/>
    <w:rsid w:val="007C2CCE"/>
    <w:rsid w:val="007C59CF"/>
    <w:rsid w:val="007C6AA3"/>
    <w:rsid w:val="007C7318"/>
    <w:rsid w:val="007C7C16"/>
    <w:rsid w:val="007D05C5"/>
    <w:rsid w:val="007D0E6D"/>
    <w:rsid w:val="007D1E12"/>
    <w:rsid w:val="007D3C29"/>
    <w:rsid w:val="007D634B"/>
    <w:rsid w:val="007D7066"/>
    <w:rsid w:val="007E07B1"/>
    <w:rsid w:val="007E0941"/>
    <w:rsid w:val="007E132F"/>
    <w:rsid w:val="007E4130"/>
    <w:rsid w:val="007E4E3E"/>
    <w:rsid w:val="007E73A3"/>
    <w:rsid w:val="007F1D07"/>
    <w:rsid w:val="007F478B"/>
    <w:rsid w:val="007F69FC"/>
    <w:rsid w:val="0080326C"/>
    <w:rsid w:val="0080565B"/>
    <w:rsid w:val="00805BB9"/>
    <w:rsid w:val="00806B8E"/>
    <w:rsid w:val="008078F0"/>
    <w:rsid w:val="008108CC"/>
    <w:rsid w:val="00814AFA"/>
    <w:rsid w:val="00814B20"/>
    <w:rsid w:val="00815175"/>
    <w:rsid w:val="00822083"/>
    <w:rsid w:val="00823526"/>
    <w:rsid w:val="00824703"/>
    <w:rsid w:val="008265FA"/>
    <w:rsid w:val="0083326B"/>
    <w:rsid w:val="00835028"/>
    <w:rsid w:val="00837DEF"/>
    <w:rsid w:val="00841A77"/>
    <w:rsid w:val="0084274E"/>
    <w:rsid w:val="00842FB3"/>
    <w:rsid w:val="00844832"/>
    <w:rsid w:val="0084536E"/>
    <w:rsid w:val="00846B87"/>
    <w:rsid w:val="00847C5B"/>
    <w:rsid w:val="008520DF"/>
    <w:rsid w:val="0085366D"/>
    <w:rsid w:val="00854377"/>
    <w:rsid w:val="0085555D"/>
    <w:rsid w:val="008559EE"/>
    <w:rsid w:val="00855A27"/>
    <w:rsid w:val="00857398"/>
    <w:rsid w:val="008574CA"/>
    <w:rsid w:val="00857791"/>
    <w:rsid w:val="00857CCA"/>
    <w:rsid w:val="008646BA"/>
    <w:rsid w:val="00864EF5"/>
    <w:rsid w:val="00865435"/>
    <w:rsid w:val="00866109"/>
    <w:rsid w:val="008665F0"/>
    <w:rsid w:val="00871D4D"/>
    <w:rsid w:val="00871DF9"/>
    <w:rsid w:val="008721C0"/>
    <w:rsid w:val="00874D72"/>
    <w:rsid w:val="00877ACB"/>
    <w:rsid w:val="008830CB"/>
    <w:rsid w:val="00886714"/>
    <w:rsid w:val="00886EE1"/>
    <w:rsid w:val="00893EE7"/>
    <w:rsid w:val="008941AF"/>
    <w:rsid w:val="00894D97"/>
    <w:rsid w:val="00895CFA"/>
    <w:rsid w:val="00895E57"/>
    <w:rsid w:val="00896103"/>
    <w:rsid w:val="008A0D9E"/>
    <w:rsid w:val="008A5415"/>
    <w:rsid w:val="008A67A1"/>
    <w:rsid w:val="008A6E96"/>
    <w:rsid w:val="008B2E10"/>
    <w:rsid w:val="008B43FB"/>
    <w:rsid w:val="008B4687"/>
    <w:rsid w:val="008B4DFD"/>
    <w:rsid w:val="008B6156"/>
    <w:rsid w:val="008B6F33"/>
    <w:rsid w:val="008B7BBF"/>
    <w:rsid w:val="008C07A4"/>
    <w:rsid w:val="008C1F3C"/>
    <w:rsid w:val="008C2A42"/>
    <w:rsid w:val="008C2BEF"/>
    <w:rsid w:val="008C3197"/>
    <w:rsid w:val="008C32F5"/>
    <w:rsid w:val="008C5605"/>
    <w:rsid w:val="008C7D7E"/>
    <w:rsid w:val="008D1029"/>
    <w:rsid w:val="008D1DC5"/>
    <w:rsid w:val="008D1FDF"/>
    <w:rsid w:val="008D3FA2"/>
    <w:rsid w:val="008D5F25"/>
    <w:rsid w:val="008E0F9C"/>
    <w:rsid w:val="008E130C"/>
    <w:rsid w:val="008E1CB6"/>
    <w:rsid w:val="008E24DF"/>
    <w:rsid w:val="008E28E8"/>
    <w:rsid w:val="008E29D6"/>
    <w:rsid w:val="008E2A8D"/>
    <w:rsid w:val="008E6B34"/>
    <w:rsid w:val="008E797B"/>
    <w:rsid w:val="008F1EF2"/>
    <w:rsid w:val="008F39F5"/>
    <w:rsid w:val="008F55F7"/>
    <w:rsid w:val="008F5ABE"/>
    <w:rsid w:val="008F753D"/>
    <w:rsid w:val="00900AFA"/>
    <w:rsid w:val="009013A6"/>
    <w:rsid w:val="00902170"/>
    <w:rsid w:val="0090437F"/>
    <w:rsid w:val="00905A3F"/>
    <w:rsid w:val="00906762"/>
    <w:rsid w:val="00906BBB"/>
    <w:rsid w:val="0090746A"/>
    <w:rsid w:val="00910C26"/>
    <w:rsid w:val="00911A19"/>
    <w:rsid w:val="00913DA0"/>
    <w:rsid w:val="009142AF"/>
    <w:rsid w:val="009147EE"/>
    <w:rsid w:val="00915930"/>
    <w:rsid w:val="0092094D"/>
    <w:rsid w:val="00921052"/>
    <w:rsid w:val="00922346"/>
    <w:rsid w:val="00924F2C"/>
    <w:rsid w:val="00925578"/>
    <w:rsid w:val="009258C5"/>
    <w:rsid w:val="00930B86"/>
    <w:rsid w:val="009317DD"/>
    <w:rsid w:val="009323B1"/>
    <w:rsid w:val="00932EA5"/>
    <w:rsid w:val="009344C2"/>
    <w:rsid w:val="0093570D"/>
    <w:rsid w:val="0093609E"/>
    <w:rsid w:val="00936E96"/>
    <w:rsid w:val="009371FC"/>
    <w:rsid w:val="00943735"/>
    <w:rsid w:val="00945913"/>
    <w:rsid w:val="009463AE"/>
    <w:rsid w:val="0094777B"/>
    <w:rsid w:val="009501AD"/>
    <w:rsid w:val="00951896"/>
    <w:rsid w:val="00953B72"/>
    <w:rsid w:val="009542DA"/>
    <w:rsid w:val="00955A1C"/>
    <w:rsid w:val="00956244"/>
    <w:rsid w:val="009633DE"/>
    <w:rsid w:val="00967B71"/>
    <w:rsid w:val="00971600"/>
    <w:rsid w:val="00971D87"/>
    <w:rsid w:val="00972967"/>
    <w:rsid w:val="00972B3A"/>
    <w:rsid w:val="0097699B"/>
    <w:rsid w:val="00976CC5"/>
    <w:rsid w:val="009776D1"/>
    <w:rsid w:val="00977CCA"/>
    <w:rsid w:val="00977FF9"/>
    <w:rsid w:val="00980B41"/>
    <w:rsid w:val="00981B0C"/>
    <w:rsid w:val="009827BC"/>
    <w:rsid w:val="00983763"/>
    <w:rsid w:val="00983C4D"/>
    <w:rsid w:val="00986274"/>
    <w:rsid w:val="0098633E"/>
    <w:rsid w:val="00995076"/>
    <w:rsid w:val="00995948"/>
    <w:rsid w:val="009A0369"/>
    <w:rsid w:val="009A0A44"/>
    <w:rsid w:val="009A0C88"/>
    <w:rsid w:val="009A179C"/>
    <w:rsid w:val="009A21BC"/>
    <w:rsid w:val="009A2542"/>
    <w:rsid w:val="009A36DE"/>
    <w:rsid w:val="009A558E"/>
    <w:rsid w:val="009A6A30"/>
    <w:rsid w:val="009A7810"/>
    <w:rsid w:val="009A7A34"/>
    <w:rsid w:val="009B0295"/>
    <w:rsid w:val="009B0634"/>
    <w:rsid w:val="009B30F1"/>
    <w:rsid w:val="009B69BB"/>
    <w:rsid w:val="009B7D46"/>
    <w:rsid w:val="009D10D7"/>
    <w:rsid w:val="009D1515"/>
    <w:rsid w:val="009D2FB7"/>
    <w:rsid w:val="009D3ACF"/>
    <w:rsid w:val="009D52EF"/>
    <w:rsid w:val="009D5696"/>
    <w:rsid w:val="009D79FA"/>
    <w:rsid w:val="009E069D"/>
    <w:rsid w:val="009E1B22"/>
    <w:rsid w:val="009E591D"/>
    <w:rsid w:val="009E6528"/>
    <w:rsid w:val="009E6BEB"/>
    <w:rsid w:val="009F0954"/>
    <w:rsid w:val="009F1793"/>
    <w:rsid w:val="009F2219"/>
    <w:rsid w:val="009F4334"/>
    <w:rsid w:val="009F684F"/>
    <w:rsid w:val="009F6C46"/>
    <w:rsid w:val="009F6F7F"/>
    <w:rsid w:val="009F70F8"/>
    <w:rsid w:val="009F7CCB"/>
    <w:rsid w:val="00A023DE"/>
    <w:rsid w:val="00A026C6"/>
    <w:rsid w:val="00A02AE3"/>
    <w:rsid w:val="00A02DAF"/>
    <w:rsid w:val="00A0351D"/>
    <w:rsid w:val="00A0529F"/>
    <w:rsid w:val="00A0667B"/>
    <w:rsid w:val="00A06AEB"/>
    <w:rsid w:val="00A11A16"/>
    <w:rsid w:val="00A11D67"/>
    <w:rsid w:val="00A122B2"/>
    <w:rsid w:val="00A17A3A"/>
    <w:rsid w:val="00A22E31"/>
    <w:rsid w:val="00A233E0"/>
    <w:rsid w:val="00A25844"/>
    <w:rsid w:val="00A309F9"/>
    <w:rsid w:val="00A31D30"/>
    <w:rsid w:val="00A32E98"/>
    <w:rsid w:val="00A35C2D"/>
    <w:rsid w:val="00A3656F"/>
    <w:rsid w:val="00A402B2"/>
    <w:rsid w:val="00A403DE"/>
    <w:rsid w:val="00A4162B"/>
    <w:rsid w:val="00A42185"/>
    <w:rsid w:val="00A424C2"/>
    <w:rsid w:val="00A42EC0"/>
    <w:rsid w:val="00A43F2D"/>
    <w:rsid w:val="00A44420"/>
    <w:rsid w:val="00A44BDA"/>
    <w:rsid w:val="00A4633E"/>
    <w:rsid w:val="00A47506"/>
    <w:rsid w:val="00A502CC"/>
    <w:rsid w:val="00A5121C"/>
    <w:rsid w:val="00A516AF"/>
    <w:rsid w:val="00A5192D"/>
    <w:rsid w:val="00A52D08"/>
    <w:rsid w:val="00A539D1"/>
    <w:rsid w:val="00A54556"/>
    <w:rsid w:val="00A5694F"/>
    <w:rsid w:val="00A60209"/>
    <w:rsid w:val="00A6218B"/>
    <w:rsid w:val="00A62299"/>
    <w:rsid w:val="00A62B23"/>
    <w:rsid w:val="00A63CC8"/>
    <w:rsid w:val="00A6632A"/>
    <w:rsid w:val="00A67D7A"/>
    <w:rsid w:val="00A7054C"/>
    <w:rsid w:val="00A7442A"/>
    <w:rsid w:val="00A755E5"/>
    <w:rsid w:val="00A77D4C"/>
    <w:rsid w:val="00A813DC"/>
    <w:rsid w:val="00A81C18"/>
    <w:rsid w:val="00A81E0B"/>
    <w:rsid w:val="00A825DB"/>
    <w:rsid w:val="00A84534"/>
    <w:rsid w:val="00A8538A"/>
    <w:rsid w:val="00A86B4D"/>
    <w:rsid w:val="00A9122C"/>
    <w:rsid w:val="00A927BF"/>
    <w:rsid w:val="00A95DCE"/>
    <w:rsid w:val="00A96472"/>
    <w:rsid w:val="00A978D1"/>
    <w:rsid w:val="00A97A96"/>
    <w:rsid w:val="00AA0961"/>
    <w:rsid w:val="00AA3311"/>
    <w:rsid w:val="00AA5E22"/>
    <w:rsid w:val="00AA5E55"/>
    <w:rsid w:val="00AB04E9"/>
    <w:rsid w:val="00AB1BF2"/>
    <w:rsid w:val="00AB3025"/>
    <w:rsid w:val="00AB3603"/>
    <w:rsid w:val="00AB36E9"/>
    <w:rsid w:val="00AB4177"/>
    <w:rsid w:val="00AB51ED"/>
    <w:rsid w:val="00AB5F4E"/>
    <w:rsid w:val="00AB6C73"/>
    <w:rsid w:val="00AC22D1"/>
    <w:rsid w:val="00AC4E6A"/>
    <w:rsid w:val="00AC7B28"/>
    <w:rsid w:val="00AD0A34"/>
    <w:rsid w:val="00AD0D8D"/>
    <w:rsid w:val="00AD14AB"/>
    <w:rsid w:val="00AD56E7"/>
    <w:rsid w:val="00AD5AB0"/>
    <w:rsid w:val="00AD5F74"/>
    <w:rsid w:val="00AD6FFD"/>
    <w:rsid w:val="00AE0A85"/>
    <w:rsid w:val="00AE17DF"/>
    <w:rsid w:val="00AE2ACD"/>
    <w:rsid w:val="00AE584B"/>
    <w:rsid w:val="00AF096F"/>
    <w:rsid w:val="00AF1189"/>
    <w:rsid w:val="00AF3C73"/>
    <w:rsid w:val="00AF479E"/>
    <w:rsid w:val="00AF4D3B"/>
    <w:rsid w:val="00AF5049"/>
    <w:rsid w:val="00AF5A42"/>
    <w:rsid w:val="00AF715D"/>
    <w:rsid w:val="00B003FE"/>
    <w:rsid w:val="00B0197F"/>
    <w:rsid w:val="00B05909"/>
    <w:rsid w:val="00B06EE2"/>
    <w:rsid w:val="00B10F7D"/>
    <w:rsid w:val="00B11C5D"/>
    <w:rsid w:val="00B12054"/>
    <w:rsid w:val="00B12BAE"/>
    <w:rsid w:val="00B17177"/>
    <w:rsid w:val="00B17679"/>
    <w:rsid w:val="00B177D3"/>
    <w:rsid w:val="00B20048"/>
    <w:rsid w:val="00B20C6E"/>
    <w:rsid w:val="00B210DD"/>
    <w:rsid w:val="00B211EF"/>
    <w:rsid w:val="00B218E0"/>
    <w:rsid w:val="00B235B8"/>
    <w:rsid w:val="00B24BED"/>
    <w:rsid w:val="00B26033"/>
    <w:rsid w:val="00B30FD1"/>
    <w:rsid w:val="00B32D49"/>
    <w:rsid w:val="00B33C9E"/>
    <w:rsid w:val="00B33E8A"/>
    <w:rsid w:val="00B34ED6"/>
    <w:rsid w:val="00B37088"/>
    <w:rsid w:val="00B40269"/>
    <w:rsid w:val="00B41199"/>
    <w:rsid w:val="00B414E6"/>
    <w:rsid w:val="00B419C4"/>
    <w:rsid w:val="00B42399"/>
    <w:rsid w:val="00B42E31"/>
    <w:rsid w:val="00B43936"/>
    <w:rsid w:val="00B44594"/>
    <w:rsid w:val="00B44941"/>
    <w:rsid w:val="00B469B7"/>
    <w:rsid w:val="00B4746D"/>
    <w:rsid w:val="00B500C4"/>
    <w:rsid w:val="00B50ECC"/>
    <w:rsid w:val="00B52FD5"/>
    <w:rsid w:val="00B53B55"/>
    <w:rsid w:val="00B5499B"/>
    <w:rsid w:val="00B626C4"/>
    <w:rsid w:val="00B648DD"/>
    <w:rsid w:val="00B66834"/>
    <w:rsid w:val="00B66A92"/>
    <w:rsid w:val="00B66C10"/>
    <w:rsid w:val="00B70B24"/>
    <w:rsid w:val="00B70B5A"/>
    <w:rsid w:val="00B721F9"/>
    <w:rsid w:val="00B7221E"/>
    <w:rsid w:val="00B74133"/>
    <w:rsid w:val="00B742C1"/>
    <w:rsid w:val="00B74FC6"/>
    <w:rsid w:val="00B75278"/>
    <w:rsid w:val="00B848C0"/>
    <w:rsid w:val="00B856A6"/>
    <w:rsid w:val="00B865C1"/>
    <w:rsid w:val="00B87152"/>
    <w:rsid w:val="00B90688"/>
    <w:rsid w:val="00B913EB"/>
    <w:rsid w:val="00B937D9"/>
    <w:rsid w:val="00B95335"/>
    <w:rsid w:val="00BA1EFD"/>
    <w:rsid w:val="00BA26FF"/>
    <w:rsid w:val="00BA28D6"/>
    <w:rsid w:val="00BA29E6"/>
    <w:rsid w:val="00BA37B6"/>
    <w:rsid w:val="00BA7A24"/>
    <w:rsid w:val="00BB0347"/>
    <w:rsid w:val="00BB0B2D"/>
    <w:rsid w:val="00BB1784"/>
    <w:rsid w:val="00BB257D"/>
    <w:rsid w:val="00BB407C"/>
    <w:rsid w:val="00BB45E6"/>
    <w:rsid w:val="00BB48E6"/>
    <w:rsid w:val="00BB7F13"/>
    <w:rsid w:val="00BC0409"/>
    <w:rsid w:val="00BC0DB0"/>
    <w:rsid w:val="00BC12C8"/>
    <w:rsid w:val="00BC2300"/>
    <w:rsid w:val="00BC39C4"/>
    <w:rsid w:val="00BC7009"/>
    <w:rsid w:val="00BC74AB"/>
    <w:rsid w:val="00BC7A61"/>
    <w:rsid w:val="00BD0F98"/>
    <w:rsid w:val="00BD0FC6"/>
    <w:rsid w:val="00BD5063"/>
    <w:rsid w:val="00BD62FA"/>
    <w:rsid w:val="00BD7DEB"/>
    <w:rsid w:val="00BE15E1"/>
    <w:rsid w:val="00BE3DF8"/>
    <w:rsid w:val="00BE5AFD"/>
    <w:rsid w:val="00BE5FE4"/>
    <w:rsid w:val="00BF1C11"/>
    <w:rsid w:val="00BF2161"/>
    <w:rsid w:val="00BF3B22"/>
    <w:rsid w:val="00BF680C"/>
    <w:rsid w:val="00BF7538"/>
    <w:rsid w:val="00C023E8"/>
    <w:rsid w:val="00C11ADC"/>
    <w:rsid w:val="00C12682"/>
    <w:rsid w:val="00C13713"/>
    <w:rsid w:val="00C143AD"/>
    <w:rsid w:val="00C14845"/>
    <w:rsid w:val="00C15AD1"/>
    <w:rsid w:val="00C2167C"/>
    <w:rsid w:val="00C21FA7"/>
    <w:rsid w:val="00C2378C"/>
    <w:rsid w:val="00C2448C"/>
    <w:rsid w:val="00C25004"/>
    <w:rsid w:val="00C25502"/>
    <w:rsid w:val="00C25FEF"/>
    <w:rsid w:val="00C278D5"/>
    <w:rsid w:val="00C32F20"/>
    <w:rsid w:val="00C339E5"/>
    <w:rsid w:val="00C347E4"/>
    <w:rsid w:val="00C3521A"/>
    <w:rsid w:val="00C40913"/>
    <w:rsid w:val="00C41E62"/>
    <w:rsid w:val="00C4394A"/>
    <w:rsid w:val="00C452E9"/>
    <w:rsid w:val="00C46888"/>
    <w:rsid w:val="00C46A8C"/>
    <w:rsid w:val="00C47235"/>
    <w:rsid w:val="00C4753E"/>
    <w:rsid w:val="00C50CEE"/>
    <w:rsid w:val="00C52447"/>
    <w:rsid w:val="00C567E4"/>
    <w:rsid w:val="00C572BD"/>
    <w:rsid w:val="00C61EA1"/>
    <w:rsid w:val="00C64DBC"/>
    <w:rsid w:val="00C65FDC"/>
    <w:rsid w:val="00C6650B"/>
    <w:rsid w:val="00C71865"/>
    <w:rsid w:val="00C736AC"/>
    <w:rsid w:val="00C737F4"/>
    <w:rsid w:val="00C73BDD"/>
    <w:rsid w:val="00C769DC"/>
    <w:rsid w:val="00C76CF3"/>
    <w:rsid w:val="00C77DA5"/>
    <w:rsid w:val="00C845A1"/>
    <w:rsid w:val="00C84849"/>
    <w:rsid w:val="00C85D41"/>
    <w:rsid w:val="00C91DD4"/>
    <w:rsid w:val="00C9374E"/>
    <w:rsid w:val="00C93AA1"/>
    <w:rsid w:val="00C93B63"/>
    <w:rsid w:val="00C950C6"/>
    <w:rsid w:val="00C97517"/>
    <w:rsid w:val="00C9786F"/>
    <w:rsid w:val="00CA03A4"/>
    <w:rsid w:val="00CA1479"/>
    <w:rsid w:val="00CA1CC0"/>
    <w:rsid w:val="00CA24DF"/>
    <w:rsid w:val="00CA3EFA"/>
    <w:rsid w:val="00CA40BD"/>
    <w:rsid w:val="00CA491D"/>
    <w:rsid w:val="00CA4D60"/>
    <w:rsid w:val="00CA4E4B"/>
    <w:rsid w:val="00CA50DE"/>
    <w:rsid w:val="00CA5436"/>
    <w:rsid w:val="00CA5572"/>
    <w:rsid w:val="00CA6A77"/>
    <w:rsid w:val="00CA7C49"/>
    <w:rsid w:val="00CB0EA9"/>
    <w:rsid w:val="00CB0F8D"/>
    <w:rsid w:val="00CB15E7"/>
    <w:rsid w:val="00CB1726"/>
    <w:rsid w:val="00CB2780"/>
    <w:rsid w:val="00CB591B"/>
    <w:rsid w:val="00CB7322"/>
    <w:rsid w:val="00CC02B9"/>
    <w:rsid w:val="00CC1644"/>
    <w:rsid w:val="00CC1768"/>
    <w:rsid w:val="00CC2B07"/>
    <w:rsid w:val="00CC3403"/>
    <w:rsid w:val="00CC3D97"/>
    <w:rsid w:val="00CC509E"/>
    <w:rsid w:val="00CC6933"/>
    <w:rsid w:val="00CD1020"/>
    <w:rsid w:val="00CD12DA"/>
    <w:rsid w:val="00CD12F1"/>
    <w:rsid w:val="00CD2624"/>
    <w:rsid w:val="00CD26E7"/>
    <w:rsid w:val="00CD3C55"/>
    <w:rsid w:val="00CD4C23"/>
    <w:rsid w:val="00CD7531"/>
    <w:rsid w:val="00CD7E20"/>
    <w:rsid w:val="00CE3024"/>
    <w:rsid w:val="00CE4A17"/>
    <w:rsid w:val="00CE5145"/>
    <w:rsid w:val="00CE6C54"/>
    <w:rsid w:val="00CE7258"/>
    <w:rsid w:val="00CE777C"/>
    <w:rsid w:val="00CF0633"/>
    <w:rsid w:val="00CF1E3D"/>
    <w:rsid w:val="00CF2228"/>
    <w:rsid w:val="00CF2A38"/>
    <w:rsid w:val="00CF4B8E"/>
    <w:rsid w:val="00CF6474"/>
    <w:rsid w:val="00D00C21"/>
    <w:rsid w:val="00D00D99"/>
    <w:rsid w:val="00D02404"/>
    <w:rsid w:val="00D02E79"/>
    <w:rsid w:val="00D0336B"/>
    <w:rsid w:val="00D03845"/>
    <w:rsid w:val="00D03E4D"/>
    <w:rsid w:val="00D03E80"/>
    <w:rsid w:val="00D04FD7"/>
    <w:rsid w:val="00D051E7"/>
    <w:rsid w:val="00D067A1"/>
    <w:rsid w:val="00D069F8"/>
    <w:rsid w:val="00D10C4B"/>
    <w:rsid w:val="00D117CC"/>
    <w:rsid w:val="00D123C9"/>
    <w:rsid w:val="00D12C08"/>
    <w:rsid w:val="00D143E3"/>
    <w:rsid w:val="00D14BCD"/>
    <w:rsid w:val="00D166C1"/>
    <w:rsid w:val="00D17FCA"/>
    <w:rsid w:val="00D20DA3"/>
    <w:rsid w:val="00D2184F"/>
    <w:rsid w:val="00D22082"/>
    <w:rsid w:val="00D229B2"/>
    <w:rsid w:val="00D2569E"/>
    <w:rsid w:val="00D4337F"/>
    <w:rsid w:val="00D4376E"/>
    <w:rsid w:val="00D44A14"/>
    <w:rsid w:val="00D461B2"/>
    <w:rsid w:val="00D51A13"/>
    <w:rsid w:val="00D51AA6"/>
    <w:rsid w:val="00D51E8E"/>
    <w:rsid w:val="00D5246F"/>
    <w:rsid w:val="00D52A89"/>
    <w:rsid w:val="00D52B1C"/>
    <w:rsid w:val="00D567DE"/>
    <w:rsid w:val="00D57085"/>
    <w:rsid w:val="00D5728B"/>
    <w:rsid w:val="00D57FF3"/>
    <w:rsid w:val="00D60AD4"/>
    <w:rsid w:val="00D61156"/>
    <w:rsid w:val="00D617BD"/>
    <w:rsid w:val="00D61D5E"/>
    <w:rsid w:val="00D62C33"/>
    <w:rsid w:val="00D637DC"/>
    <w:rsid w:val="00D63DCF"/>
    <w:rsid w:val="00D651E1"/>
    <w:rsid w:val="00D65F0C"/>
    <w:rsid w:val="00D708E7"/>
    <w:rsid w:val="00D70905"/>
    <w:rsid w:val="00D7129B"/>
    <w:rsid w:val="00D71602"/>
    <w:rsid w:val="00D72F0E"/>
    <w:rsid w:val="00D7473A"/>
    <w:rsid w:val="00D81F0E"/>
    <w:rsid w:val="00D82893"/>
    <w:rsid w:val="00D8596A"/>
    <w:rsid w:val="00D87204"/>
    <w:rsid w:val="00D87C66"/>
    <w:rsid w:val="00D87DE6"/>
    <w:rsid w:val="00D90B4F"/>
    <w:rsid w:val="00D921A7"/>
    <w:rsid w:val="00D92C30"/>
    <w:rsid w:val="00D9370C"/>
    <w:rsid w:val="00D966B6"/>
    <w:rsid w:val="00D96E11"/>
    <w:rsid w:val="00DA0691"/>
    <w:rsid w:val="00DA410C"/>
    <w:rsid w:val="00DA45E8"/>
    <w:rsid w:val="00DA543E"/>
    <w:rsid w:val="00DA601A"/>
    <w:rsid w:val="00DB0D1F"/>
    <w:rsid w:val="00DB4021"/>
    <w:rsid w:val="00DC058C"/>
    <w:rsid w:val="00DC2442"/>
    <w:rsid w:val="00DC2A94"/>
    <w:rsid w:val="00DC391F"/>
    <w:rsid w:val="00DC3D6B"/>
    <w:rsid w:val="00DD1930"/>
    <w:rsid w:val="00DD2D59"/>
    <w:rsid w:val="00DD70A9"/>
    <w:rsid w:val="00DD7342"/>
    <w:rsid w:val="00DE038B"/>
    <w:rsid w:val="00DE1428"/>
    <w:rsid w:val="00DE1A00"/>
    <w:rsid w:val="00DE26A2"/>
    <w:rsid w:val="00DE35AE"/>
    <w:rsid w:val="00DE3B2F"/>
    <w:rsid w:val="00DE4F59"/>
    <w:rsid w:val="00DE524E"/>
    <w:rsid w:val="00DE62F0"/>
    <w:rsid w:val="00DE6584"/>
    <w:rsid w:val="00DE6979"/>
    <w:rsid w:val="00DE7688"/>
    <w:rsid w:val="00DF004F"/>
    <w:rsid w:val="00DF0254"/>
    <w:rsid w:val="00DF26EE"/>
    <w:rsid w:val="00DF276D"/>
    <w:rsid w:val="00DF5C37"/>
    <w:rsid w:val="00E10137"/>
    <w:rsid w:val="00E115C0"/>
    <w:rsid w:val="00E12623"/>
    <w:rsid w:val="00E12A96"/>
    <w:rsid w:val="00E1336B"/>
    <w:rsid w:val="00E146C5"/>
    <w:rsid w:val="00E14953"/>
    <w:rsid w:val="00E14CC8"/>
    <w:rsid w:val="00E22B20"/>
    <w:rsid w:val="00E27853"/>
    <w:rsid w:val="00E300C3"/>
    <w:rsid w:val="00E30580"/>
    <w:rsid w:val="00E306D4"/>
    <w:rsid w:val="00E3228A"/>
    <w:rsid w:val="00E32E04"/>
    <w:rsid w:val="00E338B0"/>
    <w:rsid w:val="00E360EA"/>
    <w:rsid w:val="00E36254"/>
    <w:rsid w:val="00E3728B"/>
    <w:rsid w:val="00E406A0"/>
    <w:rsid w:val="00E419AD"/>
    <w:rsid w:val="00E4250A"/>
    <w:rsid w:val="00E4478B"/>
    <w:rsid w:val="00E4573D"/>
    <w:rsid w:val="00E45D0E"/>
    <w:rsid w:val="00E5055D"/>
    <w:rsid w:val="00E50B8C"/>
    <w:rsid w:val="00E50F99"/>
    <w:rsid w:val="00E60308"/>
    <w:rsid w:val="00E604E7"/>
    <w:rsid w:val="00E6140E"/>
    <w:rsid w:val="00E6496F"/>
    <w:rsid w:val="00E65D57"/>
    <w:rsid w:val="00E7070F"/>
    <w:rsid w:val="00E7184C"/>
    <w:rsid w:val="00E7248B"/>
    <w:rsid w:val="00E75E2E"/>
    <w:rsid w:val="00E7648B"/>
    <w:rsid w:val="00E7773D"/>
    <w:rsid w:val="00E819C0"/>
    <w:rsid w:val="00E826D6"/>
    <w:rsid w:val="00E82C31"/>
    <w:rsid w:val="00E83409"/>
    <w:rsid w:val="00E84615"/>
    <w:rsid w:val="00E859EC"/>
    <w:rsid w:val="00E85B08"/>
    <w:rsid w:val="00E85F65"/>
    <w:rsid w:val="00E86A9A"/>
    <w:rsid w:val="00E90FD9"/>
    <w:rsid w:val="00E966EB"/>
    <w:rsid w:val="00E972EC"/>
    <w:rsid w:val="00EA143F"/>
    <w:rsid w:val="00EA2604"/>
    <w:rsid w:val="00EA29A4"/>
    <w:rsid w:val="00EA73AA"/>
    <w:rsid w:val="00EA7B9A"/>
    <w:rsid w:val="00EB1686"/>
    <w:rsid w:val="00EB1D33"/>
    <w:rsid w:val="00EB6496"/>
    <w:rsid w:val="00EC0018"/>
    <w:rsid w:val="00EC146D"/>
    <w:rsid w:val="00EC5F76"/>
    <w:rsid w:val="00EC678C"/>
    <w:rsid w:val="00EC77B3"/>
    <w:rsid w:val="00ED06C7"/>
    <w:rsid w:val="00ED3536"/>
    <w:rsid w:val="00ED3837"/>
    <w:rsid w:val="00ED49F9"/>
    <w:rsid w:val="00EE5231"/>
    <w:rsid w:val="00EE53ED"/>
    <w:rsid w:val="00EE58F4"/>
    <w:rsid w:val="00EE651C"/>
    <w:rsid w:val="00EE6BD0"/>
    <w:rsid w:val="00EE75B1"/>
    <w:rsid w:val="00EE7CA6"/>
    <w:rsid w:val="00EF59FC"/>
    <w:rsid w:val="00EF5A08"/>
    <w:rsid w:val="00EF6C1D"/>
    <w:rsid w:val="00EF6D87"/>
    <w:rsid w:val="00EF7C74"/>
    <w:rsid w:val="00F00BDA"/>
    <w:rsid w:val="00F0156F"/>
    <w:rsid w:val="00F023C3"/>
    <w:rsid w:val="00F03172"/>
    <w:rsid w:val="00F072A2"/>
    <w:rsid w:val="00F11013"/>
    <w:rsid w:val="00F11CF5"/>
    <w:rsid w:val="00F13420"/>
    <w:rsid w:val="00F15444"/>
    <w:rsid w:val="00F1792C"/>
    <w:rsid w:val="00F21B8F"/>
    <w:rsid w:val="00F220D3"/>
    <w:rsid w:val="00F2365D"/>
    <w:rsid w:val="00F23AC6"/>
    <w:rsid w:val="00F25D05"/>
    <w:rsid w:val="00F2630A"/>
    <w:rsid w:val="00F26360"/>
    <w:rsid w:val="00F27E85"/>
    <w:rsid w:val="00F27EF0"/>
    <w:rsid w:val="00F303B7"/>
    <w:rsid w:val="00F30468"/>
    <w:rsid w:val="00F30F53"/>
    <w:rsid w:val="00F316A6"/>
    <w:rsid w:val="00F31BCC"/>
    <w:rsid w:val="00F32547"/>
    <w:rsid w:val="00F3582A"/>
    <w:rsid w:val="00F36B44"/>
    <w:rsid w:val="00F36FD4"/>
    <w:rsid w:val="00F41BBB"/>
    <w:rsid w:val="00F41E12"/>
    <w:rsid w:val="00F42C3A"/>
    <w:rsid w:val="00F430EB"/>
    <w:rsid w:val="00F44FC5"/>
    <w:rsid w:val="00F50A88"/>
    <w:rsid w:val="00F513F8"/>
    <w:rsid w:val="00F526D3"/>
    <w:rsid w:val="00F52749"/>
    <w:rsid w:val="00F528D2"/>
    <w:rsid w:val="00F537A6"/>
    <w:rsid w:val="00F543FF"/>
    <w:rsid w:val="00F5686D"/>
    <w:rsid w:val="00F56A71"/>
    <w:rsid w:val="00F56EBD"/>
    <w:rsid w:val="00F621A3"/>
    <w:rsid w:val="00F630F3"/>
    <w:rsid w:val="00F65A24"/>
    <w:rsid w:val="00F713B2"/>
    <w:rsid w:val="00F727C9"/>
    <w:rsid w:val="00F72AE9"/>
    <w:rsid w:val="00F730FB"/>
    <w:rsid w:val="00F73490"/>
    <w:rsid w:val="00F736A9"/>
    <w:rsid w:val="00F742F1"/>
    <w:rsid w:val="00F749DC"/>
    <w:rsid w:val="00F74CF6"/>
    <w:rsid w:val="00F75155"/>
    <w:rsid w:val="00F7593B"/>
    <w:rsid w:val="00F800E9"/>
    <w:rsid w:val="00F81177"/>
    <w:rsid w:val="00F83C2F"/>
    <w:rsid w:val="00F83CF2"/>
    <w:rsid w:val="00F8608C"/>
    <w:rsid w:val="00F87E96"/>
    <w:rsid w:val="00F91BE5"/>
    <w:rsid w:val="00F91DAD"/>
    <w:rsid w:val="00F92222"/>
    <w:rsid w:val="00F95574"/>
    <w:rsid w:val="00F97ACC"/>
    <w:rsid w:val="00FA25E6"/>
    <w:rsid w:val="00FA2ACE"/>
    <w:rsid w:val="00FA2DB7"/>
    <w:rsid w:val="00FA46B1"/>
    <w:rsid w:val="00FA4A86"/>
    <w:rsid w:val="00FA4F1F"/>
    <w:rsid w:val="00FA568A"/>
    <w:rsid w:val="00FA781E"/>
    <w:rsid w:val="00FB07EC"/>
    <w:rsid w:val="00FB149F"/>
    <w:rsid w:val="00FB15C8"/>
    <w:rsid w:val="00FB28AB"/>
    <w:rsid w:val="00FB3E20"/>
    <w:rsid w:val="00FB410A"/>
    <w:rsid w:val="00FB56F7"/>
    <w:rsid w:val="00FC3110"/>
    <w:rsid w:val="00FC4873"/>
    <w:rsid w:val="00FC496E"/>
    <w:rsid w:val="00FC6002"/>
    <w:rsid w:val="00FC7191"/>
    <w:rsid w:val="00FD2852"/>
    <w:rsid w:val="00FD2953"/>
    <w:rsid w:val="00FD5BA8"/>
    <w:rsid w:val="00FD69AE"/>
    <w:rsid w:val="00FE1359"/>
    <w:rsid w:val="00FE3378"/>
    <w:rsid w:val="00FE488C"/>
    <w:rsid w:val="00FE4F21"/>
    <w:rsid w:val="00FE5987"/>
    <w:rsid w:val="00FE6D3F"/>
    <w:rsid w:val="00FF1814"/>
    <w:rsid w:val="00FF36FF"/>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F6F7F"/>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2C18D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2C18D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uiPriority w:val="9"/>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C1F4F"/>
  </w:style>
  <w:style w:type="character" w:customStyle="1" w:styleId="TextoindependienteCar">
    <w:name w:val="Texto independiente Car"/>
    <w:link w:val="Textoindependiente"/>
    <w:uiPriority w:val="1"/>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52539E"/>
    <w:pPr>
      <w:widowControl/>
      <w:suppressAutoHyphens/>
      <w:autoSpaceDE/>
      <w:autoSpaceDN/>
      <w:jc w:val="center"/>
    </w:pPr>
    <w:rPr>
      <w:b/>
      <w:smallCaps/>
      <w:spacing w:val="60"/>
      <w:sz w:val="18"/>
      <w:szCs w:val="16"/>
      <w:lang w:val="es-ES" w:eastAsia="ar-SA" w:bidi="ar-SA"/>
    </w:rPr>
  </w:style>
  <w:style w:type="character" w:customStyle="1" w:styleId="MiTitulo1Car">
    <w:name w:val="Mi Titulo 1 Car"/>
    <w:basedOn w:val="Fuentedeprrafopredeter"/>
    <w:link w:val="MiTitulo1"/>
    <w:rsid w:val="0052539E"/>
    <w:rPr>
      <w:rFonts w:ascii="Arial" w:eastAsia="Arial" w:hAnsi="Arial" w:cs="Arial"/>
      <w:b/>
      <w:smallCaps/>
      <w:spacing w:val="60"/>
      <w:sz w:val="18"/>
      <w:szCs w:val="16"/>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Ttulo5Car">
    <w:name w:val="Título 5 Car"/>
    <w:basedOn w:val="Fuentedeprrafopredeter"/>
    <w:link w:val="Ttulo5"/>
    <w:rsid w:val="002C18DD"/>
    <w:rPr>
      <w:rFonts w:ascii="Calibri" w:eastAsia="Calibri" w:hAnsi="Calibri" w:cs="Calibri"/>
      <w:b/>
      <w:lang w:val="es-MX" w:eastAsia="es-MX"/>
    </w:rPr>
  </w:style>
  <w:style w:type="character" w:customStyle="1" w:styleId="Ttulo6Car">
    <w:name w:val="Título 6 Car"/>
    <w:basedOn w:val="Fuentedeprrafopredeter"/>
    <w:link w:val="Ttulo6"/>
    <w:rsid w:val="002C18D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2C18D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2C18DD"/>
    <w:rPr>
      <w:rFonts w:ascii="Calibri" w:eastAsia="Calibri" w:hAnsi="Calibri" w:cs="Calibri"/>
      <w:b/>
      <w:sz w:val="72"/>
      <w:szCs w:val="72"/>
      <w:lang w:val="es-MX" w:eastAsia="es-MX"/>
    </w:rPr>
  </w:style>
  <w:style w:type="paragraph" w:styleId="Subttulo">
    <w:name w:val="Subtitle"/>
    <w:basedOn w:val="Normal"/>
    <w:next w:val="Normal"/>
    <w:link w:val="SubttuloCar"/>
    <w:rsid w:val="002C18D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2C18DD"/>
    <w:rPr>
      <w:rFonts w:ascii="Georgia" w:eastAsia="Georgia" w:hAnsi="Georgia" w:cs="Georgia"/>
      <w:i/>
      <w:color w:val="666666"/>
      <w:sz w:val="48"/>
      <w:szCs w:val="48"/>
      <w:lang w:val="es-MX" w:eastAsia="es-MX"/>
    </w:rPr>
  </w:style>
  <w:style w:type="table" w:customStyle="1" w:styleId="20">
    <w:name w:val="2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9">
    <w:name w:val="1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delista6concolores">
    <w:name w:val="List Table 6 Colorful"/>
    <w:basedOn w:val="Tablanormal"/>
    <w:uiPriority w:val="51"/>
    <w:rsid w:val="002C18D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2C18D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C18D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2C18DD"/>
  </w:style>
  <w:style w:type="table" w:customStyle="1" w:styleId="TableNormal3">
    <w:name w:val="Table Normal3"/>
    <w:uiPriority w:val="2"/>
    <w:semiHidden/>
    <w:unhideWhenUsed/>
    <w:qFormat/>
    <w:rsid w:val="002C18DD"/>
    <w:rPr>
      <w:rFonts w:ascii="Calibri" w:eastAsia="Calibri" w:hAnsi="Calibri" w:cs="Times New Roman"/>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2C18DD"/>
    <w:rPr>
      <w:color w:val="605E5C"/>
      <w:shd w:val="clear" w:color="auto" w:fill="E1DFDD"/>
    </w:rPr>
  </w:style>
  <w:style w:type="character" w:styleId="Referenciasutil">
    <w:name w:val="Subtle Reference"/>
    <w:basedOn w:val="Fuentedeprrafopredeter"/>
    <w:uiPriority w:val="31"/>
    <w:qFormat/>
    <w:rsid w:val="002C18DD"/>
    <w:rPr>
      <w:smallCaps/>
      <w:color w:val="5A5A5A" w:themeColor="text1" w:themeTint="A5"/>
    </w:rPr>
  </w:style>
  <w:style w:type="character" w:styleId="Mencinsinresolver">
    <w:name w:val="Unresolved Mention"/>
    <w:basedOn w:val="Fuentedeprrafopredeter"/>
    <w:uiPriority w:val="99"/>
    <w:semiHidden/>
    <w:unhideWhenUsed/>
    <w:rsid w:val="002C18DD"/>
    <w:rPr>
      <w:color w:val="605E5C"/>
      <w:shd w:val="clear" w:color="auto" w:fill="E1DFDD"/>
    </w:rPr>
  </w:style>
  <w:style w:type="table" w:customStyle="1" w:styleId="Tablaconcuadrcula1">
    <w:name w:val="Tabla con cuadrícula1"/>
    <w:basedOn w:val="Tablanormal"/>
    <w:next w:val="Tablaconcuadrcula"/>
    <w:uiPriority w:val="39"/>
    <w:rsid w:val="002C18DD"/>
    <w:pPr>
      <w:widowControl/>
      <w:autoSpaceDE/>
      <w:autoSpaceDN/>
    </w:pPr>
    <w:rPr>
      <w:rFonts w:ascii="Calibri" w:eastAsiaTheme="minorEastAsia"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3">
    <w:name w:val="xl63"/>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4">
    <w:name w:val="xl64"/>
    <w:basedOn w:val="Normal"/>
    <w:rsid w:val="002C18DD"/>
    <w:pPr>
      <w:widowControl/>
      <w:autoSpaceDE/>
      <w:autoSpaceDN/>
      <w:spacing w:before="100" w:beforeAutospacing="1" w:after="100" w:afterAutospacing="1"/>
    </w:pPr>
    <w:rPr>
      <w:rFonts w:ascii="Calibri Light" w:eastAsia="Times New Roman" w:hAnsi="Calibri Light" w:cs="Calibri Light"/>
      <w:lang w:bidi="ar-SA"/>
    </w:rPr>
  </w:style>
  <w:style w:type="paragraph" w:customStyle="1" w:styleId="xl65">
    <w:name w:val="xl65"/>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6">
    <w:name w:val="xl66"/>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7">
    <w:name w:val="xl67"/>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8">
    <w:name w:val="xl6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69">
    <w:name w:val="xl69"/>
    <w:basedOn w:val="Normal"/>
    <w:rsid w:val="002C18DD"/>
    <w:pPr>
      <w:widowControl/>
      <w:pBdr>
        <w:top w:val="single" w:sz="4" w:space="0" w:color="auto"/>
        <w:left w:val="single" w:sz="4" w:space="0" w:color="auto"/>
        <w:bottom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0">
    <w:name w:val="xl70"/>
    <w:basedOn w:val="Normal"/>
    <w:rsid w:val="002C18DD"/>
    <w:pPr>
      <w:widowControl/>
      <w:pBdr>
        <w:top w:val="single" w:sz="4" w:space="0" w:color="auto"/>
        <w:bottom w:val="single" w:sz="4" w:space="0" w:color="auto"/>
        <w:right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1">
    <w:name w:val="xl71"/>
    <w:basedOn w:val="Normal"/>
    <w:rsid w:val="002C18D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2">
    <w:name w:val="xl72"/>
    <w:basedOn w:val="Normal"/>
    <w:rsid w:val="002C18D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3">
    <w:name w:val="xl73"/>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4">
    <w:name w:val="xl74"/>
    <w:basedOn w:val="Normal"/>
    <w:rsid w:val="002C18DD"/>
    <w:pPr>
      <w:widowControl/>
      <w:pBdr>
        <w:top w:val="single" w:sz="4" w:space="0" w:color="auto"/>
        <w:left w:val="single" w:sz="4" w:space="0" w:color="auto"/>
        <w:bottom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5">
    <w:name w:val="xl75"/>
    <w:basedOn w:val="Normal"/>
    <w:rsid w:val="002C18DD"/>
    <w:pPr>
      <w:widowControl/>
      <w:pBdr>
        <w:top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6">
    <w:name w:val="xl76"/>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7">
    <w:name w:val="xl77"/>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8">
    <w:name w:val="xl7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9">
    <w:name w:val="xl79"/>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0">
    <w:name w:val="xl80"/>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1">
    <w:name w:val="xl81"/>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sz w:val="18"/>
      <w:szCs w:val="18"/>
      <w:lang w:bidi="ar-SA"/>
    </w:rPr>
  </w:style>
  <w:style w:type="table" w:customStyle="1" w:styleId="181">
    <w:name w:val="18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Sombreadoclaro">
    <w:name w:val="Light Shading"/>
    <w:basedOn w:val="Tablanormal"/>
    <w:uiPriority w:val="60"/>
    <w:rsid w:val="002C18DD"/>
    <w:pPr>
      <w:widowControl/>
      <w:autoSpaceDE/>
      <w:autoSpaceDN/>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Fuentedeprrafopredeter"/>
    <w:rsid w:val="002C18DD"/>
  </w:style>
  <w:style w:type="character" w:customStyle="1" w:styleId="eop">
    <w:name w:val="eop"/>
    <w:basedOn w:val="Fuentedeprrafopredeter"/>
    <w:rsid w:val="002C18DD"/>
  </w:style>
  <w:style w:type="character" w:customStyle="1" w:styleId="apple-converted-space">
    <w:name w:val="apple-converted-space"/>
    <w:basedOn w:val="Fuentedeprrafopredeter"/>
    <w:rsid w:val="002C1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022B"/>
    <w:rsid w:val="000251CF"/>
    <w:rsid w:val="000521E3"/>
    <w:rsid w:val="00060C32"/>
    <w:rsid w:val="000816C1"/>
    <w:rsid w:val="000824F4"/>
    <w:rsid w:val="000A2D15"/>
    <w:rsid w:val="000C2173"/>
    <w:rsid w:val="000D37F7"/>
    <w:rsid w:val="000E2A7F"/>
    <w:rsid w:val="001270EC"/>
    <w:rsid w:val="001303BB"/>
    <w:rsid w:val="001358E9"/>
    <w:rsid w:val="00154967"/>
    <w:rsid w:val="001849C5"/>
    <w:rsid w:val="001946A7"/>
    <w:rsid w:val="001A56CD"/>
    <w:rsid w:val="001A5AD7"/>
    <w:rsid w:val="001D423E"/>
    <w:rsid w:val="001F3B32"/>
    <w:rsid w:val="002014C2"/>
    <w:rsid w:val="00236216"/>
    <w:rsid w:val="002424CA"/>
    <w:rsid w:val="00257FEE"/>
    <w:rsid w:val="00260671"/>
    <w:rsid w:val="00281BA1"/>
    <w:rsid w:val="0028711D"/>
    <w:rsid w:val="0029382D"/>
    <w:rsid w:val="002942D5"/>
    <w:rsid w:val="002D4C37"/>
    <w:rsid w:val="002D5DBC"/>
    <w:rsid w:val="002F0F03"/>
    <w:rsid w:val="002F6018"/>
    <w:rsid w:val="003069C1"/>
    <w:rsid w:val="0031134A"/>
    <w:rsid w:val="00313435"/>
    <w:rsid w:val="00321255"/>
    <w:rsid w:val="00321DEB"/>
    <w:rsid w:val="003267D0"/>
    <w:rsid w:val="00332CA2"/>
    <w:rsid w:val="0034441C"/>
    <w:rsid w:val="00353376"/>
    <w:rsid w:val="003634AB"/>
    <w:rsid w:val="0039599C"/>
    <w:rsid w:val="003970E7"/>
    <w:rsid w:val="003E0B2B"/>
    <w:rsid w:val="003F29F3"/>
    <w:rsid w:val="00407200"/>
    <w:rsid w:val="00411407"/>
    <w:rsid w:val="0041435A"/>
    <w:rsid w:val="00420B17"/>
    <w:rsid w:val="00424116"/>
    <w:rsid w:val="004435A2"/>
    <w:rsid w:val="0045602A"/>
    <w:rsid w:val="00457D90"/>
    <w:rsid w:val="00495F5F"/>
    <w:rsid w:val="004B7745"/>
    <w:rsid w:val="004C6FC1"/>
    <w:rsid w:val="004D43D7"/>
    <w:rsid w:val="004D5B76"/>
    <w:rsid w:val="004E27D6"/>
    <w:rsid w:val="004E31A2"/>
    <w:rsid w:val="004E6F1C"/>
    <w:rsid w:val="004F0E24"/>
    <w:rsid w:val="004F2F41"/>
    <w:rsid w:val="004F6CB3"/>
    <w:rsid w:val="00517196"/>
    <w:rsid w:val="00521393"/>
    <w:rsid w:val="00552186"/>
    <w:rsid w:val="005644E1"/>
    <w:rsid w:val="00565A4F"/>
    <w:rsid w:val="00565E53"/>
    <w:rsid w:val="00572189"/>
    <w:rsid w:val="00577EEA"/>
    <w:rsid w:val="00593BDE"/>
    <w:rsid w:val="005B526C"/>
    <w:rsid w:val="005D4C6D"/>
    <w:rsid w:val="005F611F"/>
    <w:rsid w:val="006053CD"/>
    <w:rsid w:val="0062156F"/>
    <w:rsid w:val="00622A80"/>
    <w:rsid w:val="00635C4D"/>
    <w:rsid w:val="00647E99"/>
    <w:rsid w:val="00651677"/>
    <w:rsid w:val="00663447"/>
    <w:rsid w:val="0067679F"/>
    <w:rsid w:val="00677B8A"/>
    <w:rsid w:val="006802D4"/>
    <w:rsid w:val="00683511"/>
    <w:rsid w:val="00687555"/>
    <w:rsid w:val="0069068D"/>
    <w:rsid w:val="00690E64"/>
    <w:rsid w:val="00693365"/>
    <w:rsid w:val="006B25BA"/>
    <w:rsid w:val="006F0121"/>
    <w:rsid w:val="006F53D6"/>
    <w:rsid w:val="00704EDF"/>
    <w:rsid w:val="00706442"/>
    <w:rsid w:val="0070712B"/>
    <w:rsid w:val="00722555"/>
    <w:rsid w:val="007309E7"/>
    <w:rsid w:val="00731CEF"/>
    <w:rsid w:val="00736930"/>
    <w:rsid w:val="00752D3A"/>
    <w:rsid w:val="007531F8"/>
    <w:rsid w:val="00763B86"/>
    <w:rsid w:val="007744CC"/>
    <w:rsid w:val="007759C4"/>
    <w:rsid w:val="007A6EA7"/>
    <w:rsid w:val="007E540A"/>
    <w:rsid w:val="007E6B1E"/>
    <w:rsid w:val="007F6A33"/>
    <w:rsid w:val="00851DD2"/>
    <w:rsid w:val="008712E1"/>
    <w:rsid w:val="00874D4B"/>
    <w:rsid w:val="00877ED4"/>
    <w:rsid w:val="00890768"/>
    <w:rsid w:val="0089766A"/>
    <w:rsid w:val="008A27BD"/>
    <w:rsid w:val="008A4331"/>
    <w:rsid w:val="008B6A9B"/>
    <w:rsid w:val="008C196B"/>
    <w:rsid w:val="008C671E"/>
    <w:rsid w:val="008D77ED"/>
    <w:rsid w:val="008E7F78"/>
    <w:rsid w:val="00904C43"/>
    <w:rsid w:val="00907496"/>
    <w:rsid w:val="00917FA5"/>
    <w:rsid w:val="00967883"/>
    <w:rsid w:val="009706E3"/>
    <w:rsid w:val="00970A63"/>
    <w:rsid w:val="00972FB8"/>
    <w:rsid w:val="00973F67"/>
    <w:rsid w:val="00980BF3"/>
    <w:rsid w:val="0098160D"/>
    <w:rsid w:val="00982194"/>
    <w:rsid w:val="009C073B"/>
    <w:rsid w:val="009D2D36"/>
    <w:rsid w:val="009D726E"/>
    <w:rsid w:val="009E1AB7"/>
    <w:rsid w:val="009E7F07"/>
    <w:rsid w:val="00A36624"/>
    <w:rsid w:val="00A376AB"/>
    <w:rsid w:val="00A44612"/>
    <w:rsid w:val="00A56934"/>
    <w:rsid w:val="00A64D01"/>
    <w:rsid w:val="00A70ACE"/>
    <w:rsid w:val="00AC2139"/>
    <w:rsid w:val="00AF7A8A"/>
    <w:rsid w:val="00B10051"/>
    <w:rsid w:val="00B154B8"/>
    <w:rsid w:val="00B368A4"/>
    <w:rsid w:val="00B36FB9"/>
    <w:rsid w:val="00B4765D"/>
    <w:rsid w:val="00B476F0"/>
    <w:rsid w:val="00B716F3"/>
    <w:rsid w:val="00B74840"/>
    <w:rsid w:val="00B74B9A"/>
    <w:rsid w:val="00B861DB"/>
    <w:rsid w:val="00B91393"/>
    <w:rsid w:val="00BE7180"/>
    <w:rsid w:val="00BF0680"/>
    <w:rsid w:val="00C11248"/>
    <w:rsid w:val="00C13FFB"/>
    <w:rsid w:val="00C502FC"/>
    <w:rsid w:val="00C67CBA"/>
    <w:rsid w:val="00C74808"/>
    <w:rsid w:val="00C905ED"/>
    <w:rsid w:val="00CF6506"/>
    <w:rsid w:val="00D1238C"/>
    <w:rsid w:val="00D32C0B"/>
    <w:rsid w:val="00D40ED0"/>
    <w:rsid w:val="00D44208"/>
    <w:rsid w:val="00D5626D"/>
    <w:rsid w:val="00D5642B"/>
    <w:rsid w:val="00D72D48"/>
    <w:rsid w:val="00E14682"/>
    <w:rsid w:val="00E353F5"/>
    <w:rsid w:val="00E46D7B"/>
    <w:rsid w:val="00E57E54"/>
    <w:rsid w:val="00E636C1"/>
    <w:rsid w:val="00E733AF"/>
    <w:rsid w:val="00E84996"/>
    <w:rsid w:val="00E929BD"/>
    <w:rsid w:val="00E967F7"/>
    <w:rsid w:val="00EA035D"/>
    <w:rsid w:val="00EB25A3"/>
    <w:rsid w:val="00F41F54"/>
    <w:rsid w:val="00F7035A"/>
    <w:rsid w:val="00F91308"/>
    <w:rsid w:val="00F93097"/>
    <w:rsid w:val="00FB1136"/>
    <w:rsid w:val="00FD541F"/>
    <w:rsid w:val="00FE1467"/>
    <w:rsid w:val="00FE46ED"/>
    <w:rsid w:val="00FF05B0"/>
    <w:rsid w:val="00FF0FAB"/>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E1AB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06 de julio de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Pages>
  <Words>754</Words>
  <Characters>4150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NACIONAL SECGSSJ-LCCC-024-2023 CON CONCURRENCIA DE COMITÉ</dc:subject>
  <dc:creator>Arturo Cuauhtemoc Salinas Vazquez</dc:creator>
  <cp:lastModifiedBy>Direccion de Recursos Materiales</cp:lastModifiedBy>
  <cp:revision>16</cp:revision>
  <cp:lastPrinted>2022-12-01T17:16:00Z</cp:lastPrinted>
  <dcterms:created xsi:type="dcterms:W3CDTF">2022-06-03T16:23:00Z</dcterms:created>
  <dcterms:modified xsi:type="dcterms:W3CDTF">2023-07-17T17:38:00Z</dcterms:modified>
  <cp:category>“ADQUISICIÓN DE INSULINA Y MATERIAL MÉDICO PARA LA ATENCIÓN INTEGRAL PARA LAS NIÑAS Y NIÑOS CON DIABETES TIPO 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