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3C00F3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72"/>
          <w:szCs w:val="72"/>
        </w:rPr>
      </w:pPr>
      <w:r w:rsidRPr="003C00F3">
        <w:rPr>
          <w:rFonts w:ascii="Arial Narrow" w:eastAsia="Century Gothic" w:hAnsi="Arial Narrow" w:cs="Calibri Light"/>
          <w:b/>
          <w:color w:val="000000"/>
          <w:sz w:val="72"/>
          <w:szCs w:val="72"/>
        </w:rPr>
        <w:t>GOBIERNO DEL ESTADO DE JALISCO</w:t>
      </w: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32"/>
          <w:szCs w:val="32"/>
        </w:rPr>
      </w:pPr>
      <w:r w:rsidRPr="003C00F3">
        <w:rPr>
          <w:rFonts w:ascii="Arial Narrow" w:eastAsia="Century Gothic" w:hAnsi="Arial Narrow" w:cs="Calibri Light"/>
          <w:bCs/>
          <w:color w:val="000000"/>
          <w:sz w:val="36"/>
          <w:szCs w:val="36"/>
        </w:rPr>
        <w:t>ORGANISMO PÚBLICO DESCENTRALIZADO SERVICIOS DE SALUD JALISCO</w:t>
      </w:r>
      <w:r w:rsidRPr="00204DC4">
        <w:rPr>
          <w:rFonts w:ascii="Arial Narrow" w:eastAsia="Times New Roman" w:hAnsi="Arial Narrow" w:cs="Calibri Light"/>
          <w:bCs/>
          <w:sz w:val="24"/>
          <w:szCs w:val="24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782EE7CB" w:rsidR="00BC7757" w:rsidRPr="003C00F3" w:rsidRDefault="003C00F3" w:rsidP="00BC7757">
      <w:pPr>
        <w:jc w:val="center"/>
        <w:rPr>
          <w:rFonts w:ascii="Arial Narrow" w:eastAsia="Times New Roman" w:hAnsi="Arial Narrow" w:cs="Calibri Light"/>
          <w:b/>
          <w:sz w:val="48"/>
          <w:szCs w:val="56"/>
        </w:rPr>
      </w:pPr>
      <w:r w:rsidRPr="003C00F3">
        <w:rPr>
          <w:rFonts w:ascii="Arial Narrow" w:eastAsia="Times New Roman" w:hAnsi="Arial Narrow" w:cs="Calibri Light"/>
          <w:b/>
          <w:sz w:val="48"/>
          <w:szCs w:val="56"/>
        </w:rPr>
        <w:t>ACLARACIÓN</w:t>
      </w:r>
      <w:r w:rsidR="00BC7757" w:rsidRPr="003C00F3">
        <w:rPr>
          <w:rFonts w:ascii="Arial Narrow" w:eastAsia="Times New Roman" w:hAnsi="Arial Narrow" w:cs="Calibri Light"/>
          <w:b/>
          <w:sz w:val="48"/>
          <w:szCs w:val="56"/>
        </w:rPr>
        <w:t xml:space="preserve"> A LA CONVOCATOR</w:t>
      </w:r>
      <w:r w:rsidR="00756E1E" w:rsidRPr="003C00F3">
        <w:rPr>
          <w:rFonts w:ascii="Arial Narrow" w:eastAsia="Times New Roman" w:hAnsi="Arial Narrow" w:cs="Calibri Light"/>
          <w:b/>
          <w:sz w:val="48"/>
          <w:szCs w:val="56"/>
        </w:rPr>
        <w:t>I</w:t>
      </w:r>
      <w:r w:rsidR="00BC7757" w:rsidRPr="003C00F3">
        <w:rPr>
          <w:rFonts w:ascii="Arial Narrow" w:eastAsia="Times New Roman" w:hAnsi="Arial Narrow" w:cs="Calibri Light"/>
          <w:b/>
          <w:sz w:val="48"/>
          <w:szCs w:val="56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54F2F640" w14:textId="03D94BF0" w:rsidR="008802A1" w:rsidRPr="008802A1" w:rsidRDefault="008802A1" w:rsidP="008802A1">
      <w:pPr>
        <w:pStyle w:val="Textoindependiente"/>
        <w:jc w:val="center"/>
        <w:rPr>
          <w:rFonts w:ascii="Arial Narrow" w:eastAsia="Century Gothic" w:hAnsi="Arial Narrow" w:cs="Calibri Light"/>
          <w:b/>
          <w:color w:val="000000"/>
          <w:sz w:val="40"/>
          <w:szCs w:val="48"/>
        </w:rPr>
      </w:pPr>
      <w:r w:rsidRPr="008802A1">
        <w:rPr>
          <w:rFonts w:ascii="Arial Narrow" w:eastAsia="Century Gothic" w:hAnsi="Arial Narrow" w:cs="Calibri Light"/>
          <w:b/>
          <w:color w:val="000000"/>
          <w:sz w:val="40"/>
          <w:szCs w:val="48"/>
        </w:rPr>
        <w:t xml:space="preserve">LICITACIÓN PÚBLICA </w:t>
      </w:r>
      <w:r w:rsidR="00F24768">
        <w:rPr>
          <w:rFonts w:ascii="Arial Narrow" w:eastAsia="Century Gothic" w:hAnsi="Arial Narrow" w:cs="Calibri Light"/>
          <w:b/>
          <w:color w:val="000000"/>
          <w:sz w:val="40"/>
          <w:szCs w:val="48"/>
        </w:rPr>
        <w:t>LOCAL</w:t>
      </w:r>
      <w:r w:rsidRPr="008802A1">
        <w:rPr>
          <w:rFonts w:ascii="Arial Narrow" w:eastAsia="Century Gothic" w:hAnsi="Arial Narrow" w:cs="Calibri Light"/>
          <w:b/>
          <w:color w:val="000000"/>
          <w:sz w:val="40"/>
          <w:szCs w:val="48"/>
        </w:rPr>
        <w:t xml:space="preserve"> </w:t>
      </w:r>
    </w:p>
    <w:p w14:paraId="07DDC700" w14:textId="5CEF52F6" w:rsidR="008802A1" w:rsidRPr="008802A1" w:rsidRDefault="008802A1" w:rsidP="008802A1">
      <w:pPr>
        <w:pStyle w:val="Textoindependiente"/>
        <w:jc w:val="center"/>
        <w:rPr>
          <w:rFonts w:ascii="Arial Narrow" w:eastAsia="Century Gothic" w:hAnsi="Arial Narrow" w:cs="Calibri Light"/>
          <w:b/>
          <w:color w:val="000000"/>
          <w:sz w:val="40"/>
          <w:szCs w:val="48"/>
        </w:rPr>
      </w:pPr>
      <w:r w:rsidRPr="008802A1">
        <w:rPr>
          <w:rFonts w:ascii="Arial Narrow" w:eastAsia="Century Gothic" w:hAnsi="Arial Narrow" w:cs="Calibri Light"/>
          <w:b/>
          <w:color w:val="000000"/>
          <w:sz w:val="40"/>
          <w:szCs w:val="48"/>
        </w:rPr>
        <w:t>LSCC-</w:t>
      </w:r>
      <w:r w:rsidR="00F24768">
        <w:rPr>
          <w:rFonts w:ascii="Arial Narrow" w:eastAsia="Century Gothic" w:hAnsi="Arial Narrow" w:cs="Calibri Light"/>
          <w:b/>
          <w:color w:val="000000"/>
          <w:sz w:val="40"/>
          <w:szCs w:val="48"/>
        </w:rPr>
        <w:t>026</w:t>
      </w:r>
      <w:r w:rsidRPr="008802A1">
        <w:rPr>
          <w:rFonts w:ascii="Arial Narrow" w:eastAsia="Century Gothic" w:hAnsi="Arial Narrow" w:cs="Calibri Light"/>
          <w:b/>
          <w:color w:val="000000"/>
          <w:sz w:val="40"/>
          <w:szCs w:val="48"/>
        </w:rPr>
        <w:t xml:space="preserve">-2022 </w:t>
      </w:r>
    </w:p>
    <w:p w14:paraId="622804FE" w14:textId="77777777" w:rsidR="008802A1" w:rsidRPr="008802A1" w:rsidRDefault="008802A1" w:rsidP="008802A1">
      <w:pPr>
        <w:pStyle w:val="Textoindependiente"/>
        <w:jc w:val="center"/>
        <w:rPr>
          <w:rFonts w:ascii="Arial Narrow" w:eastAsia="Century Gothic" w:hAnsi="Arial Narrow" w:cs="Calibri Light"/>
          <w:b/>
          <w:color w:val="000000"/>
          <w:sz w:val="40"/>
          <w:szCs w:val="48"/>
        </w:rPr>
      </w:pPr>
      <w:r w:rsidRPr="008802A1">
        <w:rPr>
          <w:rFonts w:ascii="Arial Narrow" w:eastAsia="Century Gothic" w:hAnsi="Arial Narrow" w:cs="Calibri Light"/>
          <w:b/>
          <w:color w:val="000000"/>
          <w:sz w:val="40"/>
          <w:szCs w:val="48"/>
        </w:rPr>
        <w:t xml:space="preserve">SIN CONCURRENCIA DE COMITÉ </w:t>
      </w:r>
    </w:p>
    <w:p w14:paraId="270F6927" w14:textId="77777777" w:rsidR="008802A1" w:rsidRPr="008802A1" w:rsidRDefault="008802A1" w:rsidP="008802A1">
      <w:pPr>
        <w:pStyle w:val="Textoindependiente"/>
        <w:rPr>
          <w:rFonts w:ascii="Arial Narrow" w:eastAsia="Century Gothic" w:hAnsi="Arial Narrow" w:cs="Calibri Light"/>
          <w:b/>
          <w:color w:val="000000"/>
          <w:sz w:val="40"/>
          <w:szCs w:val="48"/>
        </w:rPr>
      </w:pPr>
    </w:p>
    <w:p w14:paraId="6C19CC36" w14:textId="77777777" w:rsidR="00F24768" w:rsidRPr="000F1084" w:rsidRDefault="00F24768" w:rsidP="00F24768">
      <w:pPr>
        <w:pStyle w:val="Prrafodelista"/>
        <w:ind w:left="28"/>
        <w:jc w:val="center"/>
        <w:rPr>
          <w:rFonts w:eastAsia="Century Gothic"/>
          <w:b/>
          <w:smallCaps/>
          <w:color w:val="000000"/>
          <w:sz w:val="20"/>
          <w:szCs w:val="20"/>
        </w:rPr>
      </w:pPr>
      <w:bookmarkStart w:id="0" w:name="_Hlk111542763"/>
      <w:bookmarkStart w:id="1" w:name="_Hlk112148988"/>
      <w:r w:rsidRPr="000F1084">
        <w:rPr>
          <w:b/>
          <w:bCs/>
          <w:sz w:val="36"/>
          <w:szCs w:val="36"/>
        </w:rPr>
        <w:t>“</w:t>
      </w:r>
      <w:r w:rsidRPr="000F1084">
        <w:rPr>
          <w:b/>
          <w:bCs/>
          <w:sz w:val="40"/>
          <w:szCs w:val="40"/>
        </w:rPr>
        <w:t>SERVICIO INTEGRAL PARA EL SIMPOSIUM DE ACTUALIZACIÓN EN EL DIAGNÓSTICO Y TRATAMIENTO DE LAS INTOXICACIONES POR ANIMALES DE PONZOÑA PARA EL PROGRAMA INTOXICACIÓN POR ARTRÓPODOS</w:t>
      </w:r>
      <w:r>
        <w:rPr>
          <w:b/>
          <w:bCs/>
          <w:sz w:val="40"/>
          <w:szCs w:val="40"/>
        </w:rPr>
        <w:t xml:space="preserve"> DEL O.P.D. SERVICIOS DE SALUD JALISCO</w:t>
      </w:r>
      <w:r w:rsidRPr="000F1084">
        <w:rPr>
          <w:b/>
          <w:bCs/>
          <w:sz w:val="40"/>
          <w:szCs w:val="40"/>
        </w:rPr>
        <w:t>.</w:t>
      </w:r>
      <w:r w:rsidRPr="000F1084">
        <w:rPr>
          <w:b/>
          <w:bCs/>
          <w:sz w:val="36"/>
          <w:szCs w:val="36"/>
        </w:rPr>
        <w:t>”</w:t>
      </w:r>
    </w:p>
    <w:bookmarkEnd w:id="0"/>
    <w:p w14:paraId="54B971ED" w14:textId="3B4BAD2A" w:rsidR="008802A1" w:rsidRDefault="008802A1" w:rsidP="008802A1">
      <w:pPr>
        <w:pStyle w:val="Textoindependiente"/>
        <w:jc w:val="center"/>
        <w:rPr>
          <w:rFonts w:ascii="Arial Narrow" w:hAnsi="Arial Narrow"/>
          <w:b/>
          <w:bCs/>
          <w:smallCaps/>
          <w:sz w:val="32"/>
          <w:szCs w:val="10"/>
        </w:rPr>
      </w:pPr>
    </w:p>
    <w:p w14:paraId="6A4BE02E" w14:textId="53B3ED67" w:rsidR="008802A1" w:rsidRDefault="008802A1" w:rsidP="008802A1">
      <w:pPr>
        <w:pStyle w:val="Textoindependiente"/>
        <w:jc w:val="center"/>
        <w:rPr>
          <w:rFonts w:ascii="Arial Narrow" w:hAnsi="Arial Narrow"/>
          <w:b/>
          <w:bCs/>
          <w:smallCaps/>
          <w:sz w:val="32"/>
          <w:szCs w:val="10"/>
        </w:rPr>
      </w:pPr>
    </w:p>
    <w:bookmarkEnd w:id="1"/>
    <w:p w14:paraId="38A771D8" w14:textId="0AC734C1" w:rsidR="008802A1" w:rsidRDefault="008802A1" w:rsidP="008802A1">
      <w:pPr>
        <w:pStyle w:val="Textoindependiente"/>
        <w:jc w:val="center"/>
        <w:rPr>
          <w:rFonts w:ascii="Arial Narrow" w:hAnsi="Arial Narrow"/>
          <w:b/>
          <w:bCs/>
          <w:smallCaps/>
          <w:sz w:val="32"/>
          <w:szCs w:val="10"/>
        </w:rPr>
      </w:pPr>
    </w:p>
    <w:p w14:paraId="35731155" w14:textId="77777777" w:rsidR="008802A1" w:rsidRDefault="008802A1" w:rsidP="00F24768">
      <w:pPr>
        <w:pStyle w:val="Textoindependiente"/>
        <w:rPr>
          <w:rFonts w:ascii="Arial Narrow" w:hAnsi="Arial Narrow"/>
          <w:b/>
          <w:bCs/>
          <w:smallCaps/>
          <w:sz w:val="32"/>
          <w:szCs w:val="10"/>
        </w:rPr>
      </w:pPr>
    </w:p>
    <w:p w14:paraId="43C0D333" w14:textId="54651E71" w:rsidR="00605FD5" w:rsidRPr="008802A1" w:rsidRDefault="00B90338" w:rsidP="008802A1">
      <w:pPr>
        <w:pStyle w:val="Textoindependiente"/>
        <w:jc w:val="right"/>
        <w:rPr>
          <w:rFonts w:ascii="Arial Narrow" w:hAnsi="Arial Narrow"/>
          <w:b/>
          <w:bCs/>
          <w:smallCaps/>
          <w:sz w:val="14"/>
          <w:szCs w:val="2"/>
        </w:rPr>
      </w:pPr>
      <w:r>
        <w:rPr>
          <w:rFonts w:ascii="Arial Narrow" w:hAnsi="Arial Narrow"/>
          <w:b/>
          <w:bCs/>
          <w:smallCaps/>
          <w:sz w:val="18"/>
          <w:szCs w:val="2"/>
        </w:rPr>
        <w:t>30</w:t>
      </w:r>
      <w:r w:rsidR="008802A1" w:rsidRPr="008802A1">
        <w:rPr>
          <w:rFonts w:ascii="Arial Narrow" w:hAnsi="Arial Narrow"/>
          <w:b/>
          <w:bCs/>
          <w:smallCaps/>
          <w:sz w:val="18"/>
          <w:szCs w:val="2"/>
        </w:rPr>
        <w:t xml:space="preserve"> DE </w:t>
      </w:r>
      <w:r w:rsidR="00F24768">
        <w:rPr>
          <w:rFonts w:ascii="Arial Narrow" w:hAnsi="Arial Narrow"/>
          <w:b/>
          <w:bCs/>
          <w:smallCaps/>
          <w:sz w:val="18"/>
          <w:szCs w:val="2"/>
        </w:rPr>
        <w:t>AGOSTO</w:t>
      </w:r>
      <w:r w:rsidR="008802A1" w:rsidRPr="008802A1">
        <w:rPr>
          <w:rFonts w:ascii="Arial Narrow" w:hAnsi="Arial Narrow"/>
          <w:b/>
          <w:bCs/>
          <w:smallCaps/>
          <w:sz w:val="18"/>
          <w:szCs w:val="2"/>
        </w:rPr>
        <w:t xml:space="preserve"> DE 2022</w:t>
      </w:r>
    </w:p>
    <w:p w14:paraId="471E725F" w14:textId="7BE4333A" w:rsidR="00E76523" w:rsidRPr="008802A1" w:rsidRDefault="00E76523" w:rsidP="008802A1">
      <w:pPr>
        <w:spacing w:line="276" w:lineRule="auto"/>
        <w:jc w:val="right"/>
        <w:rPr>
          <w:rFonts w:ascii="Arial Narrow" w:hAnsi="Arial Narrow"/>
          <w:sz w:val="16"/>
          <w:szCs w:val="16"/>
        </w:rPr>
      </w:pPr>
    </w:p>
    <w:p w14:paraId="7C8E3532" w14:textId="769BCC8D" w:rsidR="008802A1" w:rsidRDefault="008802A1" w:rsidP="00F7593B">
      <w:pPr>
        <w:spacing w:line="276" w:lineRule="auto"/>
        <w:jc w:val="both"/>
        <w:rPr>
          <w:rFonts w:ascii="Arial Narrow" w:hAnsi="Arial Narrow"/>
        </w:rPr>
      </w:pPr>
    </w:p>
    <w:p w14:paraId="52033422" w14:textId="5FF3E061" w:rsidR="008802A1" w:rsidRDefault="008802A1" w:rsidP="00F7593B">
      <w:pPr>
        <w:spacing w:line="276" w:lineRule="auto"/>
        <w:jc w:val="both"/>
        <w:rPr>
          <w:rFonts w:ascii="Arial Narrow" w:hAnsi="Arial Narrow"/>
        </w:rPr>
      </w:pPr>
    </w:p>
    <w:p w14:paraId="29F3D5E3" w14:textId="0A61277B" w:rsidR="008802A1" w:rsidRDefault="008802A1" w:rsidP="00F7593B">
      <w:pPr>
        <w:spacing w:line="276" w:lineRule="auto"/>
        <w:jc w:val="both"/>
        <w:rPr>
          <w:rFonts w:ascii="Arial Narrow" w:hAnsi="Arial Narrow"/>
        </w:rPr>
      </w:pPr>
    </w:p>
    <w:p w14:paraId="3BFFB248" w14:textId="77777777" w:rsidR="00421E69" w:rsidRPr="009C3799" w:rsidRDefault="00421E69" w:rsidP="00F7593B">
      <w:pPr>
        <w:spacing w:line="276" w:lineRule="auto"/>
        <w:jc w:val="both"/>
        <w:rPr>
          <w:rFonts w:ascii="Arial Narrow" w:hAnsi="Arial Narrow"/>
        </w:rPr>
      </w:pPr>
    </w:p>
    <w:p w14:paraId="25005ED3" w14:textId="6F8E2A75" w:rsidR="001E5D00" w:rsidRPr="009C3799" w:rsidRDefault="002E5BE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C3799">
        <w:rPr>
          <w:rFonts w:ascii="Arial Narrow" w:hAnsi="Arial Narrow"/>
          <w:sz w:val="20"/>
          <w:szCs w:val="20"/>
        </w:rPr>
        <w:t xml:space="preserve">Para </w:t>
      </w:r>
      <w:r w:rsidR="001E5D00" w:rsidRPr="009C3799">
        <w:rPr>
          <w:rFonts w:ascii="Arial Narrow" w:hAnsi="Arial Narrow"/>
          <w:sz w:val="20"/>
          <w:szCs w:val="20"/>
        </w:rPr>
        <w:t xml:space="preserve">efectos de comprensión de la presente </w:t>
      </w:r>
      <w:r w:rsidR="00AF5049" w:rsidRPr="009C3799">
        <w:rPr>
          <w:rFonts w:ascii="Arial Narrow" w:hAnsi="Arial Narrow"/>
          <w:sz w:val="20"/>
          <w:szCs w:val="20"/>
        </w:rPr>
        <w:t>A</w:t>
      </w:r>
      <w:r w:rsidR="001E5D00" w:rsidRPr="009C3799">
        <w:rPr>
          <w:rFonts w:ascii="Arial Narrow" w:hAnsi="Arial Narrow"/>
          <w:sz w:val="20"/>
          <w:szCs w:val="20"/>
        </w:rPr>
        <w:t xml:space="preserve">cta, se deberá de atender </w:t>
      </w:r>
      <w:r w:rsidR="00AF5049" w:rsidRPr="009C3799">
        <w:rPr>
          <w:rFonts w:ascii="Arial Narrow" w:hAnsi="Arial Narrow"/>
          <w:sz w:val="20"/>
          <w:szCs w:val="20"/>
        </w:rPr>
        <w:t>a</w:t>
      </w:r>
      <w:r w:rsidR="001E5D00" w:rsidRPr="009C3799">
        <w:rPr>
          <w:rFonts w:ascii="Arial Narrow" w:hAnsi="Arial Narrow"/>
          <w:sz w:val="20"/>
          <w:szCs w:val="20"/>
        </w:rPr>
        <w:t xml:space="preserve">l </w:t>
      </w:r>
      <w:r w:rsidR="00781348" w:rsidRPr="009C3799">
        <w:rPr>
          <w:rFonts w:ascii="Arial Narrow" w:hAnsi="Arial Narrow"/>
          <w:b/>
          <w:sz w:val="20"/>
          <w:szCs w:val="20"/>
        </w:rPr>
        <w:t>Glosario</w:t>
      </w:r>
      <w:r w:rsidR="001E5D00" w:rsidRPr="009C3799">
        <w:rPr>
          <w:rFonts w:ascii="Arial Narrow" w:hAnsi="Arial Narrow"/>
          <w:sz w:val="20"/>
          <w:szCs w:val="20"/>
        </w:rPr>
        <w:t xml:space="preserve"> descritos en las </w:t>
      </w:r>
      <w:r w:rsidR="00524A48" w:rsidRPr="009C3799">
        <w:rPr>
          <w:rFonts w:ascii="Arial Narrow" w:hAnsi="Arial Narrow"/>
          <w:b/>
          <w:bCs/>
          <w:sz w:val="20"/>
          <w:szCs w:val="20"/>
        </w:rPr>
        <w:t>BASES</w:t>
      </w:r>
      <w:r w:rsidR="001E5D00" w:rsidRPr="009C3799">
        <w:rPr>
          <w:rFonts w:ascii="Arial Narrow" w:hAnsi="Arial Narrow"/>
          <w:sz w:val="20"/>
          <w:szCs w:val="20"/>
        </w:rPr>
        <w:t xml:space="preserve"> que rigen </w:t>
      </w:r>
      <w:r w:rsidR="00AF5049" w:rsidRPr="009C3799">
        <w:rPr>
          <w:rFonts w:ascii="Arial Narrow" w:hAnsi="Arial Narrow"/>
          <w:sz w:val="20"/>
          <w:szCs w:val="20"/>
        </w:rPr>
        <w:t>a</w:t>
      </w:r>
      <w:r w:rsidR="001E5D00" w:rsidRPr="009C3799">
        <w:rPr>
          <w:rFonts w:ascii="Arial Narrow" w:hAnsi="Arial Narrow"/>
          <w:sz w:val="20"/>
          <w:szCs w:val="20"/>
        </w:rPr>
        <w:t xml:space="preserve">l </w:t>
      </w:r>
      <w:r w:rsidR="00524A48" w:rsidRPr="009C3799">
        <w:rPr>
          <w:rFonts w:ascii="Arial Narrow" w:hAnsi="Arial Narrow"/>
          <w:sz w:val="20"/>
          <w:szCs w:val="20"/>
        </w:rPr>
        <w:t>P</w:t>
      </w:r>
      <w:r w:rsidR="001E5D00" w:rsidRPr="009C3799">
        <w:rPr>
          <w:rFonts w:ascii="Arial Narrow" w:hAnsi="Arial Narrow"/>
          <w:sz w:val="20"/>
          <w:szCs w:val="20"/>
        </w:rPr>
        <w:t xml:space="preserve">resente </w:t>
      </w:r>
      <w:r w:rsidR="00524A48" w:rsidRPr="009C3799">
        <w:rPr>
          <w:rFonts w:ascii="Arial Narrow" w:hAnsi="Arial Narrow"/>
          <w:sz w:val="20"/>
          <w:szCs w:val="20"/>
        </w:rPr>
        <w:t>P</w:t>
      </w:r>
      <w:r w:rsidR="001E5D00" w:rsidRPr="009C3799">
        <w:rPr>
          <w:rFonts w:ascii="Arial Narrow" w:hAnsi="Arial Narrow"/>
          <w:sz w:val="20"/>
          <w:szCs w:val="20"/>
        </w:rPr>
        <w:t>roceso</w:t>
      </w:r>
      <w:r w:rsidR="0084274E" w:rsidRPr="009C3799">
        <w:rPr>
          <w:rFonts w:ascii="Arial Narrow" w:hAnsi="Arial Narrow"/>
          <w:sz w:val="20"/>
          <w:szCs w:val="20"/>
        </w:rPr>
        <w:t>.</w:t>
      </w:r>
    </w:p>
    <w:p w14:paraId="02EDF9AD" w14:textId="77777777" w:rsidR="0084274E" w:rsidRPr="009C3799" w:rsidRDefault="0084274E" w:rsidP="00F7593B">
      <w:pPr>
        <w:spacing w:line="276" w:lineRule="auto"/>
        <w:jc w:val="both"/>
        <w:rPr>
          <w:rFonts w:ascii="Arial Narrow" w:hAnsi="Arial Narrow"/>
          <w:sz w:val="8"/>
          <w:szCs w:val="8"/>
        </w:rPr>
      </w:pPr>
    </w:p>
    <w:p w14:paraId="2B5EAE7E" w14:textId="78382A51" w:rsidR="00605FD5" w:rsidRPr="009C3799" w:rsidRDefault="001E5D00" w:rsidP="00E84076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9C3799">
        <w:rPr>
          <w:rFonts w:ascii="Arial Narrow" w:hAnsi="Arial Narrow"/>
          <w:sz w:val="20"/>
          <w:szCs w:val="20"/>
        </w:rPr>
        <w:t>En la ciudad de Guadalajara</w:t>
      </w:r>
      <w:r w:rsidR="00AF5049" w:rsidRPr="009C3799">
        <w:rPr>
          <w:rFonts w:ascii="Arial Narrow" w:hAnsi="Arial Narrow"/>
          <w:sz w:val="20"/>
          <w:szCs w:val="20"/>
        </w:rPr>
        <w:t xml:space="preserve"> Jalisco,</w:t>
      </w:r>
      <w:r w:rsidRPr="009C3799">
        <w:rPr>
          <w:rFonts w:ascii="Arial Narrow" w:hAnsi="Arial Narrow"/>
          <w:sz w:val="20"/>
          <w:szCs w:val="20"/>
        </w:rPr>
        <w:t xml:space="preserve"> siendo las </w:t>
      </w:r>
      <w:r w:rsidR="00F24768" w:rsidRPr="009C3799">
        <w:rPr>
          <w:rFonts w:ascii="Arial Narrow" w:hAnsi="Arial Narrow"/>
          <w:b/>
          <w:bCs/>
          <w:sz w:val="18"/>
          <w:szCs w:val="18"/>
        </w:rPr>
        <w:t>15</w:t>
      </w:r>
      <w:r w:rsidR="000E11AB" w:rsidRPr="009C3799">
        <w:rPr>
          <w:rFonts w:ascii="Arial Narrow" w:hAnsi="Arial Narrow"/>
          <w:b/>
          <w:bCs/>
          <w:sz w:val="18"/>
          <w:szCs w:val="18"/>
        </w:rPr>
        <w:t>:</w:t>
      </w:r>
      <w:r w:rsidR="002C18DD" w:rsidRPr="009C3799">
        <w:rPr>
          <w:rFonts w:ascii="Arial Narrow" w:hAnsi="Arial Narrow"/>
          <w:b/>
          <w:bCs/>
          <w:sz w:val="18"/>
          <w:szCs w:val="18"/>
        </w:rPr>
        <w:t>0</w:t>
      </w:r>
      <w:r w:rsidR="00910C26" w:rsidRPr="009C3799">
        <w:rPr>
          <w:rFonts w:ascii="Arial Narrow" w:hAnsi="Arial Narrow"/>
          <w:b/>
          <w:bCs/>
          <w:sz w:val="18"/>
          <w:szCs w:val="18"/>
        </w:rPr>
        <w:t>0</w:t>
      </w:r>
      <w:r w:rsidRPr="009C3799">
        <w:rPr>
          <w:rFonts w:ascii="Arial Narrow" w:hAnsi="Arial Narrow"/>
          <w:sz w:val="18"/>
          <w:szCs w:val="18"/>
        </w:rPr>
        <w:t xml:space="preserve"> </w:t>
      </w:r>
      <w:r w:rsidRPr="009C3799">
        <w:rPr>
          <w:rFonts w:ascii="Arial Narrow" w:hAnsi="Arial Narrow"/>
          <w:sz w:val="20"/>
          <w:szCs w:val="20"/>
        </w:rPr>
        <w:t>h</w:t>
      </w:r>
      <w:r w:rsidR="00910C26" w:rsidRPr="009C3799">
        <w:rPr>
          <w:rFonts w:ascii="Arial Narrow" w:hAnsi="Arial Narrow"/>
          <w:sz w:val="20"/>
          <w:szCs w:val="20"/>
        </w:rPr>
        <w:t>o</w:t>
      </w:r>
      <w:r w:rsidRPr="009C3799">
        <w:rPr>
          <w:rFonts w:ascii="Arial Narrow" w:hAnsi="Arial Narrow"/>
          <w:sz w:val="20"/>
          <w:szCs w:val="20"/>
        </w:rPr>
        <w:t>r</w:t>
      </w:r>
      <w:r w:rsidR="00910C26" w:rsidRPr="009C3799">
        <w:rPr>
          <w:rFonts w:ascii="Arial Narrow" w:hAnsi="Arial Narrow"/>
          <w:sz w:val="20"/>
          <w:szCs w:val="20"/>
        </w:rPr>
        <w:t>a</w:t>
      </w:r>
      <w:r w:rsidRPr="009C3799">
        <w:rPr>
          <w:rFonts w:ascii="Arial Narrow" w:hAnsi="Arial Narrow"/>
          <w:sz w:val="20"/>
          <w:szCs w:val="20"/>
        </w:rPr>
        <w:t xml:space="preserve">s del día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90338" w:rsidRPr="009C3799">
            <w:rPr>
              <w:rFonts w:ascii="Arial Narrow" w:hAnsi="Arial Narrow"/>
              <w:b/>
              <w:bCs/>
              <w:sz w:val="20"/>
              <w:szCs w:val="20"/>
            </w:rPr>
            <w:t>30</w:t>
          </w:r>
          <w:r w:rsidR="002C18DD" w:rsidRPr="009C3799">
            <w:rPr>
              <w:rFonts w:ascii="Arial Narrow" w:hAnsi="Arial Narrow"/>
              <w:b/>
              <w:bCs/>
              <w:sz w:val="20"/>
              <w:szCs w:val="20"/>
            </w:rPr>
            <w:t xml:space="preserve"> de </w:t>
          </w:r>
          <w:r w:rsidR="00F24768" w:rsidRPr="009C3799">
            <w:rPr>
              <w:rFonts w:ascii="Arial Narrow" w:hAnsi="Arial Narrow"/>
              <w:b/>
              <w:bCs/>
              <w:sz w:val="20"/>
              <w:szCs w:val="20"/>
            </w:rPr>
            <w:t>agosto</w:t>
          </w:r>
          <w:r w:rsidR="002C18DD" w:rsidRPr="009C3799">
            <w:rPr>
              <w:rFonts w:ascii="Arial Narrow" w:hAnsi="Arial Narrow"/>
              <w:b/>
              <w:bCs/>
              <w:sz w:val="20"/>
              <w:szCs w:val="20"/>
            </w:rPr>
            <w:t xml:space="preserve"> de 2022</w:t>
          </w:r>
        </w:sdtContent>
      </w:sdt>
      <w:r w:rsidRPr="009C3799">
        <w:rPr>
          <w:rFonts w:ascii="Arial Narrow" w:hAnsi="Arial Narrow"/>
          <w:sz w:val="20"/>
          <w:szCs w:val="20"/>
        </w:rPr>
        <w:t xml:space="preserve">, </w:t>
      </w:r>
      <w:r w:rsidR="00DE6979" w:rsidRPr="009C3799">
        <w:rPr>
          <w:rFonts w:ascii="Arial Narrow" w:hAnsi="Arial Narrow"/>
          <w:sz w:val="20"/>
          <w:szCs w:val="20"/>
        </w:rPr>
        <w:t>en la Sala de Juntas de la Coordinación de Adquisiciones del O.P.D. Servicios de Salud Jalisco, con domicilio en Calpulalpan #15, Colonia Centro</w:t>
      </w:r>
      <w:r w:rsidR="00A70738" w:rsidRPr="009C3799">
        <w:rPr>
          <w:rFonts w:ascii="Arial Narrow" w:hAnsi="Arial Narrow"/>
          <w:sz w:val="20"/>
          <w:szCs w:val="20"/>
        </w:rPr>
        <w:t xml:space="preserve">, C.P. 44100, </w:t>
      </w:r>
      <w:r w:rsidR="00DE6979" w:rsidRPr="009C3799">
        <w:rPr>
          <w:rFonts w:ascii="Arial Narrow" w:hAnsi="Arial Narrow"/>
          <w:sz w:val="20"/>
          <w:szCs w:val="20"/>
        </w:rPr>
        <w:t>Guadalajara, Jalisco, México</w:t>
      </w:r>
      <w:r w:rsidRPr="009C3799">
        <w:rPr>
          <w:rFonts w:ascii="Arial Narrow" w:hAnsi="Arial Narrow"/>
          <w:sz w:val="20"/>
          <w:szCs w:val="20"/>
        </w:rPr>
        <w:t xml:space="preserve">; </w:t>
      </w:r>
      <w:r w:rsidR="008843CE" w:rsidRPr="009C3799">
        <w:rPr>
          <w:rFonts w:ascii="Arial Narrow" w:hAnsi="Arial Narrow"/>
          <w:sz w:val="20"/>
          <w:szCs w:val="20"/>
        </w:rPr>
        <w:t>se reunieron los servidores públicos</w:t>
      </w:r>
      <w:r w:rsidR="001A2C70" w:rsidRPr="009C3799">
        <w:rPr>
          <w:rFonts w:ascii="Arial Narrow" w:hAnsi="Arial Narrow"/>
          <w:sz w:val="20"/>
          <w:szCs w:val="20"/>
        </w:rPr>
        <w:t xml:space="preserve"> cuyos nombres y firmas aparecen al final de esta acta</w:t>
      </w:r>
      <w:r w:rsidR="008843CE" w:rsidRPr="009C3799">
        <w:rPr>
          <w:rFonts w:ascii="Arial Narrow" w:hAnsi="Arial Narrow"/>
          <w:sz w:val="20"/>
          <w:szCs w:val="20"/>
        </w:rPr>
        <w:t xml:space="preserve"> con el objeto de realizar la </w:t>
      </w:r>
      <w:r w:rsidR="00F24768" w:rsidRPr="009C3799">
        <w:rPr>
          <w:rFonts w:ascii="Arial Narrow" w:hAnsi="Arial Narrow"/>
          <w:b/>
          <w:bCs/>
          <w:sz w:val="20"/>
          <w:szCs w:val="20"/>
        </w:rPr>
        <w:t>ACLARACIÓN</w:t>
      </w:r>
      <w:r w:rsidR="00C82D25" w:rsidRPr="009C3799">
        <w:rPr>
          <w:rFonts w:ascii="Arial Narrow" w:hAnsi="Arial Narrow"/>
          <w:sz w:val="20"/>
          <w:szCs w:val="20"/>
        </w:rPr>
        <w:t xml:space="preserve"> </w:t>
      </w:r>
      <w:r w:rsidR="008843CE" w:rsidRPr="009C3799">
        <w:rPr>
          <w:rFonts w:ascii="Arial Narrow" w:hAnsi="Arial Narrow"/>
          <w:sz w:val="20"/>
          <w:szCs w:val="20"/>
        </w:rPr>
        <w:t xml:space="preserve">a la convocatoria correspondiente a la </w:t>
      </w:r>
      <w:r w:rsidR="008843CE" w:rsidRPr="009C3799">
        <w:rPr>
          <w:rFonts w:ascii="Arial Narrow" w:hAnsi="Arial Narrow"/>
          <w:b/>
          <w:bCs/>
          <w:sz w:val="20"/>
          <w:szCs w:val="20"/>
        </w:rPr>
        <w:t xml:space="preserve">LICITACIÓN PÚBLICA </w:t>
      </w:r>
      <w:r w:rsidR="00F24768" w:rsidRPr="009C3799">
        <w:rPr>
          <w:rFonts w:ascii="Arial Narrow" w:hAnsi="Arial Narrow"/>
          <w:b/>
          <w:bCs/>
          <w:sz w:val="20"/>
          <w:szCs w:val="20"/>
        </w:rPr>
        <w:t>LOCAL</w:t>
      </w:r>
      <w:r w:rsidR="008843CE" w:rsidRPr="009C3799">
        <w:rPr>
          <w:rFonts w:ascii="Arial Narrow" w:hAnsi="Arial Narrow"/>
          <w:b/>
          <w:bCs/>
          <w:sz w:val="20"/>
          <w:szCs w:val="20"/>
        </w:rPr>
        <w:t xml:space="preserve"> </w:t>
      </w:r>
      <w:r w:rsidR="00B162C3" w:rsidRPr="009C3799">
        <w:rPr>
          <w:rFonts w:ascii="Arial Narrow" w:hAnsi="Arial Narrow"/>
          <w:b/>
          <w:bCs/>
          <w:sz w:val="20"/>
          <w:szCs w:val="20"/>
        </w:rPr>
        <w:t>L</w:t>
      </w:r>
      <w:r w:rsidR="00E84076" w:rsidRPr="009C3799">
        <w:rPr>
          <w:rFonts w:ascii="Arial Narrow" w:hAnsi="Arial Narrow"/>
          <w:b/>
          <w:bCs/>
          <w:sz w:val="20"/>
          <w:szCs w:val="20"/>
        </w:rPr>
        <w:t>S</w:t>
      </w:r>
      <w:r w:rsidR="00B162C3" w:rsidRPr="009C3799">
        <w:rPr>
          <w:rFonts w:ascii="Arial Narrow" w:hAnsi="Arial Narrow"/>
          <w:b/>
          <w:bCs/>
          <w:sz w:val="20"/>
          <w:szCs w:val="20"/>
        </w:rPr>
        <w:t>CC-</w:t>
      </w:r>
      <w:r w:rsidR="00F24768" w:rsidRPr="009C3799">
        <w:rPr>
          <w:rFonts w:ascii="Arial Narrow" w:hAnsi="Arial Narrow"/>
          <w:b/>
          <w:bCs/>
          <w:sz w:val="20"/>
          <w:szCs w:val="20"/>
        </w:rPr>
        <w:t>026</w:t>
      </w:r>
      <w:r w:rsidR="00B162C3" w:rsidRPr="009C3799">
        <w:rPr>
          <w:rFonts w:ascii="Arial Narrow" w:hAnsi="Arial Narrow"/>
          <w:b/>
          <w:bCs/>
          <w:sz w:val="20"/>
          <w:szCs w:val="20"/>
        </w:rPr>
        <w:t xml:space="preserve">-2022 </w:t>
      </w:r>
      <w:r w:rsidR="00E84076" w:rsidRPr="009C3799">
        <w:rPr>
          <w:rFonts w:ascii="Arial Narrow" w:hAnsi="Arial Narrow"/>
          <w:b/>
          <w:bCs/>
          <w:sz w:val="20"/>
          <w:szCs w:val="20"/>
        </w:rPr>
        <w:t>SIN</w:t>
      </w:r>
      <w:r w:rsidR="008843CE" w:rsidRPr="009C3799">
        <w:rPr>
          <w:rFonts w:ascii="Arial Narrow" w:hAnsi="Arial Narrow"/>
          <w:b/>
          <w:bCs/>
          <w:sz w:val="20"/>
          <w:szCs w:val="20"/>
        </w:rPr>
        <w:t xml:space="preserve"> CONCURRENCIA DE COMITÉ</w:t>
      </w:r>
      <w:r w:rsidR="007E43CF" w:rsidRPr="009C3799">
        <w:rPr>
          <w:rFonts w:ascii="Arial Narrow" w:hAnsi="Arial Narrow"/>
          <w:b/>
          <w:bCs/>
          <w:sz w:val="20"/>
          <w:szCs w:val="20"/>
        </w:rPr>
        <w:t>,</w:t>
      </w:r>
      <w:r w:rsidR="008843CE" w:rsidRPr="009C3799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9C3799">
        <w:rPr>
          <w:rFonts w:ascii="Arial Narrow" w:hAnsi="Arial Narrow"/>
          <w:sz w:val="20"/>
          <w:szCs w:val="20"/>
        </w:rPr>
        <w:t xml:space="preserve">para </w:t>
      </w:r>
      <w:r w:rsidR="00F24768" w:rsidRPr="009C3799">
        <w:rPr>
          <w:rFonts w:ascii="Arial Narrow" w:hAnsi="Arial Narrow"/>
          <w:sz w:val="20"/>
          <w:szCs w:val="20"/>
        </w:rPr>
        <w:t>el</w:t>
      </w:r>
      <w:r w:rsidR="007C50F7" w:rsidRPr="009C3799">
        <w:rPr>
          <w:rFonts w:ascii="Arial Narrow" w:hAnsi="Arial Narrow"/>
          <w:sz w:val="20"/>
          <w:szCs w:val="20"/>
        </w:rPr>
        <w:t xml:space="preserve"> </w:t>
      </w:r>
      <w:r w:rsidR="00F24768" w:rsidRPr="009C3799">
        <w:rPr>
          <w:rFonts w:ascii="Arial Narrow" w:hAnsi="Arial Narrow"/>
          <w:b/>
          <w:bCs/>
          <w:sz w:val="20"/>
          <w:szCs w:val="20"/>
        </w:rPr>
        <w:t xml:space="preserve">“SERVICIO INTEGRAL PARA EL SIMPOSIUM DE ACTUALIZACIÓN EN EL DIAGNÓSTICO Y TRATAMIENTO DE LAS INTOXICACIONES POR ANIMALES DE PONZOÑA PARA EL PROGRAMA INTOXICACIÓN POR ARTRÓPODOS DEL O.P.D. SERVICIOS DE SALUD JALISCO.” </w:t>
      </w:r>
      <w:r w:rsidR="008843CE" w:rsidRPr="009C3799">
        <w:rPr>
          <w:rFonts w:ascii="Arial Narrow" w:hAnsi="Arial Narrow"/>
          <w:sz w:val="20"/>
          <w:szCs w:val="20"/>
        </w:rPr>
        <w:t xml:space="preserve">de conformidad con el artículo </w:t>
      </w:r>
      <w:r w:rsidR="009F0523" w:rsidRPr="009C3799">
        <w:rPr>
          <w:rFonts w:ascii="Arial Narrow" w:hAnsi="Arial Narrow"/>
          <w:sz w:val="20"/>
          <w:szCs w:val="20"/>
        </w:rPr>
        <w:t>62</w:t>
      </w:r>
      <w:r w:rsidR="008843CE" w:rsidRPr="009C3799">
        <w:rPr>
          <w:rFonts w:ascii="Arial Narrow" w:hAnsi="Arial Narrow"/>
          <w:sz w:val="20"/>
          <w:szCs w:val="20"/>
        </w:rPr>
        <w:t xml:space="preserve"> </w:t>
      </w:r>
      <w:r w:rsidR="007B0687" w:rsidRPr="009C3799">
        <w:rPr>
          <w:rFonts w:ascii="Arial Narrow" w:hAnsi="Arial Narrow"/>
          <w:sz w:val="20"/>
          <w:szCs w:val="20"/>
        </w:rPr>
        <w:t xml:space="preserve">numeral 1 </w:t>
      </w:r>
      <w:r w:rsidR="009F0523" w:rsidRPr="009C3799">
        <w:rPr>
          <w:rFonts w:ascii="Arial Narrow" w:hAnsi="Arial Narrow"/>
          <w:sz w:val="20"/>
          <w:szCs w:val="20"/>
        </w:rPr>
        <w:t>de la Ley de Compras Gubernamentales, Enajenaciones y Contratación de Servicios del Estado de Jalisco y sus Municipios</w:t>
      </w:r>
      <w:r w:rsidR="007B0687" w:rsidRPr="009C3799">
        <w:rPr>
          <w:rFonts w:ascii="Arial Narrow" w:hAnsi="Arial Narrow"/>
          <w:sz w:val="20"/>
          <w:szCs w:val="20"/>
        </w:rPr>
        <w:t>.</w:t>
      </w:r>
    </w:p>
    <w:p w14:paraId="09F7EB61" w14:textId="77777777" w:rsidR="008802A1" w:rsidRPr="009C3799" w:rsidRDefault="008802A1" w:rsidP="00E4478B">
      <w:pPr>
        <w:spacing w:line="276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44D95306" w14:textId="23CE86E5" w:rsidR="007C3267" w:rsidRPr="009C3799" w:rsidRDefault="008843CE" w:rsidP="008802A1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9C3799">
        <w:rPr>
          <w:rFonts w:ascii="Arial Narrow" w:hAnsi="Arial Narrow"/>
          <w:b/>
          <w:bCs/>
          <w:color w:val="000000" w:themeColor="text1"/>
          <w:sz w:val="20"/>
          <w:szCs w:val="20"/>
        </w:rPr>
        <w:t>CONSIDERACIONES</w:t>
      </w:r>
      <w:r w:rsidR="00E4478B" w:rsidRPr="009C3799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4519C553" w14:textId="77777777" w:rsidR="001E7E70" w:rsidRPr="009C3799" w:rsidRDefault="001E7E70" w:rsidP="008802A1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6ED13F32" w14:textId="43053270" w:rsidR="001E7E70" w:rsidRPr="009C3799" w:rsidRDefault="0082063F" w:rsidP="00DF193D">
      <w:pPr>
        <w:pStyle w:val="Prrafodelista"/>
        <w:ind w:left="0" w:right="141" w:hanging="284"/>
        <w:jc w:val="both"/>
        <w:rPr>
          <w:rFonts w:ascii="Arial Narrow" w:eastAsia="Arial Narrow" w:hAnsi="Arial Narrow"/>
          <w:bCs/>
          <w:sz w:val="20"/>
          <w:szCs w:val="20"/>
        </w:rPr>
      </w:pPr>
      <w:r w:rsidRPr="009C3799">
        <w:rPr>
          <w:rFonts w:ascii="Arial Narrow" w:eastAsia="Arial Narrow" w:hAnsi="Arial Narrow"/>
          <w:bCs/>
          <w:sz w:val="20"/>
          <w:szCs w:val="20"/>
        </w:rPr>
        <w:t xml:space="preserve">1.- </w:t>
      </w:r>
      <w:r w:rsidR="00B162C3" w:rsidRPr="009C3799">
        <w:rPr>
          <w:rFonts w:ascii="Arial Narrow" w:eastAsia="Arial Narrow" w:hAnsi="Arial Narrow"/>
          <w:bCs/>
          <w:sz w:val="20"/>
          <w:szCs w:val="20"/>
        </w:rPr>
        <w:t xml:space="preserve">Se informa a los interesados en participar en la Licitación Pública </w:t>
      </w:r>
      <w:r w:rsidR="00F24768" w:rsidRPr="009C3799">
        <w:rPr>
          <w:rFonts w:ascii="Arial Narrow" w:eastAsia="Arial Narrow" w:hAnsi="Arial Narrow"/>
          <w:bCs/>
          <w:sz w:val="20"/>
          <w:szCs w:val="20"/>
        </w:rPr>
        <w:t>Local</w:t>
      </w:r>
      <w:r w:rsidR="007C3267" w:rsidRPr="009C3799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B162C3" w:rsidRPr="009C3799">
        <w:rPr>
          <w:rFonts w:ascii="Arial Narrow" w:eastAsia="Arial Narrow" w:hAnsi="Arial Narrow"/>
          <w:bCs/>
          <w:sz w:val="20"/>
          <w:szCs w:val="20"/>
        </w:rPr>
        <w:t xml:space="preserve">mencionada en el párrafo anterior, </w:t>
      </w:r>
      <w:r w:rsidR="005623B4" w:rsidRPr="009C3799">
        <w:rPr>
          <w:rFonts w:ascii="Arial Narrow" w:eastAsia="Arial Narrow" w:hAnsi="Arial Narrow"/>
          <w:bCs/>
          <w:sz w:val="20"/>
          <w:szCs w:val="20"/>
        </w:rPr>
        <w:t xml:space="preserve">que para la presentación de sus propuestas deberán tomar en consideración </w:t>
      </w:r>
      <w:r w:rsidR="001A2C70" w:rsidRPr="009C3799">
        <w:rPr>
          <w:rFonts w:ascii="Arial Narrow" w:eastAsia="Arial Narrow" w:hAnsi="Arial Narrow"/>
          <w:bCs/>
          <w:sz w:val="20"/>
          <w:szCs w:val="20"/>
        </w:rPr>
        <w:t xml:space="preserve">los siguientes </w:t>
      </w:r>
      <w:r w:rsidR="00E1090E" w:rsidRPr="009C3799">
        <w:rPr>
          <w:rFonts w:ascii="Arial Narrow" w:eastAsia="Arial Narrow" w:hAnsi="Arial Narrow"/>
          <w:bCs/>
          <w:sz w:val="20"/>
          <w:szCs w:val="20"/>
        </w:rPr>
        <w:t xml:space="preserve">puntos </w:t>
      </w:r>
      <w:r w:rsidR="005623B4" w:rsidRPr="009C3799">
        <w:rPr>
          <w:rFonts w:ascii="Arial Narrow" w:eastAsia="Arial Narrow" w:hAnsi="Arial Narrow"/>
          <w:bCs/>
          <w:sz w:val="20"/>
          <w:szCs w:val="20"/>
        </w:rPr>
        <w:t xml:space="preserve">que se agregan </w:t>
      </w:r>
      <w:r w:rsidR="00E1090E" w:rsidRPr="009C3799">
        <w:rPr>
          <w:rFonts w:ascii="Arial Narrow" w:eastAsia="Arial Narrow" w:hAnsi="Arial Narrow"/>
          <w:bCs/>
          <w:sz w:val="20"/>
          <w:szCs w:val="20"/>
        </w:rPr>
        <w:t xml:space="preserve">a las </w:t>
      </w:r>
      <w:r w:rsidR="00E1090E" w:rsidRPr="009C3799">
        <w:rPr>
          <w:rFonts w:ascii="Arial Narrow" w:eastAsia="Arial Narrow" w:hAnsi="Arial Narrow"/>
          <w:b/>
          <w:sz w:val="20"/>
          <w:szCs w:val="20"/>
        </w:rPr>
        <w:t>BASES</w:t>
      </w:r>
      <w:r w:rsidR="00E1090E" w:rsidRPr="009C3799">
        <w:rPr>
          <w:rFonts w:ascii="Arial Narrow" w:eastAsia="Arial Narrow" w:hAnsi="Arial Narrow"/>
          <w:bCs/>
          <w:sz w:val="20"/>
          <w:szCs w:val="20"/>
        </w:rPr>
        <w:t xml:space="preserve"> de la </w:t>
      </w:r>
      <w:r w:rsidR="00E1090E" w:rsidRPr="009C3799">
        <w:rPr>
          <w:rFonts w:ascii="Arial Narrow" w:eastAsia="Arial Narrow" w:hAnsi="Arial Narrow"/>
          <w:b/>
          <w:sz w:val="20"/>
          <w:szCs w:val="20"/>
        </w:rPr>
        <w:t>CONVOCATORIA</w:t>
      </w:r>
      <w:r w:rsidR="004C3159" w:rsidRPr="009C3799">
        <w:rPr>
          <w:rFonts w:ascii="Arial Narrow" w:eastAsia="Arial Narrow" w:hAnsi="Arial Narrow"/>
          <w:bCs/>
          <w:sz w:val="20"/>
          <w:szCs w:val="20"/>
        </w:rPr>
        <w:t>:</w:t>
      </w:r>
    </w:p>
    <w:p w14:paraId="3C624499" w14:textId="274245E9" w:rsidR="00F24768" w:rsidRPr="009C3799" w:rsidRDefault="00F24768" w:rsidP="00DF193D">
      <w:pPr>
        <w:pStyle w:val="Prrafodelista"/>
        <w:ind w:left="0" w:right="141" w:hanging="284"/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1BD322FD" w14:textId="483E8952" w:rsidR="00E1090E" w:rsidRPr="009C3799" w:rsidRDefault="005623B4" w:rsidP="00E1090E">
      <w:pPr>
        <w:pStyle w:val="Prrafodelista"/>
        <w:numPr>
          <w:ilvl w:val="0"/>
          <w:numId w:val="4"/>
        </w:numPr>
        <w:ind w:left="851" w:right="141"/>
        <w:jc w:val="both"/>
        <w:rPr>
          <w:rFonts w:ascii="Arial Narrow" w:eastAsia="Arial Narrow" w:hAnsi="Arial Narrow"/>
          <w:bCs/>
          <w:sz w:val="20"/>
          <w:szCs w:val="20"/>
        </w:rPr>
      </w:pPr>
      <w:r w:rsidRPr="009C3799">
        <w:rPr>
          <w:rFonts w:ascii="Arial Narrow" w:eastAsia="Arial Narrow" w:hAnsi="Arial Narrow"/>
          <w:bCs/>
          <w:sz w:val="20"/>
          <w:szCs w:val="20"/>
        </w:rPr>
        <w:t>Se modifica el primer párrafo del</w:t>
      </w:r>
      <w:r w:rsidR="00E1090E" w:rsidRPr="009C3799">
        <w:rPr>
          <w:rFonts w:ascii="Arial Narrow" w:eastAsia="Arial Narrow" w:hAnsi="Arial Narrow"/>
          <w:bCs/>
          <w:sz w:val="20"/>
          <w:szCs w:val="20"/>
        </w:rPr>
        <w:t xml:space="preserve"> apartado </w:t>
      </w:r>
      <w:r w:rsidR="00E1090E" w:rsidRPr="009C3799">
        <w:rPr>
          <w:rFonts w:ascii="Arial Narrow" w:eastAsia="Arial Narrow" w:hAnsi="Arial Narrow"/>
          <w:b/>
          <w:sz w:val="20"/>
          <w:szCs w:val="20"/>
        </w:rPr>
        <w:t xml:space="preserve">8. MUESTRAS FISICAS, </w:t>
      </w:r>
      <w:r w:rsidRPr="009C3799">
        <w:rPr>
          <w:rFonts w:ascii="Arial Narrow" w:eastAsia="Arial Narrow" w:hAnsi="Arial Narrow"/>
          <w:bCs/>
          <w:sz w:val="20"/>
          <w:szCs w:val="20"/>
        </w:rPr>
        <w:t>para quedar como sigue:</w:t>
      </w:r>
    </w:p>
    <w:p w14:paraId="2226EEED" w14:textId="4AA8AF4C" w:rsidR="005623B4" w:rsidRPr="009C3799" w:rsidRDefault="005623B4" w:rsidP="005623B4">
      <w:pPr>
        <w:pStyle w:val="Prrafodelista"/>
        <w:ind w:left="851" w:right="141" w:firstLine="0"/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19617CE3" w14:textId="0C76FACC" w:rsidR="005623B4" w:rsidRPr="009C3799" w:rsidRDefault="005623B4" w:rsidP="005623B4">
      <w:pPr>
        <w:ind w:left="851" w:right="140"/>
        <w:jc w:val="both"/>
        <w:rPr>
          <w:rFonts w:ascii="Arial Narrow" w:hAnsi="Arial Narrow"/>
          <w:color w:val="222222"/>
          <w:sz w:val="20"/>
          <w:szCs w:val="20"/>
        </w:rPr>
      </w:pPr>
      <w:r w:rsidRPr="009C3799">
        <w:rPr>
          <w:rFonts w:ascii="Arial Narrow" w:hAnsi="Arial Narrow"/>
          <w:b/>
          <w:bCs/>
          <w:color w:val="222222"/>
          <w:sz w:val="20"/>
          <w:szCs w:val="20"/>
          <w:u w:val="single"/>
        </w:rPr>
        <w:t>Dice:</w:t>
      </w:r>
      <w:r w:rsidRPr="009C3799">
        <w:rPr>
          <w:rFonts w:ascii="Arial Narrow" w:hAnsi="Arial Narrow"/>
          <w:color w:val="222222"/>
          <w:sz w:val="20"/>
          <w:szCs w:val="20"/>
        </w:rPr>
        <w:t xml:space="preserve"> </w:t>
      </w:r>
      <w:r w:rsidRPr="009C3799">
        <w:rPr>
          <w:rFonts w:ascii="Arial Narrow" w:hAnsi="Arial Narrow"/>
          <w:color w:val="222222"/>
          <w:sz w:val="20"/>
          <w:szCs w:val="20"/>
        </w:rPr>
        <w:t xml:space="preserve">Los </w:t>
      </w:r>
      <w:r w:rsidRPr="009C3799">
        <w:rPr>
          <w:rFonts w:ascii="Arial Narrow" w:hAnsi="Arial Narrow"/>
          <w:b/>
          <w:bCs/>
          <w:color w:val="222222"/>
          <w:sz w:val="20"/>
          <w:szCs w:val="20"/>
        </w:rPr>
        <w:t>PARTICIPANTES</w:t>
      </w:r>
      <w:r w:rsidRPr="009C3799">
        <w:rPr>
          <w:rFonts w:ascii="Arial Narrow" w:hAnsi="Arial Narrow"/>
          <w:color w:val="222222"/>
          <w:sz w:val="20"/>
          <w:szCs w:val="20"/>
        </w:rPr>
        <w:t xml:space="preserve"> que tengan interés en participar en este </w:t>
      </w:r>
      <w:r w:rsidRPr="009C3799">
        <w:rPr>
          <w:rFonts w:ascii="Arial Narrow" w:hAnsi="Arial Narrow"/>
          <w:b/>
          <w:bCs/>
          <w:color w:val="222222"/>
          <w:sz w:val="20"/>
          <w:szCs w:val="20"/>
        </w:rPr>
        <w:t>PROCEDIMIENTO DE CONTRATACIÓN</w:t>
      </w:r>
      <w:r w:rsidRPr="009C3799">
        <w:rPr>
          <w:rFonts w:ascii="Arial Narrow" w:hAnsi="Arial Narrow"/>
          <w:color w:val="222222"/>
          <w:sz w:val="20"/>
          <w:szCs w:val="20"/>
        </w:rPr>
        <w:t xml:space="preserve"> deberán entregar muestras físicas conforme </w:t>
      </w:r>
      <w:r w:rsidRPr="009C3799">
        <w:rPr>
          <w:rFonts w:ascii="Arial Narrow" w:hAnsi="Arial Narrow"/>
          <w:w w:val="95"/>
          <w:sz w:val="20"/>
          <w:szCs w:val="20"/>
        </w:rPr>
        <w:t xml:space="preserve">a las características señaladas </w:t>
      </w:r>
      <w:r w:rsidRPr="009C3799">
        <w:rPr>
          <w:rFonts w:ascii="Arial Narrow" w:hAnsi="Arial Narrow"/>
          <w:color w:val="222222"/>
          <w:sz w:val="20"/>
          <w:szCs w:val="20"/>
        </w:rPr>
        <w:t>en el Anexo 1. Carta de Requerimientos Técnicos de los siguientes bienes:</w:t>
      </w:r>
    </w:p>
    <w:p w14:paraId="4C00D360" w14:textId="77777777" w:rsidR="005623B4" w:rsidRPr="009C3799" w:rsidRDefault="005623B4" w:rsidP="005623B4">
      <w:pPr>
        <w:pStyle w:val="Prrafodelista"/>
        <w:ind w:left="1004" w:right="140" w:firstLine="0"/>
        <w:jc w:val="both"/>
        <w:rPr>
          <w:rFonts w:ascii="Arial Narrow" w:hAnsi="Arial Narrow"/>
          <w:color w:val="222222"/>
          <w:sz w:val="20"/>
          <w:szCs w:val="20"/>
        </w:rPr>
      </w:pPr>
    </w:p>
    <w:p w14:paraId="56B9EB95" w14:textId="77777777" w:rsidR="005623B4" w:rsidRPr="009C3799" w:rsidRDefault="005623B4" w:rsidP="005623B4">
      <w:pPr>
        <w:pStyle w:val="Prrafodelista"/>
        <w:ind w:left="1004" w:right="140" w:firstLine="0"/>
        <w:jc w:val="both"/>
        <w:rPr>
          <w:rFonts w:ascii="Arial Narrow" w:hAnsi="Arial Narrow"/>
          <w:color w:val="222222"/>
          <w:sz w:val="20"/>
          <w:szCs w:val="20"/>
        </w:rPr>
      </w:pPr>
      <w:r w:rsidRPr="009C3799">
        <w:rPr>
          <w:rFonts w:ascii="Arial Narrow" w:hAnsi="Arial Narrow"/>
          <w:b/>
          <w:bCs/>
          <w:w w:val="95"/>
          <w:sz w:val="20"/>
          <w:szCs w:val="20"/>
        </w:rPr>
        <w:t>-BANNERS.</w:t>
      </w:r>
    </w:p>
    <w:p w14:paraId="358F8793" w14:textId="77777777" w:rsidR="005623B4" w:rsidRPr="009C3799" w:rsidRDefault="005623B4" w:rsidP="005623B4">
      <w:pPr>
        <w:pStyle w:val="Prrafodelista"/>
        <w:ind w:left="1004" w:right="140" w:firstLine="0"/>
        <w:jc w:val="both"/>
        <w:rPr>
          <w:rFonts w:ascii="Arial Narrow" w:hAnsi="Arial Narrow"/>
          <w:b/>
          <w:bCs/>
          <w:w w:val="95"/>
          <w:sz w:val="20"/>
          <w:szCs w:val="20"/>
        </w:rPr>
      </w:pPr>
      <w:r w:rsidRPr="009C3799">
        <w:rPr>
          <w:rFonts w:ascii="Arial Narrow" w:hAnsi="Arial Narrow"/>
          <w:b/>
          <w:bCs/>
          <w:w w:val="95"/>
          <w:sz w:val="20"/>
          <w:szCs w:val="20"/>
        </w:rPr>
        <w:t>-HOJAS BLANCAS TAMAÑO CARTA.</w:t>
      </w:r>
    </w:p>
    <w:p w14:paraId="1E55C122" w14:textId="442CB338" w:rsidR="005623B4" w:rsidRPr="009C3799" w:rsidRDefault="005623B4" w:rsidP="005623B4">
      <w:pPr>
        <w:pStyle w:val="Prrafodelista"/>
        <w:ind w:left="1004" w:right="140" w:firstLine="0"/>
        <w:jc w:val="both"/>
        <w:rPr>
          <w:rFonts w:ascii="Arial Narrow" w:hAnsi="Arial Narrow"/>
          <w:b/>
          <w:bCs/>
          <w:w w:val="95"/>
          <w:sz w:val="20"/>
          <w:szCs w:val="20"/>
        </w:rPr>
      </w:pPr>
      <w:r w:rsidRPr="009C3799">
        <w:rPr>
          <w:rFonts w:ascii="Arial Narrow" w:hAnsi="Arial Narrow"/>
          <w:b/>
          <w:bCs/>
          <w:w w:val="95"/>
          <w:sz w:val="20"/>
          <w:szCs w:val="20"/>
        </w:rPr>
        <w:t>-USB DE 32 GB</w:t>
      </w:r>
    </w:p>
    <w:p w14:paraId="16C8E700" w14:textId="522E6C52" w:rsidR="005623B4" w:rsidRPr="009C3799" w:rsidRDefault="005623B4" w:rsidP="005623B4">
      <w:pPr>
        <w:ind w:left="851" w:right="141"/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1E84486C" w14:textId="77777777" w:rsidR="005623B4" w:rsidRPr="009C3799" w:rsidRDefault="005623B4" w:rsidP="005623B4">
      <w:pPr>
        <w:ind w:left="851" w:right="140"/>
        <w:jc w:val="both"/>
        <w:rPr>
          <w:rFonts w:ascii="Arial Narrow" w:hAnsi="Arial Narrow"/>
          <w:color w:val="222222"/>
          <w:sz w:val="20"/>
          <w:szCs w:val="20"/>
        </w:rPr>
      </w:pPr>
      <w:r w:rsidRPr="009C3799">
        <w:rPr>
          <w:rFonts w:ascii="Arial Narrow" w:eastAsia="Arial Narrow" w:hAnsi="Arial Narrow"/>
          <w:b/>
          <w:sz w:val="20"/>
          <w:szCs w:val="20"/>
          <w:u w:val="single"/>
        </w:rPr>
        <w:t>Debe decir:</w:t>
      </w:r>
      <w:r w:rsidRPr="009C3799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Pr="009C3799">
        <w:rPr>
          <w:rFonts w:ascii="Arial Narrow" w:hAnsi="Arial Narrow"/>
          <w:color w:val="222222"/>
          <w:sz w:val="20"/>
          <w:szCs w:val="20"/>
        </w:rPr>
        <w:t xml:space="preserve">Los </w:t>
      </w:r>
      <w:r w:rsidRPr="009C3799">
        <w:rPr>
          <w:rFonts w:ascii="Arial Narrow" w:hAnsi="Arial Narrow"/>
          <w:b/>
          <w:bCs/>
          <w:color w:val="222222"/>
          <w:sz w:val="20"/>
          <w:szCs w:val="20"/>
        </w:rPr>
        <w:t>PARTICIPANTES</w:t>
      </w:r>
      <w:r w:rsidRPr="009C3799">
        <w:rPr>
          <w:rFonts w:ascii="Arial Narrow" w:hAnsi="Arial Narrow"/>
          <w:color w:val="222222"/>
          <w:sz w:val="20"/>
          <w:szCs w:val="20"/>
        </w:rPr>
        <w:t xml:space="preserve"> que tengan interés en participar en este </w:t>
      </w:r>
      <w:r w:rsidRPr="009C3799">
        <w:rPr>
          <w:rFonts w:ascii="Arial Narrow" w:hAnsi="Arial Narrow"/>
          <w:b/>
          <w:bCs/>
          <w:color w:val="222222"/>
          <w:sz w:val="20"/>
          <w:szCs w:val="20"/>
        </w:rPr>
        <w:t>PROCEDIMIENTO DE CONTRATACIÓN</w:t>
      </w:r>
      <w:r w:rsidRPr="009C3799">
        <w:rPr>
          <w:rFonts w:ascii="Arial Narrow" w:hAnsi="Arial Narrow"/>
          <w:color w:val="222222"/>
          <w:sz w:val="20"/>
          <w:szCs w:val="20"/>
        </w:rPr>
        <w:t xml:space="preserve"> deberán entregar muestras físicas conforme </w:t>
      </w:r>
      <w:r w:rsidRPr="009C3799">
        <w:rPr>
          <w:rFonts w:ascii="Arial Narrow" w:hAnsi="Arial Narrow"/>
          <w:w w:val="95"/>
          <w:sz w:val="20"/>
          <w:szCs w:val="20"/>
        </w:rPr>
        <w:t xml:space="preserve">a las características señaladas </w:t>
      </w:r>
      <w:r w:rsidRPr="009C3799">
        <w:rPr>
          <w:rFonts w:ascii="Arial Narrow" w:hAnsi="Arial Narrow"/>
          <w:color w:val="222222"/>
          <w:sz w:val="20"/>
          <w:szCs w:val="20"/>
        </w:rPr>
        <w:t>en el Anexo 1. Carta de Requerimientos Técnicos de los siguientes bienes:</w:t>
      </w:r>
    </w:p>
    <w:p w14:paraId="53DB1234" w14:textId="77777777" w:rsidR="005623B4" w:rsidRPr="009C3799" w:rsidRDefault="005623B4" w:rsidP="005623B4">
      <w:pPr>
        <w:pStyle w:val="Prrafodelista"/>
        <w:ind w:left="1004" w:right="140" w:firstLine="0"/>
        <w:jc w:val="both"/>
        <w:rPr>
          <w:rFonts w:ascii="Arial Narrow" w:hAnsi="Arial Narrow"/>
          <w:color w:val="222222"/>
          <w:sz w:val="20"/>
          <w:szCs w:val="20"/>
        </w:rPr>
      </w:pPr>
    </w:p>
    <w:p w14:paraId="16562CDC" w14:textId="77777777" w:rsidR="005623B4" w:rsidRPr="009C3799" w:rsidRDefault="005623B4" w:rsidP="005623B4">
      <w:pPr>
        <w:pStyle w:val="Prrafodelista"/>
        <w:ind w:left="1004" w:right="140" w:firstLine="0"/>
        <w:jc w:val="both"/>
        <w:rPr>
          <w:rFonts w:ascii="Arial Narrow" w:hAnsi="Arial Narrow"/>
          <w:color w:val="222222"/>
          <w:sz w:val="20"/>
          <w:szCs w:val="20"/>
        </w:rPr>
      </w:pPr>
      <w:r w:rsidRPr="009C3799">
        <w:rPr>
          <w:rFonts w:ascii="Arial Narrow" w:hAnsi="Arial Narrow"/>
          <w:b/>
          <w:bCs/>
          <w:w w:val="95"/>
          <w:sz w:val="20"/>
          <w:szCs w:val="20"/>
        </w:rPr>
        <w:t>-BANNERS.</w:t>
      </w:r>
    </w:p>
    <w:p w14:paraId="0303B0D8" w14:textId="77777777" w:rsidR="005623B4" w:rsidRPr="009C3799" w:rsidRDefault="005623B4" w:rsidP="005623B4">
      <w:pPr>
        <w:pStyle w:val="Prrafodelista"/>
        <w:ind w:left="1004" w:right="140" w:firstLine="0"/>
        <w:jc w:val="both"/>
        <w:rPr>
          <w:rFonts w:ascii="Arial Narrow" w:hAnsi="Arial Narrow"/>
          <w:b/>
          <w:bCs/>
          <w:w w:val="95"/>
          <w:sz w:val="20"/>
          <w:szCs w:val="20"/>
        </w:rPr>
      </w:pPr>
      <w:r w:rsidRPr="009C3799">
        <w:rPr>
          <w:rFonts w:ascii="Arial Narrow" w:hAnsi="Arial Narrow"/>
          <w:b/>
          <w:bCs/>
          <w:w w:val="95"/>
          <w:sz w:val="20"/>
          <w:szCs w:val="20"/>
        </w:rPr>
        <w:t>-HOJAS BLANCAS TAMAÑO CARTA.</w:t>
      </w:r>
    </w:p>
    <w:p w14:paraId="3FA3F56F" w14:textId="20A8C125" w:rsidR="005623B4" w:rsidRPr="009C3799" w:rsidRDefault="005623B4" w:rsidP="005623B4">
      <w:pPr>
        <w:pStyle w:val="Prrafodelista"/>
        <w:ind w:left="1004" w:right="140" w:firstLine="0"/>
        <w:jc w:val="both"/>
        <w:rPr>
          <w:rFonts w:ascii="Arial Narrow" w:hAnsi="Arial Narrow"/>
          <w:b/>
          <w:bCs/>
          <w:w w:val="95"/>
          <w:sz w:val="20"/>
          <w:szCs w:val="20"/>
        </w:rPr>
      </w:pPr>
      <w:r w:rsidRPr="009C3799">
        <w:rPr>
          <w:rFonts w:ascii="Arial Narrow" w:hAnsi="Arial Narrow"/>
          <w:b/>
          <w:bCs/>
          <w:w w:val="95"/>
          <w:sz w:val="20"/>
          <w:szCs w:val="20"/>
        </w:rPr>
        <w:t>-USB DE 32 GB</w:t>
      </w:r>
    </w:p>
    <w:p w14:paraId="59FE604D" w14:textId="12AA4EE0" w:rsidR="005623B4" w:rsidRPr="009C3799" w:rsidRDefault="009D38EA" w:rsidP="009D38EA">
      <w:pPr>
        <w:pStyle w:val="Prrafodelista"/>
        <w:ind w:left="1004" w:right="140" w:firstLine="0"/>
        <w:jc w:val="both"/>
        <w:rPr>
          <w:rFonts w:ascii="Arial Narrow" w:hAnsi="Arial Narrow"/>
          <w:b/>
          <w:bCs/>
          <w:w w:val="95"/>
          <w:sz w:val="20"/>
          <w:szCs w:val="20"/>
        </w:rPr>
      </w:pPr>
      <w:r w:rsidRPr="009C3799">
        <w:rPr>
          <w:rFonts w:ascii="Arial Narrow" w:hAnsi="Arial Narrow"/>
          <w:b/>
          <w:bCs/>
          <w:w w:val="95"/>
          <w:sz w:val="20"/>
          <w:szCs w:val="20"/>
        </w:rPr>
        <w:t>-3 BOLIGRAFOS AZULES</w:t>
      </w:r>
    </w:p>
    <w:p w14:paraId="2AA0A27F" w14:textId="77777777" w:rsidR="009D38EA" w:rsidRPr="009C3799" w:rsidRDefault="009D38EA" w:rsidP="009D38EA">
      <w:pPr>
        <w:pStyle w:val="Prrafodelista"/>
        <w:ind w:left="1004" w:right="140" w:firstLine="0"/>
        <w:jc w:val="both"/>
        <w:rPr>
          <w:rFonts w:ascii="Arial Narrow" w:hAnsi="Arial Narrow"/>
          <w:b/>
          <w:bCs/>
          <w:w w:val="95"/>
          <w:sz w:val="20"/>
          <w:szCs w:val="20"/>
        </w:rPr>
      </w:pPr>
    </w:p>
    <w:p w14:paraId="6819202E" w14:textId="12BA45EC" w:rsidR="009D38EA" w:rsidRPr="009C3799" w:rsidRDefault="009D38EA" w:rsidP="009D38EA">
      <w:pPr>
        <w:pStyle w:val="Prrafodelista"/>
        <w:numPr>
          <w:ilvl w:val="0"/>
          <w:numId w:val="4"/>
        </w:numPr>
        <w:ind w:left="426" w:right="141" w:firstLine="0"/>
        <w:jc w:val="both"/>
        <w:rPr>
          <w:rFonts w:ascii="Arial Narrow" w:eastAsia="Arial Narrow" w:hAnsi="Arial Narrow"/>
          <w:bCs/>
          <w:sz w:val="20"/>
          <w:szCs w:val="20"/>
        </w:rPr>
      </w:pPr>
      <w:r w:rsidRPr="009C3799">
        <w:rPr>
          <w:rFonts w:ascii="Arial Narrow" w:hAnsi="Arial Narrow"/>
          <w:w w:val="95"/>
          <w:sz w:val="20"/>
          <w:szCs w:val="20"/>
        </w:rPr>
        <w:t xml:space="preserve"> </w:t>
      </w:r>
      <w:r w:rsidRPr="009C3799">
        <w:rPr>
          <w:rFonts w:ascii="Arial Narrow" w:eastAsia="Arial Narrow" w:hAnsi="Arial Narrow"/>
          <w:bCs/>
          <w:sz w:val="20"/>
          <w:szCs w:val="20"/>
        </w:rPr>
        <w:t xml:space="preserve">En el Anexo 1. carta de requerimientos técnicos, apartado </w:t>
      </w:r>
      <w:r w:rsidRPr="009C3799">
        <w:rPr>
          <w:rFonts w:ascii="Arial Narrow" w:eastAsia="Arial Narrow" w:hAnsi="Arial Narrow"/>
          <w:b/>
          <w:sz w:val="20"/>
          <w:szCs w:val="20"/>
        </w:rPr>
        <w:t>“Servicios de alimentación”,</w:t>
      </w:r>
      <w:r w:rsidRPr="009C3799">
        <w:rPr>
          <w:rFonts w:ascii="Arial Narrow" w:eastAsia="Arial Narrow" w:hAnsi="Arial Narrow"/>
          <w:bCs/>
          <w:sz w:val="20"/>
          <w:szCs w:val="20"/>
        </w:rPr>
        <w:t xml:space="preserve"> se adiciona </w:t>
      </w:r>
      <w:r w:rsidRPr="009C3799">
        <w:rPr>
          <w:rFonts w:ascii="Arial Narrow" w:eastAsia="Arial Narrow" w:hAnsi="Arial Narrow"/>
          <w:bCs/>
          <w:sz w:val="20"/>
          <w:szCs w:val="20"/>
        </w:rPr>
        <w:t>el siguiente párrafo</w:t>
      </w:r>
      <w:r w:rsidRPr="009C3799">
        <w:rPr>
          <w:rFonts w:ascii="Arial Narrow" w:eastAsia="Arial Narrow" w:hAnsi="Arial Narrow"/>
          <w:bCs/>
          <w:sz w:val="20"/>
          <w:szCs w:val="20"/>
        </w:rPr>
        <w:t>:</w:t>
      </w:r>
    </w:p>
    <w:p w14:paraId="26F47B2D" w14:textId="77777777" w:rsidR="009D38EA" w:rsidRPr="009C3799" w:rsidRDefault="009D38EA" w:rsidP="009D38EA">
      <w:pPr>
        <w:ind w:left="993" w:right="426"/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0C26277F" w14:textId="77777777" w:rsidR="009D38EA" w:rsidRPr="009C3799" w:rsidRDefault="009D38EA" w:rsidP="009D38EA">
      <w:pPr>
        <w:ind w:left="993" w:right="426"/>
        <w:jc w:val="both"/>
        <w:rPr>
          <w:rFonts w:ascii="Arial Narrow" w:eastAsia="Arial Narrow" w:hAnsi="Arial Narrow"/>
          <w:bCs/>
          <w:sz w:val="20"/>
          <w:szCs w:val="20"/>
        </w:rPr>
      </w:pPr>
      <w:r w:rsidRPr="009C3799">
        <w:rPr>
          <w:rFonts w:ascii="Arial Narrow" w:eastAsia="Arial Narrow" w:hAnsi="Arial Narrow"/>
          <w:bCs/>
          <w:sz w:val="20"/>
          <w:szCs w:val="20"/>
        </w:rPr>
        <w:t>“El proveedor adjudicado deberá programar una degustación de los alimentos descritos en el primer y segundo tiempo, con la presentación requerida para 1 persona, 15 días previos a la fecha de la realización del evento, para ello se deberá contactar con el Programa Intoxicación por Artrópodos con la LSP. Alejandra Cornejo Magdaleno para confirmar horario y fecha.”</w:t>
      </w:r>
    </w:p>
    <w:p w14:paraId="13B6270C" w14:textId="3F7C9344" w:rsidR="009D38EA" w:rsidRPr="009C3799" w:rsidRDefault="009D38EA" w:rsidP="009D38EA">
      <w:pPr>
        <w:ind w:left="426" w:right="140"/>
        <w:jc w:val="both"/>
        <w:rPr>
          <w:rFonts w:ascii="Arial Narrow" w:hAnsi="Arial Narrow"/>
          <w:w w:val="95"/>
          <w:sz w:val="20"/>
          <w:szCs w:val="20"/>
        </w:rPr>
      </w:pPr>
    </w:p>
    <w:p w14:paraId="17338446" w14:textId="3DA96F18" w:rsidR="00015597" w:rsidRPr="009C3799" w:rsidRDefault="00015597" w:rsidP="009D38EA">
      <w:pPr>
        <w:pStyle w:val="Prrafodelista"/>
        <w:numPr>
          <w:ilvl w:val="0"/>
          <w:numId w:val="4"/>
        </w:numPr>
        <w:ind w:left="709" w:right="140"/>
        <w:jc w:val="both"/>
        <w:rPr>
          <w:rFonts w:ascii="Arial Narrow" w:hAnsi="Arial Narrow"/>
          <w:w w:val="95"/>
          <w:sz w:val="20"/>
          <w:szCs w:val="20"/>
        </w:rPr>
      </w:pPr>
      <w:r w:rsidRPr="009C3799">
        <w:rPr>
          <w:rFonts w:ascii="Arial Narrow" w:eastAsia="Arial Narrow" w:hAnsi="Arial Narrow"/>
          <w:bCs/>
          <w:sz w:val="20"/>
          <w:szCs w:val="20"/>
        </w:rPr>
        <w:t xml:space="preserve">Los </w:t>
      </w:r>
      <w:r w:rsidRPr="009C3799">
        <w:rPr>
          <w:rFonts w:ascii="Arial Narrow" w:eastAsia="Arial Narrow" w:hAnsi="Arial Narrow"/>
          <w:b/>
          <w:sz w:val="20"/>
          <w:szCs w:val="20"/>
        </w:rPr>
        <w:t xml:space="preserve">LICITANTES </w:t>
      </w:r>
      <w:r w:rsidRPr="009C3799">
        <w:rPr>
          <w:rFonts w:ascii="Arial Narrow" w:eastAsia="Arial Narrow" w:hAnsi="Arial Narrow"/>
          <w:bCs/>
          <w:sz w:val="20"/>
          <w:szCs w:val="20"/>
        </w:rPr>
        <w:t xml:space="preserve">interesados en participar en el presente proceso de contratación deberán de adjuntar </w:t>
      </w:r>
      <w:r w:rsidR="008E4098" w:rsidRPr="009C3799">
        <w:rPr>
          <w:rFonts w:ascii="Arial Narrow" w:eastAsia="Arial Narrow" w:hAnsi="Arial Narrow"/>
          <w:bCs/>
          <w:sz w:val="20"/>
          <w:szCs w:val="20"/>
        </w:rPr>
        <w:t>en su</w:t>
      </w:r>
      <w:r w:rsidRPr="009C3799">
        <w:rPr>
          <w:rFonts w:ascii="Arial Narrow" w:eastAsia="Arial Narrow" w:hAnsi="Arial Narrow"/>
          <w:bCs/>
          <w:sz w:val="20"/>
          <w:szCs w:val="20"/>
        </w:rPr>
        <w:t xml:space="preserve"> propuesta técnica el siguiente material:</w:t>
      </w:r>
    </w:p>
    <w:p w14:paraId="79EC3F25" w14:textId="77777777" w:rsidR="00015597" w:rsidRPr="009C3799" w:rsidRDefault="00015597" w:rsidP="00015597">
      <w:pPr>
        <w:pStyle w:val="Prrafodelista"/>
        <w:ind w:left="1004" w:right="141" w:firstLine="0"/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23385632" w14:textId="0A3F4A67" w:rsidR="00015597" w:rsidRPr="009C3799" w:rsidRDefault="009D38EA" w:rsidP="009D38EA">
      <w:pPr>
        <w:ind w:left="709" w:right="141"/>
        <w:jc w:val="both"/>
        <w:rPr>
          <w:rFonts w:ascii="Arial Narrow" w:eastAsia="Arial Narrow" w:hAnsi="Arial Narrow"/>
          <w:bCs/>
          <w:sz w:val="20"/>
          <w:szCs w:val="20"/>
        </w:rPr>
      </w:pPr>
      <w:r w:rsidRPr="009C3799">
        <w:rPr>
          <w:rFonts w:ascii="Arial Narrow" w:eastAsia="Arial Narrow" w:hAnsi="Arial Narrow"/>
          <w:b/>
          <w:sz w:val="20"/>
          <w:szCs w:val="20"/>
        </w:rPr>
        <w:t>-</w:t>
      </w:r>
      <w:r w:rsidR="004C3159" w:rsidRPr="009C3799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015597" w:rsidRPr="009C3799">
        <w:rPr>
          <w:rFonts w:ascii="Arial Narrow" w:eastAsia="Arial Narrow" w:hAnsi="Arial Narrow"/>
          <w:bCs/>
          <w:sz w:val="20"/>
          <w:szCs w:val="20"/>
        </w:rPr>
        <w:t>Evidencia fotográfica de arreglo</w:t>
      </w:r>
      <w:r w:rsidR="008E4098" w:rsidRPr="009C3799">
        <w:rPr>
          <w:rFonts w:ascii="Arial Narrow" w:eastAsia="Arial Narrow" w:hAnsi="Arial Narrow"/>
          <w:bCs/>
          <w:sz w:val="20"/>
          <w:szCs w:val="20"/>
        </w:rPr>
        <w:t>s</w:t>
      </w:r>
      <w:r w:rsidR="00015597" w:rsidRPr="009C3799">
        <w:rPr>
          <w:rFonts w:ascii="Arial Narrow" w:eastAsia="Arial Narrow" w:hAnsi="Arial Narrow"/>
          <w:bCs/>
          <w:sz w:val="20"/>
          <w:szCs w:val="20"/>
        </w:rPr>
        <w:t xml:space="preserve"> floral</w:t>
      </w:r>
      <w:r w:rsidR="008E4098" w:rsidRPr="009C3799">
        <w:rPr>
          <w:rFonts w:ascii="Arial Narrow" w:eastAsia="Arial Narrow" w:hAnsi="Arial Narrow"/>
          <w:bCs/>
          <w:sz w:val="20"/>
          <w:szCs w:val="20"/>
        </w:rPr>
        <w:t xml:space="preserve">es </w:t>
      </w:r>
      <w:r w:rsidR="009B4C0E" w:rsidRPr="009C3799">
        <w:rPr>
          <w:rFonts w:ascii="Arial Narrow" w:eastAsia="Arial Narrow" w:hAnsi="Arial Narrow"/>
          <w:bCs/>
          <w:sz w:val="20"/>
          <w:szCs w:val="20"/>
        </w:rPr>
        <w:t>ofertados,</w:t>
      </w:r>
      <w:r w:rsidR="00015597" w:rsidRPr="009C3799">
        <w:rPr>
          <w:rFonts w:ascii="Arial Narrow" w:eastAsia="Arial Narrow" w:hAnsi="Arial Narrow"/>
          <w:bCs/>
          <w:sz w:val="20"/>
          <w:szCs w:val="20"/>
        </w:rPr>
        <w:t xml:space="preserve"> así como </w:t>
      </w:r>
      <w:r w:rsidR="008E4098" w:rsidRPr="009C3799">
        <w:rPr>
          <w:rFonts w:ascii="Arial Narrow" w:eastAsia="Arial Narrow" w:hAnsi="Arial Narrow"/>
          <w:bCs/>
          <w:sz w:val="20"/>
          <w:szCs w:val="20"/>
        </w:rPr>
        <w:t>del</w:t>
      </w:r>
      <w:r w:rsidR="00015597" w:rsidRPr="009C3799">
        <w:rPr>
          <w:rFonts w:ascii="Arial Narrow" w:eastAsia="Arial Narrow" w:hAnsi="Arial Narrow"/>
          <w:bCs/>
          <w:sz w:val="20"/>
          <w:szCs w:val="20"/>
        </w:rPr>
        <w:t xml:space="preserve"> mobiliario para el Coffe break.</w:t>
      </w:r>
    </w:p>
    <w:p w14:paraId="55BB99F4" w14:textId="77777777" w:rsidR="003A0CBF" w:rsidRPr="009C3799" w:rsidRDefault="003A0CBF" w:rsidP="003A0CBF">
      <w:pPr>
        <w:ind w:right="141"/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576DD566" w14:textId="77D4E382" w:rsidR="001E7E70" w:rsidRPr="009C3799" w:rsidRDefault="001E7E70" w:rsidP="003A0CBF">
      <w:pPr>
        <w:ind w:right="141"/>
        <w:jc w:val="both"/>
        <w:rPr>
          <w:rFonts w:ascii="Arial Narrow" w:eastAsia="Arial Narrow" w:hAnsi="Arial Narrow"/>
          <w:bCs/>
          <w:sz w:val="20"/>
          <w:szCs w:val="20"/>
        </w:rPr>
      </w:pPr>
      <w:r w:rsidRPr="009C3799">
        <w:rPr>
          <w:rFonts w:ascii="Arial Narrow" w:eastAsia="Arial Narrow" w:hAnsi="Arial Narrow"/>
          <w:bCs/>
          <w:sz w:val="20"/>
          <w:szCs w:val="20"/>
        </w:rPr>
        <w:t>Por lo que l</w:t>
      </w:r>
      <w:r w:rsidRPr="009C3799">
        <w:rPr>
          <w:rFonts w:ascii="Arial Narrow" w:hAnsi="Arial Narrow"/>
          <w:bCs/>
          <w:color w:val="000000" w:themeColor="text1"/>
          <w:sz w:val="20"/>
          <w:szCs w:val="20"/>
        </w:rPr>
        <w:t xml:space="preserve">os </w:t>
      </w:r>
      <w:r w:rsidRPr="009C3799">
        <w:rPr>
          <w:rFonts w:ascii="Arial Narrow" w:hAnsi="Arial Narrow"/>
          <w:b/>
          <w:color w:val="000000" w:themeColor="text1"/>
          <w:sz w:val="20"/>
          <w:szCs w:val="20"/>
        </w:rPr>
        <w:t>PARTICIPANTES</w:t>
      </w:r>
      <w:r w:rsidRPr="009C3799">
        <w:rPr>
          <w:rFonts w:ascii="Arial Narrow" w:hAnsi="Arial Narrow"/>
          <w:bCs/>
          <w:color w:val="000000" w:themeColor="text1"/>
          <w:sz w:val="20"/>
          <w:szCs w:val="20"/>
        </w:rPr>
        <w:t xml:space="preserve"> deberán considerar esta </w:t>
      </w:r>
      <w:r w:rsidR="00A80388" w:rsidRPr="009C3799">
        <w:rPr>
          <w:rFonts w:ascii="Arial Narrow" w:hAnsi="Arial Narrow"/>
          <w:bCs/>
          <w:color w:val="000000" w:themeColor="text1"/>
          <w:sz w:val="20"/>
          <w:szCs w:val="20"/>
        </w:rPr>
        <w:t>aclaración</w:t>
      </w:r>
      <w:r w:rsidRPr="009C3799">
        <w:rPr>
          <w:rFonts w:ascii="Arial Narrow" w:hAnsi="Arial Narrow"/>
          <w:bCs/>
          <w:color w:val="000000" w:themeColor="text1"/>
          <w:sz w:val="20"/>
          <w:szCs w:val="20"/>
        </w:rPr>
        <w:t xml:space="preserve"> para la integración y elaboración de su proposición, en términos del artículo 62 de la Ley de Compras Gubernamentales, Enajenaciones y Contratación de Servicios del Estado de Jalisco y sus Municipios.</w:t>
      </w:r>
    </w:p>
    <w:p w14:paraId="3664C004" w14:textId="61CA0741" w:rsidR="004D7F27" w:rsidRPr="009C3799" w:rsidRDefault="004D7F27" w:rsidP="006B5E9E">
      <w:pPr>
        <w:rPr>
          <w:rFonts w:ascii="Arial Narrow" w:eastAsia="Arial Narrow" w:hAnsi="Arial Narrow"/>
          <w:bCs/>
          <w:sz w:val="20"/>
          <w:szCs w:val="20"/>
        </w:rPr>
      </w:pPr>
    </w:p>
    <w:p w14:paraId="5F88A67D" w14:textId="634E814B" w:rsidR="00421E69" w:rsidRPr="009C3799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  <w:r w:rsidRPr="009C3799">
        <w:rPr>
          <w:rFonts w:ascii="Arial Narrow" w:eastAsiaTheme="minorEastAsia" w:hAnsi="Arial Narrow"/>
          <w:sz w:val="20"/>
          <w:szCs w:val="20"/>
          <w:lang w:val="es-ES_tradnl"/>
        </w:rPr>
        <w:t>Después de dar lectura a la presente Acta, se d</w:t>
      </w:r>
      <w:r w:rsidR="00421E69" w:rsidRPr="009C3799">
        <w:rPr>
          <w:rFonts w:ascii="Arial Narrow" w:eastAsiaTheme="minorEastAsia" w:hAnsi="Arial Narrow"/>
          <w:sz w:val="20"/>
          <w:szCs w:val="20"/>
          <w:lang w:val="es-ES_tradnl"/>
        </w:rPr>
        <w:t>a</w:t>
      </w:r>
      <w:r w:rsidRPr="009C3799">
        <w:rPr>
          <w:rFonts w:ascii="Arial Narrow" w:eastAsiaTheme="minorEastAsia" w:hAnsi="Arial Narrow"/>
          <w:sz w:val="20"/>
          <w:szCs w:val="20"/>
          <w:lang w:val="es-ES_tradnl"/>
        </w:rPr>
        <w:t xml:space="preserve"> por terminado este acto, siendo las </w:t>
      </w:r>
      <w:r w:rsidR="00DC6EBF" w:rsidRPr="009C3799">
        <w:rPr>
          <w:rFonts w:ascii="Arial Narrow" w:eastAsiaTheme="minorEastAsia" w:hAnsi="Arial Narrow"/>
          <w:sz w:val="20"/>
          <w:szCs w:val="20"/>
          <w:lang w:val="es-ES_tradnl"/>
        </w:rPr>
        <w:t>1</w:t>
      </w:r>
      <w:r w:rsidR="00A80388" w:rsidRPr="009C3799">
        <w:rPr>
          <w:rFonts w:ascii="Arial Narrow" w:eastAsiaTheme="minorEastAsia" w:hAnsi="Arial Narrow"/>
          <w:sz w:val="20"/>
          <w:szCs w:val="20"/>
          <w:lang w:val="es-ES_tradnl"/>
        </w:rPr>
        <w:t>5</w:t>
      </w:r>
      <w:r w:rsidRPr="009C3799">
        <w:rPr>
          <w:rFonts w:ascii="Arial Narrow" w:eastAsiaTheme="minorEastAsia" w:hAnsi="Arial Narrow"/>
          <w:sz w:val="20"/>
          <w:szCs w:val="20"/>
          <w:lang w:val="es-ES_tradnl"/>
        </w:rPr>
        <w:t xml:space="preserve">:15 horas, del mismo día en que </w:t>
      </w:r>
      <w:r w:rsidR="00421E69" w:rsidRPr="009C3799">
        <w:rPr>
          <w:rFonts w:ascii="Arial Narrow" w:eastAsiaTheme="minorEastAsia" w:hAnsi="Arial Narrow"/>
          <w:sz w:val="20"/>
          <w:szCs w:val="20"/>
          <w:lang w:val="es-ES_tradnl"/>
        </w:rPr>
        <w:t xml:space="preserve">dio </w:t>
      </w:r>
      <w:r w:rsidRPr="009C3799">
        <w:rPr>
          <w:rFonts w:ascii="Arial Narrow" w:eastAsiaTheme="minorEastAsia" w:hAnsi="Arial Narrow"/>
          <w:sz w:val="20"/>
          <w:szCs w:val="20"/>
          <w:lang w:val="es-ES_tradnl"/>
        </w:rPr>
        <w:t>inicio.</w:t>
      </w:r>
    </w:p>
    <w:p w14:paraId="791AB08E" w14:textId="77777777" w:rsidR="001B5B6E" w:rsidRPr="009C3799" w:rsidRDefault="001B5B6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</w:p>
    <w:p w14:paraId="626F9589" w14:textId="3B253C38" w:rsidR="008843CE" w:rsidRPr="009C3799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9C3799">
        <w:rPr>
          <w:rFonts w:ascii="Arial Narrow" w:eastAsiaTheme="minorEastAsia" w:hAnsi="Arial Narrow"/>
          <w:sz w:val="20"/>
          <w:szCs w:val="20"/>
        </w:rPr>
        <w:t xml:space="preserve">Esta Acta consta de </w:t>
      </w:r>
      <w:r w:rsidR="001B5B6E" w:rsidRPr="009C3799">
        <w:rPr>
          <w:rFonts w:ascii="Arial Narrow" w:eastAsiaTheme="minorEastAsia" w:hAnsi="Arial Narrow"/>
          <w:sz w:val="20"/>
          <w:szCs w:val="20"/>
        </w:rPr>
        <w:t>1</w:t>
      </w:r>
      <w:r w:rsidRPr="009C3799">
        <w:rPr>
          <w:rFonts w:ascii="Arial Narrow" w:eastAsiaTheme="minorEastAsia" w:hAnsi="Arial Narrow"/>
          <w:sz w:val="20"/>
          <w:szCs w:val="20"/>
        </w:rPr>
        <w:t xml:space="preserve"> hoja, firmada</w:t>
      </w:r>
      <w:r w:rsidR="00756E1E" w:rsidRPr="009C3799">
        <w:rPr>
          <w:rFonts w:ascii="Arial Narrow" w:eastAsiaTheme="minorEastAsia" w:hAnsi="Arial Narrow"/>
          <w:sz w:val="20"/>
          <w:szCs w:val="20"/>
        </w:rPr>
        <w:t xml:space="preserve"> </w:t>
      </w:r>
      <w:r w:rsidRPr="009C3799">
        <w:rPr>
          <w:rFonts w:ascii="Arial Narrow" w:eastAsiaTheme="minorEastAsia" w:hAnsi="Arial Narrow"/>
          <w:sz w:val="20"/>
          <w:szCs w:val="20"/>
        </w:rPr>
        <w:t>de conformidad por los asistentes a este evento</w:t>
      </w:r>
      <w:r w:rsidR="001B5B6E" w:rsidRPr="009C3799">
        <w:rPr>
          <w:rFonts w:ascii="Arial Narrow" w:eastAsiaTheme="minorEastAsia" w:hAnsi="Arial Narrow"/>
          <w:sz w:val="20"/>
          <w:szCs w:val="20"/>
        </w:rPr>
        <w:t>,</w:t>
      </w:r>
      <w:r w:rsidR="00756E1E" w:rsidRPr="009C3799">
        <w:rPr>
          <w:rFonts w:ascii="Arial Narrow" w:eastAsiaTheme="minorEastAsia" w:hAnsi="Arial Narrow"/>
          <w:sz w:val="20"/>
          <w:szCs w:val="20"/>
        </w:rPr>
        <w:t xml:space="preserve"> por cada uno de sus lados</w:t>
      </w:r>
      <w:r w:rsidRPr="009C3799">
        <w:rPr>
          <w:rFonts w:ascii="Arial Narrow" w:eastAsiaTheme="minorEastAsia" w:hAnsi="Arial Narrow"/>
          <w:sz w:val="20"/>
          <w:szCs w:val="20"/>
        </w:rPr>
        <w:t>.</w:t>
      </w:r>
    </w:p>
    <w:p w14:paraId="30A5A080" w14:textId="77777777" w:rsidR="00605FD5" w:rsidRPr="009C3799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</w:rPr>
      </w:pPr>
    </w:p>
    <w:p w14:paraId="48F4E3ED" w14:textId="0C7CEEB4" w:rsidR="0011775F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  <w:r w:rsidRPr="009C3799">
        <w:rPr>
          <w:rFonts w:ascii="Arial Narrow" w:eastAsiaTheme="minorEastAsia" w:hAnsi="Arial Narrow"/>
          <w:sz w:val="20"/>
          <w:szCs w:val="20"/>
        </w:rPr>
        <w:t xml:space="preserve">Lo anterior, para los efectos legales y administrativos a que haya lugar. </w:t>
      </w:r>
      <w:r w:rsidRPr="009C3799">
        <w:rPr>
          <w:rFonts w:ascii="Arial Narrow" w:eastAsiaTheme="minorEastAsia" w:hAnsi="Arial Narrow"/>
          <w:b/>
          <w:bCs/>
          <w:sz w:val="20"/>
          <w:szCs w:val="20"/>
        </w:rPr>
        <w:t>CON</w:t>
      </w:r>
      <w:r w:rsidR="00DF63D5" w:rsidRPr="009C3799">
        <w:rPr>
          <w:rFonts w:ascii="Arial Narrow" w:eastAsiaTheme="minorEastAsia" w:hAnsi="Arial Narrow"/>
          <w:b/>
          <w:bCs/>
          <w:sz w:val="20"/>
          <w:szCs w:val="20"/>
        </w:rPr>
        <w:t>S</w:t>
      </w:r>
      <w:r w:rsidRPr="009C3799">
        <w:rPr>
          <w:rFonts w:ascii="Arial Narrow" w:eastAsiaTheme="minorEastAsia" w:hAnsi="Arial Narrow"/>
          <w:b/>
          <w:bCs/>
          <w:sz w:val="20"/>
          <w:szCs w:val="20"/>
        </w:rPr>
        <w:t>TE.</w:t>
      </w:r>
    </w:p>
    <w:p w14:paraId="2FDE2770" w14:textId="77777777" w:rsidR="009C3799" w:rsidRPr="009C3799" w:rsidRDefault="009C3799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p w14:paraId="629FC618" w14:textId="77777777" w:rsidR="00421E69" w:rsidRPr="00421E69" w:rsidRDefault="00421E69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4"/>
          <w:szCs w:val="4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73"/>
        <w:gridCol w:w="2764"/>
        <w:gridCol w:w="2201"/>
      </w:tblGrid>
      <w:tr w:rsidR="00E86A9A" w:rsidRPr="00421E69" w14:paraId="3B4664B4" w14:textId="77777777" w:rsidTr="0011775F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46A9F8F7" w14:textId="77777777" w:rsidR="00E86A9A" w:rsidRPr="00421E69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1E69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1C0EC0F" w14:textId="77777777" w:rsidR="00E86A9A" w:rsidRPr="00421E69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1E69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612CA422" w14:textId="77777777" w:rsidR="00E86A9A" w:rsidRPr="00421E69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1E69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08A19E66" w14:textId="77777777" w:rsidR="00E86A9A" w:rsidRPr="00421E69" w:rsidRDefault="00E86A9A" w:rsidP="00A431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21E69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8843CE" w:rsidRPr="00421E69" w14:paraId="29EAD341" w14:textId="77777777" w:rsidTr="00DC6EBF">
        <w:trPr>
          <w:trHeight w:val="1238"/>
        </w:trPr>
        <w:tc>
          <w:tcPr>
            <w:tcW w:w="1264" w:type="pct"/>
            <w:vAlign w:val="center"/>
          </w:tcPr>
          <w:p w14:paraId="16922955" w14:textId="460968B6" w:rsidR="008843CE" w:rsidRPr="00421E69" w:rsidRDefault="0029288F" w:rsidP="008843C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1E6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  <w:t>LIC. MARIBEL BECERRA BAÑUELOS</w:t>
            </w:r>
          </w:p>
        </w:tc>
        <w:tc>
          <w:tcPr>
            <w:tcW w:w="1275" w:type="pct"/>
            <w:vAlign w:val="center"/>
          </w:tcPr>
          <w:p w14:paraId="71447E22" w14:textId="52516ED3" w:rsidR="008843CE" w:rsidRPr="00421E69" w:rsidRDefault="0029288F" w:rsidP="008843C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421E69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DIRECTORA DE </w:t>
            </w:r>
            <w:r w:rsidR="000A4BEF" w:rsidRPr="00421E69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GESTIÓN ADMINISTRATIVA</w:t>
            </w:r>
            <w:r w:rsidRPr="00421E69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DEL ORGANISMO PÚBLICO DESCENTRALIZADO SERVICIOS DE SALUD JALISCO</w:t>
            </w:r>
          </w:p>
        </w:tc>
        <w:tc>
          <w:tcPr>
            <w:tcW w:w="1370" w:type="pct"/>
            <w:vAlign w:val="center"/>
          </w:tcPr>
          <w:p w14:paraId="6BA7DD6E" w14:textId="77777777" w:rsidR="008843CE" w:rsidRPr="00421E69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21E6AF96" w14:textId="77777777" w:rsidR="008843CE" w:rsidRPr="00421E69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43CE" w:rsidRPr="00421E69" w14:paraId="3128864E" w14:textId="77777777" w:rsidTr="00DC6EBF">
        <w:trPr>
          <w:trHeight w:val="1270"/>
        </w:trPr>
        <w:tc>
          <w:tcPr>
            <w:tcW w:w="1264" w:type="pct"/>
            <w:vAlign w:val="center"/>
          </w:tcPr>
          <w:p w14:paraId="30B71C36" w14:textId="7D1A6E85" w:rsidR="008843CE" w:rsidRPr="00421E69" w:rsidRDefault="0029288F" w:rsidP="008843C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1E6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0F8B7A5E" w14:textId="29AF0510" w:rsidR="008843CE" w:rsidRPr="00421E69" w:rsidRDefault="0029288F" w:rsidP="008843C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421E69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COORDINADOR DE ADQUISICIONES DEL ORGANISMO PÚBLICO</w:t>
            </w:r>
          </w:p>
          <w:p w14:paraId="5FA931EB" w14:textId="5D7C3B7B" w:rsidR="008843CE" w:rsidRPr="00421E69" w:rsidRDefault="0029288F" w:rsidP="008843C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421E69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DESCENTRALIZADO SERVICIOS DE SALUD JALISCO</w:t>
            </w:r>
          </w:p>
        </w:tc>
        <w:tc>
          <w:tcPr>
            <w:tcW w:w="1370" w:type="pct"/>
            <w:vAlign w:val="center"/>
          </w:tcPr>
          <w:p w14:paraId="78ECE733" w14:textId="77777777" w:rsidR="008843CE" w:rsidRPr="00421E69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336E7FC5" w14:textId="77777777" w:rsidR="008843CE" w:rsidRPr="00421E69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2E5692" w14:textId="7D6C0999" w:rsidR="00064354" w:rsidRDefault="00064354" w:rsidP="00421E69">
      <w:pPr>
        <w:pStyle w:val="Encabezado"/>
      </w:pPr>
    </w:p>
    <w:p w14:paraId="34B939C1" w14:textId="40E96EAA" w:rsidR="009C3799" w:rsidRDefault="009C3799" w:rsidP="00421E69">
      <w:pPr>
        <w:pStyle w:val="Encabezado"/>
      </w:pPr>
    </w:p>
    <w:p w14:paraId="56474985" w14:textId="07DC6463" w:rsidR="009C3799" w:rsidRDefault="009C3799" w:rsidP="00421E69">
      <w:pPr>
        <w:pStyle w:val="Encabezado"/>
      </w:pPr>
    </w:p>
    <w:p w14:paraId="2D03E11D" w14:textId="08DFE364" w:rsidR="009C3799" w:rsidRDefault="009C3799" w:rsidP="00421E69">
      <w:pPr>
        <w:pStyle w:val="Encabezado"/>
      </w:pPr>
    </w:p>
    <w:p w14:paraId="10231C3E" w14:textId="2DFF30BF" w:rsidR="009C3799" w:rsidRDefault="009C3799" w:rsidP="00421E69">
      <w:pPr>
        <w:pStyle w:val="Encabezado"/>
      </w:pPr>
    </w:p>
    <w:p w14:paraId="31FDC809" w14:textId="6FEFC108" w:rsidR="009C3799" w:rsidRDefault="009C3799" w:rsidP="00421E69">
      <w:pPr>
        <w:pStyle w:val="Encabezado"/>
      </w:pPr>
    </w:p>
    <w:p w14:paraId="5BCD3FD9" w14:textId="6C17500E" w:rsidR="009C3799" w:rsidRDefault="009C3799" w:rsidP="00421E69">
      <w:pPr>
        <w:pStyle w:val="Encabezado"/>
      </w:pPr>
    </w:p>
    <w:p w14:paraId="55671C53" w14:textId="6FB68413" w:rsidR="009C3799" w:rsidRDefault="009C3799" w:rsidP="00421E69">
      <w:pPr>
        <w:pStyle w:val="Encabezado"/>
      </w:pPr>
    </w:p>
    <w:p w14:paraId="47F5CAA2" w14:textId="3B6B7AE6" w:rsidR="009C3799" w:rsidRDefault="009C3799" w:rsidP="00421E69">
      <w:pPr>
        <w:pStyle w:val="Encabezado"/>
      </w:pPr>
    </w:p>
    <w:p w14:paraId="25569F6D" w14:textId="072ED239" w:rsidR="009C3799" w:rsidRDefault="009C3799" w:rsidP="00421E69">
      <w:pPr>
        <w:pStyle w:val="Encabezado"/>
      </w:pPr>
    </w:p>
    <w:p w14:paraId="2A437BF9" w14:textId="79F7B9D3" w:rsidR="009C3799" w:rsidRDefault="009C3799" w:rsidP="00421E69">
      <w:pPr>
        <w:pStyle w:val="Encabezado"/>
      </w:pPr>
    </w:p>
    <w:p w14:paraId="2FA0C099" w14:textId="45098B9E" w:rsidR="009C3799" w:rsidRDefault="009C3799" w:rsidP="00421E69">
      <w:pPr>
        <w:pStyle w:val="Encabezado"/>
      </w:pPr>
    </w:p>
    <w:p w14:paraId="1A3E04AB" w14:textId="5845C68C" w:rsidR="009C3799" w:rsidRDefault="009C3799" w:rsidP="00421E69">
      <w:pPr>
        <w:pStyle w:val="Encabezado"/>
      </w:pPr>
    </w:p>
    <w:p w14:paraId="07DECC11" w14:textId="09476E8A" w:rsidR="009C3799" w:rsidRDefault="009C3799" w:rsidP="00421E69">
      <w:pPr>
        <w:pStyle w:val="Encabezado"/>
      </w:pPr>
    </w:p>
    <w:p w14:paraId="146846C1" w14:textId="7F6F0A70" w:rsidR="009C3799" w:rsidRDefault="009C3799" w:rsidP="00421E69">
      <w:pPr>
        <w:pStyle w:val="Encabezado"/>
      </w:pPr>
    </w:p>
    <w:p w14:paraId="61F070F5" w14:textId="602A5406" w:rsidR="009C3799" w:rsidRDefault="009C3799" w:rsidP="00421E69">
      <w:pPr>
        <w:pStyle w:val="Encabezado"/>
      </w:pPr>
    </w:p>
    <w:p w14:paraId="52E64F08" w14:textId="6872D27A" w:rsidR="009C3799" w:rsidRDefault="009C3799" w:rsidP="00421E69">
      <w:pPr>
        <w:pStyle w:val="Encabezado"/>
      </w:pPr>
    </w:p>
    <w:p w14:paraId="180173BB" w14:textId="0AC18582" w:rsidR="009C3799" w:rsidRDefault="009C3799" w:rsidP="00421E69">
      <w:pPr>
        <w:pStyle w:val="Encabezado"/>
      </w:pPr>
    </w:p>
    <w:p w14:paraId="3D2B8506" w14:textId="499B04E1" w:rsidR="009C3799" w:rsidRDefault="009C3799" w:rsidP="00421E69">
      <w:pPr>
        <w:pStyle w:val="Encabezado"/>
      </w:pPr>
    </w:p>
    <w:p w14:paraId="5B171370" w14:textId="1F519884" w:rsidR="009C3799" w:rsidRDefault="009C3799" w:rsidP="00421E69">
      <w:pPr>
        <w:pStyle w:val="Encabezado"/>
      </w:pPr>
    </w:p>
    <w:p w14:paraId="1854B7DA" w14:textId="051DED02" w:rsidR="009C3799" w:rsidRDefault="009C3799" w:rsidP="00421E69">
      <w:pPr>
        <w:pStyle w:val="Encabezado"/>
      </w:pPr>
    </w:p>
    <w:p w14:paraId="681A0BCA" w14:textId="4A4328B6" w:rsidR="009C3799" w:rsidRDefault="009C3799" w:rsidP="00421E69">
      <w:pPr>
        <w:pStyle w:val="Encabezado"/>
      </w:pPr>
    </w:p>
    <w:p w14:paraId="0D7DB047" w14:textId="29E04552" w:rsidR="009C3799" w:rsidRDefault="009C3799" w:rsidP="00421E69">
      <w:pPr>
        <w:pStyle w:val="Encabezado"/>
      </w:pPr>
    </w:p>
    <w:p w14:paraId="1BD0371A" w14:textId="1DDEB1E5" w:rsidR="009C3799" w:rsidRDefault="009C3799" w:rsidP="00421E69">
      <w:pPr>
        <w:pStyle w:val="Encabezado"/>
      </w:pPr>
    </w:p>
    <w:p w14:paraId="035B62AE" w14:textId="63E5616F" w:rsidR="009C3799" w:rsidRDefault="009C3799" w:rsidP="00421E69">
      <w:pPr>
        <w:pStyle w:val="Encabezado"/>
      </w:pPr>
    </w:p>
    <w:p w14:paraId="71D7D050" w14:textId="7F5F89F7" w:rsidR="009C3799" w:rsidRDefault="009C3799" w:rsidP="00421E69">
      <w:pPr>
        <w:pStyle w:val="Encabezado"/>
      </w:pPr>
    </w:p>
    <w:p w14:paraId="0F3CC125" w14:textId="28CA5806" w:rsidR="009C3799" w:rsidRDefault="009C3799" w:rsidP="00421E69">
      <w:pPr>
        <w:pStyle w:val="Encabezado"/>
      </w:pPr>
    </w:p>
    <w:p w14:paraId="759F9EC4" w14:textId="079AB513" w:rsidR="009C3799" w:rsidRDefault="009C3799" w:rsidP="00421E69">
      <w:pPr>
        <w:pStyle w:val="Encabezado"/>
      </w:pPr>
    </w:p>
    <w:p w14:paraId="552154B8" w14:textId="7ABC073C" w:rsidR="009C3799" w:rsidRDefault="009C3799" w:rsidP="00421E69">
      <w:pPr>
        <w:pStyle w:val="Encabezado"/>
      </w:pPr>
    </w:p>
    <w:p w14:paraId="1A6E7452" w14:textId="1A713A71" w:rsidR="009C3799" w:rsidRDefault="009C3799" w:rsidP="00421E69">
      <w:pPr>
        <w:pStyle w:val="Encabezado"/>
      </w:pPr>
    </w:p>
    <w:p w14:paraId="04DBD3ED" w14:textId="005DDA88" w:rsidR="009C3799" w:rsidRDefault="009C3799" w:rsidP="00421E69">
      <w:pPr>
        <w:pStyle w:val="Encabezado"/>
      </w:pPr>
    </w:p>
    <w:p w14:paraId="2DDE4528" w14:textId="430FD331" w:rsidR="009C3799" w:rsidRDefault="009C3799" w:rsidP="00421E69">
      <w:pPr>
        <w:pStyle w:val="Encabezado"/>
      </w:pPr>
    </w:p>
    <w:p w14:paraId="63E64F75" w14:textId="57D04F90" w:rsidR="009C3799" w:rsidRPr="009C3799" w:rsidRDefault="009C3799" w:rsidP="009C3799">
      <w:pPr>
        <w:pStyle w:val="Encabezado"/>
        <w:jc w:val="center"/>
        <w:rPr>
          <w:b/>
          <w:bCs/>
          <w:i/>
          <w:iCs/>
          <w:sz w:val="18"/>
          <w:szCs w:val="18"/>
        </w:rPr>
      </w:pPr>
      <w:r w:rsidRPr="009C3799">
        <w:rPr>
          <w:b/>
          <w:bCs/>
          <w:i/>
          <w:iCs/>
          <w:sz w:val="18"/>
          <w:szCs w:val="18"/>
        </w:rPr>
        <w:t>ESTA HOJA PERTENCE A LA LICITACIÓN SIN CONCURRENCIA DE COMITÉ</w:t>
      </w:r>
    </w:p>
    <w:p w14:paraId="38C268BE" w14:textId="4C24324F" w:rsidR="009C3799" w:rsidRDefault="009C3799" w:rsidP="009C3799">
      <w:pPr>
        <w:pStyle w:val="Encabezado"/>
        <w:jc w:val="center"/>
        <w:rPr>
          <w:b/>
          <w:bCs/>
          <w:i/>
          <w:iCs/>
          <w:sz w:val="18"/>
          <w:szCs w:val="18"/>
        </w:rPr>
      </w:pPr>
      <w:r w:rsidRPr="009C3799">
        <w:rPr>
          <w:b/>
          <w:bCs/>
          <w:i/>
          <w:iCs/>
          <w:sz w:val="18"/>
          <w:szCs w:val="18"/>
        </w:rPr>
        <w:t>LSCC-026-2022</w:t>
      </w:r>
    </w:p>
    <w:p w14:paraId="23AADA2A" w14:textId="77777777" w:rsidR="009C3799" w:rsidRPr="009C3799" w:rsidRDefault="009C3799" w:rsidP="009C3799">
      <w:pPr>
        <w:pStyle w:val="Encabezado"/>
        <w:jc w:val="center"/>
        <w:rPr>
          <w:b/>
          <w:bCs/>
          <w:i/>
          <w:iCs/>
          <w:sz w:val="18"/>
          <w:szCs w:val="18"/>
        </w:rPr>
      </w:pPr>
    </w:p>
    <w:p w14:paraId="0E0C72A2" w14:textId="3AFE1767" w:rsidR="009C3799" w:rsidRPr="009C3799" w:rsidRDefault="009C3799" w:rsidP="009C3799">
      <w:pPr>
        <w:pStyle w:val="Prrafodelista"/>
        <w:ind w:left="28"/>
        <w:jc w:val="center"/>
        <w:rPr>
          <w:rFonts w:eastAsia="Century Gothic"/>
          <w:b/>
          <w:smallCaps/>
          <w:color w:val="000000"/>
          <w:sz w:val="2"/>
          <w:szCs w:val="2"/>
        </w:rPr>
      </w:pPr>
      <w:r w:rsidRPr="009C3799">
        <w:rPr>
          <w:b/>
          <w:bCs/>
          <w:sz w:val="12"/>
          <w:szCs w:val="12"/>
        </w:rPr>
        <w:t>SERVICIO INTEGRAL PARA EL SIMPOSIUM DE ACTUALIZACIÓN EN EL DIAGNÓSTICO Y TRATAMIENTO DE LAS INTOXICACIONES POR ANIMALES DE PONZOÑA PARA EL PROGRAMA INTOXICACIÓN POR ARTRÓPODOS DEL O.P.D. SERVICIOS DE SALUD JALISCO.</w:t>
      </w:r>
      <w:r w:rsidRPr="009C3799">
        <w:rPr>
          <w:b/>
          <w:bCs/>
          <w:sz w:val="10"/>
          <w:szCs w:val="10"/>
        </w:rPr>
        <w:t>”</w:t>
      </w:r>
    </w:p>
    <w:sectPr w:rsidR="009C3799" w:rsidRPr="009C3799" w:rsidSect="008802A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041" w:bottom="141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65EC" w14:textId="77777777" w:rsidR="00FD4FAA" w:rsidRDefault="00FD4FAA" w:rsidP="00DE35AE">
      <w:r>
        <w:separator/>
      </w:r>
    </w:p>
  </w:endnote>
  <w:endnote w:type="continuationSeparator" w:id="0">
    <w:p w14:paraId="3C32605B" w14:textId="77777777" w:rsidR="00FD4FAA" w:rsidRDefault="00FD4FAA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6F7F" w14:textId="77777777" w:rsidR="00FD4FAA" w:rsidRDefault="00FD4FAA" w:rsidP="00DE35AE">
      <w:r>
        <w:separator/>
      </w:r>
    </w:p>
  </w:footnote>
  <w:footnote w:type="continuationSeparator" w:id="0">
    <w:p w14:paraId="423C1B1C" w14:textId="77777777" w:rsidR="00FD4FAA" w:rsidRDefault="00FD4FAA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12" name="Imagen 12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002"/>
    <w:multiLevelType w:val="hybridMultilevel"/>
    <w:tmpl w:val="E57ECB8E"/>
    <w:lvl w:ilvl="0" w:tplc="1E644E5E">
      <w:start w:val="1"/>
      <w:numFmt w:val="bullet"/>
      <w:lvlText w:val="-"/>
      <w:lvlJc w:val="left"/>
      <w:pPr>
        <w:ind w:left="644" w:hanging="360"/>
      </w:pPr>
      <w:rPr>
        <w:rFonts w:ascii="Arial Narrow" w:eastAsia="Arial Narrow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F42D9A"/>
    <w:multiLevelType w:val="hybridMultilevel"/>
    <w:tmpl w:val="CC8A777A"/>
    <w:lvl w:ilvl="0" w:tplc="25964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BD178C"/>
    <w:multiLevelType w:val="hybridMultilevel"/>
    <w:tmpl w:val="310AB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09CB"/>
    <w:multiLevelType w:val="hybridMultilevel"/>
    <w:tmpl w:val="E9504090"/>
    <w:lvl w:ilvl="0" w:tplc="513AAA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8313229"/>
    <w:multiLevelType w:val="hybridMultilevel"/>
    <w:tmpl w:val="C3A87EDE"/>
    <w:lvl w:ilvl="0" w:tplc="469C45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69119314">
    <w:abstractNumId w:val="4"/>
  </w:num>
  <w:num w:numId="2" w16cid:durableId="2142384865">
    <w:abstractNumId w:val="1"/>
  </w:num>
  <w:num w:numId="3" w16cid:durableId="975834663">
    <w:abstractNumId w:val="0"/>
  </w:num>
  <w:num w:numId="4" w16cid:durableId="601381063">
    <w:abstractNumId w:val="5"/>
  </w:num>
  <w:num w:numId="5" w16cid:durableId="1559785863">
    <w:abstractNumId w:val="3"/>
  </w:num>
  <w:num w:numId="6" w16cid:durableId="46585646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5597"/>
    <w:rsid w:val="0001698C"/>
    <w:rsid w:val="000238E3"/>
    <w:rsid w:val="00024A1D"/>
    <w:rsid w:val="00027118"/>
    <w:rsid w:val="00027DD0"/>
    <w:rsid w:val="00033889"/>
    <w:rsid w:val="00033E4F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10065B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54AC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2C70"/>
    <w:rsid w:val="001A495B"/>
    <w:rsid w:val="001A6C1E"/>
    <w:rsid w:val="001A74DD"/>
    <w:rsid w:val="001B0848"/>
    <w:rsid w:val="001B5B6E"/>
    <w:rsid w:val="001B7227"/>
    <w:rsid w:val="001C0463"/>
    <w:rsid w:val="001C3331"/>
    <w:rsid w:val="001D5248"/>
    <w:rsid w:val="001D7945"/>
    <w:rsid w:val="001E5D00"/>
    <w:rsid w:val="001E6C95"/>
    <w:rsid w:val="001E7E70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3575"/>
    <w:rsid w:val="00215A9F"/>
    <w:rsid w:val="00216FE9"/>
    <w:rsid w:val="002231D3"/>
    <w:rsid w:val="00223AEF"/>
    <w:rsid w:val="002255A4"/>
    <w:rsid w:val="00226633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8BE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4B53"/>
    <w:rsid w:val="0032569F"/>
    <w:rsid w:val="0033565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0CBF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00F3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4EA1"/>
    <w:rsid w:val="00415233"/>
    <w:rsid w:val="0041685F"/>
    <w:rsid w:val="00420D9C"/>
    <w:rsid w:val="00421E27"/>
    <w:rsid w:val="00421E3C"/>
    <w:rsid w:val="00421E69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536D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59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3B4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3CE8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73FA"/>
    <w:rsid w:val="00690D83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B5E9E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C96"/>
    <w:rsid w:val="00701F5F"/>
    <w:rsid w:val="00704989"/>
    <w:rsid w:val="00705093"/>
    <w:rsid w:val="007135D0"/>
    <w:rsid w:val="00713881"/>
    <w:rsid w:val="00714C8C"/>
    <w:rsid w:val="00720109"/>
    <w:rsid w:val="007241D9"/>
    <w:rsid w:val="00725677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3A4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3053"/>
    <w:rsid w:val="007A3CD9"/>
    <w:rsid w:val="007A42E1"/>
    <w:rsid w:val="007A5C1F"/>
    <w:rsid w:val="007A712C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02A1"/>
    <w:rsid w:val="008828E5"/>
    <w:rsid w:val="008830CB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4098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BD4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4C0E"/>
    <w:rsid w:val="009B7D46"/>
    <w:rsid w:val="009C3799"/>
    <w:rsid w:val="009C644A"/>
    <w:rsid w:val="009D1515"/>
    <w:rsid w:val="009D2FB7"/>
    <w:rsid w:val="009D38EA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0388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47686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0338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E2E"/>
    <w:rsid w:val="00D8596A"/>
    <w:rsid w:val="00D87204"/>
    <w:rsid w:val="00D87C66"/>
    <w:rsid w:val="00D87DE6"/>
    <w:rsid w:val="00D90B4F"/>
    <w:rsid w:val="00D92C30"/>
    <w:rsid w:val="00D9370C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C6EBF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193D"/>
    <w:rsid w:val="00DF26EE"/>
    <w:rsid w:val="00DF276D"/>
    <w:rsid w:val="00DF63D5"/>
    <w:rsid w:val="00E1090E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4076"/>
    <w:rsid w:val="00E859EC"/>
    <w:rsid w:val="00E85B08"/>
    <w:rsid w:val="00E85F65"/>
    <w:rsid w:val="00E86A9A"/>
    <w:rsid w:val="00E874E5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0F7B"/>
    <w:rsid w:val="00ED3536"/>
    <w:rsid w:val="00ED49F9"/>
    <w:rsid w:val="00EE5231"/>
    <w:rsid w:val="00EE651C"/>
    <w:rsid w:val="00EE6BD0"/>
    <w:rsid w:val="00EE75B1"/>
    <w:rsid w:val="00EE7CA6"/>
    <w:rsid w:val="00EF212A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4768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0E56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B07EC"/>
    <w:rsid w:val="00FB149F"/>
    <w:rsid w:val="00FB15C8"/>
    <w:rsid w:val="00FB410A"/>
    <w:rsid w:val="00FC7191"/>
    <w:rsid w:val="00FD2852"/>
    <w:rsid w:val="00FD2953"/>
    <w:rsid w:val="00FD4FAA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C18DD"/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A1690"/>
    <w:rsid w:val="000A2D15"/>
    <w:rsid w:val="000D37F7"/>
    <w:rsid w:val="000E2A7F"/>
    <w:rsid w:val="001270EC"/>
    <w:rsid w:val="001303BB"/>
    <w:rsid w:val="001358E9"/>
    <w:rsid w:val="0013755D"/>
    <w:rsid w:val="00154967"/>
    <w:rsid w:val="001847FA"/>
    <w:rsid w:val="001A56CD"/>
    <w:rsid w:val="001A5AD7"/>
    <w:rsid w:val="001F3B32"/>
    <w:rsid w:val="00236216"/>
    <w:rsid w:val="002424CA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9599C"/>
    <w:rsid w:val="003970E7"/>
    <w:rsid w:val="003D0FEC"/>
    <w:rsid w:val="003E0B2B"/>
    <w:rsid w:val="003F29F3"/>
    <w:rsid w:val="00420B17"/>
    <w:rsid w:val="00424116"/>
    <w:rsid w:val="004435A2"/>
    <w:rsid w:val="0045602A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4577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53D6"/>
    <w:rsid w:val="00704EDF"/>
    <w:rsid w:val="00706442"/>
    <w:rsid w:val="0070712B"/>
    <w:rsid w:val="00722555"/>
    <w:rsid w:val="0072617F"/>
    <w:rsid w:val="007309E7"/>
    <w:rsid w:val="00731CEF"/>
    <w:rsid w:val="00736930"/>
    <w:rsid w:val="0073701D"/>
    <w:rsid w:val="007531F8"/>
    <w:rsid w:val="00763B86"/>
    <w:rsid w:val="007759C4"/>
    <w:rsid w:val="007A6EA7"/>
    <w:rsid w:val="007E540A"/>
    <w:rsid w:val="007E6B1E"/>
    <w:rsid w:val="007F6A33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6758B"/>
    <w:rsid w:val="00A70ACE"/>
    <w:rsid w:val="00AC2139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E46D7B"/>
    <w:rsid w:val="00E636C1"/>
    <w:rsid w:val="00E64E22"/>
    <w:rsid w:val="00E71287"/>
    <w:rsid w:val="00E84996"/>
    <w:rsid w:val="00E91757"/>
    <w:rsid w:val="00E967F7"/>
    <w:rsid w:val="00EA035D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53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30 de agosto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2</cp:revision>
  <cp:lastPrinted>2022-08-30T23:17:00Z</cp:lastPrinted>
  <dcterms:created xsi:type="dcterms:W3CDTF">2022-08-31T00:04:00Z</dcterms:created>
  <dcterms:modified xsi:type="dcterms:W3CDTF">2022-08-31T00:04:00Z</dcterms:modified>
  <cp:category>“PRODUCTOS ALIMENTICIOS PARA LOS DIVERSOS HOSPITALES REGIONALES DEL O.P.D. SERVICIOS DE SALUD JALISCO”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