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BD7D9A" w:rsidRDefault="00E91AAF" w:rsidP="00185015">
      <w:pPr>
        <w:ind w:left="284"/>
        <w:jc w:val="both"/>
        <w:rPr>
          <w:rFonts w:ascii="Arial" w:eastAsia="Overlock" w:hAnsi="Arial" w:cs="Arial"/>
          <w:b/>
          <w:sz w:val="18"/>
          <w:szCs w:val="18"/>
        </w:rPr>
      </w:pPr>
    </w:p>
    <w:p w14:paraId="105CDE6A" w14:textId="77777777" w:rsidR="00E91AAF" w:rsidRPr="00BD7D9A" w:rsidRDefault="00E91AAF" w:rsidP="00185015">
      <w:pPr>
        <w:ind w:left="284"/>
        <w:jc w:val="both"/>
        <w:rPr>
          <w:rFonts w:ascii="Arial" w:eastAsia="Overlock" w:hAnsi="Arial" w:cs="Arial"/>
          <w:sz w:val="18"/>
          <w:szCs w:val="18"/>
        </w:rPr>
      </w:pPr>
    </w:p>
    <w:p w14:paraId="77E47DC5" w14:textId="77777777" w:rsidR="00E91AAF" w:rsidRPr="00BD7D9A" w:rsidRDefault="00E91AAF" w:rsidP="00BD7D9A">
      <w:pPr>
        <w:ind w:right="425"/>
        <w:rPr>
          <w:rFonts w:ascii="Arial" w:eastAsia="Overlock" w:hAnsi="Arial" w:cs="Arial"/>
          <w:sz w:val="18"/>
          <w:szCs w:val="18"/>
        </w:rPr>
      </w:pPr>
    </w:p>
    <w:p w14:paraId="13B9D393" w14:textId="77777777" w:rsidR="00947C11" w:rsidRPr="00BD7D9A" w:rsidRDefault="00947C11" w:rsidP="003203D5">
      <w:pPr>
        <w:ind w:left="851" w:right="425"/>
        <w:rPr>
          <w:rFonts w:ascii="Arial" w:eastAsia="Overlock" w:hAnsi="Arial" w:cs="Arial"/>
        </w:rPr>
      </w:pPr>
    </w:p>
    <w:p w14:paraId="5AF65C2F" w14:textId="77777777" w:rsidR="00964F34" w:rsidRPr="00BD7D9A" w:rsidRDefault="00AC52AD" w:rsidP="003203D5">
      <w:pPr>
        <w:spacing w:line="540" w:lineRule="exact"/>
        <w:ind w:left="851" w:right="425"/>
        <w:jc w:val="center"/>
        <w:rPr>
          <w:rFonts w:ascii="Arial" w:eastAsia="Arial" w:hAnsi="Arial" w:cs="Arial"/>
          <w:sz w:val="48"/>
          <w:szCs w:val="48"/>
          <w:lang w:val="es-ES"/>
        </w:rPr>
      </w:pPr>
      <w:bookmarkStart w:id="0" w:name="_gjdgxs" w:colFirst="0" w:colLast="0"/>
      <w:bookmarkEnd w:id="0"/>
      <w:r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G</w:t>
      </w:r>
      <w:r w:rsidR="00964F34" w:rsidRPr="00BD7D9A">
        <w:rPr>
          <w:rFonts w:ascii="Arial" w:eastAsia="Arial" w:hAnsi="Arial" w:cs="Arial"/>
          <w:b/>
          <w:spacing w:val="-2"/>
          <w:position w:val="-1"/>
          <w:sz w:val="48"/>
          <w:szCs w:val="48"/>
          <w:lang w:val="es-ES"/>
        </w:rPr>
        <w:t>O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BI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E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RNO</w:t>
      </w:r>
      <w:r w:rsidR="00964F34" w:rsidRPr="00BD7D9A">
        <w:rPr>
          <w:rFonts w:ascii="Arial" w:eastAsia="Arial" w:hAnsi="Arial" w:cs="Arial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D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E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L</w:t>
      </w:r>
      <w:r w:rsidR="00964F34" w:rsidRPr="00BD7D9A">
        <w:rPr>
          <w:rFonts w:ascii="Arial" w:eastAsia="Arial" w:hAnsi="Arial" w:cs="Arial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E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S</w:t>
      </w:r>
      <w:r w:rsidR="00964F34" w:rsidRPr="00BD7D9A">
        <w:rPr>
          <w:rFonts w:ascii="Arial" w:eastAsia="Arial" w:hAnsi="Arial" w:cs="Arial"/>
          <w:b/>
          <w:spacing w:val="8"/>
          <w:position w:val="-1"/>
          <w:sz w:val="48"/>
          <w:szCs w:val="48"/>
          <w:lang w:val="es-ES"/>
        </w:rPr>
        <w:t>T</w:t>
      </w:r>
      <w:r w:rsidR="00964F34" w:rsidRPr="00BD7D9A">
        <w:rPr>
          <w:rFonts w:ascii="Arial" w:eastAsia="Arial" w:hAnsi="Arial" w:cs="Arial"/>
          <w:b/>
          <w:spacing w:val="-5"/>
          <w:position w:val="-1"/>
          <w:sz w:val="48"/>
          <w:szCs w:val="48"/>
          <w:lang w:val="es-ES"/>
        </w:rPr>
        <w:t>A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DO</w:t>
      </w:r>
      <w:r w:rsidR="00964F34" w:rsidRPr="00BD7D9A">
        <w:rPr>
          <w:rFonts w:ascii="Arial" w:eastAsia="Arial" w:hAnsi="Arial" w:cs="Arial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DE</w:t>
      </w:r>
      <w:r w:rsidR="00964F34" w:rsidRPr="00BD7D9A">
        <w:rPr>
          <w:rFonts w:ascii="Arial" w:eastAsia="Arial" w:hAnsi="Arial" w:cs="Arial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BD7D9A">
        <w:rPr>
          <w:rFonts w:ascii="Arial" w:eastAsia="Arial" w:hAnsi="Arial" w:cs="Arial"/>
          <w:b/>
          <w:spacing w:val="7"/>
          <w:position w:val="-1"/>
          <w:sz w:val="48"/>
          <w:szCs w:val="48"/>
          <w:lang w:val="es-ES"/>
        </w:rPr>
        <w:t>J</w:t>
      </w:r>
      <w:r w:rsidR="00964F34" w:rsidRPr="00BD7D9A">
        <w:rPr>
          <w:rFonts w:ascii="Arial" w:eastAsia="Arial" w:hAnsi="Arial" w:cs="Arial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BD7D9A">
        <w:rPr>
          <w:rFonts w:ascii="Arial" w:eastAsia="Arial" w:hAnsi="Arial" w:cs="Arial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I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S</w:t>
      </w:r>
      <w:r w:rsidR="00964F34" w:rsidRPr="00BD7D9A">
        <w:rPr>
          <w:rFonts w:ascii="Arial" w:eastAsia="Arial" w:hAnsi="Arial" w:cs="Arial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BD7D9A">
        <w:rPr>
          <w:rFonts w:ascii="Arial" w:eastAsia="Arial" w:hAnsi="Arial" w:cs="Arial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BD7D9A" w:rsidRDefault="00964F34" w:rsidP="003203D5">
      <w:pPr>
        <w:spacing w:before="5" w:line="100" w:lineRule="exact"/>
        <w:ind w:left="851" w:right="425"/>
        <w:jc w:val="center"/>
        <w:rPr>
          <w:rFonts w:ascii="Arial" w:hAnsi="Arial" w:cs="Arial"/>
          <w:sz w:val="11"/>
          <w:szCs w:val="11"/>
          <w:lang w:val="es-ES"/>
        </w:rPr>
      </w:pPr>
    </w:p>
    <w:p w14:paraId="568213D8" w14:textId="77777777" w:rsidR="00964F34" w:rsidRPr="00BD7D9A" w:rsidRDefault="00964F34" w:rsidP="003203D5">
      <w:pPr>
        <w:spacing w:line="200" w:lineRule="exact"/>
        <w:ind w:left="851" w:right="425"/>
        <w:jc w:val="center"/>
        <w:rPr>
          <w:rFonts w:ascii="Arial" w:hAnsi="Arial" w:cs="Arial"/>
          <w:lang w:val="es-ES"/>
        </w:rPr>
      </w:pPr>
    </w:p>
    <w:p w14:paraId="57401D95" w14:textId="77777777" w:rsidR="00964F34" w:rsidRPr="00BD7D9A" w:rsidRDefault="00964F34" w:rsidP="003203D5">
      <w:pPr>
        <w:spacing w:line="200" w:lineRule="exact"/>
        <w:ind w:left="851" w:right="425"/>
        <w:jc w:val="center"/>
        <w:rPr>
          <w:rFonts w:ascii="Arial" w:hAnsi="Arial" w:cs="Arial"/>
          <w:lang w:val="es-ES"/>
        </w:rPr>
      </w:pPr>
    </w:p>
    <w:p w14:paraId="51BBCE58" w14:textId="77777777" w:rsidR="00964F34" w:rsidRPr="00BD7D9A" w:rsidRDefault="00964F34" w:rsidP="003203D5">
      <w:pPr>
        <w:spacing w:line="200" w:lineRule="exact"/>
        <w:ind w:left="851" w:right="425"/>
        <w:rPr>
          <w:rFonts w:ascii="Arial" w:hAnsi="Arial" w:cs="Arial"/>
          <w:lang w:val="es-ES"/>
        </w:rPr>
      </w:pPr>
    </w:p>
    <w:p w14:paraId="2CE7F16B" w14:textId="77777777" w:rsidR="00947C11" w:rsidRPr="00BD7D9A" w:rsidRDefault="00B4721D" w:rsidP="003203D5">
      <w:pPr>
        <w:ind w:left="851" w:right="425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  <w:r w:rsidRPr="00BD7D9A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BD7D9A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BD7D9A" w:rsidRDefault="00B4721D" w:rsidP="003203D5">
      <w:pPr>
        <w:ind w:left="851" w:right="425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  <w:r w:rsidRPr="00BD7D9A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BD7D9A" w:rsidRDefault="00A07B38" w:rsidP="003203D5">
      <w:pPr>
        <w:ind w:left="851" w:right="425"/>
        <w:jc w:val="center"/>
        <w:rPr>
          <w:rFonts w:ascii="Arial" w:eastAsia="Arial" w:hAnsi="Arial" w:cs="Arial"/>
          <w:iCs/>
          <w:sz w:val="24"/>
          <w:szCs w:val="24"/>
          <w:lang w:val="es-ES"/>
        </w:rPr>
      </w:pPr>
    </w:p>
    <w:p w14:paraId="1038F24C" w14:textId="4D9E0EDA" w:rsidR="00440396" w:rsidRPr="00BD7D9A" w:rsidRDefault="00AE6C0B" w:rsidP="003203D5">
      <w:pPr>
        <w:widowControl/>
        <w:suppressAutoHyphens/>
        <w:ind w:left="851" w:right="425"/>
        <w:jc w:val="center"/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ACLARACIÓN A</w:t>
      </w:r>
      <w:r w:rsidR="00507513"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CONVOCATORIA</w:t>
      </w:r>
      <w:r w:rsidR="00652440" w:rsidRPr="00BD7D9A"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BF396A7" w14:textId="77777777" w:rsidR="00964F34" w:rsidRPr="00BD7D9A" w:rsidRDefault="00964F34" w:rsidP="003203D5">
      <w:pPr>
        <w:spacing w:before="1" w:line="140" w:lineRule="exact"/>
        <w:ind w:left="851" w:right="425"/>
        <w:jc w:val="center"/>
        <w:rPr>
          <w:rFonts w:ascii="Arial" w:hAnsi="Arial" w:cs="Arial"/>
          <w:sz w:val="14"/>
          <w:szCs w:val="14"/>
          <w:lang w:val="es-ES"/>
        </w:rPr>
      </w:pPr>
    </w:p>
    <w:p w14:paraId="2AE777D6" w14:textId="77777777" w:rsidR="00964F34" w:rsidRPr="00BD7D9A" w:rsidRDefault="00440396" w:rsidP="003203D5">
      <w:pPr>
        <w:spacing w:line="200" w:lineRule="exact"/>
        <w:ind w:left="851" w:right="425"/>
        <w:rPr>
          <w:rFonts w:ascii="Arial" w:hAnsi="Arial" w:cs="Arial"/>
          <w:sz w:val="48"/>
          <w:szCs w:val="48"/>
          <w:lang w:val="es-ES"/>
        </w:rPr>
      </w:pPr>
      <w:r w:rsidRPr="00BD7D9A">
        <w:rPr>
          <w:rFonts w:ascii="Arial" w:hAnsi="Arial" w:cs="Arial"/>
          <w:sz w:val="48"/>
          <w:szCs w:val="48"/>
          <w:lang w:val="es-ES"/>
        </w:rPr>
        <w:t xml:space="preserve"> </w:t>
      </w:r>
    </w:p>
    <w:sdt>
      <w:sdtPr>
        <w:rPr>
          <w:rFonts w:ascii="Arial" w:eastAsia="Arial" w:hAnsi="Arial" w:cs="Arial"/>
          <w:iCs/>
          <w:sz w:val="40"/>
          <w:szCs w:val="40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ED0731" w14:textId="7630ED61" w:rsidR="00964F34" w:rsidRPr="00BD7D9A" w:rsidRDefault="00B9169A" w:rsidP="003203D5">
          <w:pPr>
            <w:ind w:left="851" w:right="425"/>
            <w:jc w:val="center"/>
            <w:rPr>
              <w:rFonts w:ascii="Arial" w:eastAsia="Arial" w:hAnsi="Arial" w:cs="Arial"/>
              <w:iCs/>
              <w:sz w:val="32"/>
              <w:szCs w:val="32"/>
              <w:lang w:val="es-ES"/>
            </w:rPr>
          </w:pPr>
          <w:r>
            <w:rPr>
              <w:rFonts w:ascii="Arial" w:eastAsia="Arial" w:hAnsi="Arial" w:cs="Arial"/>
              <w:iCs/>
              <w:sz w:val="40"/>
              <w:szCs w:val="40"/>
              <w:lang w:val="es-ES"/>
            </w:rPr>
            <w:t xml:space="preserve">Licitación Pública </w:t>
          </w:r>
          <w:r w:rsidR="00507513">
            <w:rPr>
              <w:rFonts w:ascii="Arial" w:eastAsia="Arial" w:hAnsi="Arial" w:cs="Arial"/>
              <w:iCs/>
              <w:sz w:val="40"/>
              <w:szCs w:val="40"/>
              <w:lang w:val="es-ES"/>
            </w:rPr>
            <w:t xml:space="preserve">Local </w:t>
          </w:r>
          <w:r>
            <w:rPr>
              <w:rFonts w:ascii="Arial" w:eastAsia="Arial" w:hAnsi="Arial" w:cs="Arial"/>
              <w:iCs/>
              <w:sz w:val="40"/>
              <w:szCs w:val="40"/>
              <w:lang w:val="es-ES"/>
            </w:rPr>
            <w:t>LSCC-0</w:t>
          </w:r>
          <w:r w:rsidR="00507513">
            <w:rPr>
              <w:rFonts w:ascii="Arial" w:eastAsia="Arial" w:hAnsi="Arial" w:cs="Arial"/>
              <w:iCs/>
              <w:sz w:val="40"/>
              <w:szCs w:val="40"/>
              <w:lang w:val="es-ES"/>
            </w:rPr>
            <w:t>25</w:t>
          </w:r>
          <w:r>
            <w:rPr>
              <w:rFonts w:ascii="Arial" w:eastAsia="Arial" w:hAnsi="Arial" w:cs="Arial"/>
              <w:iCs/>
              <w:sz w:val="40"/>
              <w:szCs w:val="40"/>
              <w:lang w:val="es-ES"/>
            </w:rPr>
            <w:t>-2021</w:t>
          </w:r>
        </w:p>
      </w:sdtContent>
    </w:sdt>
    <w:p w14:paraId="7265FA95" w14:textId="77777777" w:rsidR="00947C11" w:rsidRPr="00BD7D9A" w:rsidRDefault="00947C11" w:rsidP="003203D5">
      <w:pPr>
        <w:spacing w:line="200" w:lineRule="exact"/>
        <w:ind w:left="851" w:right="425"/>
        <w:rPr>
          <w:rFonts w:ascii="Arial" w:hAnsi="Arial" w:cs="Arial"/>
          <w:lang w:val="es-ES"/>
        </w:rPr>
      </w:pPr>
    </w:p>
    <w:p w14:paraId="4D4B28BA" w14:textId="77777777" w:rsidR="00947C11" w:rsidRPr="00BD7D9A" w:rsidRDefault="00947C11" w:rsidP="003203D5">
      <w:pPr>
        <w:spacing w:line="200" w:lineRule="exact"/>
        <w:ind w:left="851" w:right="425"/>
        <w:rPr>
          <w:rFonts w:ascii="Arial" w:hAnsi="Arial" w:cs="Arial"/>
          <w:lang w:val="es-ES"/>
        </w:rPr>
      </w:pPr>
    </w:p>
    <w:p w14:paraId="5766587C" w14:textId="77777777" w:rsidR="00947C11" w:rsidRPr="00BD7D9A" w:rsidRDefault="00947C11" w:rsidP="003203D5">
      <w:pPr>
        <w:spacing w:line="200" w:lineRule="exact"/>
        <w:ind w:left="851" w:right="425"/>
        <w:rPr>
          <w:rFonts w:ascii="Arial" w:hAnsi="Arial" w:cs="Arial"/>
          <w:lang w:val="es-ES"/>
        </w:rPr>
      </w:pPr>
    </w:p>
    <w:p w14:paraId="0C5D82FD" w14:textId="77777777" w:rsidR="00947C11" w:rsidRPr="00BD7D9A" w:rsidRDefault="00947C11" w:rsidP="003203D5">
      <w:pPr>
        <w:spacing w:line="200" w:lineRule="exact"/>
        <w:ind w:left="851" w:right="425"/>
        <w:rPr>
          <w:rFonts w:ascii="Arial" w:hAnsi="Arial" w:cs="Arial"/>
          <w:sz w:val="18"/>
          <w:szCs w:val="18"/>
          <w:lang w:val="es-ES"/>
        </w:rPr>
      </w:pPr>
    </w:p>
    <w:p w14:paraId="64E9833F" w14:textId="77777777" w:rsidR="00507513" w:rsidRPr="00507513" w:rsidRDefault="00507513" w:rsidP="00507513">
      <w:pPr>
        <w:ind w:left="851" w:right="425"/>
        <w:jc w:val="center"/>
        <w:rPr>
          <w:rFonts w:ascii="Arial" w:eastAsia="Arial" w:hAnsi="Arial" w:cs="Arial"/>
          <w:b/>
          <w:bCs/>
          <w:sz w:val="48"/>
          <w:szCs w:val="48"/>
          <w:lang w:val="es-ES"/>
        </w:rPr>
      </w:pPr>
      <w:r w:rsidRPr="00507513">
        <w:rPr>
          <w:rFonts w:ascii="Arial" w:eastAsia="Arial" w:hAnsi="Arial" w:cs="Arial"/>
          <w:b/>
          <w:bCs/>
          <w:sz w:val="48"/>
          <w:szCs w:val="48"/>
          <w:lang w:val="es-ES"/>
        </w:rPr>
        <w:t>“ADQUISICIÓN DE EQUIPAMIENTO MÉDICO Y HERRAMIENTAS MENORES PARA LOS PROGRAMAS MÉDICO DE BARRIO Y PATIO LIMPIO DEL O.P.D. SERVICIOS DE SALUD JALISCO”</w:t>
      </w:r>
    </w:p>
    <w:p w14:paraId="5A3271A7" w14:textId="77777777" w:rsidR="00740989" w:rsidRPr="00BD7D9A" w:rsidRDefault="00740989" w:rsidP="00B9169A">
      <w:pPr>
        <w:ind w:left="851" w:right="425"/>
        <w:jc w:val="center"/>
        <w:rPr>
          <w:rFonts w:ascii="Arial" w:eastAsia="Arial" w:hAnsi="Arial" w:cs="Arial"/>
          <w:lang w:val="es-ES"/>
        </w:rPr>
      </w:pPr>
    </w:p>
    <w:p w14:paraId="36DA0FE7" w14:textId="77777777" w:rsidR="000D547F" w:rsidRPr="00BD7D9A" w:rsidRDefault="000D547F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75979F5E" w14:textId="7D20A095" w:rsidR="0091769D" w:rsidRDefault="0091769D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67BD62DF" w14:textId="50A8EC35" w:rsidR="00BD7D9A" w:rsidRDefault="00BD7D9A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3ED203D4" w14:textId="19E9BDCD" w:rsidR="00BD7D9A" w:rsidRDefault="00BD7D9A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37231686" w14:textId="5823DD3B" w:rsidR="00BD7D9A" w:rsidRDefault="00BD7D9A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72EB165E" w14:textId="0367CAB9" w:rsidR="00BD7D9A" w:rsidRDefault="00BD7D9A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3FD8D281" w14:textId="7C107AA6" w:rsidR="00B9169A" w:rsidRDefault="00B9169A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1F3E1FB4" w14:textId="2D52F75C" w:rsidR="00B9169A" w:rsidRDefault="00B9169A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62E85C63" w14:textId="072D2540" w:rsidR="00B9169A" w:rsidRDefault="00B9169A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69FAAF36" w14:textId="512095D7" w:rsidR="00B9169A" w:rsidRDefault="00B9169A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6A21302B" w14:textId="77777777" w:rsidR="00B9169A" w:rsidRDefault="00B9169A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2C77D8E9" w14:textId="77777777" w:rsidR="00BD7D9A" w:rsidRPr="00BD7D9A" w:rsidRDefault="00BD7D9A" w:rsidP="003203D5">
      <w:pPr>
        <w:ind w:left="851" w:right="425"/>
        <w:rPr>
          <w:rFonts w:ascii="Arial" w:eastAsia="Arial" w:hAnsi="Arial" w:cs="Arial"/>
          <w:lang w:val="es-ES"/>
        </w:rPr>
      </w:pPr>
    </w:p>
    <w:p w14:paraId="4224ECCA" w14:textId="2F1CF04F" w:rsidR="00E562C3" w:rsidRPr="00BD7D9A" w:rsidRDefault="00964F34" w:rsidP="003203D5">
      <w:pPr>
        <w:ind w:left="851" w:right="425"/>
        <w:jc w:val="right"/>
        <w:rPr>
          <w:rFonts w:ascii="Arial" w:hAnsi="Arial" w:cs="Arial"/>
          <w:lang w:val="es-ES"/>
        </w:rPr>
      </w:pPr>
      <w:r w:rsidRPr="00BD7D9A">
        <w:rPr>
          <w:rFonts w:ascii="Arial" w:eastAsia="Arial" w:hAnsi="Arial" w:cs="Arial"/>
          <w:lang w:val="es-ES"/>
        </w:rPr>
        <w:t>G</w:t>
      </w:r>
      <w:r w:rsidRPr="00BD7D9A">
        <w:rPr>
          <w:rFonts w:ascii="Arial" w:eastAsia="Arial" w:hAnsi="Arial" w:cs="Arial"/>
          <w:spacing w:val="1"/>
          <w:lang w:val="es-ES"/>
        </w:rPr>
        <w:t>uad</w:t>
      </w:r>
      <w:r w:rsidRPr="00BD7D9A">
        <w:rPr>
          <w:rFonts w:ascii="Arial" w:eastAsia="Arial" w:hAnsi="Arial" w:cs="Arial"/>
          <w:spacing w:val="-4"/>
          <w:lang w:val="es-ES"/>
        </w:rPr>
        <w:t>a</w:t>
      </w:r>
      <w:r w:rsidRPr="00BD7D9A">
        <w:rPr>
          <w:rFonts w:ascii="Arial" w:eastAsia="Arial" w:hAnsi="Arial" w:cs="Arial"/>
          <w:spacing w:val="4"/>
          <w:lang w:val="es-ES"/>
        </w:rPr>
        <w:t>l</w:t>
      </w:r>
      <w:r w:rsidRPr="00BD7D9A">
        <w:rPr>
          <w:rFonts w:ascii="Arial" w:eastAsia="Arial" w:hAnsi="Arial" w:cs="Arial"/>
          <w:spacing w:val="1"/>
          <w:lang w:val="es-ES"/>
        </w:rPr>
        <w:t>a</w:t>
      </w:r>
      <w:r w:rsidRPr="00BD7D9A">
        <w:rPr>
          <w:rFonts w:ascii="Arial" w:eastAsia="Arial" w:hAnsi="Arial" w:cs="Arial"/>
          <w:spacing w:val="-5"/>
          <w:lang w:val="es-ES"/>
        </w:rPr>
        <w:t>j</w:t>
      </w:r>
      <w:r w:rsidRPr="00BD7D9A">
        <w:rPr>
          <w:rFonts w:ascii="Arial" w:eastAsia="Arial" w:hAnsi="Arial" w:cs="Arial"/>
          <w:spacing w:val="1"/>
          <w:lang w:val="es-ES"/>
        </w:rPr>
        <w:t>ara</w:t>
      </w:r>
      <w:r w:rsidRPr="00BD7D9A">
        <w:rPr>
          <w:rFonts w:ascii="Arial" w:eastAsia="Arial" w:hAnsi="Arial" w:cs="Arial"/>
          <w:lang w:val="es-ES"/>
        </w:rPr>
        <w:t>,</w:t>
      </w:r>
      <w:r w:rsidRPr="00BD7D9A">
        <w:rPr>
          <w:rFonts w:ascii="Arial" w:eastAsia="Arial" w:hAnsi="Arial" w:cs="Arial"/>
          <w:spacing w:val="1"/>
          <w:lang w:val="es-ES"/>
        </w:rPr>
        <w:t xml:space="preserve"> </w:t>
      </w:r>
      <w:r w:rsidRPr="00BD7D9A">
        <w:rPr>
          <w:rFonts w:ascii="Arial" w:eastAsia="Arial" w:hAnsi="Arial" w:cs="Arial"/>
          <w:lang w:val="es-ES"/>
        </w:rPr>
        <w:t>J</w:t>
      </w:r>
      <w:r w:rsidRPr="00BD7D9A">
        <w:rPr>
          <w:rFonts w:ascii="Arial" w:eastAsia="Arial" w:hAnsi="Arial" w:cs="Arial"/>
          <w:spacing w:val="-4"/>
          <w:lang w:val="es-ES"/>
        </w:rPr>
        <w:t>a</w:t>
      </w:r>
      <w:r w:rsidRPr="00BD7D9A">
        <w:rPr>
          <w:rFonts w:ascii="Arial" w:eastAsia="Arial" w:hAnsi="Arial" w:cs="Arial"/>
          <w:lang w:val="es-ES"/>
        </w:rPr>
        <w:t>l</w:t>
      </w:r>
      <w:r w:rsidRPr="00BD7D9A">
        <w:rPr>
          <w:rFonts w:ascii="Arial" w:eastAsia="Arial" w:hAnsi="Arial" w:cs="Arial"/>
          <w:spacing w:val="4"/>
          <w:lang w:val="es-ES"/>
        </w:rPr>
        <w:t>i</w:t>
      </w:r>
      <w:r w:rsidRPr="00BD7D9A">
        <w:rPr>
          <w:rFonts w:ascii="Arial" w:eastAsia="Arial" w:hAnsi="Arial" w:cs="Arial"/>
          <w:lang w:val="es-ES"/>
        </w:rPr>
        <w:t>sco</w:t>
      </w:r>
      <w:r w:rsidR="00863D27" w:rsidRPr="00BD7D9A">
        <w:rPr>
          <w:rFonts w:ascii="Arial" w:eastAsia="Arial" w:hAnsi="Arial" w:cs="Arial"/>
          <w:spacing w:val="1"/>
          <w:lang w:val="es-ES"/>
        </w:rPr>
        <w:t xml:space="preserve"> a</w:t>
      </w:r>
      <w:r w:rsidR="00863D27" w:rsidRPr="00BD7D9A">
        <w:rPr>
          <w:rFonts w:ascii="Arial" w:eastAsia="Arial" w:hAnsi="Arial" w:cs="Arial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" w:eastAsia="Arial" w:hAnsi="Arial" w:cs="Arial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B9169A">
            <w:rPr>
              <w:rFonts w:ascii="Arial" w:eastAsia="Arial" w:hAnsi="Arial" w:cs="Arial"/>
              <w:b/>
              <w:bCs/>
              <w:spacing w:val="-3"/>
              <w:sz w:val="18"/>
              <w:szCs w:val="18"/>
            </w:rPr>
            <w:t>0</w:t>
          </w:r>
          <w:r w:rsidR="00507513">
            <w:rPr>
              <w:rFonts w:ascii="Arial" w:eastAsia="Arial" w:hAnsi="Arial" w:cs="Arial"/>
              <w:b/>
              <w:bCs/>
              <w:spacing w:val="-3"/>
              <w:sz w:val="18"/>
              <w:szCs w:val="18"/>
            </w:rPr>
            <w:t>2</w:t>
          </w:r>
          <w:r w:rsidR="00B1355A" w:rsidRPr="00BD7D9A">
            <w:rPr>
              <w:rFonts w:ascii="Arial" w:eastAsia="Arial" w:hAnsi="Arial" w:cs="Arial"/>
              <w:b/>
              <w:bCs/>
              <w:spacing w:val="-3"/>
              <w:sz w:val="18"/>
              <w:szCs w:val="18"/>
            </w:rPr>
            <w:t xml:space="preserve"> de </w:t>
          </w:r>
          <w:r w:rsidR="00507513">
            <w:rPr>
              <w:rFonts w:ascii="Arial" w:eastAsia="Arial" w:hAnsi="Arial" w:cs="Arial"/>
              <w:b/>
              <w:bCs/>
              <w:spacing w:val="-3"/>
              <w:sz w:val="18"/>
              <w:szCs w:val="18"/>
            </w:rPr>
            <w:t>dici</w:t>
          </w:r>
          <w:r w:rsidR="00B9169A">
            <w:rPr>
              <w:rFonts w:ascii="Arial" w:eastAsia="Arial" w:hAnsi="Arial" w:cs="Arial"/>
              <w:b/>
              <w:bCs/>
              <w:spacing w:val="-3"/>
              <w:sz w:val="18"/>
              <w:szCs w:val="18"/>
            </w:rPr>
            <w:t>embre</w:t>
          </w:r>
          <w:r w:rsidR="00B1355A" w:rsidRPr="00BD7D9A">
            <w:rPr>
              <w:rFonts w:ascii="Arial" w:eastAsia="Arial" w:hAnsi="Arial" w:cs="Arial"/>
              <w:b/>
              <w:bCs/>
              <w:spacing w:val="-3"/>
              <w:sz w:val="18"/>
              <w:szCs w:val="18"/>
            </w:rPr>
            <w:t xml:space="preserve"> de 2021</w:t>
          </w:r>
        </w:sdtContent>
      </w:sdt>
    </w:p>
    <w:p w14:paraId="1D9CC618" w14:textId="0866E901" w:rsidR="00FB56E2" w:rsidRPr="00BD7D9A" w:rsidRDefault="00FB56E2" w:rsidP="003203D5">
      <w:pPr>
        <w:widowControl/>
        <w:ind w:left="851" w:right="425"/>
        <w:jc w:val="both"/>
        <w:rPr>
          <w:rFonts w:ascii="Arial" w:eastAsia="Arial" w:hAnsi="Arial" w:cs="Arial"/>
          <w:bCs/>
          <w:spacing w:val="1"/>
          <w:sz w:val="16"/>
          <w:szCs w:val="16"/>
        </w:rPr>
      </w:pPr>
    </w:p>
    <w:p w14:paraId="7220A2B8" w14:textId="16D20E99" w:rsidR="007606DE" w:rsidRDefault="007606DE" w:rsidP="000D547F">
      <w:pPr>
        <w:ind w:left="709" w:right="851"/>
        <w:jc w:val="both"/>
        <w:rPr>
          <w:rFonts w:ascii="Arial" w:eastAsia="Arial" w:hAnsi="Arial" w:cs="Arial"/>
          <w:bCs/>
          <w:spacing w:val="1"/>
          <w:sz w:val="16"/>
          <w:szCs w:val="16"/>
        </w:rPr>
      </w:pPr>
    </w:p>
    <w:p w14:paraId="1386BB68" w14:textId="32D0449F" w:rsidR="00BD7D9A" w:rsidRDefault="00BD7D9A" w:rsidP="000D547F">
      <w:pPr>
        <w:ind w:left="709" w:right="851"/>
        <w:jc w:val="both"/>
        <w:rPr>
          <w:rFonts w:ascii="Arial" w:eastAsia="Arial" w:hAnsi="Arial" w:cs="Arial"/>
          <w:bCs/>
          <w:spacing w:val="1"/>
          <w:sz w:val="16"/>
          <w:szCs w:val="16"/>
        </w:rPr>
      </w:pPr>
    </w:p>
    <w:p w14:paraId="2B10E572" w14:textId="35F1E8E7" w:rsidR="000E3262" w:rsidRDefault="000E3262" w:rsidP="0081318D">
      <w:pPr>
        <w:ind w:left="709" w:right="851"/>
        <w:jc w:val="both"/>
        <w:rPr>
          <w:rFonts w:ascii="Arial" w:eastAsiaTheme="minorEastAsia" w:hAnsi="Arial" w:cs="Arial"/>
          <w:sz w:val="18"/>
          <w:szCs w:val="18"/>
        </w:rPr>
      </w:pPr>
    </w:p>
    <w:p w14:paraId="03F259B3" w14:textId="77777777" w:rsidR="00B9169A" w:rsidRPr="00502DF1" w:rsidRDefault="00B9169A" w:rsidP="0081318D">
      <w:pPr>
        <w:ind w:left="709" w:right="851"/>
        <w:jc w:val="both"/>
        <w:rPr>
          <w:rFonts w:ascii="Arial" w:eastAsiaTheme="minorEastAsia" w:hAnsi="Arial" w:cs="Arial"/>
          <w:sz w:val="18"/>
          <w:szCs w:val="18"/>
        </w:rPr>
      </w:pPr>
    </w:p>
    <w:p w14:paraId="6CD13D88" w14:textId="0CC13BF1" w:rsidR="000D547F" w:rsidRPr="00502DF1" w:rsidRDefault="000D547F" w:rsidP="007808D0">
      <w:pPr>
        <w:ind w:left="426" w:right="567"/>
        <w:jc w:val="both"/>
        <w:rPr>
          <w:rFonts w:ascii="Arial" w:eastAsiaTheme="minorEastAsia" w:hAnsi="Arial" w:cs="Arial"/>
          <w:sz w:val="18"/>
          <w:szCs w:val="18"/>
        </w:rPr>
      </w:pPr>
      <w:r w:rsidRPr="00502DF1">
        <w:rPr>
          <w:rFonts w:ascii="Arial" w:eastAsiaTheme="minorEastAsia" w:hAnsi="Arial" w:cs="Arial"/>
          <w:sz w:val="18"/>
          <w:szCs w:val="18"/>
        </w:rPr>
        <w:t xml:space="preserve">Para efectos de comprensión de la siguiente Acta se deberá atender el </w:t>
      </w:r>
      <w:r w:rsidRPr="00502DF1">
        <w:rPr>
          <w:rFonts w:ascii="Arial" w:eastAsiaTheme="minorEastAsia" w:hAnsi="Arial" w:cs="Arial"/>
          <w:b/>
          <w:bCs/>
          <w:sz w:val="18"/>
          <w:szCs w:val="18"/>
        </w:rPr>
        <w:t>GLOSARIO</w:t>
      </w:r>
      <w:r w:rsidRPr="00502DF1">
        <w:rPr>
          <w:rFonts w:ascii="Arial" w:eastAsiaTheme="minorEastAsia" w:hAnsi="Arial" w:cs="Arial"/>
          <w:sz w:val="18"/>
          <w:szCs w:val="18"/>
        </w:rPr>
        <w:t xml:space="preserve"> descrito en las </w:t>
      </w:r>
      <w:r w:rsidRPr="00502DF1">
        <w:rPr>
          <w:rFonts w:ascii="Arial" w:eastAsiaTheme="minorEastAsia" w:hAnsi="Arial" w:cs="Arial"/>
          <w:b/>
          <w:bCs/>
          <w:sz w:val="18"/>
          <w:szCs w:val="18"/>
        </w:rPr>
        <w:t>BASES</w:t>
      </w:r>
      <w:r w:rsidRPr="00502DF1">
        <w:rPr>
          <w:rFonts w:ascii="Arial" w:eastAsiaTheme="minorEastAsia" w:hAnsi="Arial" w:cs="Arial"/>
          <w:sz w:val="18"/>
          <w:szCs w:val="18"/>
        </w:rPr>
        <w:t xml:space="preserve"> que rigen el presente </w:t>
      </w:r>
      <w:r w:rsidRPr="00502DF1">
        <w:rPr>
          <w:rFonts w:ascii="Arial" w:eastAsiaTheme="minorEastAsia" w:hAnsi="Arial" w:cs="Arial"/>
          <w:b/>
          <w:bCs/>
          <w:sz w:val="18"/>
          <w:szCs w:val="18"/>
        </w:rPr>
        <w:t xml:space="preserve">PROCEDIMIENTO DE </w:t>
      </w:r>
      <w:r w:rsidR="00B9169A">
        <w:rPr>
          <w:rFonts w:ascii="Arial" w:eastAsiaTheme="minorEastAsia" w:hAnsi="Arial" w:cs="Arial"/>
          <w:b/>
          <w:bCs/>
          <w:sz w:val="18"/>
          <w:szCs w:val="18"/>
        </w:rPr>
        <w:t>ADQUISICIÓN</w:t>
      </w:r>
      <w:r w:rsidR="00935498" w:rsidRPr="00502DF1">
        <w:rPr>
          <w:rFonts w:ascii="Arial" w:eastAsiaTheme="minorEastAsia" w:hAnsi="Arial" w:cs="Arial"/>
          <w:b/>
          <w:bCs/>
          <w:sz w:val="18"/>
          <w:szCs w:val="18"/>
        </w:rPr>
        <w:t>.</w:t>
      </w:r>
    </w:p>
    <w:p w14:paraId="1249C5AF" w14:textId="77777777" w:rsidR="0081318D" w:rsidRPr="00502DF1" w:rsidRDefault="0081318D" w:rsidP="007808D0">
      <w:pPr>
        <w:ind w:left="426" w:right="567"/>
        <w:jc w:val="both"/>
        <w:rPr>
          <w:rFonts w:ascii="Arial" w:eastAsiaTheme="minorEastAsia" w:hAnsi="Arial" w:cs="Arial"/>
          <w:sz w:val="18"/>
          <w:szCs w:val="18"/>
        </w:rPr>
      </w:pPr>
    </w:p>
    <w:p w14:paraId="6658A413" w14:textId="0A51BFF0" w:rsidR="00507513" w:rsidRPr="00507513" w:rsidRDefault="00AC75D7" w:rsidP="007808D0">
      <w:pPr>
        <w:ind w:left="426" w:right="567"/>
        <w:jc w:val="both"/>
        <w:rPr>
          <w:rFonts w:ascii="Arial" w:eastAsiaTheme="minorEastAsia" w:hAnsi="Arial" w:cs="Arial"/>
          <w:sz w:val="18"/>
          <w:szCs w:val="18"/>
        </w:rPr>
      </w:pPr>
      <w:r w:rsidRPr="00502DF1">
        <w:rPr>
          <w:rFonts w:ascii="Arial" w:eastAsiaTheme="minorEastAsia" w:hAnsi="Arial" w:cs="Arial"/>
          <w:sz w:val="18"/>
          <w:szCs w:val="18"/>
        </w:rPr>
        <w:t xml:space="preserve">En la ciudad de Guadalajara Jalisco, siendo </w:t>
      </w:r>
      <w:r w:rsidR="00FE2919" w:rsidRPr="00502DF1">
        <w:rPr>
          <w:rFonts w:ascii="Arial" w:eastAsiaTheme="minorEastAsia" w:hAnsi="Arial" w:cs="Arial"/>
          <w:sz w:val="18"/>
          <w:szCs w:val="18"/>
        </w:rPr>
        <w:t>las</w:t>
      </w:r>
      <w:r w:rsidR="003203D5" w:rsidRPr="00502DF1">
        <w:rPr>
          <w:rFonts w:ascii="Arial" w:eastAsiaTheme="minorEastAsia" w:hAnsi="Arial" w:cs="Arial"/>
          <w:sz w:val="18"/>
          <w:szCs w:val="18"/>
        </w:rPr>
        <w:t xml:space="preserve"> 1</w:t>
      </w:r>
      <w:r w:rsidR="00507513">
        <w:rPr>
          <w:rFonts w:ascii="Arial" w:eastAsiaTheme="minorEastAsia" w:hAnsi="Arial" w:cs="Arial"/>
          <w:sz w:val="18"/>
          <w:szCs w:val="18"/>
        </w:rPr>
        <w:t>5</w:t>
      </w:r>
      <w:r w:rsidR="003203D5" w:rsidRPr="00502DF1">
        <w:rPr>
          <w:rFonts w:ascii="Arial" w:eastAsiaTheme="minorEastAsia" w:hAnsi="Arial" w:cs="Arial"/>
          <w:sz w:val="18"/>
          <w:szCs w:val="18"/>
        </w:rPr>
        <w:t>:</w:t>
      </w:r>
      <w:r w:rsidR="00507513">
        <w:rPr>
          <w:rFonts w:ascii="Arial" w:eastAsiaTheme="minorEastAsia" w:hAnsi="Arial" w:cs="Arial"/>
          <w:sz w:val="18"/>
          <w:szCs w:val="18"/>
        </w:rPr>
        <w:t>00</w:t>
      </w:r>
      <w:r w:rsidR="003203D5" w:rsidRPr="00502DF1">
        <w:rPr>
          <w:rFonts w:ascii="Arial" w:eastAsiaTheme="minorEastAsia" w:hAnsi="Arial" w:cs="Arial"/>
          <w:sz w:val="18"/>
          <w:szCs w:val="18"/>
        </w:rPr>
        <w:t xml:space="preserve"> horas</w:t>
      </w:r>
      <w:r w:rsidR="00FE2919" w:rsidRPr="00502DF1">
        <w:rPr>
          <w:rFonts w:ascii="Arial" w:eastAsiaTheme="minorEastAsia" w:hAnsi="Arial" w:cs="Arial"/>
          <w:sz w:val="18"/>
          <w:szCs w:val="18"/>
        </w:rPr>
        <w:t xml:space="preserve"> </w:t>
      </w:r>
      <w:r w:rsidR="003203D5" w:rsidRPr="00502DF1">
        <w:rPr>
          <w:rFonts w:ascii="Arial" w:eastAsiaTheme="minorEastAsia" w:hAnsi="Arial" w:cs="Arial"/>
          <w:sz w:val="18"/>
          <w:szCs w:val="18"/>
        </w:rPr>
        <w:t>d</w:t>
      </w:r>
      <w:r w:rsidRPr="00502DF1">
        <w:rPr>
          <w:rFonts w:ascii="Arial" w:eastAsiaTheme="minorEastAsia" w:hAnsi="Arial" w:cs="Arial"/>
          <w:sz w:val="18"/>
          <w:szCs w:val="18"/>
        </w:rPr>
        <w:t xml:space="preserve">el día </w:t>
      </w:r>
      <w:sdt>
        <w:sdtPr>
          <w:rPr>
            <w:rFonts w:ascii="Arial" w:eastAsiaTheme="minorEastAsia" w:hAnsi="Arial" w:cs="Arial"/>
            <w:b/>
            <w:bCs/>
            <w:sz w:val="18"/>
            <w:szCs w:val="18"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507513">
            <w:rPr>
              <w:rFonts w:ascii="Arial" w:eastAsiaTheme="minorEastAsia" w:hAnsi="Arial" w:cs="Arial"/>
              <w:b/>
              <w:bCs/>
              <w:sz w:val="18"/>
              <w:szCs w:val="18"/>
            </w:rPr>
            <w:t>02 de diciembre de 2021</w:t>
          </w:r>
        </w:sdtContent>
      </w:sdt>
      <w:r w:rsidR="003203D5" w:rsidRPr="00502DF1">
        <w:rPr>
          <w:rFonts w:ascii="Arial" w:eastAsiaTheme="minorEastAsia" w:hAnsi="Arial" w:cs="Arial"/>
          <w:sz w:val="18"/>
          <w:szCs w:val="18"/>
        </w:rPr>
        <w:t xml:space="preserve">, </w:t>
      </w:r>
      <w:r w:rsidR="00507513" w:rsidRPr="00507513">
        <w:rPr>
          <w:rFonts w:ascii="Arial" w:eastAsiaTheme="minorEastAsia" w:hAnsi="Arial" w:cs="Arial"/>
          <w:sz w:val="18"/>
          <w:szCs w:val="18"/>
        </w:rPr>
        <w:t>en las oficinas de la Coordinación de Adquisiciones del Organismo Público Descentralizado Servicios de Salud Jalisco, ubicad</w:t>
      </w:r>
      <w:r w:rsidR="00507513">
        <w:rPr>
          <w:rFonts w:ascii="Arial" w:eastAsiaTheme="minorEastAsia" w:hAnsi="Arial" w:cs="Arial"/>
          <w:sz w:val="18"/>
          <w:szCs w:val="18"/>
        </w:rPr>
        <w:t>a</w:t>
      </w:r>
      <w:r w:rsidR="00507513" w:rsidRPr="00507513">
        <w:rPr>
          <w:rFonts w:ascii="Arial" w:eastAsiaTheme="minorEastAsia" w:hAnsi="Arial" w:cs="Arial"/>
          <w:sz w:val="18"/>
          <w:szCs w:val="18"/>
        </w:rPr>
        <w:t xml:space="preserve"> en</w:t>
      </w:r>
      <w:r w:rsidR="00507513">
        <w:rPr>
          <w:rFonts w:ascii="Arial" w:eastAsiaTheme="minorEastAsia" w:hAnsi="Arial" w:cs="Arial"/>
          <w:sz w:val="18"/>
          <w:szCs w:val="18"/>
        </w:rPr>
        <w:t xml:space="preserve"> la calle</w:t>
      </w:r>
      <w:r w:rsidR="00507513" w:rsidRPr="00507513">
        <w:rPr>
          <w:rFonts w:ascii="Arial" w:eastAsiaTheme="minorEastAsia" w:hAnsi="Arial" w:cs="Arial"/>
          <w:sz w:val="18"/>
          <w:szCs w:val="18"/>
        </w:rPr>
        <w:t xml:space="preserve"> Calpulalpan No. 15, Col. Centro C.P. 44100</w:t>
      </w:r>
      <w:r w:rsidRPr="00502DF1">
        <w:rPr>
          <w:rFonts w:ascii="Arial" w:eastAsiaTheme="minorEastAsia" w:hAnsi="Arial" w:cs="Arial"/>
          <w:sz w:val="18"/>
          <w:szCs w:val="18"/>
        </w:rPr>
        <w:t>,</w:t>
      </w:r>
      <w:r w:rsidR="00507513">
        <w:rPr>
          <w:rFonts w:ascii="Arial" w:eastAsiaTheme="minorEastAsia" w:hAnsi="Arial" w:cs="Arial"/>
          <w:sz w:val="18"/>
          <w:szCs w:val="18"/>
        </w:rPr>
        <w:t xml:space="preserve"> Guadalajara, Jalisco,</w:t>
      </w:r>
      <w:r w:rsidRPr="00502DF1">
        <w:rPr>
          <w:rFonts w:ascii="Arial" w:eastAsiaTheme="minorEastAsia" w:hAnsi="Arial" w:cs="Arial"/>
          <w:sz w:val="18"/>
          <w:szCs w:val="18"/>
        </w:rPr>
        <w:t xml:space="preserve"> se reunieron </w:t>
      </w:r>
      <w:r w:rsidR="00507513">
        <w:rPr>
          <w:rFonts w:ascii="Arial" w:eastAsiaTheme="minorEastAsia" w:hAnsi="Arial" w:cs="Arial"/>
          <w:sz w:val="18"/>
          <w:szCs w:val="18"/>
        </w:rPr>
        <w:t>l</w:t>
      </w:r>
      <w:r w:rsidR="00F35D48" w:rsidRPr="00502DF1">
        <w:rPr>
          <w:rFonts w:ascii="Arial" w:eastAsiaTheme="minorEastAsia" w:hAnsi="Arial" w:cs="Arial"/>
          <w:sz w:val="18"/>
          <w:szCs w:val="18"/>
        </w:rPr>
        <w:t>a</w:t>
      </w:r>
      <w:r w:rsidRPr="00502DF1">
        <w:rPr>
          <w:rFonts w:ascii="Arial" w:eastAsiaTheme="minorEastAsia" w:hAnsi="Arial" w:cs="Arial"/>
          <w:sz w:val="18"/>
          <w:szCs w:val="18"/>
        </w:rPr>
        <w:t xml:space="preserve"> Director</w:t>
      </w:r>
      <w:r w:rsidR="00F35D48" w:rsidRPr="00502DF1">
        <w:rPr>
          <w:rFonts w:ascii="Arial" w:eastAsiaTheme="minorEastAsia" w:hAnsi="Arial" w:cs="Arial"/>
          <w:sz w:val="18"/>
          <w:szCs w:val="18"/>
        </w:rPr>
        <w:t>a</w:t>
      </w:r>
      <w:r w:rsidRPr="00502DF1">
        <w:rPr>
          <w:rFonts w:ascii="Arial" w:eastAsiaTheme="minorEastAsia" w:hAnsi="Arial" w:cs="Arial"/>
          <w:sz w:val="18"/>
          <w:szCs w:val="18"/>
        </w:rPr>
        <w:t xml:space="preserve"> de Recursos Materiales y el Coordinador de Adquisiciones del Organismo Público Descentralizado Servicios de Salud Jalisco</w:t>
      </w:r>
      <w:r w:rsidR="003203D5" w:rsidRPr="00502DF1">
        <w:rPr>
          <w:rFonts w:ascii="Arial" w:eastAsiaTheme="minorEastAsia" w:hAnsi="Arial" w:cs="Arial"/>
          <w:sz w:val="18"/>
          <w:szCs w:val="18"/>
        </w:rPr>
        <w:t>,</w:t>
      </w:r>
      <w:r w:rsidR="00507513" w:rsidRPr="00507513">
        <w:rPr>
          <w:rFonts w:ascii="Arial" w:eastAsiaTheme="minorEastAsia" w:hAnsi="Arial" w:cs="Arial"/>
          <w:sz w:val="18"/>
          <w:szCs w:val="18"/>
        </w:rPr>
        <w:t xml:space="preserve"> con el objeto de realizar la </w:t>
      </w:r>
      <w:r w:rsidR="00507513" w:rsidRPr="00F76B7E">
        <w:rPr>
          <w:rFonts w:ascii="Arial" w:eastAsiaTheme="minorEastAsia" w:hAnsi="Arial" w:cs="Arial"/>
          <w:sz w:val="18"/>
          <w:szCs w:val="18"/>
        </w:rPr>
        <w:t xml:space="preserve">aclaración de </w:t>
      </w:r>
      <w:r w:rsidR="00F76B7E">
        <w:rPr>
          <w:rFonts w:ascii="Arial" w:eastAsiaTheme="minorEastAsia" w:hAnsi="Arial" w:cs="Arial"/>
          <w:sz w:val="18"/>
          <w:szCs w:val="18"/>
        </w:rPr>
        <w:t>un</w:t>
      </w:r>
      <w:r w:rsidR="00507513" w:rsidRPr="00F76B7E">
        <w:rPr>
          <w:rFonts w:ascii="Arial" w:eastAsiaTheme="minorEastAsia" w:hAnsi="Arial" w:cs="Arial"/>
          <w:sz w:val="18"/>
          <w:szCs w:val="18"/>
        </w:rPr>
        <w:t xml:space="preserve"> aspecto</w:t>
      </w:r>
      <w:r w:rsidR="00F76B7E">
        <w:rPr>
          <w:rFonts w:ascii="Arial" w:eastAsiaTheme="minorEastAsia" w:hAnsi="Arial" w:cs="Arial"/>
          <w:sz w:val="18"/>
          <w:szCs w:val="18"/>
        </w:rPr>
        <w:t xml:space="preserve"> </w:t>
      </w:r>
      <w:r w:rsidR="00507513">
        <w:rPr>
          <w:rFonts w:ascii="Arial" w:eastAsiaTheme="minorEastAsia" w:hAnsi="Arial" w:cs="Arial"/>
          <w:sz w:val="18"/>
          <w:szCs w:val="18"/>
        </w:rPr>
        <w:t>en</w:t>
      </w:r>
      <w:r w:rsidR="00507513" w:rsidRPr="00507513">
        <w:rPr>
          <w:rFonts w:ascii="Arial" w:eastAsiaTheme="minorEastAsia" w:hAnsi="Arial" w:cs="Arial"/>
          <w:sz w:val="18"/>
          <w:szCs w:val="18"/>
        </w:rPr>
        <w:t xml:space="preserve"> las </w:t>
      </w:r>
      <w:r w:rsidR="00507513" w:rsidRPr="00507513">
        <w:rPr>
          <w:rFonts w:ascii="Arial" w:eastAsiaTheme="minorEastAsia" w:hAnsi="Arial" w:cs="Arial"/>
          <w:b/>
          <w:bCs/>
          <w:sz w:val="18"/>
          <w:szCs w:val="18"/>
        </w:rPr>
        <w:t>BASES</w:t>
      </w:r>
      <w:r w:rsidR="00507513" w:rsidRPr="00507513">
        <w:rPr>
          <w:rFonts w:ascii="Arial" w:eastAsiaTheme="minorEastAsia" w:hAnsi="Arial" w:cs="Arial"/>
          <w:sz w:val="18"/>
          <w:szCs w:val="18"/>
        </w:rPr>
        <w:t xml:space="preserve"> </w:t>
      </w:r>
      <w:r w:rsidR="00CE73DE">
        <w:rPr>
          <w:rFonts w:ascii="Arial" w:eastAsiaTheme="minorEastAsia" w:hAnsi="Arial" w:cs="Arial"/>
          <w:sz w:val="18"/>
          <w:szCs w:val="18"/>
        </w:rPr>
        <w:t xml:space="preserve">de la Convocatoria a </w:t>
      </w:r>
      <w:r w:rsidR="00507513" w:rsidRPr="00507513">
        <w:rPr>
          <w:rFonts w:ascii="Arial" w:eastAsiaTheme="minorEastAsia" w:hAnsi="Arial" w:cs="Arial"/>
          <w:sz w:val="18"/>
          <w:szCs w:val="18"/>
        </w:rPr>
        <w:t xml:space="preserve">la </w:t>
      </w:r>
      <w:r w:rsidR="00507513" w:rsidRPr="00F76B7E">
        <w:rPr>
          <w:rFonts w:ascii="Arial" w:eastAsiaTheme="minorEastAsia" w:hAnsi="Arial" w:cs="Arial"/>
          <w:b/>
          <w:bCs/>
          <w:sz w:val="18"/>
          <w:szCs w:val="18"/>
        </w:rPr>
        <w:t>Licitación Pública Local</w:t>
      </w:r>
      <w:r w:rsidR="00507513" w:rsidRPr="00507513">
        <w:rPr>
          <w:rFonts w:ascii="Arial" w:eastAsiaTheme="minorEastAsia" w:hAnsi="Arial" w:cs="Arial"/>
          <w:b/>
          <w:i/>
          <w:iCs/>
          <w:sz w:val="18"/>
          <w:szCs w:val="18"/>
          <w:lang w:val="es-ES_tradnl"/>
        </w:rPr>
        <w:t xml:space="preserve"> LSCC-025-2021 “ADQUISICIÓN DE EQUIPAMIENTO MÉDICO Y HERRAMIENTAS MENORES PARA LOS PROGRAMAS MÉDICO DE BARRIO Y PATIO LIMPIO DEL O.P.D. SERVICIOS DE SALUD JALISCO”</w:t>
      </w:r>
      <w:r w:rsidR="00CE73DE">
        <w:rPr>
          <w:rFonts w:ascii="Arial" w:eastAsiaTheme="minorEastAsia" w:hAnsi="Arial" w:cs="Arial"/>
          <w:bCs/>
          <w:sz w:val="18"/>
          <w:szCs w:val="18"/>
          <w:lang w:val="es-ES_tradnl"/>
        </w:rPr>
        <w:t>, por lo que</w:t>
      </w:r>
      <w:r w:rsidR="00F76B7E">
        <w:rPr>
          <w:rFonts w:ascii="Arial" w:eastAsiaTheme="minorEastAsia" w:hAnsi="Arial" w:cs="Arial"/>
          <w:bCs/>
          <w:sz w:val="18"/>
          <w:szCs w:val="18"/>
          <w:lang w:val="es-ES_tradnl"/>
        </w:rPr>
        <w:t>,</w:t>
      </w:r>
      <w:r w:rsidR="00CE73DE">
        <w:rPr>
          <w:rFonts w:ascii="Arial" w:eastAsiaTheme="minorEastAsia" w:hAnsi="Arial" w:cs="Arial"/>
          <w:bCs/>
          <w:sz w:val="18"/>
          <w:szCs w:val="18"/>
          <w:lang w:val="es-ES_tradnl"/>
        </w:rPr>
        <w:t xml:space="preserve"> d</w:t>
      </w:r>
      <w:proofErr w:type="spellStart"/>
      <w:r w:rsidR="00507513" w:rsidRPr="00507513">
        <w:rPr>
          <w:rFonts w:ascii="Arial" w:eastAsiaTheme="minorEastAsia" w:hAnsi="Arial" w:cs="Arial"/>
          <w:sz w:val="18"/>
          <w:szCs w:val="18"/>
          <w:lang w:val="es-ES"/>
        </w:rPr>
        <w:t>e</w:t>
      </w:r>
      <w:proofErr w:type="spellEnd"/>
      <w:r w:rsidR="00507513" w:rsidRPr="00507513">
        <w:rPr>
          <w:rFonts w:ascii="Arial" w:eastAsiaTheme="minorEastAsia" w:hAnsi="Arial" w:cs="Arial"/>
          <w:sz w:val="18"/>
          <w:szCs w:val="18"/>
          <w:lang w:val="es-ES"/>
        </w:rPr>
        <w:t xml:space="preserve"> conformidad con</w:t>
      </w:r>
      <w:r w:rsidR="00CE73DE">
        <w:rPr>
          <w:rFonts w:ascii="Arial" w:eastAsiaTheme="minorEastAsia" w:hAnsi="Arial" w:cs="Arial"/>
          <w:sz w:val="18"/>
          <w:szCs w:val="18"/>
          <w:lang w:val="es-ES"/>
        </w:rPr>
        <w:t xml:space="preserve"> lo estipulado en</w:t>
      </w:r>
      <w:r w:rsidR="00507513" w:rsidRPr="00507513">
        <w:rPr>
          <w:rFonts w:ascii="Arial" w:eastAsiaTheme="minorEastAsia" w:hAnsi="Arial" w:cs="Arial"/>
          <w:sz w:val="18"/>
          <w:szCs w:val="18"/>
          <w:lang w:val="es-ES"/>
        </w:rPr>
        <w:t xml:space="preserve"> el </w:t>
      </w:r>
      <w:r w:rsidR="00B11D09" w:rsidRPr="00507513">
        <w:rPr>
          <w:rFonts w:ascii="Arial" w:eastAsiaTheme="minorEastAsia" w:hAnsi="Arial" w:cs="Arial"/>
          <w:sz w:val="18"/>
          <w:szCs w:val="18"/>
          <w:lang w:val="es-ES"/>
        </w:rPr>
        <w:t>artículo</w:t>
      </w:r>
      <w:r w:rsidR="00507513" w:rsidRPr="00507513">
        <w:rPr>
          <w:rFonts w:ascii="Arial" w:eastAsiaTheme="minorEastAsia" w:hAnsi="Arial" w:cs="Arial"/>
          <w:sz w:val="18"/>
          <w:szCs w:val="18"/>
          <w:lang w:val="es-ES"/>
        </w:rPr>
        <w:t xml:space="preserve"> 62 </w:t>
      </w:r>
      <w:r w:rsidR="00CE73DE">
        <w:rPr>
          <w:rFonts w:ascii="Arial" w:eastAsiaTheme="minorEastAsia" w:hAnsi="Arial" w:cs="Arial"/>
          <w:sz w:val="18"/>
          <w:szCs w:val="18"/>
          <w:lang w:val="es-ES"/>
        </w:rPr>
        <w:t>numeral</w:t>
      </w:r>
      <w:r w:rsidR="00507513" w:rsidRPr="00507513">
        <w:rPr>
          <w:rFonts w:ascii="Arial" w:eastAsiaTheme="minorEastAsia" w:hAnsi="Arial" w:cs="Arial"/>
          <w:sz w:val="18"/>
          <w:szCs w:val="18"/>
          <w:lang w:val="es-ES"/>
        </w:rPr>
        <w:t xml:space="preserve"> 1 y 2 de la Ley</w:t>
      </w:r>
      <w:r w:rsidR="00507513" w:rsidRPr="00507513">
        <w:rPr>
          <w:rFonts w:ascii="Arial" w:eastAsiaTheme="minorEastAsia" w:hAnsi="Arial" w:cs="Arial"/>
          <w:sz w:val="18"/>
          <w:szCs w:val="18"/>
        </w:rPr>
        <w:t xml:space="preserve"> de Compras Gubernamentales, Enajenaciones y Contratación de Servicios del Estado de Jalisco y sus Municipios</w:t>
      </w:r>
      <w:r w:rsidR="00CE73DE">
        <w:rPr>
          <w:rFonts w:ascii="Arial" w:eastAsiaTheme="minorEastAsia" w:hAnsi="Arial" w:cs="Arial"/>
          <w:sz w:val="18"/>
          <w:szCs w:val="18"/>
        </w:rPr>
        <w:t>, se realiza la siguiente:</w:t>
      </w:r>
    </w:p>
    <w:p w14:paraId="3DB96182" w14:textId="719B4E15" w:rsidR="000D547F" w:rsidRPr="00502DF1" w:rsidRDefault="000D547F" w:rsidP="007808D0">
      <w:pPr>
        <w:ind w:left="426" w:right="567"/>
        <w:jc w:val="both"/>
        <w:rPr>
          <w:rFonts w:ascii="Arial" w:eastAsiaTheme="minorEastAsia" w:hAnsi="Arial" w:cs="Arial"/>
          <w:sz w:val="18"/>
          <w:szCs w:val="18"/>
        </w:rPr>
      </w:pPr>
    </w:p>
    <w:p w14:paraId="4CE8B94B" w14:textId="190ABC33" w:rsidR="00652440" w:rsidRPr="00CE73DE" w:rsidRDefault="00CE73DE" w:rsidP="0081318D">
      <w:pPr>
        <w:ind w:left="709" w:right="851"/>
        <w:jc w:val="center"/>
        <w:rPr>
          <w:rFonts w:ascii="Arial" w:eastAsiaTheme="minorEastAsia" w:hAnsi="Arial" w:cs="Arial"/>
          <w:b/>
          <w:bCs/>
        </w:rPr>
      </w:pPr>
      <w:r w:rsidRPr="00F76B7E">
        <w:rPr>
          <w:rFonts w:ascii="Arial" w:eastAsiaTheme="minorEastAsia" w:hAnsi="Arial" w:cs="Arial"/>
          <w:b/>
          <w:bCs/>
        </w:rPr>
        <w:t>ACLARACI</w:t>
      </w:r>
      <w:r w:rsidR="00F76B7E">
        <w:rPr>
          <w:rFonts w:ascii="Arial" w:eastAsiaTheme="minorEastAsia" w:hAnsi="Arial" w:cs="Arial"/>
          <w:b/>
          <w:bCs/>
        </w:rPr>
        <w:t>Ó</w:t>
      </w:r>
      <w:r w:rsidRPr="00F76B7E">
        <w:rPr>
          <w:rFonts w:ascii="Arial" w:eastAsiaTheme="minorEastAsia" w:hAnsi="Arial" w:cs="Arial"/>
          <w:b/>
          <w:bCs/>
        </w:rPr>
        <w:t xml:space="preserve">N </w:t>
      </w:r>
    </w:p>
    <w:p w14:paraId="1DEE9244" w14:textId="77777777" w:rsidR="000B4442" w:rsidRPr="00502DF1" w:rsidRDefault="000B4442" w:rsidP="0081318D">
      <w:pPr>
        <w:ind w:left="709" w:right="851"/>
        <w:jc w:val="center"/>
        <w:rPr>
          <w:rFonts w:ascii="Arial" w:eastAsia="Arial" w:hAnsi="Arial" w:cs="Arial"/>
          <w:bCs/>
          <w:spacing w:val="1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="411" w:tblpY="1023"/>
        <w:tblW w:w="4612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8223"/>
        <w:gridCol w:w="816"/>
      </w:tblGrid>
      <w:tr w:rsidR="000574D0" w:rsidRPr="000574D0" w14:paraId="5AAF269A" w14:textId="77777777" w:rsidTr="00597B98">
        <w:trPr>
          <w:trHeight w:val="274"/>
        </w:trPr>
        <w:tc>
          <w:tcPr>
            <w:tcW w:w="67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DC7EC1" w14:textId="77777777" w:rsidR="000574D0" w:rsidRPr="000574D0" w:rsidRDefault="000574D0" w:rsidP="00597B98">
            <w:pPr>
              <w:rPr>
                <w:rFonts w:ascii="Arial Narrow" w:hAnsi="Arial Narrow"/>
                <w:sz w:val="14"/>
                <w:szCs w:val="14"/>
              </w:rPr>
            </w:pPr>
            <w:r w:rsidRPr="000574D0">
              <w:rPr>
                <w:rFonts w:ascii="Arial Narrow" w:hAnsi="Arial Narrow"/>
                <w:b/>
                <w:sz w:val="14"/>
                <w:szCs w:val="14"/>
              </w:rPr>
              <w:t>NOMBRE GENÉRICO: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F7A594" w14:textId="77777777" w:rsidR="000574D0" w:rsidRPr="000574D0" w:rsidRDefault="000574D0" w:rsidP="00597B98">
            <w:pPr>
              <w:jc w:val="center"/>
              <w:rPr>
                <w:rFonts w:ascii="Arial Narrow" w:hAnsi="Arial Narrow" w:cstheme="minorHAnsi"/>
                <w:b/>
                <w:sz w:val="14"/>
                <w:szCs w:val="14"/>
              </w:rPr>
            </w:pPr>
            <w:r w:rsidRPr="000574D0">
              <w:rPr>
                <w:rFonts w:ascii="Arial Narrow" w:hAnsi="Arial Narrow" w:cstheme="minorHAnsi"/>
                <w:b/>
                <w:sz w:val="14"/>
                <w:szCs w:val="14"/>
              </w:rPr>
              <w:t>BASCULA DIGITAL PORTATIL DE BIOIMPEDANCIA ELÉCTRICA</w:t>
            </w:r>
          </w:p>
          <w:p w14:paraId="6197F528" w14:textId="77777777" w:rsidR="000574D0" w:rsidRPr="000574D0" w:rsidRDefault="000574D0" w:rsidP="00597B98">
            <w:pPr>
              <w:rPr>
                <w:rFonts w:ascii="Arial Narrow" w:hAnsi="Arial Narrow" w:cstheme="minorHAnsi"/>
                <w:b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4E9EF" w14:textId="77777777" w:rsidR="000574D0" w:rsidRPr="000574D0" w:rsidRDefault="000574D0" w:rsidP="00597B9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4D0">
              <w:rPr>
                <w:rFonts w:ascii="Arial Narrow" w:hAnsi="Arial Narrow" w:cstheme="minorHAnsi"/>
                <w:b/>
                <w:sz w:val="14"/>
                <w:szCs w:val="14"/>
              </w:rPr>
              <w:t>CANTIDAD</w:t>
            </w:r>
          </w:p>
        </w:tc>
      </w:tr>
      <w:tr w:rsidR="000574D0" w:rsidRPr="000574D0" w14:paraId="7F5C648C" w14:textId="77777777" w:rsidTr="00597B98">
        <w:tc>
          <w:tcPr>
            <w:tcW w:w="67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68C54E" w14:textId="77777777" w:rsidR="000574D0" w:rsidRPr="000574D0" w:rsidRDefault="000574D0" w:rsidP="00597B9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4D0">
              <w:rPr>
                <w:rFonts w:ascii="Arial Narrow" w:hAnsi="Arial Narrow"/>
                <w:b/>
                <w:sz w:val="14"/>
                <w:szCs w:val="14"/>
              </w:rPr>
              <w:t>DESCRIPCIÓN Y/O CARACTERÍSTICAS</w:t>
            </w:r>
          </w:p>
          <w:p w14:paraId="2A65EF45" w14:textId="77777777" w:rsidR="000574D0" w:rsidRPr="000574D0" w:rsidRDefault="000574D0" w:rsidP="00597B9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98EACE" w14:textId="77777777" w:rsidR="000574D0" w:rsidRPr="000574D0" w:rsidRDefault="000574D0" w:rsidP="00597B98">
            <w:pPr>
              <w:jc w:val="both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574D0">
              <w:rPr>
                <w:rFonts w:ascii="Arial Narrow" w:hAnsi="Arial Narrow"/>
                <w:b/>
                <w:bCs/>
                <w:sz w:val="14"/>
                <w:szCs w:val="14"/>
              </w:rPr>
              <w:t>BASCULA DIGITAL PORTATIL CON PANTALLA LCD.</w:t>
            </w:r>
          </w:p>
          <w:p w14:paraId="3C74B847" w14:textId="77777777" w:rsidR="000574D0" w:rsidRPr="000574D0" w:rsidRDefault="000574D0" w:rsidP="00597B9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574D0">
              <w:rPr>
                <w:rFonts w:ascii="Arial Narrow" w:hAnsi="Arial Narrow"/>
                <w:sz w:val="14"/>
                <w:szCs w:val="14"/>
              </w:rPr>
              <w:t xml:space="preserve">MONITOR CORPORAL COMPACTO Y LIGERO </w:t>
            </w:r>
          </w:p>
          <w:p w14:paraId="64CE54A8" w14:textId="77777777" w:rsidR="000574D0" w:rsidRPr="000574D0" w:rsidRDefault="000574D0" w:rsidP="00597B9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574D0">
              <w:rPr>
                <w:rFonts w:ascii="Arial Narrow" w:hAnsi="Arial Narrow"/>
                <w:sz w:val="14"/>
                <w:szCs w:val="14"/>
              </w:rPr>
              <w:t>ANALISIS POR BIOIMPEDANCIA QUE MIDA LA COMPOSICION CORPORAL ENVIANDO UNA SEÑAL DE BAJA FRECUENCIA, DESDE 4 ELECTRODOS.</w:t>
            </w:r>
          </w:p>
          <w:p w14:paraId="5A929B34" w14:textId="77777777" w:rsidR="000574D0" w:rsidRPr="000574D0" w:rsidRDefault="000574D0" w:rsidP="00597B9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574D0">
              <w:rPr>
                <w:rFonts w:ascii="Arial Narrow" w:hAnsi="Arial Narrow"/>
                <w:sz w:val="14"/>
                <w:szCs w:val="14"/>
              </w:rPr>
              <w:t>DEBE OFRECER LECTURA DE:</w:t>
            </w:r>
          </w:p>
          <w:p w14:paraId="4559027E" w14:textId="77777777" w:rsidR="000574D0" w:rsidRPr="000574D0" w:rsidRDefault="000574D0" w:rsidP="00597B9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574D0">
              <w:rPr>
                <w:rFonts w:ascii="Arial Narrow" w:hAnsi="Arial Narrow"/>
                <w:sz w:val="14"/>
                <w:szCs w:val="14"/>
              </w:rPr>
              <w:t>-PESO</w:t>
            </w:r>
          </w:p>
          <w:p w14:paraId="02C16522" w14:textId="77777777" w:rsidR="000574D0" w:rsidRPr="000574D0" w:rsidRDefault="000574D0" w:rsidP="00597B9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574D0">
              <w:rPr>
                <w:rFonts w:ascii="Arial Narrow" w:hAnsi="Arial Narrow"/>
                <w:sz w:val="14"/>
                <w:szCs w:val="14"/>
              </w:rPr>
              <w:t>-%GRASA CORPORAL</w:t>
            </w:r>
          </w:p>
          <w:p w14:paraId="50517628" w14:textId="77777777" w:rsidR="000574D0" w:rsidRPr="000574D0" w:rsidRDefault="000574D0" w:rsidP="00597B9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574D0">
              <w:rPr>
                <w:rFonts w:ascii="Arial Narrow" w:hAnsi="Arial Narrow"/>
                <w:sz w:val="14"/>
                <w:szCs w:val="14"/>
              </w:rPr>
              <w:t>-MASA MUSCULAR</w:t>
            </w:r>
          </w:p>
          <w:p w14:paraId="602ECE33" w14:textId="77777777" w:rsidR="000574D0" w:rsidRPr="000574D0" w:rsidRDefault="000574D0" w:rsidP="00597B9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574D0">
              <w:rPr>
                <w:rFonts w:ascii="Arial Narrow" w:hAnsi="Arial Narrow"/>
                <w:sz w:val="14"/>
                <w:szCs w:val="14"/>
              </w:rPr>
              <w:t>-%AGUA CORPORAL</w:t>
            </w:r>
          </w:p>
          <w:p w14:paraId="7EA95A0F" w14:textId="77777777" w:rsidR="000574D0" w:rsidRPr="000574D0" w:rsidRDefault="000574D0" w:rsidP="00597B9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574D0">
              <w:rPr>
                <w:rFonts w:ascii="Arial Narrow" w:hAnsi="Arial Narrow"/>
                <w:sz w:val="14"/>
                <w:szCs w:val="14"/>
              </w:rPr>
              <w:t>-TASA METABOLICA BASAL</w:t>
            </w:r>
          </w:p>
          <w:p w14:paraId="41F0E1FE" w14:textId="77777777" w:rsidR="000574D0" w:rsidRPr="000574D0" w:rsidRDefault="000574D0" w:rsidP="00597B9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574D0">
              <w:rPr>
                <w:rFonts w:ascii="Arial Narrow" w:hAnsi="Arial Narrow"/>
                <w:sz w:val="14"/>
                <w:szCs w:val="14"/>
              </w:rPr>
              <w:t xml:space="preserve">-COMPLEXION FISICA </w:t>
            </w:r>
          </w:p>
          <w:p w14:paraId="511AA085" w14:textId="77777777" w:rsidR="000574D0" w:rsidRPr="000574D0" w:rsidRDefault="000574D0" w:rsidP="00597B9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574D0">
              <w:rPr>
                <w:rFonts w:ascii="Arial Narrow" w:hAnsi="Arial Narrow"/>
                <w:sz w:val="14"/>
                <w:szCs w:val="14"/>
              </w:rPr>
              <w:t>-MASA OSEA</w:t>
            </w:r>
          </w:p>
          <w:p w14:paraId="058CE097" w14:textId="77777777" w:rsidR="000574D0" w:rsidRPr="000574D0" w:rsidRDefault="000574D0" w:rsidP="00597B9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574D0">
              <w:rPr>
                <w:rFonts w:ascii="Arial Narrow" w:hAnsi="Arial Narrow"/>
                <w:sz w:val="14"/>
                <w:szCs w:val="14"/>
              </w:rPr>
              <w:t>-GRASA VISCERAL</w:t>
            </w:r>
          </w:p>
          <w:p w14:paraId="0890C545" w14:textId="77777777" w:rsidR="000574D0" w:rsidRPr="000574D0" w:rsidRDefault="000574D0" w:rsidP="00597B9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574D0">
              <w:rPr>
                <w:rFonts w:ascii="Arial Narrow" w:hAnsi="Arial Narrow"/>
                <w:sz w:val="14"/>
                <w:szCs w:val="14"/>
              </w:rPr>
              <w:t xml:space="preserve">-EDAD METABOLICA </w:t>
            </w:r>
          </w:p>
          <w:p w14:paraId="34EC9553" w14:textId="77777777" w:rsidR="000574D0" w:rsidRPr="000574D0" w:rsidRDefault="000574D0" w:rsidP="00597B9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574D0">
              <w:rPr>
                <w:rFonts w:ascii="Arial Narrow" w:hAnsi="Arial Narrow"/>
                <w:sz w:val="14"/>
                <w:szCs w:val="14"/>
              </w:rPr>
              <w:t>-CAPACIDAD DE PESO: 150KG CON PRECISION DE 100g Y/O 0.1%</w:t>
            </w:r>
          </w:p>
          <w:p w14:paraId="73295FE6" w14:textId="77777777" w:rsidR="000574D0" w:rsidRPr="000574D0" w:rsidRDefault="000574D0" w:rsidP="00597B9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574D0">
              <w:rPr>
                <w:rFonts w:ascii="Arial Narrow" w:hAnsi="Arial Narrow"/>
                <w:sz w:val="14"/>
                <w:szCs w:val="14"/>
              </w:rPr>
              <w:t>-UNIDADES DE PESO: KG/LB</w:t>
            </w:r>
          </w:p>
          <w:p w14:paraId="1550F717" w14:textId="77777777" w:rsidR="000574D0" w:rsidRPr="000574D0" w:rsidRDefault="000574D0" w:rsidP="00597B9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574D0">
              <w:rPr>
                <w:rFonts w:ascii="Arial Narrow" w:hAnsi="Arial Narrow"/>
                <w:sz w:val="14"/>
                <w:szCs w:val="14"/>
              </w:rPr>
              <w:t xml:space="preserve">-MODO NIÑO, ADULTO Y ATLETA </w:t>
            </w:r>
          </w:p>
          <w:p w14:paraId="5E23DCA2" w14:textId="77777777" w:rsidR="000574D0" w:rsidRPr="000574D0" w:rsidRDefault="000574D0" w:rsidP="00597B98">
            <w:pPr>
              <w:jc w:val="both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574D0">
              <w:rPr>
                <w:rFonts w:ascii="Arial Narrow" w:hAnsi="Arial Narrow"/>
                <w:sz w:val="14"/>
                <w:szCs w:val="14"/>
              </w:rPr>
              <w:t>-RANGO DE EDAD :18-99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0D4244C" w14:textId="77777777" w:rsidR="000574D0" w:rsidRPr="000574D0" w:rsidRDefault="000574D0" w:rsidP="00597B98">
            <w:pPr>
              <w:rPr>
                <w:rFonts w:ascii="Arial Narrow" w:hAnsi="Arial Narrow"/>
                <w:sz w:val="14"/>
                <w:szCs w:val="14"/>
              </w:rPr>
            </w:pPr>
          </w:p>
          <w:p w14:paraId="05812B3D" w14:textId="77777777" w:rsidR="000574D0" w:rsidRPr="000574D0" w:rsidRDefault="000574D0" w:rsidP="00597B98">
            <w:pPr>
              <w:rPr>
                <w:rFonts w:ascii="Arial Narrow" w:hAnsi="Arial Narrow"/>
                <w:sz w:val="14"/>
                <w:szCs w:val="14"/>
              </w:rPr>
            </w:pPr>
          </w:p>
          <w:p w14:paraId="47647C68" w14:textId="77777777" w:rsidR="000574D0" w:rsidRPr="000574D0" w:rsidRDefault="000574D0" w:rsidP="00597B98">
            <w:pPr>
              <w:rPr>
                <w:rFonts w:ascii="Arial Narrow" w:hAnsi="Arial Narrow"/>
                <w:sz w:val="14"/>
                <w:szCs w:val="14"/>
              </w:rPr>
            </w:pPr>
          </w:p>
          <w:p w14:paraId="750572ED" w14:textId="77777777" w:rsidR="000574D0" w:rsidRPr="000574D0" w:rsidRDefault="000574D0" w:rsidP="00597B9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14:paraId="6D16E36F" w14:textId="77777777" w:rsidR="000574D0" w:rsidRPr="000574D0" w:rsidRDefault="000574D0" w:rsidP="00597B98">
            <w:pPr>
              <w:rPr>
                <w:rFonts w:ascii="Arial Narrow" w:hAnsi="Arial Narrow"/>
                <w:sz w:val="14"/>
                <w:szCs w:val="14"/>
              </w:rPr>
            </w:pPr>
          </w:p>
          <w:p w14:paraId="2220048C" w14:textId="77777777" w:rsidR="000574D0" w:rsidRPr="000574D0" w:rsidRDefault="000574D0" w:rsidP="00597B9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415B4600" w14:textId="77777777" w:rsidR="000574D0" w:rsidRPr="000574D0" w:rsidRDefault="000574D0" w:rsidP="00597B9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6599515A" w14:textId="77777777" w:rsidR="000574D0" w:rsidRPr="000574D0" w:rsidRDefault="000574D0" w:rsidP="00597B9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45D2E45A" w14:textId="77777777" w:rsidR="000574D0" w:rsidRPr="000574D0" w:rsidRDefault="000574D0" w:rsidP="00597B9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468F37CC" w14:textId="77777777" w:rsidR="000574D0" w:rsidRPr="000574D0" w:rsidRDefault="000574D0" w:rsidP="00597B9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574D0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</w:tr>
      <w:tr w:rsidR="000574D0" w:rsidRPr="000574D0" w14:paraId="7082080E" w14:textId="77777777" w:rsidTr="00597B98">
        <w:trPr>
          <w:trHeight w:val="90"/>
        </w:trPr>
        <w:tc>
          <w:tcPr>
            <w:tcW w:w="67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8A4E17" w14:textId="77777777" w:rsidR="000574D0" w:rsidRPr="000574D0" w:rsidRDefault="000574D0" w:rsidP="00597B98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574D0">
              <w:rPr>
                <w:rFonts w:ascii="Arial Narrow" w:hAnsi="Arial Narrow"/>
                <w:b/>
                <w:bCs/>
                <w:sz w:val="14"/>
                <w:szCs w:val="14"/>
              </w:rPr>
              <w:t>UNIDAD DE MEDIDA: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E28C51" w14:textId="77777777" w:rsidR="000574D0" w:rsidRPr="000574D0" w:rsidRDefault="000574D0" w:rsidP="00597B9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4"/>
                <w:szCs w:val="14"/>
              </w:rPr>
            </w:pPr>
            <w:r w:rsidRPr="000574D0">
              <w:rPr>
                <w:rFonts w:ascii="Arial Narrow" w:hAnsi="Arial Narrow" w:cstheme="minorHAnsi"/>
                <w:b/>
                <w:bCs/>
                <w:sz w:val="14"/>
                <w:szCs w:val="14"/>
              </w:rPr>
              <w:t>PIEZA</w:t>
            </w:r>
          </w:p>
        </w:tc>
        <w:tc>
          <w:tcPr>
            <w:tcW w:w="390" w:type="pct"/>
            <w:vMerge/>
            <w:tcBorders>
              <w:left w:val="single" w:sz="4" w:space="0" w:color="auto"/>
            </w:tcBorders>
          </w:tcPr>
          <w:p w14:paraId="582DCF99" w14:textId="77777777" w:rsidR="000574D0" w:rsidRPr="000574D0" w:rsidRDefault="000574D0" w:rsidP="00597B9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4"/>
                <w:szCs w:val="14"/>
              </w:rPr>
            </w:pPr>
          </w:p>
        </w:tc>
      </w:tr>
      <w:tr w:rsidR="000574D0" w:rsidRPr="000574D0" w14:paraId="200C522E" w14:textId="77777777" w:rsidTr="00597B98">
        <w:trPr>
          <w:trHeight w:val="89"/>
        </w:trPr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B5E" w14:textId="77777777" w:rsidR="000574D0" w:rsidRPr="000574D0" w:rsidRDefault="000574D0" w:rsidP="00597B98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574D0">
              <w:rPr>
                <w:rFonts w:ascii="Arial Narrow" w:hAnsi="Arial Narrow"/>
                <w:b/>
                <w:bCs/>
                <w:sz w:val="14"/>
                <w:szCs w:val="14"/>
              </w:rPr>
              <w:t>PROGRAMA: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72FC5" w14:textId="77777777" w:rsidR="000574D0" w:rsidRPr="000574D0" w:rsidRDefault="000574D0" w:rsidP="00597B98">
            <w:pPr>
              <w:jc w:val="both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574D0">
              <w:rPr>
                <w:rFonts w:ascii="Arial Narrow" w:hAnsi="Arial Narrow"/>
                <w:b/>
                <w:bCs/>
                <w:sz w:val="14"/>
                <w:szCs w:val="14"/>
              </w:rPr>
              <w:t>MÉDICO DE BARRIO</w:t>
            </w:r>
          </w:p>
        </w:tc>
        <w:tc>
          <w:tcPr>
            <w:tcW w:w="390" w:type="pct"/>
            <w:vMerge/>
            <w:tcBorders>
              <w:left w:val="single" w:sz="4" w:space="0" w:color="auto"/>
            </w:tcBorders>
          </w:tcPr>
          <w:p w14:paraId="63A0849C" w14:textId="77777777" w:rsidR="000574D0" w:rsidRPr="000574D0" w:rsidRDefault="000574D0" w:rsidP="00597B98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</w:tr>
      <w:tr w:rsidR="000574D0" w:rsidRPr="000574D0" w14:paraId="1413622B" w14:textId="77777777" w:rsidTr="00597B98">
        <w:trPr>
          <w:trHeight w:val="3804"/>
        </w:trPr>
        <w:tc>
          <w:tcPr>
            <w:tcW w:w="6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B96BB5" w14:textId="77777777" w:rsidR="000574D0" w:rsidRPr="000574D0" w:rsidRDefault="000574D0" w:rsidP="00597B98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393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65ACAF" w14:textId="77777777" w:rsidR="000574D0" w:rsidRPr="000574D0" w:rsidRDefault="000574D0" w:rsidP="00597B98">
            <w:pPr>
              <w:ind w:right="14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574D0">
              <w:rPr>
                <w:rFonts w:ascii="Arial Narrow" w:hAnsi="Arial Narrow"/>
                <w:sz w:val="14"/>
                <w:szCs w:val="14"/>
              </w:rPr>
              <w:t xml:space="preserve">EL </w:t>
            </w:r>
            <w:r w:rsidRPr="000574D0">
              <w:rPr>
                <w:rFonts w:ascii="Arial Narrow" w:hAnsi="Arial Narrow"/>
                <w:b/>
                <w:bCs/>
                <w:sz w:val="14"/>
                <w:szCs w:val="14"/>
              </w:rPr>
              <w:t>PARTICIPANTE</w:t>
            </w:r>
            <w:r w:rsidRPr="000574D0">
              <w:rPr>
                <w:rFonts w:ascii="Arial Narrow" w:hAnsi="Arial Narrow"/>
                <w:sz w:val="14"/>
                <w:szCs w:val="14"/>
              </w:rPr>
              <w:t xml:space="preserve"> DEBERÁ PRESENTAR EN SU PROPUESTA TÉCNICA LA SIGUIENTE DOCUMENTACIÓN:</w:t>
            </w:r>
          </w:p>
          <w:p w14:paraId="169E9CAE" w14:textId="77777777" w:rsidR="000574D0" w:rsidRPr="000574D0" w:rsidRDefault="000574D0" w:rsidP="00597B98">
            <w:pPr>
              <w:ind w:right="140"/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14:paraId="5DED704A" w14:textId="77777777" w:rsidR="000574D0" w:rsidRPr="000574D0" w:rsidRDefault="000574D0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</w:pPr>
            <w:r w:rsidRPr="000574D0"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  <w:t>-COPIA SIMPLE DEL REGISTRO SANITARIO VIGENTE O JUSTIFICACIÓN SUSTENTADA DEL LICITANTE EN CASO DE QUE NO APLIQUE.</w:t>
            </w:r>
          </w:p>
          <w:p w14:paraId="78F99FBF" w14:textId="77777777" w:rsidR="000574D0" w:rsidRPr="000574D0" w:rsidRDefault="000574D0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</w:pPr>
            <w:r w:rsidRPr="000574D0"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  <w:t>-ORIGINAL DE CATÁLOGOS, FOLLETOS, MANUALES, GUÍAS U OTRO NECESARIO PARA INDICAR LAS REFERENCIAS TÉCNICAS SOLICITADAS.</w:t>
            </w:r>
          </w:p>
          <w:p w14:paraId="1B724C90" w14:textId="77777777" w:rsidR="000574D0" w:rsidRPr="000574D0" w:rsidRDefault="000574D0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</w:pPr>
            <w:r w:rsidRPr="000574D0"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  <w:t>-CARTA COMPROMISO ORIGINAL PARA GARANTÍA DEL DISTRIBUIDOR O FABRICANTE DE POR LO MENOS 1 AÑO.</w:t>
            </w:r>
          </w:p>
          <w:p w14:paraId="0AEFF2A1" w14:textId="77777777" w:rsidR="000574D0" w:rsidRPr="000574D0" w:rsidRDefault="000574D0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</w:pPr>
            <w:r w:rsidRPr="000574D0"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  <w:t>-CARTA COMPROMISO ORIGINAL DEL DISTRIBUIDOR O FABRICANTE QUE GARANTICE LA ENTREGA DEL EQUIPO NUEVO.</w:t>
            </w:r>
          </w:p>
          <w:p w14:paraId="323BB473" w14:textId="77777777" w:rsidR="000574D0" w:rsidRPr="000574D0" w:rsidRDefault="000574D0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</w:pPr>
            <w:r w:rsidRPr="000574D0"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  <w:t>-DOCUMENTO MEMBRETADO DEL DISTRIBUIDOR O FABRICANTE CON LA INFORMACIÓN DE CONTACTO PARA REPORTES DE GARANTÍA.</w:t>
            </w:r>
          </w:p>
          <w:p w14:paraId="37866ED4" w14:textId="77777777" w:rsidR="000574D0" w:rsidRPr="000574D0" w:rsidRDefault="000574D0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</w:pPr>
            <w:r w:rsidRPr="000574D0"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  <w:t>-DOCUMENTO EN EL CUAL ESTIPULE EL PROCESO PARA EFECTIVA LA GARANTÍA DEL EQUIPO.</w:t>
            </w:r>
          </w:p>
          <w:p w14:paraId="3B5686B2" w14:textId="77777777" w:rsidR="000574D0" w:rsidRPr="000574D0" w:rsidRDefault="000574D0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</w:pPr>
            <w:r w:rsidRPr="000574D0"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  <w:t>-DOCUMENTOS ADICIONALES PARA PRODUCTOS DE ORIGEN NACIONAL:</w:t>
            </w:r>
          </w:p>
          <w:p w14:paraId="017A1FAD" w14:textId="77777777" w:rsidR="000574D0" w:rsidRPr="000574D0" w:rsidRDefault="000574D0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</w:pPr>
            <w:r w:rsidRPr="000574D0"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  <w:t>-COPIA SIMPLE DE CARTA DE BUENAS PRÁCTICAS DE FABRICACIÓN COFEPRIS O ISO 9001:2015 Y 13485:2016 DEL FABRICANTE INCLUYENDO EL ALCANCE DEL BIEN OFERTADO.</w:t>
            </w:r>
          </w:p>
          <w:p w14:paraId="451DEE7D" w14:textId="77777777" w:rsidR="000574D0" w:rsidRPr="000574D0" w:rsidRDefault="000574D0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</w:pPr>
            <w:r w:rsidRPr="000574D0"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  <w:t xml:space="preserve">-CARTA ORIGINAL DE APOYO SOLIDARIO EN LA LICITACIÓN DEL FABRICANTE </w:t>
            </w:r>
          </w:p>
          <w:p w14:paraId="2853058F" w14:textId="77777777" w:rsidR="000574D0" w:rsidRPr="000574D0" w:rsidRDefault="000574D0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</w:pPr>
            <w:r w:rsidRPr="000574D0"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  <w:t>CARTA DE APOYO DEL DISTRIBUIDOR PRINCIPAL Y COPIA DE LA CARTA DE DISTRIBUIDOR DEL FABRICANTE VIGENTE.</w:t>
            </w:r>
          </w:p>
          <w:p w14:paraId="1408FD38" w14:textId="77777777" w:rsidR="000574D0" w:rsidRPr="000574D0" w:rsidRDefault="000574D0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</w:pPr>
            <w:r w:rsidRPr="000574D0"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  <w:t>DOCUMENTOS ADICIONALES PARA PRODUCTOS DE ORIGEN INTERNACIONAL:</w:t>
            </w:r>
          </w:p>
          <w:p w14:paraId="37E6FEA6" w14:textId="77777777" w:rsidR="000574D0" w:rsidRPr="000574D0" w:rsidRDefault="000574D0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</w:pPr>
            <w:r w:rsidRPr="000574D0"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  <w:t xml:space="preserve">-COPIA SIMPLE DE CERTIFICADO ISO 9001:2015 Y 13485:2016 DEL FABRICANTE INCLUYENDO ALCANCE DEL BIEN OFERTADO </w:t>
            </w:r>
          </w:p>
          <w:p w14:paraId="33C3EDB6" w14:textId="77777777" w:rsidR="000574D0" w:rsidRPr="000574D0" w:rsidRDefault="000574D0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</w:pPr>
            <w:r w:rsidRPr="000574D0"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  <w:t>-CARTA ORIGINAL DE APOYO SOLIDARIO EN LA LICITACIÓN DEL FABRICANTE O,</w:t>
            </w:r>
          </w:p>
          <w:p w14:paraId="7E833CED" w14:textId="77777777" w:rsidR="000574D0" w:rsidRPr="000574D0" w:rsidRDefault="000574D0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</w:pPr>
            <w:r w:rsidRPr="000574D0"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  <w:t>-CARTA DE APOYO DEL DISTRIBUIDOR PRINCIPAL Y COPIA DE LA CARTA DE DISTRIBUCIÓN DEL FABRICANTE VIGENTE.</w:t>
            </w:r>
          </w:p>
          <w:p w14:paraId="0BC539D3" w14:textId="77777777" w:rsidR="000574D0" w:rsidRPr="000574D0" w:rsidRDefault="000574D0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</w:pPr>
            <w:r w:rsidRPr="000574D0"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  <w:t>-CARTA BAJO PROTESTA DE DECIR VERDAD QUE EL CERTIFICADO ORIGEN SE INCLUYE DENTRO DEL EMPAQUE DEL EQUIPO.</w:t>
            </w:r>
          </w:p>
          <w:p w14:paraId="28481285" w14:textId="77777777" w:rsidR="000574D0" w:rsidRPr="000574D0" w:rsidRDefault="000574D0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</w:pPr>
            <w:r w:rsidRPr="000574D0">
              <w:rPr>
                <w:rFonts w:ascii="Arial Narrow" w:eastAsia="Arial" w:hAnsi="Arial Narrow" w:cs="Arial"/>
                <w:bCs/>
                <w:color w:val="000000"/>
                <w:sz w:val="14"/>
                <w:szCs w:val="14"/>
              </w:rPr>
              <w:t>-COPIA DEL CERTIFICADO CE, JIS O FDA DEL FABRICANTE INCLUYENDO EL ALCANCE DEL BIEN OFERTADO.</w:t>
            </w:r>
          </w:p>
        </w:tc>
        <w:tc>
          <w:tcPr>
            <w:tcW w:w="390" w:type="pct"/>
            <w:tcBorders>
              <w:left w:val="single" w:sz="4" w:space="0" w:color="auto"/>
            </w:tcBorders>
          </w:tcPr>
          <w:p w14:paraId="6FFB3B00" w14:textId="77777777" w:rsidR="000574D0" w:rsidRPr="000574D0" w:rsidRDefault="000574D0" w:rsidP="00597B98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</w:tr>
      <w:tr w:rsidR="000574D0" w:rsidRPr="000574D0" w14:paraId="3869F239" w14:textId="77777777" w:rsidTr="00597B98">
        <w:trPr>
          <w:trHeight w:val="659"/>
        </w:trPr>
        <w:tc>
          <w:tcPr>
            <w:tcW w:w="676" w:type="pct"/>
            <w:vMerge/>
            <w:tcBorders>
              <w:right w:val="single" w:sz="4" w:space="0" w:color="auto"/>
            </w:tcBorders>
          </w:tcPr>
          <w:p w14:paraId="46A9C624" w14:textId="77777777" w:rsidR="000574D0" w:rsidRPr="000574D0" w:rsidRDefault="000574D0" w:rsidP="00597B98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3934" w:type="pct"/>
            <w:vMerge/>
            <w:tcBorders>
              <w:left w:val="single" w:sz="4" w:space="0" w:color="auto"/>
            </w:tcBorders>
          </w:tcPr>
          <w:p w14:paraId="7A232798" w14:textId="77777777" w:rsidR="000574D0" w:rsidRPr="000574D0" w:rsidRDefault="000574D0" w:rsidP="00597B98">
            <w:pPr>
              <w:ind w:right="14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14:paraId="31B2EE3A" w14:textId="77777777" w:rsidR="000574D0" w:rsidRPr="000574D0" w:rsidRDefault="000574D0" w:rsidP="00597B98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</w:tr>
      <w:tr w:rsidR="000574D0" w:rsidRPr="000574D0" w14:paraId="2BB7E799" w14:textId="77777777" w:rsidTr="00597B98">
        <w:trPr>
          <w:trHeight w:val="80"/>
        </w:trPr>
        <w:tc>
          <w:tcPr>
            <w:tcW w:w="676" w:type="pct"/>
            <w:tcBorders>
              <w:right w:val="single" w:sz="4" w:space="0" w:color="auto"/>
            </w:tcBorders>
          </w:tcPr>
          <w:p w14:paraId="537E55AA" w14:textId="77777777" w:rsidR="000574D0" w:rsidRPr="000574D0" w:rsidRDefault="000574D0" w:rsidP="00597B98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393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A9363F" w14:textId="77777777" w:rsidR="000574D0" w:rsidRPr="000574D0" w:rsidRDefault="000574D0" w:rsidP="00597B98">
            <w:pPr>
              <w:ind w:right="14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</w:tcBorders>
          </w:tcPr>
          <w:p w14:paraId="6692E068" w14:textId="77777777" w:rsidR="000574D0" w:rsidRPr="000574D0" w:rsidRDefault="000574D0" w:rsidP="00597B98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</w:tr>
    </w:tbl>
    <w:p w14:paraId="3F77A51A" w14:textId="10B67E78" w:rsidR="00994FBB" w:rsidRPr="00994FBB" w:rsidRDefault="00BD7D9A" w:rsidP="007808D0">
      <w:pPr>
        <w:ind w:left="426" w:right="567"/>
        <w:jc w:val="both"/>
        <w:rPr>
          <w:rFonts w:ascii="Arial" w:eastAsiaTheme="minorEastAsia" w:hAnsi="Arial" w:cs="Arial"/>
          <w:b/>
          <w:i/>
          <w:iCs/>
          <w:sz w:val="18"/>
          <w:szCs w:val="18"/>
          <w:lang w:val="es-ES_tradnl"/>
        </w:rPr>
      </w:pPr>
      <w:r w:rsidRPr="00502DF1">
        <w:rPr>
          <w:rFonts w:ascii="Arial" w:eastAsia="Arial" w:hAnsi="Arial" w:cs="Arial"/>
          <w:b/>
          <w:spacing w:val="1"/>
          <w:sz w:val="18"/>
          <w:szCs w:val="18"/>
        </w:rPr>
        <w:t>UNICO</w:t>
      </w:r>
      <w:r w:rsidR="00F76BDF" w:rsidRPr="00502DF1">
        <w:rPr>
          <w:rFonts w:ascii="Arial" w:eastAsia="Arial" w:hAnsi="Arial" w:cs="Arial"/>
          <w:b/>
          <w:spacing w:val="1"/>
          <w:sz w:val="18"/>
          <w:szCs w:val="18"/>
        </w:rPr>
        <w:t xml:space="preserve">. – </w:t>
      </w:r>
      <w:r w:rsidR="00AC58DE">
        <w:rPr>
          <w:rFonts w:ascii="Arial" w:eastAsia="Arial" w:hAnsi="Arial" w:cs="Arial"/>
          <w:bCs/>
          <w:spacing w:val="1"/>
          <w:sz w:val="18"/>
          <w:szCs w:val="18"/>
        </w:rPr>
        <w:t xml:space="preserve">En el apartado denominado </w:t>
      </w:r>
      <w:r w:rsidR="001817BD">
        <w:rPr>
          <w:rFonts w:ascii="Arial" w:eastAsia="Arial" w:hAnsi="Arial" w:cs="Arial"/>
          <w:bCs/>
          <w:spacing w:val="1"/>
          <w:sz w:val="18"/>
          <w:szCs w:val="18"/>
        </w:rPr>
        <w:t>“</w:t>
      </w:r>
      <w:r w:rsidR="001817BD">
        <w:rPr>
          <w:rFonts w:ascii="Arial" w:eastAsia="Arial" w:hAnsi="Arial" w:cs="Arial"/>
          <w:b/>
          <w:spacing w:val="1"/>
          <w:sz w:val="18"/>
          <w:szCs w:val="18"/>
        </w:rPr>
        <w:t xml:space="preserve">ANEXO 1. </w:t>
      </w:r>
      <w:r w:rsidR="001817BD" w:rsidRPr="001817BD">
        <w:rPr>
          <w:rFonts w:ascii="Arial" w:eastAsia="Arial" w:hAnsi="Arial" w:cs="Arial"/>
          <w:b/>
          <w:spacing w:val="1"/>
          <w:sz w:val="18"/>
          <w:szCs w:val="18"/>
        </w:rPr>
        <w:t>CARTA DE REQUERIMIENTOS TÉCNICOS”</w:t>
      </w:r>
      <w:r w:rsidR="00AC58DE">
        <w:rPr>
          <w:rFonts w:ascii="Arial" w:eastAsia="Arial" w:hAnsi="Arial" w:cs="Arial"/>
          <w:bCs/>
          <w:spacing w:val="1"/>
          <w:sz w:val="18"/>
          <w:szCs w:val="18"/>
        </w:rPr>
        <w:t xml:space="preserve"> Renglón 2, de las </w:t>
      </w:r>
      <w:r w:rsidR="00AC58DE" w:rsidRPr="00B11D09">
        <w:rPr>
          <w:rFonts w:ascii="Arial" w:eastAsia="Arial" w:hAnsi="Arial" w:cs="Arial"/>
          <w:b/>
          <w:spacing w:val="1"/>
          <w:sz w:val="18"/>
          <w:szCs w:val="18"/>
        </w:rPr>
        <w:t>BASES</w:t>
      </w:r>
      <w:r w:rsidR="00AC58DE">
        <w:rPr>
          <w:rFonts w:ascii="Arial" w:eastAsia="Arial" w:hAnsi="Arial" w:cs="Arial"/>
          <w:bCs/>
          <w:spacing w:val="1"/>
          <w:sz w:val="18"/>
          <w:szCs w:val="18"/>
        </w:rPr>
        <w:t xml:space="preserve"> de la Convocatoria a la</w:t>
      </w:r>
      <w:r w:rsidR="00850941" w:rsidRPr="00850941">
        <w:rPr>
          <w:rFonts w:ascii="Arial" w:eastAsiaTheme="minorEastAsia" w:hAnsi="Arial" w:cs="Arial"/>
          <w:sz w:val="18"/>
          <w:szCs w:val="18"/>
        </w:rPr>
        <w:t xml:space="preserve"> </w:t>
      </w:r>
      <w:r w:rsidR="00850941" w:rsidRPr="00507513">
        <w:rPr>
          <w:rFonts w:ascii="Arial" w:eastAsiaTheme="minorEastAsia" w:hAnsi="Arial" w:cs="Arial"/>
          <w:sz w:val="18"/>
          <w:szCs w:val="18"/>
        </w:rPr>
        <w:t>Licitación Pública Local</w:t>
      </w:r>
      <w:r w:rsidR="00850941" w:rsidRPr="00507513">
        <w:rPr>
          <w:rFonts w:ascii="Arial" w:eastAsiaTheme="minorEastAsia" w:hAnsi="Arial" w:cs="Arial"/>
          <w:b/>
          <w:i/>
          <w:iCs/>
          <w:sz w:val="18"/>
          <w:szCs w:val="18"/>
          <w:lang w:val="es-ES_tradnl"/>
        </w:rPr>
        <w:t xml:space="preserve"> LSCC-025-2021 “ADQUISICIÓN DE EQUIPAMIENTO MÉDICO Y HERRAMIENTAS MENORES PARA LOS PROGRAMAS MÉDICO DE BARRIO Y PATIO LIMPIO DEL O.P.D. SERVICIOS DE SALU</w:t>
      </w:r>
      <w:r w:rsidR="00994FBB">
        <w:rPr>
          <w:rFonts w:ascii="Arial" w:eastAsiaTheme="minorEastAsia" w:hAnsi="Arial" w:cs="Arial"/>
          <w:b/>
          <w:i/>
          <w:iCs/>
          <w:sz w:val="18"/>
          <w:szCs w:val="18"/>
          <w:lang w:val="es-ES_tradnl"/>
        </w:rPr>
        <w:t xml:space="preserve">D </w:t>
      </w:r>
      <w:r w:rsidR="00850941" w:rsidRPr="00507513">
        <w:rPr>
          <w:rFonts w:ascii="Arial" w:eastAsiaTheme="minorEastAsia" w:hAnsi="Arial" w:cs="Arial"/>
          <w:b/>
          <w:i/>
          <w:iCs/>
          <w:sz w:val="18"/>
          <w:szCs w:val="18"/>
          <w:lang w:val="es-ES_tradnl"/>
        </w:rPr>
        <w:t>JALISCO”</w:t>
      </w:r>
      <w:r w:rsidR="00850941">
        <w:rPr>
          <w:rFonts w:ascii="Arial" w:eastAsiaTheme="minorEastAsia" w:hAnsi="Arial" w:cs="Arial"/>
          <w:bCs/>
          <w:sz w:val="18"/>
          <w:szCs w:val="18"/>
          <w:lang w:val="es-ES_tradnl"/>
        </w:rPr>
        <w:t>, s</w:t>
      </w:r>
      <w:r w:rsidR="00F76B7E">
        <w:rPr>
          <w:rFonts w:ascii="Arial" w:eastAsiaTheme="minorEastAsia" w:hAnsi="Arial" w:cs="Arial"/>
          <w:bCs/>
          <w:sz w:val="18"/>
          <w:szCs w:val="18"/>
          <w:lang w:val="es-ES_tradnl"/>
        </w:rPr>
        <w:t xml:space="preserve">e </w:t>
      </w:r>
      <w:r w:rsidR="00994FBB">
        <w:rPr>
          <w:rFonts w:ascii="Arial" w:eastAsiaTheme="minorEastAsia" w:hAnsi="Arial" w:cs="Arial"/>
          <w:bCs/>
          <w:sz w:val="18"/>
          <w:szCs w:val="18"/>
          <w:lang w:val="es-ES_tradnl"/>
        </w:rPr>
        <w:t>estableció lo siguiente:</w:t>
      </w:r>
    </w:p>
    <w:p w14:paraId="2F6D4FFD" w14:textId="3AD60481" w:rsidR="00F76B7E" w:rsidRPr="00AC58DE" w:rsidRDefault="00F76B7E" w:rsidP="00FE2919">
      <w:pPr>
        <w:ind w:left="709" w:right="851"/>
        <w:jc w:val="both"/>
        <w:rPr>
          <w:rFonts w:ascii="Arial" w:eastAsia="Arial" w:hAnsi="Arial" w:cs="Arial"/>
          <w:bCs/>
          <w:spacing w:val="1"/>
          <w:sz w:val="18"/>
          <w:szCs w:val="18"/>
        </w:rPr>
      </w:pPr>
    </w:p>
    <w:p w14:paraId="01685958" w14:textId="77777777" w:rsidR="00AC58DE" w:rsidRDefault="00AC58DE" w:rsidP="00FE2919">
      <w:pPr>
        <w:ind w:left="709" w:right="851"/>
        <w:jc w:val="both"/>
        <w:rPr>
          <w:rFonts w:ascii="Arial" w:eastAsia="Arial" w:hAnsi="Arial" w:cs="Arial"/>
          <w:b/>
          <w:spacing w:val="1"/>
          <w:sz w:val="18"/>
          <w:szCs w:val="18"/>
        </w:rPr>
      </w:pPr>
    </w:p>
    <w:p w14:paraId="67F7557C" w14:textId="5114C979" w:rsidR="00CE73DE" w:rsidRDefault="001817BD" w:rsidP="007808D0">
      <w:pPr>
        <w:ind w:left="426" w:right="425" w:firstLine="11"/>
        <w:jc w:val="both"/>
        <w:rPr>
          <w:rFonts w:ascii="Arial" w:eastAsia="Arial" w:hAnsi="Arial" w:cs="Arial"/>
          <w:bCs/>
          <w:spacing w:val="1"/>
          <w:sz w:val="18"/>
          <w:szCs w:val="18"/>
        </w:rPr>
      </w:pPr>
      <w:r>
        <w:rPr>
          <w:rFonts w:ascii="Arial" w:eastAsia="Arial" w:hAnsi="Arial" w:cs="Arial"/>
          <w:bCs/>
          <w:spacing w:val="1"/>
          <w:sz w:val="18"/>
          <w:szCs w:val="18"/>
        </w:rPr>
        <w:t>Sin embargo, l</w:t>
      </w:r>
      <w:r w:rsidR="00AC58DE">
        <w:rPr>
          <w:rFonts w:ascii="Arial" w:eastAsia="Arial" w:hAnsi="Arial" w:cs="Arial"/>
          <w:bCs/>
          <w:spacing w:val="1"/>
          <w:sz w:val="18"/>
          <w:szCs w:val="18"/>
        </w:rPr>
        <w:t>os</w:t>
      </w:r>
      <w:r w:rsidR="00CE73DE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CE73DE" w:rsidRPr="00CE73DE">
        <w:rPr>
          <w:rFonts w:ascii="Arial" w:eastAsia="Arial" w:hAnsi="Arial" w:cs="Arial"/>
          <w:b/>
          <w:spacing w:val="1"/>
          <w:sz w:val="18"/>
          <w:szCs w:val="18"/>
        </w:rPr>
        <w:t>PARTICIPANTE</w:t>
      </w:r>
      <w:r w:rsidR="00AC58DE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CE73DE">
        <w:rPr>
          <w:rFonts w:ascii="Arial" w:eastAsia="Arial" w:hAnsi="Arial" w:cs="Arial"/>
          <w:bCs/>
          <w:spacing w:val="1"/>
          <w:sz w:val="18"/>
          <w:szCs w:val="18"/>
        </w:rPr>
        <w:t xml:space="preserve"> deberá</w:t>
      </w:r>
      <w:r w:rsidR="00AC58DE">
        <w:rPr>
          <w:rFonts w:ascii="Arial" w:eastAsia="Arial" w:hAnsi="Arial" w:cs="Arial"/>
          <w:bCs/>
          <w:spacing w:val="1"/>
          <w:sz w:val="18"/>
          <w:szCs w:val="18"/>
        </w:rPr>
        <w:t>n</w:t>
      </w:r>
      <w:r w:rsidR="00CE73DE">
        <w:rPr>
          <w:rFonts w:ascii="Arial" w:eastAsia="Arial" w:hAnsi="Arial" w:cs="Arial"/>
          <w:bCs/>
          <w:spacing w:val="1"/>
          <w:sz w:val="18"/>
          <w:szCs w:val="18"/>
        </w:rPr>
        <w:t xml:space="preserve"> considerar para la </w:t>
      </w:r>
      <w:r w:rsidR="00301E7C">
        <w:rPr>
          <w:rFonts w:ascii="Arial" w:eastAsia="Arial" w:hAnsi="Arial" w:cs="Arial"/>
          <w:bCs/>
          <w:spacing w:val="1"/>
          <w:sz w:val="18"/>
          <w:szCs w:val="18"/>
        </w:rPr>
        <w:t>elaboración y presentación de su</w:t>
      </w:r>
      <w:r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="00301E7C">
        <w:rPr>
          <w:rFonts w:ascii="Arial" w:eastAsia="Arial" w:hAnsi="Arial" w:cs="Arial"/>
          <w:bCs/>
          <w:spacing w:val="1"/>
          <w:sz w:val="18"/>
          <w:szCs w:val="18"/>
        </w:rPr>
        <w:t xml:space="preserve"> propuesta</w:t>
      </w:r>
      <w:r w:rsidR="00AC58DE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="00301E7C">
        <w:rPr>
          <w:rFonts w:ascii="Arial" w:eastAsia="Arial" w:hAnsi="Arial" w:cs="Arial"/>
          <w:bCs/>
          <w:spacing w:val="1"/>
          <w:sz w:val="18"/>
          <w:szCs w:val="18"/>
        </w:rPr>
        <w:t xml:space="preserve"> técnica</w:t>
      </w:r>
      <w:r w:rsidR="00AC58DE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="00301E7C">
        <w:rPr>
          <w:rFonts w:ascii="Arial" w:eastAsia="Arial" w:hAnsi="Arial" w:cs="Arial"/>
          <w:bCs/>
          <w:spacing w:val="1"/>
          <w:sz w:val="18"/>
          <w:szCs w:val="18"/>
        </w:rPr>
        <w:t xml:space="preserve"> y económicas</w:t>
      </w:r>
      <w:r>
        <w:rPr>
          <w:rFonts w:ascii="Arial" w:eastAsia="Arial" w:hAnsi="Arial" w:cs="Arial"/>
          <w:bCs/>
          <w:spacing w:val="1"/>
          <w:sz w:val="18"/>
          <w:szCs w:val="18"/>
        </w:rPr>
        <w:t xml:space="preserve">, en atención </w:t>
      </w:r>
      <w:r w:rsidR="00AC58DE">
        <w:rPr>
          <w:rFonts w:ascii="Arial" w:eastAsia="Arial" w:hAnsi="Arial" w:cs="Arial"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Cs/>
          <w:spacing w:val="1"/>
          <w:sz w:val="18"/>
          <w:szCs w:val="18"/>
        </w:rPr>
        <w:t xml:space="preserve"> lo señalado en el numeral “</w:t>
      </w:r>
      <w:r w:rsidRPr="001817BD">
        <w:rPr>
          <w:rFonts w:ascii="Arial" w:eastAsia="Arial" w:hAnsi="Arial" w:cs="Arial"/>
          <w:b/>
          <w:spacing w:val="1"/>
          <w:sz w:val="18"/>
          <w:szCs w:val="18"/>
        </w:rPr>
        <w:t>1. ESPECIFICACIONES</w:t>
      </w:r>
      <w:r>
        <w:rPr>
          <w:rFonts w:ascii="Arial" w:eastAsia="Arial" w:hAnsi="Arial" w:cs="Arial"/>
          <w:b/>
          <w:spacing w:val="1"/>
          <w:sz w:val="18"/>
          <w:szCs w:val="18"/>
        </w:rPr>
        <w:t>”</w:t>
      </w:r>
      <w:r>
        <w:rPr>
          <w:rFonts w:ascii="Arial" w:eastAsia="Arial" w:hAnsi="Arial" w:cs="Arial"/>
          <w:bCs/>
          <w:spacing w:val="1"/>
          <w:sz w:val="18"/>
          <w:szCs w:val="18"/>
        </w:rPr>
        <w:t xml:space="preserve"> de las </w:t>
      </w:r>
      <w:r w:rsidRPr="001817BD">
        <w:rPr>
          <w:rFonts w:ascii="Arial" w:eastAsia="Arial" w:hAnsi="Arial" w:cs="Arial"/>
          <w:b/>
          <w:spacing w:val="1"/>
          <w:sz w:val="18"/>
          <w:szCs w:val="18"/>
        </w:rPr>
        <w:t>BASES</w:t>
      </w:r>
      <w:r>
        <w:rPr>
          <w:rFonts w:ascii="Arial" w:eastAsia="Arial" w:hAnsi="Arial" w:cs="Arial"/>
          <w:bCs/>
          <w:spacing w:val="1"/>
          <w:sz w:val="18"/>
          <w:szCs w:val="18"/>
        </w:rPr>
        <w:t xml:space="preserve"> de la Convocatoria</w:t>
      </w:r>
      <w:r w:rsidR="00D339CB">
        <w:rPr>
          <w:rFonts w:ascii="Arial" w:eastAsia="Arial" w:hAnsi="Arial" w:cs="Arial"/>
          <w:bCs/>
          <w:spacing w:val="1"/>
          <w:sz w:val="18"/>
          <w:szCs w:val="18"/>
        </w:rPr>
        <w:t xml:space="preserve"> del presente proceso licitatorio,</w:t>
      </w:r>
      <w:r>
        <w:rPr>
          <w:rFonts w:ascii="Arial" w:eastAsia="Arial" w:hAnsi="Arial" w:cs="Arial"/>
          <w:bCs/>
          <w:spacing w:val="1"/>
          <w:sz w:val="18"/>
          <w:szCs w:val="18"/>
        </w:rPr>
        <w:t xml:space="preserve"> para el</w:t>
      </w:r>
      <w:r w:rsidR="00301E7C">
        <w:rPr>
          <w:rFonts w:ascii="Arial" w:eastAsia="Arial" w:hAnsi="Arial" w:cs="Arial"/>
          <w:bCs/>
          <w:spacing w:val="1"/>
          <w:sz w:val="18"/>
          <w:szCs w:val="18"/>
        </w:rPr>
        <w:t xml:space="preserve"> reglón </w:t>
      </w:r>
      <w:r w:rsidR="00AC58DE">
        <w:rPr>
          <w:rFonts w:ascii="Arial" w:eastAsia="Arial" w:hAnsi="Arial" w:cs="Arial"/>
          <w:bCs/>
          <w:spacing w:val="1"/>
          <w:sz w:val="18"/>
          <w:szCs w:val="18"/>
        </w:rPr>
        <w:t xml:space="preserve">2 denominado </w:t>
      </w:r>
      <w:r w:rsidR="00AC58DE" w:rsidRPr="00AC58DE">
        <w:rPr>
          <w:rFonts w:ascii="Arial" w:eastAsia="Arial" w:hAnsi="Arial" w:cs="Arial"/>
          <w:b/>
          <w:spacing w:val="1"/>
          <w:sz w:val="18"/>
          <w:szCs w:val="18"/>
        </w:rPr>
        <w:t>“TERMOMETRO DIGITAL INFRARROJO”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, </w:t>
      </w:r>
      <w:r>
        <w:rPr>
          <w:rFonts w:ascii="Arial" w:eastAsia="Arial" w:hAnsi="Arial" w:cs="Arial"/>
          <w:bCs/>
          <w:spacing w:val="1"/>
          <w:sz w:val="18"/>
          <w:szCs w:val="18"/>
        </w:rPr>
        <w:t>lo siguiente:</w:t>
      </w:r>
    </w:p>
    <w:p w14:paraId="2581F915" w14:textId="77777777" w:rsidR="00D339CB" w:rsidRDefault="00D339CB" w:rsidP="00F76B7E">
      <w:pPr>
        <w:ind w:left="720" w:right="851" w:firstLine="11"/>
        <w:jc w:val="both"/>
        <w:rPr>
          <w:rFonts w:ascii="Arial" w:eastAsia="Arial" w:hAnsi="Arial" w:cs="Arial"/>
          <w:bCs/>
          <w:spacing w:val="1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="416" w:tblpY="49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8144"/>
        <w:gridCol w:w="858"/>
      </w:tblGrid>
      <w:tr w:rsidR="00D339CB" w:rsidRPr="007808D0" w14:paraId="5CED6FD1" w14:textId="77777777" w:rsidTr="00597B98">
        <w:trPr>
          <w:trHeight w:val="274"/>
        </w:trPr>
        <w:tc>
          <w:tcPr>
            <w:tcW w:w="14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BF3E6F" w14:textId="77777777" w:rsidR="00D339CB" w:rsidRPr="007808D0" w:rsidRDefault="00D339CB" w:rsidP="00597B98">
            <w:pPr>
              <w:rPr>
                <w:rFonts w:ascii="Arial Narrow" w:hAnsi="Arial Narrow"/>
                <w:sz w:val="15"/>
                <w:szCs w:val="15"/>
              </w:rPr>
            </w:pPr>
            <w:r w:rsidRPr="007808D0">
              <w:rPr>
                <w:sz w:val="15"/>
                <w:szCs w:val="15"/>
                <w:lang w:val="es-ES"/>
              </w:rPr>
              <w:tab/>
            </w:r>
            <w:r w:rsidRPr="007808D0">
              <w:rPr>
                <w:rFonts w:ascii="Arial Narrow" w:hAnsi="Arial Narrow"/>
                <w:b/>
                <w:sz w:val="15"/>
                <w:szCs w:val="15"/>
              </w:rPr>
              <w:t>NOMBRE GENÉRICO: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CAF73A" w14:textId="77777777" w:rsidR="00D339CB" w:rsidRPr="007808D0" w:rsidRDefault="00D339CB" w:rsidP="00597B98">
            <w:pPr>
              <w:jc w:val="center"/>
              <w:rPr>
                <w:rFonts w:ascii="Arial Narrow" w:hAnsi="Arial Narrow" w:cstheme="minorHAnsi"/>
                <w:b/>
                <w:sz w:val="15"/>
                <w:szCs w:val="15"/>
              </w:rPr>
            </w:pPr>
            <w:r w:rsidRPr="007808D0">
              <w:rPr>
                <w:rFonts w:ascii="Arial Narrow" w:hAnsi="Arial Narrow" w:cstheme="minorHAnsi"/>
                <w:b/>
                <w:sz w:val="15"/>
                <w:szCs w:val="15"/>
              </w:rPr>
              <w:t xml:space="preserve">TERMOMETRO DIGITAL INFRARROJO </w:t>
            </w:r>
          </w:p>
          <w:p w14:paraId="3F7B29D0" w14:textId="77777777" w:rsidR="00D339CB" w:rsidRPr="007808D0" w:rsidRDefault="00D339CB" w:rsidP="00597B98">
            <w:pPr>
              <w:rPr>
                <w:rFonts w:ascii="Arial Narrow" w:hAnsi="Arial Narrow" w:cstheme="minorHAns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FDDD0" w14:textId="77777777" w:rsidR="00D339CB" w:rsidRPr="007808D0" w:rsidRDefault="00D339CB" w:rsidP="00597B9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7808D0">
              <w:rPr>
                <w:rFonts w:ascii="Arial Narrow" w:hAnsi="Arial Narrow" w:cstheme="minorHAnsi"/>
                <w:b/>
                <w:sz w:val="15"/>
                <w:szCs w:val="15"/>
              </w:rPr>
              <w:t>CANTIDAD</w:t>
            </w:r>
          </w:p>
        </w:tc>
      </w:tr>
      <w:tr w:rsidR="00D339CB" w:rsidRPr="007808D0" w14:paraId="1F9F4CEF" w14:textId="77777777" w:rsidTr="00597B98">
        <w:tc>
          <w:tcPr>
            <w:tcW w:w="14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E79D7D" w14:textId="77777777" w:rsidR="00D339CB" w:rsidRPr="007808D0" w:rsidRDefault="00D339CB" w:rsidP="00597B9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7808D0">
              <w:rPr>
                <w:rFonts w:ascii="Arial Narrow" w:hAnsi="Arial Narrow"/>
                <w:b/>
                <w:sz w:val="15"/>
                <w:szCs w:val="15"/>
              </w:rPr>
              <w:t>DESCRIPCIÓN Y/O CARACTERÍSTICAS</w:t>
            </w:r>
          </w:p>
          <w:p w14:paraId="1F9181DB" w14:textId="77777777" w:rsidR="00D339CB" w:rsidRPr="007808D0" w:rsidRDefault="00D339CB" w:rsidP="00597B98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2F5FF0" w14:textId="77777777" w:rsidR="00D339CB" w:rsidRPr="007808D0" w:rsidRDefault="00D339CB" w:rsidP="00597B98">
            <w:pPr>
              <w:jc w:val="both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808D0">
              <w:rPr>
                <w:rFonts w:ascii="Arial Narrow" w:hAnsi="Arial Narrow"/>
                <w:b/>
                <w:bCs/>
                <w:sz w:val="15"/>
                <w:szCs w:val="15"/>
              </w:rPr>
              <w:t>TERMOMETRO INFRARROJO QUE PERMITE MEDIR LA TEMPERATURA DEL CUERPO HUMANO POR ACERCAMIENTO A LA PIEL EN DIVERSAS PARTES.</w:t>
            </w:r>
          </w:p>
          <w:p w14:paraId="30804890" w14:textId="77777777" w:rsidR="00D339CB" w:rsidRPr="007808D0" w:rsidRDefault="00D339CB" w:rsidP="00597B9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sz w:val="15"/>
                <w:szCs w:val="15"/>
              </w:rPr>
            </w:pPr>
            <w:r w:rsidRPr="007808D0">
              <w:rPr>
                <w:rFonts w:ascii="Arial Narrow" w:hAnsi="Arial Narrow"/>
                <w:sz w:val="15"/>
                <w:szCs w:val="15"/>
              </w:rPr>
              <w:t>PANTALLA DIGITAL CON ILUMINACIÓN.</w:t>
            </w:r>
          </w:p>
          <w:p w14:paraId="446C9600" w14:textId="77777777" w:rsidR="00D339CB" w:rsidRPr="007808D0" w:rsidRDefault="00D339CB" w:rsidP="00597B9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sz w:val="15"/>
                <w:szCs w:val="15"/>
              </w:rPr>
            </w:pPr>
            <w:r w:rsidRPr="007808D0">
              <w:rPr>
                <w:rFonts w:ascii="Arial Narrow" w:hAnsi="Arial Narrow"/>
                <w:sz w:val="15"/>
                <w:szCs w:val="15"/>
              </w:rPr>
              <w:t>MECANISMO DE ENCENDIDO MANUAL O AUTOMATICO DESPLIEGUE DE TEMPERATURA DE 34 A 42 GRADOS CENTIGRADOS.</w:t>
            </w:r>
          </w:p>
          <w:p w14:paraId="14C3681A" w14:textId="77777777" w:rsidR="00D339CB" w:rsidRPr="007808D0" w:rsidRDefault="00D339CB" w:rsidP="00597B9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sz w:val="15"/>
                <w:szCs w:val="15"/>
              </w:rPr>
            </w:pPr>
            <w:r w:rsidRPr="007808D0">
              <w:rPr>
                <w:rFonts w:ascii="Arial Narrow" w:hAnsi="Arial Narrow"/>
                <w:sz w:val="15"/>
                <w:szCs w:val="15"/>
              </w:rPr>
              <w:t>ALARMA VISUAL O SONORA AL DETECTAR TEMPERATURAS FUERA DEL RANGO DETERMINADO O BATERIA BAJA.</w:t>
            </w:r>
          </w:p>
          <w:p w14:paraId="277D68B7" w14:textId="77777777" w:rsidR="00D339CB" w:rsidRPr="007808D0" w:rsidRDefault="00D339CB" w:rsidP="00597B9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sz w:val="15"/>
                <w:szCs w:val="15"/>
              </w:rPr>
            </w:pPr>
            <w:r w:rsidRPr="007808D0">
              <w:rPr>
                <w:rFonts w:ascii="Arial Narrow" w:hAnsi="Arial Narrow"/>
                <w:sz w:val="15"/>
                <w:szCs w:val="15"/>
              </w:rPr>
              <w:t xml:space="preserve">CON MEMORIA MINIMA DE 20 DETERMINACIONES </w:t>
            </w:r>
          </w:p>
          <w:p w14:paraId="112701F6" w14:textId="77777777" w:rsidR="00D339CB" w:rsidRPr="007808D0" w:rsidRDefault="00D339CB" w:rsidP="00597B9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sz w:val="15"/>
                <w:szCs w:val="15"/>
              </w:rPr>
            </w:pPr>
            <w:r w:rsidRPr="007808D0">
              <w:rPr>
                <w:rFonts w:ascii="Arial Narrow" w:hAnsi="Arial Narrow"/>
                <w:sz w:val="15"/>
                <w:szCs w:val="15"/>
              </w:rPr>
              <w:t>FUNCIONAMIENTO CON BATERIA DE LITIO.</w:t>
            </w:r>
          </w:p>
          <w:p w14:paraId="2082E6CD" w14:textId="77777777" w:rsidR="00D339CB" w:rsidRPr="007808D0" w:rsidRDefault="00D339CB" w:rsidP="00597B9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sz w:val="15"/>
                <w:szCs w:val="15"/>
              </w:rPr>
            </w:pPr>
            <w:r w:rsidRPr="007808D0">
              <w:rPr>
                <w:rFonts w:ascii="Arial Narrow" w:hAnsi="Arial Narrow"/>
                <w:sz w:val="15"/>
                <w:szCs w:val="15"/>
              </w:rPr>
              <w:t>CON ESTUCHE PARA GUARDA O FUNDA PROTECTORA.</w:t>
            </w:r>
          </w:p>
          <w:p w14:paraId="58DD154C" w14:textId="77777777" w:rsidR="00D339CB" w:rsidRPr="007808D0" w:rsidRDefault="00D339CB" w:rsidP="00597B9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sz w:val="15"/>
                <w:szCs w:val="15"/>
              </w:rPr>
            </w:pPr>
            <w:r w:rsidRPr="007808D0">
              <w:rPr>
                <w:rFonts w:ascii="Arial Narrow" w:hAnsi="Arial Narrow"/>
                <w:sz w:val="15"/>
                <w:szCs w:val="15"/>
              </w:rPr>
              <w:t xml:space="preserve">CARGADOR DE BATERIAS O CARGADOR DEL EQUIPO. </w:t>
            </w:r>
          </w:p>
          <w:p w14:paraId="3486E1BF" w14:textId="77777777" w:rsidR="00D339CB" w:rsidRPr="007808D0" w:rsidRDefault="00D339CB" w:rsidP="00597B98">
            <w:pPr>
              <w:jc w:val="both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8F2DC3" w14:textId="77777777" w:rsidR="00D339CB" w:rsidRPr="007808D0" w:rsidRDefault="00D339CB" w:rsidP="00597B98">
            <w:pPr>
              <w:rPr>
                <w:rFonts w:ascii="Arial Narrow" w:hAnsi="Arial Narrow"/>
                <w:sz w:val="15"/>
                <w:szCs w:val="15"/>
              </w:rPr>
            </w:pPr>
          </w:p>
          <w:p w14:paraId="50DB4F5B" w14:textId="77777777" w:rsidR="00D339CB" w:rsidRPr="007808D0" w:rsidRDefault="00D339CB" w:rsidP="00597B98">
            <w:pPr>
              <w:rPr>
                <w:rFonts w:ascii="Arial Narrow" w:hAnsi="Arial Narrow"/>
                <w:sz w:val="15"/>
                <w:szCs w:val="15"/>
              </w:rPr>
            </w:pPr>
          </w:p>
          <w:p w14:paraId="088034C6" w14:textId="77777777" w:rsidR="00D339CB" w:rsidRPr="007808D0" w:rsidRDefault="00D339CB" w:rsidP="00597B98">
            <w:pPr>
              <w:rPr>
                <w:rFonts w:ascii="Arial Narrow" w:hAnsi="Arial Narrow"/>
                <w:sz w:val="15"/>
                <w:szCs w:val="15"/>
              </w:rPr>
            </w:pPr>
          </w:p>
          <w:p w14:paraId="397533D2" w14:textId="77777777" w:rsidR="00D339CB" w:rsidRPr="007808D0" w:rsidRDefault="00D339CB" w:rsidP="00597B98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051D95A" w14:textId="77777777" w:rsidR="00D339CB" w:rsidRPr="007808D0" w:rsidRDefault="00D339CB" w:rsidP="00597B98">
            <w:pPr>
              <w:rPr>
                <w:rFonts w:ascii="Arial Narrow" w:hAnsi="Arial Narrow"/>
                <w:sz w:val="15"/>
                <w:szCs w:val="15"/>
              </w:rPr>
            </w:pPr>
          </w:p>
          <w:p w14:paraId="3F0C3846" w14:textId="77777777" w:rsidR="00D339CB" w:rsidRPr="007808D0" w:rsidRDefault="00D339CB" w:rsidP="00597B9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  <w:p w14:paraId="52D7A275" w14:textId="77777777" w:rsidR="00D339CB" w:rsidRPr="007808D0" w:rsidRDefault="00D339CB" w:rsidP="00597B9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  <w:p w14:paraId="358031DB" w14:textId="77777777" w:rsidR="00D339CB" w:rsidRPr="007808D0" w:rsidRDefault="00D339CB" w:rsidP="00597B9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  <w:p w14:paraId="12055FC0" w14:textId="77777777" w:rsidR="00D339CB" w:rsidRPr="007808D0" w:rsidRDefault="00D339CB" w:rsidP="00597B9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  <w:p w14:paraId="7336FD46" w14:textId="77777777" w:rsidR="00D339CB" w:rsidRPr="007808D0" w:rsidRDefault="00D339CB" w:rsidP="00597B98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808D0">
              <w:rPr>
                <w:rFonts w:ascii="Arial Narrow" w:hAnsi="Arial Narrow"/>
                <w:b/>
                <w:bCs/>
                <w:sz w:val="15"/>
                <w:szCs w:val="15"/>
              </w:rPr>
              <w:t>7</w:t>
            </w:r>
          </w:p>
        </w:tc>
      </w:tr>
      <w:tr w:rsidR="00D339CB" w:rsidRPr="007808D0" w14:paraId="0781B765" w14:textId="77777777" w:rsidTr="00597B98">
        <w:trPr>
          <w:trHeight w:val="90"/>
        </w:trPr>
        <w:tc>
          <w:tcPr>
            <w:tcW w:w="14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5732E2" w14:textId="77777777" w:rsidR="00D339CB" w:rsidRPr="007808D0" w:rsidRDefault="00D339CB" w:rsidP="00597B9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808D0">
              <w:rPr>
                <w:rFonts w:ascii="Arial Narrow" w:hAnsi="Arial Narrow"/>
                <w:b/>
                <w:bCs/>
                <w:sz w:val="15"/>
                <w:szCs w:val="15"/>
              </w:rPr>
              <w:t>UNIDAD DE MEDIDA: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47DB92" w14:textId="77777777" w:rsidR="00D339CB" w:rsidRPr="007808D0" w:rsidRDefault="00D339CB" w:rsidP="00597B9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5"/>
                <w:szCs w:val="15"/>
              </w:rPr>
            </w:pPr>
            <w:r w:rsidRPr="007808D0">
              <w:rPr>
                <w:rFonts w:ascii="Arial Narrow" w:hAnsi="Arial Narrow" w:cstheme="minorHAnsi"/>
                <w:b/>
                <w:bCs/>
                <w:sz w:val="15"/>
                <w:szCs w:val="15"/>
              </w:rPr>
              <w:t>PIEZA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0BF5737" w14:textId="77777777" w:rsidR="00D339CB" w:rsidRPr="007808D0" w:rsidRDefault="00D339CB" w:rsidP="00597B9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5"/>
                <w:szCs w:val="15"/>
              </w:rPr>
            </w:pPr>
          </w:p>
        </w:tc>
      </w:tr>
      <w:tr w:rsidR="00D339CB" w:rsidRPr="007808D0" w14:paraId="77BD1BA6" w14:textId="77777777" w:rsidTr="00597B98">
        <w:trPr>
          <w:trHeight w:val="89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C13" w14:textId="77777777" w:rsidR="00D339CB" w:rsidRPr="007808D0" w:rsidRDefault="00D339CB" w:rsidP="00597B9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808D0">
              <w:rPr>
                <w:rFonts w:ascii="Arial Narrow" w:hAnsi="Arial Narrow"/>
                <w:b/>
                <w:bCs/>
                <w:sz w:val="15"/>
                <w:szCs w:val="15"/>
              </w:rPr>
              <w:t>PROGRAMA: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43916" w14:textId="77777777" w:rsidR="00D339CB" w:rsidRPr="007808D0" w:rsidRDefault="00D339CB" w:rsidP="00597B98">
            <w:pPr>
              <w:jc w:val="both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7808D0">
              <w:rPr>
                <w:rFonts w:ascii="Arial Narrow" w:hAnsi="Arial Narrow"/>
                <w:b/>
                <w:bCs/>
                <w:sz w:val="15"/>
                <w:szCs w:val="15"/>
              </w:rPr>
              <w:t>MÉDICO DE BARRIO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3AEE612" w14:textId="77777777" w:rsidR="00D339CB" w:rsidRPr="007808D0" w:rsidRDefault="00D339CB" w:rsidP="00597B98">
            <w:pPr>
              <w:rPr>
                <w:rFonts w:ascii="Arial Narrow" w:hAnsi="Arial Narrow" w:cstheme="minorHAnsi"/>
                <w:sz w:val="15"/>
                <w:szCs w:val="15"/>
              </w:rPr>
            </w:pPr>
          </w:p>
        </w:tc>
      </w:tr>
      <w:tr w:rsidR="00D339CB" w:rsidRPr="007808D0" w14:paraId="0BA65A35" w14:textId="77777777" w:rsidTr="00597B98">
        <w:trPr>
          <w:trHeight w:val="89"/>
        </w:trPr>
        <w:tc>
          <w:tcPr>
            <w:tcW w:w="14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CDAAAB7" w14:textId="77777777" w:rsidR="00D339CB" w:rsidRPr="007808D0" w:rsidRDefault="00D339CB" w:rsidP="00597B9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84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D3E840" w14:textId="77777777" w:rsidR="00D339CB" w:rsidRPr="007808D0" w:rsidRDefault="00D339CB" w:rsidP="00597B98">
            <w:pPr>
              <w:ind w:right="14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7808D0">
              <w:rPr>
                <w:rFonts w:ascii="Arial Narrow" w:hAnsi="Arial Narrow"/>
                <w:sz w:val="15"/>
                <w:szCs w:val="15"/>
              </w:rPr>
              <w:t xml:space="preserve">EL </w:t>
            </w:r>
            <w:r w:rsidRPr="007808D0">
              <w:rPr>
                <w:rFonts w:ascii="Arial Narrow" w:hAnsi="Arial Narrow"/>
                <w:b/>
                <w:bCs/>
                <w:sz w:val="15"/>
                <w:szCs w:val="15"/>
              </w:rPr>
              <w:t>PARTICIPANTE</w:t>
            </w:r>
            <w:r w:rsidRPr="007808D0">
              <w:rPr>
                <w:rFonts w:ascii="Arial Narrow" w:hAnsi="Arial Narrow"/>
                <w:sz w:val="15"/>
                <w:szCs w:val="15"/>
              </w:rPr>
              <w:t xml:space="preserve"> DEBERÁ PRESENTAR EN SU PROPUESTA TÉCNICA LA SIGUIENTE DOCUMENTACIÓN:</w:t>
            </w:r>
          </w:p>
          <w:p w14:paraId="6B81BACF" w14:textId="77777777" w:rsidR="00D339CB" w:rsidRPr="007808D0" w:rsidRDefault="00D339CB" w:rsidP="00597B98">
            <w:pPr>
              <w:ind w:right="140"/>
              <w:jc w:val="both"/>
              <w:rPr>
                <w:rFonts w:ascii="Arial Narrow" w:hAnsi="Arial Narrow"/>
                <w:sz w:val="15"/>
                <w:szCs w:val="15"/>
              </w:rPr>
            </w:pPr>
          </w:p>
          <w:p w14:paraId="6AE8960D" w14:textId="77777777" w:rsidR="00D339CB" w:rsidRPr="007808D0" w:rsidRDefault="00D339CB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</w:pPr>
            <w:r w:rsidRPr="007808D0"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  <w:t>-COPIA SIMPLE DEL REGISTRO SANITARIO VIGENTE O JUSTIFICACIÓN SUSTENTADA DEL LICITANTE EN CASO DE QUE NO APLIQUE.</w:t>
            </w:r>
          </w:p>
          <w:p w14:paraId="77D15E7D" w14:textId="77777777" w:rsidR="00D339CB" w:rsidRPr="007808D0" w:rsidRDefault="00D339CB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</w:pPr>
            <w:r w:rsidRPr="007808D0"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  <w:t>-ORIGINAL DE CATÁLOGOS, FOLLETOS, MANUALES, GUÍAS U OTRO NECESARIO PARA INDICAR LAS REFERENCIAS TÉCNICAS SOLICITADAS.</w:t>
            </w:r>
          </w:p>
          <w:p w14:paraId="3622E5A9" w14:textId="77777777" w:rsidR="00D339CB" w:rsidRPr="007808D0" w:rsidRDefault="00D339CB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</w:pPr>
            <w:r w:rsidRPr="007808D0"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  <w:t>-CARTA COMPROMISO ORIGINAL PARA GARANTÍA DEL DISTRIBUIDOR O FABRICANTE DE POR LO MENOS 1 AÑO.</w:t>
            </w:r>
          </w:p>
          <w:p w14:paraId="73D14ECC" w14:textId="77777777" w:rsidR="00D339CB" w:rsidRPr="007808D0" w:rsidRDefault="00D339CB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</w:pPr>
            <w:r w:rsidRPr="007808D0"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  <w:t>-CARTA COMPROMISO ORIGINAL DEL DISTRIBUIDOR O FABRICANTE QUE GARANTICE LA ENTREGA DEL EQUIPO NUEVO.</w:t>
            </w:r>
          </w:p>
          <w:p w14:paraId="3FC8D01C" w14:textId="77777777" w:rsidR="00D339CB" w:rsidRPr="007808D0" w:rsidRDefault="00D339CB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</w:pPr>
            <w:r w:rsidRPr="007808D0"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  <w:t>-DOCUMENTO MEMBRETADO DEL DISTRIBUIDOR O FABRICANTE CON LA INFORMACIÓN DE CONTACTO PARA REPORTES DE GARANTÍA.</w:t>
            </w:r>
          </w:p>
          <w:p w14:paraId="15E4A082" w14:textId="77777777" w:rsidR="00D339CB" w:rsidRPr="007808D0" w:rsidRDefault="00D339CB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</w:pPr>
            <w:r w:rsidRPr="007808D0"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  <w:t>-DOCUMENTO EN EL CUAL ESTIPULE EL PROCESO PARA EFECTIVA LA GARANTÍA DEL EQUIPO.</w:t>
            </w:r>
          </w:p>
          <w:p w14:paraId="7EEE6900" w14:textId="77777777" w:rsidR="00D339CB" w:rsidRPr="007808D0" w:rsidRDefault="00D339CB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</w:pPr>
            <w:r w:rsidRPr="007808D0"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  <w:t>-DOCUMENTOS ADICIONALES PARA PRODUCTOS DE ORIGEN NACIONAL:</w:t>
            </w:r>
          </w:p>
          <w:p w14:paraId="1B3F13AC" w14:textId="77777777" w:rsidR="00D339CB" w:rsidRPr="007808D0" w:rsidRDefault="00D339CB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</w:pPr>
            <w:r w:rsidRPr="007808D0"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  <w:t>-COPIA SIMPLE DE CARTA DE BUENAS PRÁCTICAS DE FABRICACIÓN COFEPRIS O ISO 9001:2015 Y 13485:2016 DEL FABRICANTE INCLUYENDO EL ALCANCE DEL BIEN OFERTADO.</w:t>
            </w:r>
          </w:p>
          <w:p w14:paraId="5DE26BE6" w14:textId="77777777" w:rsidR="00D339CB" w:rsidRPr="007808D0" w:rsidRDefault="00D339CB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</w:pPr>
            <w:r w:rsidRPr="007808D0"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  <w:t xml:space="preserve">-CARTA ORIGINAL DE APOYO SOLIDARIO EN LA LICITACIÓN DEL FABRICANTE </w:t>
            </w:r>
          </w:p>
          <w:p w14:paraId="52523C28" w14:textId="77777777" w:rsidR="00D339CB" w:rsidRPr="007808D0" w:rsidRDefault="00D339CB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</w:pPr>
            <w:r w:rsidRPr="007808D0"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  <w:t>CARTA DE APOYO DEL DISTRIBUIDOR PRINCIPAL Y COPIA DE LA CARTA DE DISTRIBUIDOR DEL FABRICANTE VIGENTE.</w:t>
            </w:r>
          </w:p>
          <w:p w14:paraId="37DAB00F" w14:textId="77777777" w:rsidR="00D339CB" w:rsidRPr="007808D0" w:rsidRDefault="00D339CB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</w:pPr>
            <w:r w:rsidRPr="007808D0"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  <w:t>DOCUMENTOS ADICIONALES PARA PRODUCTOS DE ORIGEN INTERNACIONAL:</w:t>
            </w:r>
          </w:p>
          <w:p w14:paraId="5BA10E02" w14:textId="77777777" w:rsidR="00D339CB" w:rsidRPr="007808D0" w:rsidRDefault="00D339CB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</w:pPr>
            <w:r w:rsidRPr="007808D0"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  <w:t xml:space="preserve">-COPIA SIMPLE DE CERTIFICADO ISO 9001:2015 Y 13485:2016 DEL FABRICANTE INCLUYENDO ALCANCE DEL BIEN OFERTADO </w:t>
            </w:r>
          </w:p>
          <w:p w14:paraId="4CA34568" w14:textId="77777777" w:rsidR="00D339CB" w:rsidRPr="007808D0" w:rsidRDefault="00D339CB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</w:pPr>
            <w:r w:rsidRPr="007808D0"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  <w:t>-CARTA ORIGINAL DE APOYO SOLIDARIO EN LA LICITACIÓN DEL FABRICANTE O,</w:t>
            </w:r>
          </w:p>
          <w:p w14:paraId="2EAA8917" w14:textId="77777777" w:rsidR="00D339CB" w:rsidRPr="007808D0" w:rsidRDefault="00D339CB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</w:pPr>
            <w:r w:rsidRPr="007808D0"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  <w:t>-CARTA DE APOYO DEL DISTRIBUIDOR PRINCIPAL Y COPIA DE LA CARTA DE DISTRIBUCIÓN DEL FABRICANTE VIGENTE.</w:t>
            </w:r>
          </w:p>
          <w:p w14:paraId="5F59F6D1" w14:textId="77777777" w:rsidR="00D339CB" w:rsidRPr="007808D0" w:rsidRDefault="00D339CB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</w:pPr>
            <w:r w:rsidRPr="007808D0"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  <w:t>-CARTA BAJO PROTESTA DE DECIR VERDAD QUE EL CERTIFICADO ORIGEN SE INCLUYE DENTRO DEL EMPAQUE DEL EQUIPO.</w:t>
            </w:r>
          </w:p>
          <w:p w14:paraId="795D2E4E" w14:textId="77777777" w:rsidR="00D339CB" w:rsidRPr="007808D0" w:rsidRDefault="00D339CB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</w:pPr>
            <w:r w:rsidRPr="007808D0"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  <w:t>-COPIA DEL CERTIFICADO CE, JIS O FDA DEL FABRICANTE INCLUYENDO EL ALCANCE DEL BIEN OFERTADO.</w:t>
            </w:r>
          </w:p>
          <w:p w14:paraId="195EAA5C" w14:textId="063D511B" w:rsidR="00D339CB" w:rsidRPr="007808D0" w:rsidRDefault="00D339CB" w:rsidP="00597B98">
            <w:pPr>
              <w:ind w:left="993" w:right="140"/>
              <w:jc w:val="both"/>
              <w:rPr>
                <w:rFonts w:ascii="Arial Narrow" w:eastAsia="Arial" w:hAnsi="Arial Narrow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BA5D9E" w14:textId="77777777" w:rsidR="00D339CB" w:rsidRPr="007808D0" w:rsidRDefault="00D339CB" w:rsidP="00597B98">
            <w:pPr>
              <w:rPr>
                <w:rFonts w:ascii="Arial Narrow" w:hAnsi="Arial Narrow" w:cstheme="minorHAnsi"/>
                <w:sz w:val="15"/>
                <w:szCs w:val="15"/>
              </w:rPr>
            </w:pPr>
          </w:p>
        </w:tc>
      </w:tr>
      <w:tr w:rsidR="00D339CB" w:rsidRPr="007808D0" w14:paraId="5D143F93" w14:textId="77777777" w:rsidTr="00597B98">
        <w:trPr>
          <w:trHeight w:val="659"/>
        </w:trPr>
        <w:tc>
          <w:tcPr>
            <w:tcW w:w="1447" w:type="dxa"/>
            <w:vMerge/>
            <w:tcBorders>
              <w:right w:val="single" w:sz="4" w:space="0" w:color="auto"/>
            </w:tcBorders>
          </w:tcPr>
          <w:p w14:paraId="07DF54A3" w14:textId="77777777" w:rsidR="00D339CB" w:rsidRPr="007808D0" w:rsidRDefault="00D339CB" w:rsidP="00597B9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8471" w:type="dxa"/>
            <w:vMerge/>
            <w:tcBorders>
              <w:left w:val="single" w:sz="4" w:space="0" w:color="auto"/>
            </w:tcBorders>
          </w:tcPr>
          <w:p w14:paraId="1DBE993B" w14:textId="77777777" w:rsidR="00D339CB" w:rsidRPr="007808D0" w:rsidRDefault="00D339CB" w:rsidP="00597B98">
            <w:pPr>
              <w:ind w:right="14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091FC3" w14:textId="77777777" w:rsidR="00D339CB" w:rsidRPr="007808D0" w:rsidRDefault="00D339CB" w:rsidP="00597B98">
            <w:pPr>
              <w:rPr>
                <w:rFonts w:ascii="Arial Narrow" w:hAnsi="Arial Narrow" w:cstheme="minorHAnsi"/>
                <w:sz w:val="15"/>
                <w:szCs w:val="15"/>
              </w:rPr>
            </w:pPr>
          </w:p>
        </w:tc>
      </w:tr>
      <w:tr w:rsidR="00D339CB" w:rsidRPr="007808D0" w14:paraId="05D4D5A5" w14:textId="77777777" w:rsidTr="00597B98">
        <w:trPr>
          <w:trHeight w:val="60"/>
        </w:trPr>
        <w:tc>
          <w:tcPr>
            <w:tcW w:w="1447" w:type="dxa"/>
            <w:tcBorders>
              <w:right w:val="single" w:sz="4" w:space="0" w:color="auto"/>
            </w:tcBorders>
          </w:tcPr>
          <w:p w14:paraId="6CD7CC08" w14:textId="77777777" w:rsidR="00D339CB" w:rsidRPr="007808D0" w:rsidRDefault="00D339CB" w:rsidP="00597B9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84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BB42BF" w14:textId="77777777" w:rsidR="00D339CB" w:rsidRPr="007808D0" w:rsidRDefault="00D339CB" w:rsidP="00597B98">
            <w:pPr>
              <w:ind w:right="14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3FC6C56" w14:textId="77777777" w:rsidR="00D339CB" w:rsidRPr="007808D0" w:rsidRDefault="00D339CB" w:rsidP="00597B98">
            <w:pPr>
              <w:rPr>
                <w:rFonts w:ascii="Arial Narrow" w:hAnsi="Arial Narrow" w:cstheme="minorHAnsi"/>
                <w:sz w:val="15"/>
                <w:szCs w:val="15"/>
              </w:rPr>
            </w:pPr>
          </w:p>
        </w:tc>
      </w:tr>
    </w:tbl>
    <w:p w14:paraId="3AF386BB" w14:textId="77777777" w:rsidR="00D339CB" w:rsidRDefault="00D339CB" w:rsidP="00F76B7E">
      <w:pPr>
        <w:ind w:left="720" w:right="851" w:firstLine="11"/>
        <w:jc w:val="both"/>
        <w:rPr>
          <w:rFonts w:ascii="Arial" w:eastAsia="Arial" w:hAnsi="Arial" w:cs="Arial"/>
          <w:bCs/>
          <w:spacing w:val="1"/>
          <w:sz w:val="18"/>
          <w:szCs w:val="18"/>
        </w:rPr>
      </w:pPr>
    </w:p>
    <w:p w14:paraId="6CCF52E6" w14:textId="2FB4263C" w:rsidR="00D339CB" w:rsidRPr="001817BD" w:rsidRDefault="00D339CB" w:rsidP="007808D0">
      <w:pPr>
        <w:ind w:left="426" w:right="425" w:firstLine="11"/>
        <w:jc w:val="both"/>
        <w:rPr>
          <w:rFonts w:ascii="Arial" w:eastAsia="Arial" w:hAnsi="Arial" w:cs="Arial"/>
          <w:bCs/>
          <w:spacing w:val="1"/>
          <w:sz w:val="18"/>
          <w:szCs w:val="18"/>
        </w:rPr>
      </w:pPr>
      <w:r>
        <w:rPr>
          <w:rFonts w:ascii="Arial" w:eastAsia="Arial" w:hAnsi="Arial" w:cs="Arial"/>
          <w:bCs/>
          <w:spacing w:val="1"/>
          <w:sz w:val="18"/>
          <w:szCs w:val="18"/>
        </w:rPr>
        <w:t>Cabe señalar, que la presente aclaración forma parte integral de las Bases de la Convocatoria</w:t>
      </w:r>
      <w:r w:rsidR="00955BBA">
        <w:rPr>
          <w:rFonts w:ascii="Arial" w:eastAsia="Arial" w:hAnsi="Arial" w:cs="Arial"/>
          <w:bCs/>
          <w:spacing w:val="1"/>
          <w:sz w:val="18"/>
          <w:szCs w:val="18"/>
        </w:rPr>
        <w:t>,</w:t>
      </w:r>
      <w:r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597B98">
        <w:rPr>
          <w:rFonts w:ascii="Arial" w:eastAsia="Arial" w:hAnsi="Arial" w:cs="Arial"/>
          <w:bCs/>
          <w:spacing w:val="1"/>
          <w:sz w:val="18"/>
          <w:szCs w:val="18"/>
        </w:rPr>
        <w:t xml:space="preserve">de conformidad con el articulo 62 numeral 3 </w:t>
      </w:r>
      <w:r w:rsidR="00597B98" w:rsidRPr="00507513">
        <w:rPr>
          <w:rFonts w:ascii="Arial" w:eastAsiaTheme="minorEastAsia" w:hAnsi="Arial" w:cs="Arial"/>
          <w:sz w:val="18"/>
          <w:szCs w:val="18"/>
          <w:lang w:val="es-ES"/>
        </w:rPr>
        <w:t>de la Ley</w:t>
      </w:r>
      <w:r w:rsidR="00597B98" w:rsidRPr="00507513">
        <w:rPr>
          <w:rFonts w:ascii="Arial" w:eastAsiaTheme="minorEastAsia" w:hAnsi="Arial" w:cs="Arial"/>
          <w:sz w:val="18"/>
          <w:szCs w:val="18"/>
        </w:rPr>
        <w:t xml:space="preserve"> de Compras Gubernamentales, Enajenaciones y Contratación de Servicios del Estado de Jalisco y sus Municipios</w:t>
      </w:r>
      <w:r w:rsidR="00597B98">
        <w:rPr>
          <w:rFonts w:ascii="Arial" w:eastAsiaTheme="minorEastAsia" w:hAnsi="Arial" w:cs="Arial"/>
          <w:sz w:val="18"/>
          <w:szCs w:val="18"/>
        </w:rPr>
        <w:t>.</w:t>
      </w:r>
    </w:p>
    <w:p w14:paraId="2A913090" w14:textId="0A8CBC25" w:rsidR="00F76BDF" w:rsidRPr="00502DF1" w:rsidRDefault="00F76BDF" w:rsidP="007808D0">
      <w:pPr>
        <w:ind w:left="426" w:right="425"/>
        <w:rPr>
          <w:rFonts w:ascii="Arial" w:eastAsia="Arial" w:hAnsi="Arial" w:cs="Arial"/>
          <w:b/>
          <w:bCs/>
          <w:spacing w:val="1"/>
          <w:sz w:val="18"/>
          <w:szCs w:val="18"/>
          <w:u w:val="single"/>
        </w:rPr>
      </w:pPr>
    </w:p>
    <w:p w14:paraId="7AF806D2" w14:textId="0F380ECC" w:rsidR="002B0BFB" w:rsidRPr="00502DF1" w:rsidRDefault="00DE665F" w:rsidP="007808D0">
      <w:pPr>
        <w:widowControl/>
        <w:ind w:left="426" w:right="425"/>
        <w:jc w:val="both"/>
        <w:rPr>
          <w:rFonts w:ascii="Arial" w:hAnsi="Arial" w:cs="Arial"/>
          <w:sz w:val="18"/>
          <w:szCs w:val="18"/>
        </w:rPr>
      </w:pPr>
      <w:r w:rsidRPr="00502DF1">
        <w:rPr>
          <w:rFonts w:ascii="Arial" w:hAnsi="Arial" w:cs="Arial"/>
          <w:sz w:val="18"/>
          <w:szCs w:val="18"/>
        </w:rPr>
        <w:t xml:space="preserve">Se da por terminada la presente </w:t>
      </w:r>
      <w:r w:rsidR="00597B98">
        <w:rPr>
          <w:rFonts w:ascii="Arial" w:hAnsi="Arial" w:cs="Arial"/>
          <w:sz w:val="18"/>
          <w:szCs w:val="18"/>
        </w:rPr>
        <w:t xml:space="preserve">acta </w:t>
      </w:r>
      <w:r w:rsidRPr="00502DF1">
        <w:rPr>
          <w:rFonts w:ascii="Arial" w:hAnsi="Arial" w:cs="Arial"/>
          <w:sz w:val="18"/>
          <w:szCs w:val="18"/>
        </w:rPr>
        <w:t>el mismo</w:t>
      </w:r>
      <w:r w:rsidR="008C6A61" w:rsidRPr="00502DF1">
        <w:rPr>
          <w:rFonts w:ascii="Arial" w:hAnsi="Arial" w:cs="Arial"/>
          <w:sz w:val="18"/>
          <w:szCs w:val="18"/>
        </w:rPr>
        <w:t xml:space="preserve"> día</w:t>
      </w:r>
      <w:r w:rsidRPr="00502DF1">
        <w:rPr>
          <w:rFonts w:ascii="Arial" w:hAnsi="Arial" w:cs="Arial"/>
          <w:sz w:val="18"/>
          <w:szCs w:val="18"/>
        </w:rPr>
        <w:t xml:space="preserve"> que </w:t>
      </w:r>
      <w:r w:rsidR="007F26B7" w:rsidRPr="00502DF1">
        <w:rPr>
          <w:rFonts w:ascii="Arial" w:hAnsi="Arial" w:cs="Arial"/>
          <w:sz w:val="18"/>
          <w:szCs w:val="18"/>
        </w:rPr>
        <w:t>inició</w:t>
      </w:r>
      <w:r w:rsidRPr="00502DF1">
        <w:rPr>
          <w:rFonts w:ascii="Arial" w:hAnsi="Arial" w:cs="Arial"/>
          <w:sz w:val="18"/>
          <w:szCs w:val="18"/>
        </w:rPr>
        <w:t xml:space="preserve"> las </w:t>
      </w:r>
      <w:r w:rsidR="003203D5" w:rsidRPr="00502DF1">
        <w:rPr>
          <w:rFonts w:ascii="Arial" w:hAnsi="Arial" w:cs="Arial"/>
          <w:sz w:val="18"/>
          <w:szCs w:val="18"/>
        </w:rPr>
        <w:t>1</w:t>
      </w:r>
      <w:r w:rsidR="00597B98">
        <w:rPr>
          <w:rFonts w:ascii="Arial" w:hAnsi="Arial" w:cs="Arial"/>
          <w:sz w:val="18"/>
          <w:szCs w:val="18"/>
        </w:rPr>
        <w:t>5</w:t>
      </w:r>
      <w:r w:rsidR="003203D5" w:rsidRPr="00502DF1">
        <w:rPr>
          <w:rFonts w:ascii="Arial" w:hAnsi="Arial" w:cs="Arial"/>
          <w:sz w:val="18"/>
          <w:szCs w:val="18"/>
        </w:rPr>
        <w:t>:</w:t>
      </w:r>
      <w:r w:rsidR="00597B98">
        <w:rPr>
          <w:rFonts w:ascii="Arial" w:hAnsi="Arial" w:cs="Arial"/>
          <w:sz w:val="18"/>
          <w:szCs w:val="18"/>
        </w:rPr>
        <w:t>20</w:t>
      </w:r>
      <w:r w:rsidRPr="00502DF1">
        <w:rPr>
          <w:rFonts w:ascii="Arial" w:hAnsi="Arial" w:cs="Arial"/>
          <w:sz w:val="18"/>
          <w:szCs w:val="18"/>
        </w:rPr>
        <w:t xml:space="preserve"> horas, firmando de conformidad los que en ella intervinieron para los efectos legales y administrativos </w:t>
      </w:r>
      <w:r w:rsidR="007F26B7" w:rsidRPr="00502DF1">
        <w:rPr>
          <w:rFonts w:ascii="Arial" w:hAnsi="Arial" w:cs="Arial"/>
          <w:sz w:val="18"/>
          <w:szCs w:val="18"/>
        </w:rPr>
        <w:t xml:space="preserve">a </w:t>
      </w:r>
      <w:r w:rsidRPr="00502DF1">
        <w:rPr>
          <w:rFonts w:ascii="Arial" w:hAnsi="Arial" w:cs="Arial"/>
          <w:sz w:val="18"/>
          <w:szCs w:val="18"/>
        </w:rPr>
        <w:t>que haya lugar.</w:t>
      </w:r>
      <w:r w:rsidR="007F26B7" w:rsidRPr="00502DF1">
        <w:rPr>
          <w:rFonts w:ascii="Arial" w:hAnsi="Arial" w:cs="Arial"/>
          <w:sz w:val="18"/>
          <w:szCs w:val="18"/>
        </w:rPr>
        <w:t xml:space="preserve"> </w:t>
      </w:r>
    </w:p>
    <w:p w14:paraId="2C380169" w14:textId="7E53B2AC" w:rsidR="002B0BFB" w:rsidRPr="00502DF1" w:rsidRDefault="002B0BFB" w:rsidP="00440396">
      <w:pPr>
        <w:widowControl/>
        <w:ind w:right="-426"/>
        <w:jc w:val="both"/>
        <w:rPr>
          <w:rFonts w:ascii="Arial" w:hAnsi="Arial" w:cs="Arial"/>
          <w:sz w:val="18"/>
          <w:szCs w:val="18"/>
        </w:rPr>
      </w:pPr>
    </w:p>
    <w:p w14:paraId="008874D2" w14:textId="0DF64D12" w:rsidR="002B0BFB" w:rsidRPr="00502DF1" w:rsidRDefault="002B0BFB" w:rsidP="00440396">
      <w:pPr>
        <w:widowControl/>
        <w:ind w:right="-426"/>
        <w:jc w:val="both"/>
        <w:rPr>
          <w:rFonts w:ascii="Arial" w:hAnsi="Arial" w:cs="Arial"/>
          <w:sz w:val="18"/>
          <w:szCs w:val="18"/>
        </w:rPr>
      </w:pPr>
    </w:p>
    <w:tbl>
      <w:tblPr>
        <w:tblW w:w="96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2204"/>
        <w:gridCol w:w="2712"/>
        <w:gridCol w:w="2539"/>
      </w:tblGrid>
      <w:tr w:rsidR="003203D5" w:rsidRPr="00502DF1" w14:paraId="298C701C" w14:textId="77777777" w:rsidTr="003623D1">
        <w:trPr>
          <w:trHeight w:val="27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A46E026" w14:textId="77777777" w:rsidR="003203D5" w:rsidRPr="00502DF1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C11FE3A" w14:textId="77777777" w:rsidR="003203D5" w:rsidRPr="00502DF1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952CA8B" w14:textId="77777777" w:rsidR="003203D5" w:rsidRPr="00502DF1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830F750" w14:textId="77777777" w:rsidR="003203D5" w:rsidRPr="00502DF1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ANTEFIRMA</w:t>
            </w:r>
          </w:p>
        </w:tc>
      </w:tr>
      <w:tr w:rsidR="003203D5" w:rsidRPr="00502DF1" w14:paraId="557ECD0E" w14:textId="77777777" w:rsidTr="003623D1">
        <w:trPr>
          <w:trHeight w:val="1552"/>
          <w:jc w:val="center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B6EB" w14:textId="779F64AA" w:rsidR="003203D5" w:rsidRPr="00502DF1" w:rsidRDefault="003203D5" w:rsidP="00AE6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color w:val="000000"/>
                <w:sz w:val="18"/>
                <w:szCs w:val="18"/>
              </w:rPr>
              <w:t>Lic. Maribel Becerra Bañuelos.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198E" w14:textId="38E5CC8A" w:rsidR="003203D5" w:rsidRPr="00502DF1" w:rsidRDefault="003203D5" w:rsidP="00AE6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color w:val="000000"/>
                <w:sz w:val="18"/>
                <w:szCs w:val="18"/>
              </w:rPr>
              <w:t>Directora de Recursos Materiales del O.P.D. Servicios de Salud Jalisco, en su carácter de superior jerárquico.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41AA" w14:textId="77777777" w:rsidR="003203D5" w:rsidRPr="00502DF1" w:rsidRDefault="003203D5" w:rsidP="003623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F1DF" w14:textId="77777777" w:rsidR="003203D5" w:rsidRPr="00502DF1" w:rsidRDefault="003203D5" w:rsidP="003623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03D5" w:rsidRPr="00502DF1" w14:paraId="3FD93E1D" w14:textId="77777777" w:rsidTr="003623D1">
        <w:trPr>
          <w:trHeight w:val="1902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7224" w14:textId="77777777" w:rsidR="003203D5" w:rsidRPr="00502DF1" w:rsidRDefault="003203D5" w:rsidP="00AE6C0B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Lic. Abraham Yasir Maciel Montoya.</w:t>
            </w:r>
          </w:p>
          <w:p w14:paraId="5960CA09" w14:textId="77777777" w:rsidR="003203D5" w:rsidRPr="00502DF1" w:rsidRDefault="003203D5" w:rsidP="003623D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3397F4" w14:textId="77777777" w:rsidR="003203D5" w:rsidRPr="00502DF1" w:rsidRDefault="003203D5" w:rsidP="003623D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595FED" w14:textId="77777777" w:rsidR="003203D5" w:rsidRPr="00502DF1" w:rsidRDefault="003203D5" w:rsidP="003623D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03B3" w14:textId="55D2C5AA" w:rsidR="003203D5" w:rsidRPr="00502DF1" w:rsidRDefault="003203D5" w:rsidP="00AE6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color w:val="000000"/>
                <w:sz w:val="18"/>
                <w:szCs w:val="18"/>
              </w:rPr>
              <w:t>Coordinador de Adquisiciones del O.P.D. Servicios de Salud Jalisco, en su carácter de área responsable del procedimiento.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CDB" w14:textId="77777777" w:rsidR="003203D5" w:rsidRPr="00502DF1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46BB" w14:textId="77777777" w:rsidR="003203D5" w:rsidRPr="00502DF1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D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5C78" w:rsidRPr="00502DF1" w14:paraId="756542CC" w14:textId="77777777" w:rsidTr="00DF5C78">
        <w:trPr>
          <w:trHeight w:val="1902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B61B" w14:textId="36F4AB5D" w:rsidR="00DF5C78" w:rsidRPr="00502DF1" w:rsidRDefault="00DF5C78" w:rsidP="00DF5C78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Ernesto López Páez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3512" w14:textId="5D6F17D4" w:rsidR="00DF5C78" w:rsidRPr="00DF5C78" w:rsidRDefault="00DF5C78" w:rsidP="00DF5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DF5C78">
              <w:rPr>
                <w:rFonts w:ascii="Arial" w:hAnsi="Arial" w:cs="Arial"/>
                <w:color w:val="000000"/>
                <w:sz w:val="18"/>
                <w:szCs w:val="18"/>
              </w:rPr>
              <w:t xml:space="preserve">oordinador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DF5C78">
              <w:rPr>
                <w:rFonts w:ascii="Arial" w:hAnsi="Arial" w:cs="Arial"/>
                <w:color w:val="000000"/>
                <w:sz w:val="18"/>
                <w:szCs w:val="18"/>
              </w:rPr>
              <w:t xml:space="preserve">ortalecimiento a 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DF5C78">
              <w:rPr>
                <w:rFonts w:ascii="Arial" w:hAnsi="Arial" w:cs="Arial"/>
                <w:color w:val="000000"/>
                <w:sz w:val="18"/>
                <w:szCs w:val="18"/>
              </w:rPr>
              <w:t xml:space="preserve">ovilización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DF5C78">
              <w:rPr>
                <w:rFonts w:ascii="Arial" w:hAnsi="Arial" w:cs="Arial"/>
                <w:color w:val="000000"/>
                <w:sz w:val="18"/>
                <w:szCs w:val="18"/>
              </w:rPr>
              <w:t xml:space="preserve">ocial 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DF5C78">
              <w:rPr>
                <w:rFonts w:ascii="Arial" w:hAnsi="Arial" w:cs="Arial"/>
                <w:color w:val="000000"/>
                <w:sz w:val="18"/>
                <w:szCs w:val="18"/>
              </w:rPr>
              <w:t>alud</w:t>
            </w:r>
          </w:p>
          <w:p w14:paraId="5421230B" w14:textId="0CB79A68" w:rsidR="00DF5C78" w:rsidRPr="00502DF1" w:rsidRDefault="00DF5C78" w:rsidP="00DF5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DF5C78">
              <w:rPr>
                <w:rFonts w:ascii="Arial" w:hAnsi="Arial" w:cs="Arial"/>
                <w:color w:val="000000"/>
                <w:sz w:val="18"/>
                <w:szCs w:val="18"/>
              </w:rPr>
              <w:t xml:space="preserve">rograma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DF5C78">
              <w:rPr>
                <w:rFonts w:ascii="Arial" w:hAnsi="Arial" w:cs="Arial"/>
                <w:color w:val="000000"/>
                <w:sz w:val="18"/>
                <w:szCs w:val="18"/>
              </w:rPr>
              <w:t xml:space="preserve">édico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DF5C78">
              <w:rPr>
                <w:rFonts w:ascii="Arial" w:hAnsi="Arial" w:cs="Arial"/>
                <w:color w:val="000000"/>
                <w:sz w:val="18"/>
                <w:szCs w:val="18"/>
              </w:rPr>
              <w:t>arrio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en su carácter de Área Requirente.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32CB" w14:textId="77777777" w:rsidR="00DF5C78" w:rsidRPr="00502DF1" w:rsidRDefault="00DF5C78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4866" w14:textId="77777777" w:rsidR="00DF5C78" w:rsidRPr="00502DF1" w:rsidRDefault="00DF5C78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5C78" w:rsidRPr="00502DF1" w14:paraId="69513EC1" w14:textId="77777777" w:rsidTr="00DF5C78">
        <w:trPr>
          <w:trHeight w:val="1902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DD84" w14:textId="4D8EF88E" w:rsidR="00DF5C78" w:rsidRPr="00502DF1" w:rsidRDefault="00DF5C78" w:rsidP="00DF5C78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Pedro Armando López Graciano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C3F8" w14:textId="53CF8BD5" w:rsidR="00DF5C78" w:rsidRPr="00DF5C78" w:rsidRDefault="00DF5C78" w:rsidP="00DF5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DF5C78">
              <w:rPr>
                <w:rFonts w:ascii="Arial" w:hAnsi="Arial" w:cs="Arial"/>
                <w:color w:val="000000"/>
                <w:sz w:val="18"/>
                <w:szCs w:val="18"/>
              </w:rPr>
              <w:t xml:space="preserve">ervidor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DF5C78">
              <w:rPr>
                <w:rFonts w:ascii="Arial" w:hAnsi="Arial" w:cs="Arial"/>
                <w:color w:val="000000"/>
                <w:sz w:val="18"/>
                <w:szCs w:val="18"/>
              </w:rPr>
              <w:t xml:space="preserve">úblico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DF5C78">
              <w:rPr>
                <w:rFonts w:ascii="Arial" w:hAnsi="Arial" w:cs="Arial"/>
                <w:color w:val="000000"/>
                <w:sz w:val="18"/>
                <w:szCs w:val="18"/>
              </w:rPr>
              <w:t xml:space="preserve">esignado por 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DF5C78">
              <w:rPr>
                <w:rFonts w:ascii="Arial" w:hAnsi="Arial" w:cs="Arial"/>
                <w:color w:val="000000"/>
                <w:sz w:val="18"/>
                <w:szCs w:val="18"/>
              </w:rPr>
              <w:t xml:space="preserve">itular de 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DF5C78">
              <w:rPr>
                <w:rFonts w:ascii="Arial" w:hAnsi="Arial" w:cs="Arial"/>
                <w:color w:val="000000"/>
                <w:sz w:val="18"/>
                <w:szCs w:val="18"/>
              </w:rPr>
              <w:t xml:space="preserve">nidad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DF5C78">
              <w:rPr>
                <w:rFonts w:ascii="Arial" w:hAnsi="Arial" w:cs="Arial"/>
                <w:color w:val="000000"/>
                <w:sz w:val="18"/>
                <w:szCs w:val="18"/>
              </w:rPr>
              <w:t xml:space="preserve">entralizada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DF5C78">
              <w:rPr>
                <w:rFonts w:ascii="Arial" w:hAnsi="Arial" w:cs="Arial"/>
                <w:color w:val="000000"/>
                <w:sz w:val="18"/>
                <w:szCs w:val="18"/>
              </w:rPr>
              <w:t>ompras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50B06AA" w14:textId="77777777" w:rsidR="00DF5C78" w:rsidRPr="00502DF1" w:rsidRDefault="00DF5C78" w:rsidP="00AE6C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8F62" w14:textId="77777777" w:rsidR="00DF5C78" w:rsidRPr="00502DF1" w:rsidRDefault="00DF5C78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8489" w14:textId="77777777" w:rsidR="00DF5C78" w:rsidRPr="00502DF1" w:rsidRDefault="00DF5C78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5ED047B" w14:textId="66AB35C7" w:rsidR="00DE665F" w:rsidRDefault="00DE665F" w:rsidP="003203D5">
      <w:pPr>
        <w:spacing w:line="276" w:lineRule="auto"/>
        <w:ind w:right="-708"/>
        <w:rPr>
          <w:rFonts w:ascii="Arial" w:hAnsi="Arial" w:cs="Arial"/>
          <w:sz w:val="18"/>
          <w:szCs w:val="18"/>
        </w:rPr>
      </w:pPr>
    </w:p>
    <w:p w14:paraId="622E4365" w14:textId="77777777" w:rsidR="00A24C79" w:rsidRPr="00A24C79" w:rsidRDefault="00A24C79" w:rsidP="00A24C79">
      <w:pPr>
        <w:spacing w:line="276" w:lineRule="auto"/>
        <w:ind w:left="284" w:right="283"/>
        <w:jc w:val="both"/>
        <w:rPr>
          <w:rFonts w:ascii="Arial" w:hAnsi="Arial" w:cs="Arial"/>
          <w:sz w:val="16"/>
          <w:szCs w:val="16"/>
        </w:rPr>
      </w:pPr>
      <w:r w:rsidRPr="00A24C79">
        <w:rPr>
          <w:rFonts w:ascii="Arial" w:hAnsi="Arial" w:cs="Arial"/>
          <w:sz w:val="16"/>
          <w:szCs w:val="16"/>
        </w:rPr>
        <w:t xml:space="preserve">*La presente hoja de firmas forma parte del Acta Aclaratoria de la </w:t>
      </w:r>
      <w:r w:rsidRPr="00A24C79">
        <w:rPr>
          <w:rFonts w:ascii="Arial" w:eastAsiaTheme="minorEastAsia" w:hAnsi="Arial" w:cs="Arial"/>
          <w:sz w:val="16"/>
          <w:szCs w:val="16"/>
        </w:rPr>
        <w:t>Licitación Pública Local</w:t>
      </w:r>
      <w:r w:rsidRPr="00A24C79">
        <w:rPr>
          <w:rFonts w:ascii="Arial" w:eastAsiaTheme="minorEastAsia" w:hAnsi="Arial" w:cs="Arial"/>
          <w:b/>
          <w:i/>
          <w:iCs/>
          <w:sz w:val="16"/>
          <w:szCs w:val="16"/>
          <w:lang w:val="es-ES_tradnl"/>
        </w:rPr>
        <w:t xml:space="preserve"> LSCC-025-2021 “ADQUISICIÓN DE EQUIPAMIENTO MÉDICO Y HERRAMIENTAS MENORES PARA LOS PROGRAMAS MÉDICO DE BARRIO Y PATIO LIMPIO DEL O.P.D. SERVICIOS DE SALUD JALISCO”</w:t>
      </w:r>
    </w:p>
    <w:p w14:paraId="513B11FF" w14:textId="77777777" w:rsidR="00A24C79" w:rsidRPr="00502DF1" w:rsidRDefault="00A24C79" w:rsidP="003203D5">
      <w:pPr>
        <w:spacing w:line="276" w:lineRule="auto"/>
        <w:ind w:right="-708"/>
        <w:rPr>
          <w:rFonts w:ascii="Arial" w:hAnsi="Arial" w:cs="Arial"/>
          <w:sz w:val="18"/>
          <w:szCs w:val="18"/>
        </w:rPr>
      </w:pPr>
    </w:p>
    <w:sectPr w:rsidR="00A24C79" w:rsidRPr="00502DF1" w:rsidSect="000574D0">
      <w:headerReference w:type="default" r:id="rId9"/>
      <w:footerReference w:type="default" r:id="rId10"/>
      <w:pgSz w:w="12240" w:h="15840"/>
      <w:pgMar w:top="31" w:right="333" w:bottom="566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BAE5" w14:textId="77777777" w:rsidR="00197251" w:rsidRDefault="00197251">
      <w:r>
        <w:separator/>
      </w:r>
    </w:p>
  </w:endnote>
  <w:endnote w:type="continuationSeparator" w:id="0">
    <w:p w14:paraId="71E6A444" w14:textId="77777777" w:rsidR="00197251" w:rsidRDefault="0019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5E08380B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2B58335A">
          <wp:simplePos x="0" y="0"/>
          <wp:positionH relativeFrom="column">
            <wp:posOffset>1270</wp:posOffset>
          </wp:positionH>
          <wp:positionV relativeFrom="paragraph">
            <wp:posOffset>87630</wp:posOffset>
          </wp:positionV>
          <wp:extent cx="855345" cy="807085"/>
          <wp:effectExtent l="0" t="0" r="1905" b="0"/>
          <wp:wrapTight wrapText="bothSides">
            <wp:wrapPolygon edited="0">
              <wp:start x="7216" y="0"/>
              <wp:lineTo x="3367" y="7648"/>
              <wp:lineTo x="962" y="15295"/>
              <wp:lineTo x="0" y="16315"/>
              <wp:lineTo x="0" y="20903"/>
              <wp:lineTo x="21167" y="20903"/>
              <wp:lineTo x="21167" y="15295"/>
              <wp:lineTo x="18281" y="7648"/>
              <wp:lineTo x="15875" y="4079"/>
              <wp:lineTo x="12508" y="0"/>
              <wp:lineTo x="7216" y="0"/>
            </wp:wrapPolygon>
          </wp:wrapTight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9395" w14:textId="77777777" w:rsidR="00197251" w:rsidRDefault="00197251">
      <w:r>
        <w:separator/>
      </w:r>
    </w:p>
  </w:footnote>
  <w:footnote w:type="continuationSeparator" w:id="0">
    <w:p w14:paraId="4D20B148" w14:textId="77777777" w:rsidR="00197251" w:rsidRDefault="0019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FF636CE" w:rsidR="00131DD2" w:rsidRDefault="00131DD2" w:rsidP="004C012B">
    <w:pPr>
      <w:pStyle w:val="Encabezado"/>
      <w:jc w:val="center"/>
    </w:pPr>
  </w:p>
  <w:p w14:paraId="757B570A" w14:textId="77777777" w:rsidR="00131DD2" w:rsidRDefault="00EF3AC5" w:rsidP="00740989">
    <w:pPr>
      <w:pStyle w:val="Encabezado"/>
      <w:jc w:val="center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7785BF9C">
          <wp:simplePos x="0" y="0"/>
          <wp:positionH relativeFrom="column">
            <wp:posOffset>-496570</wp:posOffset>
          </wp:positionH>
          <wp:positionV relativeFrom="paragraph">
            <wp:posOffset>235585</wp:posOffset>
          </wp:positionV>
          <wp:extent cx="2011680" cy="447040"/>
          <wp:effectExtent l="0" t="0" r="7620" b="0"/>
          <wp:wrapSquare wrapText="bothSides"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7100C" w14:textId="77777777" w:rsidR="00131DD2" w:rsidRPr="00AE6C0B" w:rsidRDefault="00131DD2" w:rsidP="00B5099C">
    <w:pPr>
      <w:pStyle w:val="Encabezado"/>
      <w:rPr>
        <w:rFonts w:ascii="Calibri Light" w:hAnsi="Calibri Light" w:cs="Calibri Light"/>
        <w:sz w:val="22"/>
        <w:szCs w:val="22"/>
      </w:rPr>
    </w:pPr>
  </w:p>
  <w:bookmarkStart w:id="1" w:name="_Hlk79765114" w:displacedByCustomXml="next"/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339FFFF0" w:rsidR="00FB56E2" w:rsidRPr="00AE6C0B" w:rsidRDefault="00507513" w:rsidP="00740989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Licitación Pública Local LSCC-025-2021</w:t>
        </w:r>
      </w:p>
    </w:sdtContent>
  </w:sdt>
  <w:bookmarkEnd w:id="1"/>
  <w:p w14:paraId="2C09EC84" w14:textId="0E2F1FE8" w:rsidR="00131DD2" w:rsidRPr="00740989" w:rsidRDefault="00B11D09" w:rsidP="00B11D09">
    <w:pPr>
      <w:jc w:val="center"/>
      <w:rPr>
        <w:sz w:val="16"/>
        <w:szCs w:val="16"/>
      </w:rPr>
    </w:pPr>
    <w:r w:rsidRPr="00B11D09">
      <w:rPr>
        <w:rFonts w:ascii="Arial Narrow" w:eastAsia="Century Gothic" w:hAnsi="Arial Narrow" w:cs="Calibri Light"/>
        <w:b/>
        <w:smallCaps/>
        <w:color w:val="000000"/>
        <w:sz w:val="16"/>
        <w:szCs w:val="16"/>
      </w:rPr>
      <w:t>“ADQUISICIÓN DE EQUIPAMIENTO MÉDICO Y HERRAMIENTAS MENORES PARA LOS PROGRAMAS MÉDICO DE BARRIO Y PATIO LIMPIO DEL O.P.D. SERVICIOS DE SALUD JALISCO”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846B7"/>
    <w:multiLevelType w:val="hybridMultilevel"/>
    <w:tmpl w:val="7BEEC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2566434"/>
    <w:multiLevelType w:val="hybridMultilevel"/>
    <w:tmpl w:val="3EF82D0A"/>
    <w:lvl w:ilvl="0" w:tplc="5BD44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22"/>
  </w:num>
  <w:num w:numId="5">
    <w:abstractNumId w:val="1"/>
  </w:num>
  <w:num w:numId="6">
    <w:abstractNumId w:val="23"/>
  </w:num>
  <w:num w:numId="7">
    <w:abstractNumId w:val="16"/>
  </w:num>
  <w:num w:numId="8">
    <w:abstractNumId w:val="18"/>
  </w:num>
  <w:num w:numId="9">
    <w:abstractNumId w:val="0"/>
  </w:num>
  <w:num w:numId="10">
    <w:abstractNumId w:val="21"/>
  </w:num>
  <w:num w:numId="11">
    <w:abstractNumId w:val="10"/>
  </w:num>
  <w:num w:numId="12">
    <w:abstractNumId w:val="15"/>
  </w:num>
  <w:num w:numId="13">
    <w:abstractNumId w:val="19"/>
  </w:num>
  <w:num w:numId="14">
    <w:abstractNumId w:val="12"/>
  </w:num>
  <w:num w:numId="15">
    <w:abstractNumId w:val="7"/>
  </w:num>
  <w:num w:numId="16">
    <w:abstractNumId w:val="26"/>
  </w:num>
  <w:num w:numId="17">
    <w:abstractNumId w:val="9"/>
  </w:num>
  <w:num w:numId="18">
    <w:abstractNumId w:val="29"/>
  </w:num>
  <w:num w:numId="19">
    <w:abstractNumId w:val="27"/>
  </w:num>
  <w:num w:numId="20">
    <w:abstractNumId w:val="13"/>
  </w:num>
  <w:num w:numId="21">
    <w:abstractNumId w:val="28"/>
  </w:num>
  <w:num w:numId="22">
    <w:abstractNumId w:val="14"/>
  </w:num>
  <w:num w:numId="23">
    <w:abstractNumId w:val="30"/>
  </w:num>
  <w:num w:numId="24">
    <w:abstractNumId w:val="5"/>
  </w:num>
  <w:num w:numId="25">
    <w:abstractNumId w:val="4"/>
  </w:num>
  <w:num w:numId="26">
    <w:abstractNumId w:val="6"/>
  </w:num>
  <w:num w:numId="27">
    <w:abstractNumId w:val="2"/>
  </w:num>
  <w:num w:numId="28">
    <w:abstractNumId w:val="20"/>
  </w:num>
  <w:num w:numId="29">
    <w:abstractNumId w:val="24"/>
  </w:num>
  <w:num w:numId="30">
    <w:abstractNumId w:val="17"/>
  </w:num>
  <w:num w:numId="3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4D0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442"/>
    <w:rsid w:val="000B45D8"/>
    <w:rsid w:val="000B50BA"/>
    <w:rsid w:val="000C1F53"/>
    <w:rsid w:val="000C502E"/>
    <w:rsid w:val="000C6E25"/>
    <w:rsid w:val="000C7320"/>
    <w:rsid w:val="000C7A7C"/>
    <w:rsid w:val="000D547F"/>
    <w:rsid w:val="000E0475"/>
    <w:rsid w:val="000E3262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4F36"/>
    <w:rsid w:val="001308A6"/>
    <w:rsid w:val="001314E6"/>
    <w:rsid w:val="00131DD2"/>
    <w:rsid w:val="0013556F"/>
    <w:rsid w:val="00137D1D"/>
    <w:rsid w:val="00140F5B"/>
    <w:rsid w:val="00145C1D"/>
    <w:rsid w:val="00146B55"/>
    <w:rsid w:val="00150B59"/>
    <w:rsid w:val="00150DBD"/>
    <w:rsid w:val="00155E51"/>
    <w:rsid w:val="00157307"/>
    <w:rsid w:val="001612C9"/>
    <w:rsid w:val="001623EE"/>
    <w:rsid w:val="00164DBB"/>
    <w:rsid w:val="0017235A"/>
    <w:rsid w:val="001746F1"/>
    <w:rsid w:val="00174BE4"/>
    <w:rsid w:val="00175423"/>
    <w:rsid w:val="0018122D"/>
    <w:rsid w:val="001817BD"/>
    <w:rsid w:val="00185015"/>
    <w:rsid w:val="00186E03"/>
    <w:rsid w:val="00192413"/>
    <w:rsid w:val="00195024"/>
    <w:rsid w:val="00197251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D08"/>
    <w:rsid w:val="001C534F"/>
    <w:rsid w:val="001C76F8"/>
    <w:rsid w:val="001D3062"/>
    <w:rsid w:val="001D4954"/>
    <w:rsid w:val="001D76E5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5BC8"/>
    <w:rsid w:val="002565BE"/>
    <w:rsid w:val="00256D49"/>
    <w:rsid w:val="00263FE1"/>
    <w:rsid w:val="00265D60"/>
    <w:rsid w:val="00266CD3"/>
    <w:rsid w:val="00273799"/>
    <w:rsid w:val="0027614C"/>
    <w:rsid w:val="00276831"/>
    <w:rsid w:val="00277411"/>
    <w:rsid w:val="00277A06"/>
    <w:rsid w:val="0028165B"/>
    <w:rsid w:val="002821F0"/>
    <w:rsid w:val="00282670"/>
    <w:rsid w:val="0028602C"/>
    <w:rsid w:val="0028764D"/>
    <w:rsid w:val="0029268C"/>
    <w:rsid w:val="00292993"/>
    <w:rsid w:val="002943F5"/>
    <w:rsid w:val="002A19E8"/>
    <w:rsid w:val="002A2F34"/>
    <w:rsid w:val="002A5CE3"/>
    <w:rsid w:val="002B0BFB"/>
    <w:rsid w:val="002B122B"/>
    <w:rsid w:val="002B465C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1E7C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17E8"/>
    <w:rsid w:val="00315441"/>
    <w:rsid w:val="00315CF3"/>
    <w:rsid w:val="00317E96"/>
    <w:rsid w:val="003203D5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1C82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3F7793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6C43"/>
    <w:rsid w:val="00477253"/>
    <w:rsid w:val="00477A81"/>
    <w:rsid w:val="004809F1"/>
    <w:rsid w:val="00480FF2"/>
    <w:rsid w:val="004832B5"/>
    <w:rsid w:val="00483374"/>
    <w:rsid w:val="00484024"/>
    <w:rsid w:val="00485C50"/>
    <w:rsid w:val="004862D9"/>
    <w:rsid w:val="00486C98"/>
    <w:rsid w:val="00493B54"/>
    <w:rsid w:val="00494B68"/>
    <w:rsid w:val="004968F1"/>
    <w:rsid w:val="004A0C17"/>
    <w:rsid w:val="004A3E0D"/>
    <w:rsid w:val="004A52CE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3E8E"/>
    <w:rsid w:val="004F6501"/>
    <w:rsid w:val="004F6735"/>
    <w:rsid w:val="004F753A"/>
    <w:rsid w:val="004F7E08"/>
    <w:rsid w:val="00500700"/>
    <w:rsid w:val="005016ED"/>
    <w:rsid w:val="00502DF1"/>
    <w:rsid w:val="00507513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0D5B"/>
    <w:rsid w:val="0056161D"/>
    <w:rsid w:val="0056757F"/>
    <w:rsid w:val="00567DD9"/>
    <w:rsid w:val="00570059"/>
    <w:rsid w:val="005719C6"/>
    <w:rsid w:val="00571C78"/>
    <w:rsid w:val="00572058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97B98"/>
    <w:rsid w:val="005A2471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525"/>
    <w:rsid w:val="005C17AA"/>
    <w:rsid w:val="005C2292"/>
    <w:rsid w:val="005C2820"/>
    <w:rsid w:val="005C7A27"/>
    <w:rsid w:val="005D09DC"/>
    <w:rsid w:val="005D137D"/>
    <w:rsid w:val="005D3CC8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3F7B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5C65"/>
    <w:rsid w:val="0065743A"/>
    <w:rsid w:val="0066730F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330"/>
    <w:rsid w:val="006964BE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E01EB"/>
    <w:rsid w:val="006E09DE"/>
    <w:rsid w:val="006E0FDC"/>
    <w:rsid w:val="006E45BA"/>
    <w:rsid w:val="006E5E08"/>
    <w:rsid w:val="006E6128"/>
    <w:rsid w:val="006F4474"/>
    <w:rsid w:val="00703390"/>
    <w:rsid w:val="00706736"/>
    <w:rsid w:val="00706F29"/>
    <w:rsid w:val="00707B63"/>
    <w:rsid w:val="00710B05"/>
    <w:rsid w:val="00711C68"/>
    <w:rsid w:val="00712CD9"/>
    <w:rsid w:val="0071474F"/>
    <w:rsid w:val="00715612"/>
    <w:rsid w:val="00716088"/>
    <w:rsid w:val="007163C0"/>
    <w:rsid w:val="007163D8"/>
    <w:rsid w:val="00720325"/>
    <w:rsid w:val="00721A28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0989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606DE"/>
    <w:rsid w:val="007705D2"/>
    <w:rsid w:val="007724F9"/>
    <w:rsid w:val="00774A6B"/>
    <w:rsid w:val="00777945"/>
    <w:rsid w:val="00777BF4"/>
    <w:rsid w:val="007808D0"/>
    <w:rsid w:val="00781802"/>
    <w:rsid w:val="00786311"/>
    <w:rsid w:val="00786A17"/>
    <w:rsid w:val="007924CE"/>
    <w:rsid w:val="007957BC"/>
    <w:rsid w:val="00795F26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4A6D"/>
    <w:rsid w:val="007C7A26"/>
    <w:rsid w:val="007D114E"/>
    <w:rsid w:val="007D1349"/>
    <w:rsid w:val="007D747E"/>
    <w:rsid w:val="007E1957"/>
    <w:rsid w:val="007E4FF7"/>
    <w:rsid w:val="007F0A45"/>
    <w:rsid w:val="007F26B7"/>
    <w:rsid w:val="007F2A37"/>
    <w:rsid w:val="007F5091"/>
    <w:rsid w:val="007F6856"/>
    <w:rsid w:val="00803646"/>
    <w:rsid w:val="00803947"/>
    <w:rsid w:val="00807A1A"/>
    <w:rsid w:val="008120F4"/>
    <w:rsid w:val="00812E17"/>
    <w:rsid w:val="0081318D"/>
    <w:rsid w:val="00813261"/>
    <w:rsid w:val="008142A8"/>
    <w:rsid w:val="00823110"/>
    <w:rsid w:val="00823201"/>
    <w:rsid w:val="008273F5"/>
    <w:rsid w:val="00827816"/>
    <w:rsid w:val="00827953"/>
    <w:rsid w:val="008304C8"/>
    <w:rsid w:val="008325A3"/>
    <w:rsid w:val="00837EA6"/>
    <w:rsid w:val="00841B9E"/>
    <w:rsid w:val="00843EA0"/>
    <w:rsid w:val="00846C5F"/>
    <w:rsid w:val="00847833"/>
    <w:rsid w:val="00847B9F"/>
    <w:rsid w:val="008502FB"/>
    <w:rsid w:val="00850941"/>
    <w:rsid w:val="00852AE3"/>
    <w:rsid w:val="00854DF4"/>
    <w:rsid w:val="008567E5"/>
    <w:rsid w:val="008577F1"/>
    <w:rsid w:val="0086322D"/>
    <w:rsid w:val="00863D27"/>
    <w:rsid w:val="00865B2A"/>
    <w:rsid w:val="008675D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B7361"/>
    <w:rsid w:val="008C024E"/>
    <w:rsid w:val="008C3045"/>
    <w:rsid w:val="008C40A8"/>
    <w:rsid w:val="008C59D1"/>
    <w:rsid w:val="008C6A61"/>
    <w:rsid w:val="008C76F6"/>
    <w:rsid w:val="008D2C98"/>
    <w:rsid w:val="008D3340"/>
    <w:rsid w:val="008D381C"/>
    <w:rsid w:val="008D5293"/>
    <w:rsid w:val="008D58A6"/>
    <w:rsid w:val="008E08AA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498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5BBA"/>
    <w:rsid w:val="00957120"/>
    <w:rsid w:val="00957618"/>
    <w:rsid w:val="009577B1"/>
    <w:rsid w:val="00961765"/>
    <w:rsid w:val="0096241E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4FBB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16FA"/>
    <w:rsid w:val="009C2656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4C79"/>
    <w:rsid w:val="00A25718"/>
    <w:rsid w:val="00A268D1"/>
    <w:rsid w:val="00A27438"/>
    <w:rsid w:val="00A27D55"/>
    <w:rsid w:val="00A316F9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5683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1A1E"/>
    <w:rsid w:val="00AB2900"/>
    <w:rsid w:val="00AB6FA8"/>
    <w:rsid w:val="00AC3604"/>
    <w:rsid w:val="00AC52AD"/>
    <w:rsid w:val="00AC58DE"/>
    <w:rsid w:val="00AC75D7"/>
    <w:rsid w:val="00AD5B27"/>
    <w:rsid w:val="00AD70DB"/>
    <w:rsid w:val="00AE6C0B"/>
    <w:rsid w:val="00AF02B1"/>
    <w:rsid w:val="00AF10FF"/>
    <w:rsid w:val="00AF2229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19C0"/>
    <w:rsid w:val="00B11D09"/>
    <w:rsid w:val="00B129CB"/>
    <w:rsid w:val="00B1355A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3389"/>
    <w:rsid w:val="00B65776"/>
    <w:rsid w:val="00B66D65"/>
    <w:rsid w:val="00B71BCC"/>
    <w:rsid w:val="00B72972"/>
    <w:rsid w:val="00B73D1C"/>
    <w:rsid w:val="00B73D69"/>
    <w:rsid w:val="00B7771B"/>
    <w:rsid w:val="00B81354"/>
    <w:rsid w:val="00B81FC9"/>
    <w:rsid w:val="00B86DF5"/>
    <w:rsid w:val="00B9169A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C5967"/>
    <w:rsid w:val="00BD1674"/>
    <w:rsid w:val="00BD1CC3"/>
    <w:rsid w:val="00BD30A5"/>
    <w:rsid w:val="00BD34C4"/>
    <w:rsid w:val="00BD4E6B"/>
    <w:rsid w:val="00BD6A84"/>
    <w:rsid w:val="00BD70F8"/>
    <w:rsid w:val="00BD7D9A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0588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25FA"/>
    <w:rsid w:val="00CA4216"/>
    <w:rsid w:val="00CA4BF1"/>
    <w:rsid w:val="00CA5119"/>
    <w:rsid w:val="00CA519C"/>
    <w:rsid w:val="00CA58A0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E73DE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39CB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64014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A22AB"/>
    <w:rsid w:val="00DA23F4"/>
    <w:rsid w:val="00DA69FA"/>
    <w:rsid w:val="00DA7957"/>
    <w:rsid w:val="00DB41D1"/>
    <w:rsid w:val="00DB4B49"/>
    <w:rsid w:val="00DB5728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5C78"/>
    <w:rsid w:val="00DF633B"/>
    <w:rsid w:val="00DF6ED7"/>
    <w:rsid w:val="00E002E6"/>
    <w:rsid w:val="00E01511"/>
    <w:rsid w:val="00E03CCC"/>
    <w:rsid w:val="00E04366"/>
    <w:rsid w:val="00E045AC"/>
    <w:rsid w:val="00E07E5C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87D42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5AB7"/>
    <w:rsid w:val="00EF61B6"/>
    <w:rsid w:val="00EF6338"/>
    <w:rsid w:val="00EF640B"/>
    <w:rsid w:val="00F00267"/>
    <w:rsid w:val="00F01C99"/>
    <w:rsid w:val="00F04884"/>
    <w:rsid w:val="00F10737"/>
    <w:rsid w:val="00F119D8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5D48"/>
    <w:rsid w:val="00F36FD6"/>
    <w:rsid w:val="00F41965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B7E"/>
    <w:rsid w:val="00F76BDF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B73C2"/>
    <w:rsid w:val="00FC27B8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2919"/>
    <w:rsid w:val="00FE31E9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  <w:style w:type="table" w:customStyle="1" w:styleId="19">
    <w:name w:val="19"/>
    <w:basedOn w:val="Tablanormal"/>
    <w:rsid w:val="00721A28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36F98"/>
    <w:rsid w:val="00144643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43E7"/>
    <w:rsid w:val="00360931"/>
    <w:rsid w:val="0038709B"/>
    <w:rsid w:val="003904ED"/>
    <w:rsid w:val="0039503C"/>
    <w:rsid w:val="003A5344"/>
    <w:rsid w:val="003A67B7"/>
    <w:rsid w:val="003B0FD8"/>
    <w:rsid w:val="003D4CFB"/>
    <w:rsid w:val="003D6854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1616C"/>
    <w:rsid w:val="00585793"/>
    <w:rsid w:val="005A73E0"/>
    <w:rsid w:val="00603D59"/>
    <w:rsid w:val="0065158C"/>
    <w:rsid w:val="00653BA8"/>
    <w:rsid w:val="006842C6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97839"/>
    <w:rsid w:val="007B5E03"/>
    <w:rsid w:val="007D6750"/>
    <w:rsid w:val="007F0D6F"/>
    <w:rsid w:val="00800F49"/>
    <w:rsid w:val="0082798E"/>
    <w:rsid w:val="00870700"/>
    <w:rsid w:val="008930E6"/>
    <w:rsid w:val="008A68BA"/>
    <w:rsid w:val="008B6931"/>
    <w:rsid w:val="008D56B7"/>
    <w:rsid w:val="008F0DED"/>
    <w:rsid w:val="009A4285"/>
    <w:rsid w:val="009B5130"/>
    <w:rsid w:val="009C4F1D"/>
    <w:rsid w:val="00A16C74"/>
    <w:rsid w:val="00A246C8"/>
    <w:rsid w:val="00A348F1"/>
    <w:rsid w:val="00A443C8"/>
    <w:rsid w:val="00A46313"/>
    <w:rsid w:val="00A612F5"/>
    <w:rsid w:val="00A768D0"/>
    <w:rsid w:val="00AA194A"/>
    <w:rsid w:val="00AD7A57"/>
    <w:rsid w:val="00B04B28"/>
    <w:rsid w:val="00B25C9F"/>
    <w:rsid w:val="00B37362"/>
    <w:rsid w:val="00B42FDA"/>
    <w:rsid w:val="00B71EF9"/>
    <w:rsid w:val="00B749FC"/>
    <w:rsid w:val="00BA18DE"/>
    <w:rsid w:val="00BA5146"/>
    <w:rsid w:val="00BE3C3A"/>
    <w:rsid w:val="00C019CF"/>
    <w:rsid w:val="00C93A39"/>
    <w:rsid w:val="00C96DFC"/>
    <w:rsid w:val="00CD0491"/>
    <w:rsid w:val="00CF0203"/>
    <w:rsid w:val="00D17513"/>
    <w:rsid w:val="00D226E6"/>
    <w:rsid w:val="00D23688"/>
    <w:rsid w:val="00D71E97"/>
    <w:rsid w:val="00D8395E"/>
    <w:rsid w:val="00D83DEA"/>
    <w:rsid w:val="00DC25E5"/>
    <w:rsid w:val="00DD78F3"/>
    <w:rsid w:val="00E04F12"/>
    <w:rsid w:val="00E24FF9"/>
    <w:rsid w:val="00E26AD7"/>
    <w:rsid w:val="00E51C05"/>
    <w:rsid w:val="00E536E5"/>
    <w:rsid w:val="00E64374"/>
    <w:rsid w:val="00E75BB2"/>
    <w:rsid w:val="00ED46C5"/>
    <w:rsid w:val="00ED771A"/>
    <w:rsid w:val="00EE3EFF"/>
    <w:rsid w:val="00EE71F4"/>
    <w:rsid w:val="00F24054"/>
    <w:rsid w:val="00F52629"/>
    <w:rsid w:val="00F67BA4"/>
    <w:rsid w:val="00F77BF9"/>
    <w:rsid w:val="00FB1C7A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7997"/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02 de diciembre de 2021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1252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LSCC-025-2021</dc:subject>
  <dc:creator>Christian</dc:creator>
  <dc:description>Anexo 1 Gafetes.zip.</dc:description>
  <cp:lastModifiedBy>Pedro Armando PALG. Lopez Graciano</cp:lastModifiedBy>
  <cp:revision>2</cp:revision>
  <cp:lastPrinted>2021-12-03T00:53:00Z</cp:lastPrinted>
  <dcterms:created xsi:type="dcterms:W3CDTF">2021-12-03T03:09:00Z</dcterms:created>
  <dcterms:modified xsi:type="dcterms:W3CDTF">2021-12-03T03:09:00Z</dcterms:modified>
  <cp:category>“SERVICIO DE CUSTODIA, CUIDADOS BÁSICOS Y ASISTENCIA PARA PACIENTES DEL CAISAME ESTANCIA PROLONGADA DEL INSTITUTO JALISCIENSE DE SALUD MENTAL”</cp:category>
</cp:coreProperties>
</file>