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3310159C" w14:textId="77777777" w:rsidR="00EB7575" w:rsidRPr="00E41B0C" w:rsidRDefault="00EB7575" w:rsidP="00753BCE">
      <w:pPr>
        <w:rPr>
          <w:rFonts w:ascii="Arial" w:hAnsi="Arial" w:cs="Arial"/>
          <w:smallCaps/>
          <w:sz w:val="24"/>
          <w:szCs w:val="24"/>
        </w:rPr>
      </w:pPr>
    </w:p>
    <w:p w14:paraId="0B19CB1B" w14:textId="27B5D4B0" w:rsidR="00EB7575" w:rsidRPr="00AF582B" w:rsidRDefault="00486717"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032C3">
            <w:rPr>
              <w:rFonts w:ascii="Arial" w:hAnsi="Arial" w:cs="Arial"/>
              <w:iCs/>
              <w:smallCaps/>
              <w:sz w:val="32"/>
              <w:szCs w:val="32"/>
              <w:lang w:val="es-MX" w:eastAsia="es-ES"/>
            </w:rPr>
            <w:t>LICITACIÓN PÚBLICA LOCAL LSCC-0</w:t>
          </w:r>
          <w:r w:rsidR="003421EB">
            <w:rPr>
              <w:rFonts w:ascii="Arial" w:hAnsi="Arial" w:cs="Arial"/>
              <w:iCs/>
              <w:smallCaps/>
              <w:sz w:val="32"/>
              <w:szCs w:val="32"/>
              <w:lang w:val="es-MX" w:eastAsia="es-ES"/>
            </w:rPr>
            <w:t>01</w:t>
          </w:r>
          <w:r w:rsidR="006032C3">
            <w:rPr>
              <w:rFonts w:ascii="Arial" w:hAnsi="Arial" w:cs="Arial"/>
              <w:iCs/>
              <w:smallCaps/>
              <w:sz w:val="32"/>
              <w:szCs w:val="32"/>
              <w:lang w:val="es-MX" w:eastAsia="es-ES"/>
            </w:rPr>
            <w:t>-202</w:t>
          </w:r>
          <w:r w:rsidR="003421EB">
            <w:rPr>
              <w:rFonts w:ascii="Arial" w:hAnsi="Arial" w:cs="Arial"/>
              <w:iCs/>
              <w:smallCaps/>
              <w:sz w:val="32"/>
              <w:szCs w:val="32"/>
              <w:lang w:val="es-MX" w:eastAsia="es-ES"/>
            </w:rPr>
            <w:t>2</w:t>
          </w:r>
          <w:r w:rsidR="006032C3">
            <w:rPr>
              <w:rFonts w:ascii="Arial" w:hAnsi="Arial" w:cs="Arial"/>
              <w:iCs/>
              <w:smallCaps/>
              <w:sz w:val="32"/>
              <w:szCs w:val="32"/>
              <w:lang w:val="es-MX" w:eastAsia="es-ES"/>
            </w:rPr>
            <w:t xml:space="preserve">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2A855AB3" w14:textId="6F9DBCB5" w:rsidR="005802D8" w:rsidRPr="003421EB" w:rsidRDefault="003421EB" w:rsidP="003421EB">
      <w:pPr>
        <w:jc w:val="center"/>
        <w:rPr>
          <w:rFonts w:ascii="Arial" w:hAnsi="Arial" w:cs="Arial"/>
          <w:b/>
          <w:bCs/>
          <w:iCs/>
          <w:sz w:val="24"/>
          <w:szCs w:val="24"/>
        </w:rPr>
      </w:pPr>
      <w:r w:rsidRPr="003421EB">
        <w:rPr>
          <w:rFonts w:ascii="Arial" w:hAnsi="Arial" w:cs="Arial"/>
          <w:b/>
          <w:bCs/>
          <w:iCs/>
          <w:smallCaps/>
          <w:sz w:val="28"/>
          <w:szCs w:val="18"/>
          <w:lang w:val="es-MX" w:eastAsia="es-ES"/>
        </w:rPr>
        <w:t>“SERVICIO DE LOGISTICA Y ALIMENTOS PARA LA CONMEMORACIÓN DEL DIA INTERNACIONAL DE LAS Y LOS ENFERMEROS DEL O.P.D. SERVICIOS DE SALUD JALISCO”</w:t>
      </w: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794509CC" w14:textId="6895D3B7" w:rsidR="003421EB" w:rsidRDefault="003421EB" w:rsidP="00753BCE">
      <w:pPr>
        <w:rPr>
          <w:rFonts w:ascii="Arial" w:hAnsi="Arial" w:cs="Arial"/>
          <w:sz w:val="24"/>
          <w:szCs w:val="24"/>
        </w:rPr>
      </w:pPr>
    </w:p>
    <w:p w14:paraId="56E7F004" w14:textId="1AEFAFCF" w:rsidR="003421EB" w:rsidRDefault="003421EB" w:rsidP="00753BCE">
      <w:pPr>
        <w:rPr>
          <w:rFonts w:ascii="Arial" w:hAnsi="Arial" w:cs="Arial"/>
          <w:sz w:val="24"/>
          <w:szCs w:val="24"/>
        </w:rPr>
      </w:pPr>
    </w:p>
    <w:p w14:paraId="78385051" w14:textId="22B09AE6" w:rsidR="003421EB" w:rsidRDefault="003421EB" w:rsidP="00753BCE">
      <w:pPr>
        <w:rPr>
          <w:rFonts w:ascii="Arial" w:hAnsi="Arial" w:cs="Arial"/>
          <w:sz w:val="24"/>
          <w:szCs w:val="24"/>
        </w:rPr>
      </w:pPr>
    </w:p>
    <w:p w14:paraId="6C33208D" w14:textId="0074A781" w:rsidR="000076A9" w:rsidRDefault="000076A9" w:rsidP="00753BCE">
      <w:pPr>
        <w:rPr>
          <w:rFonts w:ascii="Arial" w:hAnsi="Arial" w:cs="Arial"/>
          <w:sz w:val="24"/>
          <w:szCs w:val="24"/>
        </w:rPr>
      </w:pPr>
    </w:p>
    <w:p w14:paraId="164AB118" w14:textId="4A78A628" w:rsidR="000076A9" w:rsidRDefault="000076A9" w:rsidP="00753BCE">
      <w:pPr>
        <w:rPr>
          <w:rFonts w:ascii="Arial" w:hAnsi="Arial" w:cs="Arial"/>
          <w:sz w:val="24"/>
          <w:szCs w:val="24"/>
        </w:rPr>
      </w:pPr>
    </w:p>
    <w:p w14:paraId="118B39F8" w14:textId="253B8A67" w:rsidR="000076A9" w:rsidRDefault="000076A9" w:rsidP="00753BCE">
      <w:pPr>
        <w:rPr>
          <w:rFonts w:ascii="Arial" w:hAnsi="Arial" w:cs="Arial"/>
          <w:sz w:val="24"/>
          <w:szCs w:val="24"/>
        </w:rPr>
      </w:pPr>
    </w:p>
    <w:p w14:paraId="78396ACE" w14:textId="4DC3556D" w:rsidR="000076A9" w:rsidRDefault="000076A9" w:rsidP="00753BCE">
      <w:pPr>
        <w:rPr>
          <w:rFonts w:ascii="Arial" w:hAnsi="Arial" w:cs="Arial"/>
          <w:sz w:val="24"/>
          <w:szCs w:val="24"/>
        </w:rPr>
      </w:pPr>
    </w:p>
    <w:p w14:paraId="59B10259" w14:textId="77777777" w:rsidR="000076A9" w:rsidRDefault="000076A9"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904CFF6" w:rsidR="00EB7575" w:rsidRPr="00E41B0C" w:rsidRDefault="005E1264" w:rsidP="00753BCE">
          <w:pPr>
            <w:jc w:val="right"/>
            <w:rPr>
              <w:rFonts w:ascii="Arial" w:hAnsi="Arial" w:cs="Arial"/>
              <w:sz w:val="24"/>
              <w:szCs w:val="24"/>
            </w:rPr>
          </w:pPr>
          <w:r>
            <w:rPr>
              <w:rFonts w:ascii="Arial" w:hAnsi="Arial" w:cs="Arial"/>
              <w:sz w:val="24"/>
              <w:szCs w:val="24"/>
            </w:rPr>
            <w:t>1</w:t>
          </w:r>
          <w:r w:rsidR="003421EB">
            <w:rPr>
              <w:rFonts w:ascii="Arial" w:hAnsi="Arial" w:cs="Arial"/>
              <w:sz w:val="24"/>
              <w:szCs w:val="24"/>
            </w:rPr>
            <w:t>1</w:t>
          </w:r>
          <w:r w:rsidR="000703BD" w:rsidRPr="00E41B0C">
            <w:rPr>
              <w:rFonts w:ascii="Arial" w:hAnsi="Arial" w:cs="Arial"/>
              <w:sz w:val="24"/>
              <w:szCs w:val="24"/>
              <w:lang w:val="es-MX"/>
            </w:rPr>
            <w:t xml:space="preserve"> de</w:t>
          </w:r>
          <w:r>
            <w:rPr>
              <w:rFonts w:ascii="Arial" w:hAnsi="Arial" w:cs="Arial"/>
              <w:sz w:val="24"/>
              <w:szCs w:val="24"/>
              <w:lang w:val="es-MX"/>
            </w:rPr>
            <w:t xml:space="preserve"> </w:t>
          </w:r>
          <w:r w:rsidR="003421EB">
            <w:rPr>
              <w:rFonts w:ascii="Arial" w:hAnsi="Arial" w:cs="Arial"/>
              <w:sz w:val="24"/>
              <w:szCs w:val="24"/>
              <w:lang w:val="es-MX"/>
            </w:rPr>
            <w:t>febrero</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560755ED" w14:textId="77777777" w:rsidR="003421EB" w:rsidRDefault="00EB7575" w:rsidP="009A1784">
      <w:pPr>
        <w:suppressAutoHyphens w:val="0"/>
        <w:spacing w:after="160"/>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0BD0DAD1" w14:textId="77777777" w:rsidR="003421EB" w:rsidRDefault="003421EB" w:rsidP="009A1784">
      <w:pPr>
        <w:suppressAutoHyphens w:val="0"/>
        <w:spacing w:after="160"/>
        <w:jc w:val="both"/>
        <w:rPr>
          <w:rFonts w:ascii="Arial" w:eastAsiaTheme="minorEastAsia" w:hAnsi="Arial" w:cs="Arial"/>
          <w:sz w:val="24"/>
          <w:szCs w:val="24"/>
          <w:lang w:val="es-MX" w:eastAsia="es-MX"/>
        </w:rPr>
      </w:pPr>
    </w:p>
    <w:p w14:paraId="38ACFE7D" w14:textId="523DAA06"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421EB">
        <w:rPr>
          <w:rFonts w:ascii="Arial" w:eastAsiaTheme="minorEastAsia" w:hAnsi="Arial" w:cs="Arial"/>
          <w:sz w:val="18"/>
          <w:szCs w:val="18"/>
          <w:lang w:val="es-MX" w:eastAsia="es-MX"/>
        </w:rPr>
        <w:t>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076A9">
            <w:rPr>
              <w:rFonts w:ascii="Arial" w:eastAsiaTheme="minorEastAsia" w:hAnsi="Arial" w:cs="Arial"/>
              <w:sz w:val="18"/>
              <w:szCs w:val="18"/>
              <w:lang w:val="es-MX" w:eastAsia="es-MX"/>
            </w:rPr>
            <w:t>11 de febrero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753BCE">
      <w:pPr>
        <w:pStyle w:val="MiTitulo1"/>
        <w:spacing w:line="240" w:lineRule="auto"/>
        <w:rPr>
          <w:sz w:val="18"/>
          <w:szCs w:val="18"/>
        </w:rPr>
      </w:pPr>
      <w:r w:rsidRPr="003421EB">
        <w:rPr>
          <w:sz w:val="20"/>
          <w:szCs w:val="20"/>
        </w:rPr>
        <w:t>Presentación de Propuestas</w:t>
      </w:r>
      <w:r w:rsidRPr="009A1784">
        <w:rPr>
          <w:sz w:val="18"/>
          <w:szCs w:val="18"/>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92E92" w:rsidRPr="009A1784" w14:paraId="2E522CCB" w14:textId="77777777" w:rsidTr="001517B3">
        <w:trPr>
          <w:trHeight w:val="318"/>
        </w:trPr>
        <w:tc>
          <w:tcPr>
            <w:tcW w:w="1704" w:type="dxa"/>
            <w:vAlign w:val="center"/>
          </w:tcPr>
          <w:p w14:paraId="03F0DE5A" w14:textId="79868BF7" w:rsidR="00992E92" w:rsidRPr="009A1784" w:rsidRDefault="00992E92" w:rsidP="00992E92">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vAlign w:val="center"/>
          </w:tcPr>
          <w:p w14:paraId="4A8ECE61" w14:textId="31D3713B" w:rsidR="00992E92" w:rsidRPr="009679A6" w:rsidRDefault="005F582C" w:rsidP="00992E92">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JULIAN DAVID GARCÍA PARRA</w:t>
            </w:r>
          </w:p>
        </w:tc>
        <w:tc>
          <w:tcPr>
            <w:tcW w:w="3769" w:type="dxa"/>
            <w:tcBorders>
              <w:top w:val="single" w:sz="4" w:space="0" w:color="auto"/>
              <w:left w:val="single" w:sz="4" w:space="0" w:color="auto"/>
              <w:bottom w:val="single" w:sz="4" w:space="0" w:color="auto"/>
              <w:right w:val="single" w:sz="4" w:space="0" w:color="auto"/>
            </w:tcBorders>
            <w:vAlign w:val="center"/>
          </w:tcPr>
          <w:p w14:paraId="6390351B" w14:textId="2EF5000A" w:rsidR="00992E92" w:rsidRPr="009679A6" w:rsidRDefault="005F582C" w:rsidP="00992E92">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JULIAN DAVID GARCÍA PARRA</w:t>
            </w:r>
          </w:p>
        </w:tc>
      </w:tr>
      <w:tr w:rsidR="00772456" w:rsidRPr="009A1784" w14:paraId="5637A27A" w14:textId="77777777" w:rsidTr="007E4892">
        <w:trPr>
          <w:trHeight w:val="335"/>
        </w:trPr>
        <w:tc>
          <w:tcPr>
            <w:tcW w:w="1704" w:type="dxa"/>
            <w:vAlign w:val="center"/>
          </w:tcPr>
          <w:p w14:paraId="218D3560" w14:textId="0DB387A4" w:rsidR="00772456" w:rsidRPr="009A1784" w:rsidRDefault="00772456" w:rsidP="0077245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1C398D8A" w14:textId="77777777" w:rsidR="00772456" w:rsidRPr="0077245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EVENTOS Y CONVENCIONES MIP</w:t>
            </w:r>
          </w:p>
          <w:p w14:paraId="41455E3F" w14:textId="66F7ADF0" w:rsidR="00772456" w:rsidRPr="009679A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S.A. DE C.V.</w:t>
            </w:r>
          </w:p>
        </w:tc>
        <w:tc>
          <w:tcPr>
            <w:tcW w:w="3769" w:type="dxa"/>
            <w:shd w:val="clear" w:color="auto" w:fill="auto"/>
            <w:vAlign w:val="center"/>
          </w:tcPr>
          <w:p w14:paraId="1D3D5D79" w14:textId="46D8C2FA" w:rsidR="00772456" w:rsidRPr="009679A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JAVIER GUZMÁN AMEZCUA</w:t>
            </w:r>
          </w:p>
        </w:tc>
      </w:tr>
      <w:tr w:rsidR="00772456" w:rsidRPr="009A1784" w14:paraId="6B4B75AB" w14:textId="77777777" w:rsidTr="007E4892">
        <w:trPr>
          <w:trHeight w:val="335"/>
        </w:trPr>
        <w:tc>
          <w:tcPr>
            <w:tcW w:w="1704" w:type="dxa"/>
            <w:vAlign w:val="center"/>
          </w:tcPr>
          <w:p w14:paraId="437A8DF9" w14:textId="6F52638D" w:rsidR="00772456" w:rsidRPr="009A1784"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shd w:val="clear" w:color="auto" w:fill="auto"/>
            <w:vAlign w:val="center"/>
          </w:tcPr>
          <w:p w14:paraId="4FA55F19" w14:textId="04BCD527" w:rsidR="00772456" w:rsidRPr="009679A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TERESA DEL FAVOR NÚÑEZ MUÑOZ</w:t>
            </w:r>
          </w:p>
        </w:tc>
        <w:tc>
          <w:tcPr>
            <w:tcW w:w="3769" w:type="dxa"/>
            <w:shd w:val="clear" w:color="auto" w:fill="auto"/>
            <w:vAlign w:val="center"/>
          </w:tcPr>
          <w:p w14:paraId="163E3387" w14:textId="5B49F4F6" w:rsidR="00772456" w:rsidRPr="009679A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TERESA DEL FAVOR NUÑEZ MUÑOZ</w:t>
            </w:r>
          </w:p>
        </w:tc>
      </w:tr>
    </w:tbl>
    <w:p w14:paraId="7B457F4D" w14:textId="5C8CFC84"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421EB">
            <w:rPr>
              <w:rFonts w:ascii="Arial" w:eastAsiaTheme="minorEastAsia" w:hAnsi="Arial" w:cs="Arial"/>
              <w:b/>
              <w:bCs/>
              <w:sz w:val="18"/>
              <w:szCs w:val="18"/>
              <w:lang w:val="es-MX" w:eastAsia="es-MX"/>
            </w:rPr>
            <w:t>LICITACIÓN PÚBLICA LOCAL LSCC-001-2022 SIN CONCURRENCIA DE COMITÉ</w:t>
          </w:r>
        </w:sdtContent>
      </w:sdt>
      <w:r w:rsidR="002E74C8" w:rsidRPr="00F226B2">
        <w:rPr>
          <w:rFonts w:ascii="Arial" w:eastAsiaTheme="minorEastAsia" w:hAnsi="Arial" w:cs="Arial"/>
          <w:b/>
          <w:bCs/>
          <w:sz w:val="18"/>
          <w:szCs w:val="18"/>
          <w:lang w:val="es-MX" w:eastAsia="es-MX"/>
        </w:rPr>
        <w:t>.</w:t>
      </w:r>
      <w:r w:rsidR="001F5519" w:rsidRPr="001F5519">
        <w:t xml:space="preserve"> </w:t>
      </w:r>
      <w:r w:rsidR="001F5519" w:rsidRPr="001F5519">
        <w:rPr>
          <w:rFonts w:ascii="Arial" w:eastAsiaTheme="minorEastAsia" w:hAnsi="Arial" w:cs="Arial"/>
          <w:b/>
          <w:bCs/>
          <w:sz w:val="18"/>
          <w:szCs w:val="18"/>
          <w:lang w:val="es-MX" w:eastAsia="es-MX"/>
        </w:rPr>
        <w:t>“SERVICIO DE LOGISTICA Y ALIMENTOS PARA LA CONMEMORACIÓN DEL DIA INTERNACIONAL DE LAS Y LOS ENFERMEROS DEL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772456">
        <w:rPr>
          <w:rFonts w:ascii="Arial" w:eastAsiaTheme="minorEastAsia" w:hAnsi="Arial" w:cs="Arial"/>
          <w:sz w:val="18"/>
          <w:szCs w:val="18"/>
          <w:lang w:val="es-MX" w:eastAsia="es-MX"/>
        </w:rPr>
        <w:t>tres</w:t>
      </w:r>
      <w:r w:rsidR="009035E3" w:rsidRPr="001D19D3">
        <w:rPr>
          <w:rFonts w:ascii="Arial" w:eastAsiaTheme="minorEastAsia" w:hAnsi="Arial" w:cs="Arial"/>
          <w:sz w:val="18"/>
          <w:szCs w:val="18"/>
          <w:lang w:val="es-MX" w:eastAsia="es-MX"/>
        </w:rPr>
        <w:t xml:space="preserve"> </w:t>
      </w:r>
      <w:r w:rsidR="00423504" w:rsidRPr="001D19D3">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EF4BCA" w:rsidRPr="009A1784" w14:paraId="65370553" w14:textId="77777777" w:rsidTr="00933E7D">
        <w:trPr>
          <w:trHeight w:val="331"/>
        </w:trPr>
        <w:tc>
          <w:tcPr>
            <w:tcW w:w="1704" w:type="dxa"/>
            <w:shd w:val="clear" w:color="auto" w:fill="D9D9D9" w:themeFill="background1" w:themeFillShade="D9"/>
          </w:tcPr>
          <w:p w14:paraId="64AE6471"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115038B1"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4D9B9885" w14:textId="77777777" w:rsidR="00EF4BCA" w:rsidRPr="009A1784" w:rsidRDefault="00EF4BCA" w:rsidP="00933E7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F582C" w:rsidRPr="009A1784" w14:paraId="05A593D2" w14:textId="77777777" w:rsidTr="004777AC">
        <w:trPr>
          <w:trHeight w:val="318"/>
        </w:trPr>
        <w:tc>
          <w:tcPr>
            <w:tcW w:w="1704" w:type="dxa"/>
            <w:vAlign w:val="center"/>
          </w:tcPr>
          <w:p w14:paraId="0AD42748" w14:textId="1FAA0558" w:rsidR="005F582C" w:rsidRPr="009A1784" w:rsidRDefault="005F582C" w:rsidP="005F582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07F3BEBD" w14:textId="64F5B50C" w:rsidR="005F582C" w:rsidRPr="009679A6" w:rsidRDefault="005F582C" w:rsidP="005F582C">
            <w:pPr>
              <w:jc w:val="center"/>
              <w:rPr>
                <w:rFonts w:ascii="Arial" w:eastAsiaTheme="minorEastAsia" w:hAnsi="Arial" w:cs="Arial"/>
                <w:sz w:val="18"/>
                <w:szCs w:val="18"/>
                <w:lang w:val="es-MX" w:eastAsia="es-MX"/>
              </w:rPr>
            </w:pPr>
            <w:r w:rsidRPr="00401C0B">
              <w:rPr>
                <w:rFonts w:ascii="Arial" w:eastAsiaTheme="minorEastAsia" w:hAnsi="Arial" w:cs="Arial"/>
                <w:sz w:val="18"/>
                <w:szCs w:val="18"/>
                <w:lang w:val="es-MX" w:eastAsia="es-MX"/>
              </w:rPr>
              <w:t>JULIAN DAVID GARCÍA PARRA</w:t>
            </w:r>
          </w:p>
        </w:tc>
        <w:tc>
          <w:tcPr>
            <w:tcW w:w="3769" w:type="dxa"/>
            <w:tcBorders>
              <w:top w:val="single" w:sz="4" w:space="0" w:color="auto"/>
              <w:left w:val="single" w:sz="4" w:space="0" w:color="auto"/>
              <w:bottom w:val="single" w:sz="4" w:space="0" w:color="auto"/>
              <w:right w:val="single" w:sz="4" w:space="0" w:color="auto"/>
            </w:tcBorders>
          </w:tcPr>
          <w:p w14:paraId="2CE91A60" w14:textId="412F707D" w:rsidR="005F582C" w:rsidRPr="009679A6" w:rsidRDefault="005F582C" w:rsidP="005F582C">
            <w:pPr>
              <w:tabs>
                <w:tab w:val="left" w:pos="2280"/>
              </w:tabs>
              <w:jc w:val="center"/>
              <w:rPr>
                <w:rFonts w:ascii="Arial" w:eastAsiaTheme="minorEastAsia" w:hAnsi="Arial" w:cs="Arial"/>
                <w:sz w:val="18"/>
                <w:szCs w:val="18"/>
                <w:lang w:val="es-MX" w:eastAsia="es-MX"/>
              </w:rPr>
            </w:pPr>
            <w:r w:rsidRPr="00401C0B">
              <w:rPr>
                <w:rFonts w:ascii="Arial" w:eastAsiaTheme="minorEastAsia" w:hAnsi="Arial" w:cs="Arial"/>
                <w:sz w:val="18"/>
                <w:szCs w:val="18"/>
                <w:lang w:val="es-MX" w:eastAsia="es-MX"/>
              </w:rPr>
              <w:t>JULIAN DAVID GARCÍA PARRA</w:t>
            </w:r>
          </w:p>
        </w:tc>
      </w:tr>
      <w:tr w:rsidR="00772456" w:rsidRPr="009A1784" w14:paraId="74B58DA1" w14:textId="77777777" w:rsidTr="00DE223E">
        <w:trPr>
          <w:trHeight w:val="335"/>
        </w:trPr>
        <w:tc>
          <w:tcPr>
            <w:tcW w:w="1704" w:type="dxa"/>
            <w:vAlign w:val="center"/>
          </w:tcPr>
          <w:p w14:paraId="3C248295" w14:textId="6F8F5B98" w:rsidR="00772456" w:rsidRPr="009A1784" w:rsidRDefault="00772456" w:rsidP="0077245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shd w:val="clear" w:color="auto" w:fill="auto"/>
            <w:vAlign w:val="center"/>
          </w:tcPr>
          <w:p w14:paraId="6A6FFE93" w14:textId="77777777" w:rsidR="00772456" w:rsidRPr="0077245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EVENTOS Y CONVENCIONES MIP</w:t>
            </w:r>
          </w:p>
          <w:p w14:paraId="5FB256CF" w14:textId="65864942" w:rsidR="00772456" w:rsidRPr="009679A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S.A. DE C.V.</w:t>
            </w:r>
          </w:p>
        </w:tc>
        <w:tc>
          <w:tcPr>
            <w:tcW w:w="3769" w:type="dxa"/>
            <w:shd w:val="clear" w:color="auto" w:fill="auto"/>
            <w:vAlign w:val="center"/>
          </w:tcPr>
          <w:p w14:paraId="57B92461" w14:textId="6BB54C7B" w:rsidR="00772456" w:rsidRPr="009679A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JAVIER GUZMÁN AMEZCUA</w:t>
            </w:r>
          </w:p>
        </w:tc>
      </w:tr>
      <w:tr w:rsidR="00772456" w:rsidRPr="009A1784" w14:paraId="55B93D5A" w14:textId="77777777" w:rsidTr="00DE223E">
        <w:trPr>
          <w:trHeight w:val="335"/>
        </w:trPr>
        <w:tc>
          <w:tcPr>
            <w:tcW w:w="1704" w:type="dxa"/>
            <w:vAlign w:val="center"/>
          </w:tcPr>
          <w:p w14:paraId="1A87EEE9" w14:textId="3E737B6A" w:rsidR="00772456" w:rsidRPr="009A1784"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shd w:val="clear" w:color="auto" w:fill="auto"/>
            <w:vAlign w:val="center"/>
          </w:tcPr>
          <w:p w14:paraId="6BE532EA" w14:textId="2543ECEB" w:rsidR="00772456" w:rsidRPr="009679A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TERESA DEL FAVOR NÚÑEZ MUÑOZ</w:t>
            </w:r>
          </w:p>
        </w:tc>
        <w:tc>
          <w:tcPr>
            <w:tcW w:w="3769" w:type="dxa"/>
            <w:shd w:val="clear" w:color="auto" w:fill="auto"/>
            <w:vAlign w:val="center"/>
          </w:tcPr>
          <w:p w14:paraId="52DF25C8" w14:textId="39E4ABF1" w:rsidR="00772456" w:rsidRPr="009679A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TERESA DEL FAVOR NUÑEZ MUÑOZ</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795BA4CF" w:rsidR="00F677A4" w:rsidRPr="009A1784"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BC86378" w14:textId="24993D1F" w:rsidR="00F677A4" w:rsidRPr="004B3805"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lastRenderedPageBreak/>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24CB5A1D" w14:textId="77777777" w:rsidR="00772456" w:rsidRDefault="00772456" w:rsidP="00772456">
      <w:pPr>
        <w:spacing w:line="276" w:lineRule="auto"/>
        <w:jc w:val="both"/>
        <w:rPr>
          <w:rFonts w:ascii="Arial" w:hAnsi="Arial" w:cs="Arial"/>
          <w:sz w:val="18"/>
          <w:szCs w:val="18"/>
        </w:rPr>
      </w:pPr>
    </w:p>
    <w:p w14:paraId="6C039B16" w14:textId="2F3A5B9F"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5F582C">
        <w:rPr>
          <w:rFonts w:ascii="Arial" w:hAnsi="Arial" w:cs="Arial"/>
          <w:b/>
          <w:bCs/>
          <w:sz w:val="18"/>
          <w:szCs w:val="18"/>
        </w:rPr>
        <w:t xml:space="preserve"> </w:t>
      </w:r>
      <w:r w:rsidR="005F582C" w:rsidRPr="005F582C">
        <w:rPr>
          <w:rFonts w:ascii="Arial" w:eastAsiaTheme="minorEastAsia" w:hAnsi="Arial" w:cs="Arial"/>
          <w:b/>
          <w:bCs/>
          <w:sz w:val="18"/>
          <w:szCs w:val="18"/>
          <w:lang w:val="es-MX" w:eastAsia="es-MX"/>
        </w:rPr>
        <w:t>JULIAN DAVID GARCÍA PARRA</w:t>
      </w:r>
      <w:r w:rsidR="005F582C">
        <w:rPr>
          <w:rFonts w:ascii="Arial" w:hAnsi="Arial" w:cs="Arial"/>
          <w:b/>
          <w:bCs/>
          <w:sz w:val="18"/>
          <w:szCs w:val="18"/>
        </w:rPr>
        <w:t>,</w:t>
      </w:r>
      <w:r w:rsidRPr="007757E3">
        <w:rPr>
          <w:rFonts w:ascii="Arial" w:hAnsi="Arial" w:cs="Arial"/>
          <w:bCs/>
          <w:sz w:val="18"/>
          <w:szCs w:val="18"/>
        </w:rPr>
        <w:t xml:space="preserve">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40327D74" w:rsidR="00262E9E" w:rsidRPr="007757E3" w:rsidRDefault="00262E9E" w:rsidP="00262E9E">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D56F1" w:rsidRPr="007757E3">
        <w:rPr>
          <w:rFonts w:ascii="Arial" w:hAnsi="Arial" w:cs="Arial"/>
          <w:b/>
          <w:bCs/>
          <w:sz w:val="18"/>
          <w:szCs w:val="18"/>
        </w:rPr>
        <w:t xml:space="preserve"> </w:t>
      </w:r>
      <w:r w:rsidR="00985F71" w:rsidRPr="00772456">
        <w:rPr>
          <w:rFonts w:ascii="Arial" w:eastAsiaTheme="minorEastAsia" w:hAnsi="Arial" w:cs="Arial"/>
          <w:b/>
          <w:bCs/>
          <w:sz w:val="18"/>
          <w:szCs w:val="18"/>
          <w:lang w:val="es-MX" w:eastAsia="es-MX"/>
        </w:rPr>
        <w:t>EVENTOS Y CONVENCIONES</w:t>
      </w:r>
      <w:r w:rsidR="00D85A65" w:rsidRPr="00772456">
        <w:rPr>
          <w:rFonts w:ascii="Arial" w:eastAsiaTheme="minorEastAsia" w:hAnsi="Arial" w:cs="Arial"/>
          <w:b/>
          <w:bCs/>
          <w:sz w:val="18"/>
          <w:szCs w:val="18"/>
          <w:lang w:val="es-MX" w:eastAsia="es-MX"/>
        </w:rPr>
        <w:t xml:space="preserve"> MIP</w:t>
      </w:r>
      <w:r w:rsidR="00985F71" w:rsidRPr="00772456">
        <w:rPr>
          <w:rFonts w:ascii="Arial" w:eastAsiaTheme="minorEastAsia" w:hAnsi="Arial" w:cs="Arial"/>
          <w:b/>
          <w:bCs/>
          <w:sz w:val="18"/>
          <w:szCs w:val="18"/>
          <w:lang w:val="es-MX" w:eastAsia="es-MX"/>
        </w:rPr>
        <w:t xml:space="preserve"> S.A. DE C.V.</w:t>
      </w:r>
      <w:r w:rsidRPr="00772456">
        <w:rPr>
          <w:rFonts w:ascii="Arial" w:hAnsi="Arial" w:cs="Arial"/>
          <w:b/>
          <w:bCs/>
          <w:sz w:val="18"/>
          <w:szCs w:val="18"/>
        </w:rPr>
        <w:t>,</w:t>
      </w:r>
      <w:r w:rsidRPr="007757E3">
        <w:rPr>
          <w:rFonts w:ascii="Arial" w:hAnsi="Arial" w:cs="Arial"/>
          <w:bCs/>
          <w:sz w:val="18"/>
          <w:szCs w:val="18"/>
        </w:rPr>
        <w:t xml:space="preserve">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7F989649" w14:textId="35A8E79F" w:rsidR="00262E9E" w:rsidRPr="007757E3" w:rsidRDefault="00262E9E" w:rsidP="001D19D3">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 xml:space="preserve">PARTICIPANTE </w:t>
      </w:r>
      <w:r w:rsidR="00985F71" w:rsidRPr="00772456">
        <w:rPr>
          <w:rFonts w:ascii="Arial" w:hAnsi="Arial" w:cs="Arial"/>
          <w:b/>
          <w:bCs/>
          <w:sz w:val="18"/>
          <w:szCs w:val="18"/>
        </w:rPr>
        <w:t>TERESA DEL FAVOR NÚÑEZ MUÑOZ</w:t>
      </w:r>
      <w:r w:rsidRPr="007757E3">
        <w:rPr>
          <w:rFonts w:ascii="Arial" w:hAnsi="Arial" w:cs="Arial"/>
          <w:b/>
          <w:bCs/>
          <w:sz w:val="18"/>
          <w:szCs w:val="18"/>
        </w:rPr>
        <w:t>,</w:t>
      </w:r>
      <w:r w:rsidRPr="007757E3">
        <w:rPr>
          <w:rFonts w:ascii="Arial" w:hAnsi="Arial" w:cs="Arial"/>
          <w:bCs/>
          <w:sz w:val="18"/>
          <w:szCs w:val="18"/>
        </w:rPr>
        <w:t xml:space="preserve">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4CB4BCA" w14:textId="76274292" w:rsidR="00262E9E" w:rsidRPr="004B3805" w:rsidRDefault="00262E9E" w:rsidP="001D19D3">
      <w:pPr>
        <w:pStyle w:val="Prrafodelista"/>
        <w:ind w:left="0"/>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5000" w:type="pct"/>
        <w:tblLook w:val="04A0" w:firstRow="1" w:lastRow="0" w:firstColumn="1" w:lastColumn="0" w:noHBand="0" w:noVBand="1"/>
      </w:tblPr>
      <w:tblGrid>
        <w:gridCol w:w="1739"/>
        <w:gridCol w:w="4186"/>
        <w:gridCol w:w="3846"/>
      </w:tblGrid>
      <w:tr w:rsidR="00262E9E" w:rsidRPr="009A1784" w14:paraId="13CCFC14" w14:textId="77777777" w:rsidTr="00262E9E">
        <w:trPr>
          <w:trHeight w:val="331"/>
        </w:trPr>
        <w:tc>
          <w:tcPr>
            <w:tcW w:w="890" w:type="pct"/>
            <w:shd w:val="clear" w:color="auto" w:fill="D9D9D9" w:themeFill="background1" w:themeFillShade="D9"/>
          </w:tcPr>
          <w:p w14:paraId="44428D16"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142" w:type="pct"/>
            <w:shd w:val="clear" w:color="auto" w:fill="D9D9D9" w:themeFill="background1" w:themeFillShade="D9"/>
          </w:tcPr>
          <w:p w14:paraId="482B6FFD"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1968" w:type="pct"/>
            <w:shd w:val="clear" w:color="auto" w:fill="D9D9D9" w:themeFill="background1" w:themeFillShade="D9"/>
          </w:tcPr>
          <w:p w14:paraId="4574256F"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F582C" w:rsidRPr="009A1784" w14:paraId="0F553E6C" w14:textId="77777777" w:rsidTr="005F582C">
        <w:trPr>
          <w:trHeight w:val="444"/>
        </w:trPr>
        <w:tc>
          <w:tcPr>
            <w:tcW w:w="890" w:type="pct"/>
            <w:vAlign w:val="center"/>
          </w:tcPr>
          <w:p w14:paraId="39EF3C32" w14:textId="77777777" w:rsidR="005F582C" w:rsidRPr="009A1784" w:rsidRDefault="005F582C" w:rsidP="005F582C">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2142" w:type="pct"/>
            <w:tcBorders>
              <w:top w:val="single" w:sz="4" w:space="0" w:color="auto"/>
              <w:left w:val="single" w:sz="4" w:space="0" w:color="auto"/>
              <w:bottom w:val="single" w:sz="4" w:space="0" w:color="auto"/>
              <w:right w:val="single" w:sz="4" w:space="0" w:color="auto"/>
            </w:tcBorders>
            <w:vAlign w:val="center"/>
          </w:tcPr>
          <w:p w14:paraId="29E51518" w14:textId="56AAB5BB" w:rsidR="005F582C" w:rsidRPr="00772456" w:rsidRDefault="005F582C" w:rsidP="005F582C">
            <w:pPr>
              <w:jc w:val="center"/>
              <w:rPr>
                <w:rFonts w:ascii="Arial" w:eastAsiaTheme="minorEastAsia" w:hAnsi="Arial" w:cs="Arial"/>
                <w:sz w:val="18"/>
                <w:szCs w:val="18"/>
                <w:lang w:val="es-MX" w:eastAsia="es-MX"/>
              </w:rPr>
            </w:pPr>
            <w:r w:rsidRPr="00A73671">
              <w:rPr>
                <w:rFonts w:ascii="Arial" w:eastAsiaTheme="minorEastAsia" w:hAnsi="Arial" w:cs="Arial"/>
                <w:sz w:val="18"/>
                <w:szCs w:val="18"/>
                <w:lang w:val="es-MX" w:eastAsia="es-MX"/>
              </w:rPr>
              <w:t>JULIAN DAVID GARCÍA PARRA</w:t>
            </w:r>
          </w:p>
        </w:tc>
        <w:tc>
          <w:tcPr>
            <w:tcW w:w="1968" w:type="pct"/>
            <w:tcBorders>
              <w:top w:val="single" w:sz="4" w:space="0" w:color="auto"/>
              <w:left w:val="single" w:sz="4" w:space="0" w:color="auto"/>
              <w:bottom w:val="single" w:sz="4" w:space="0" w:color="auto"/>
              <w:right w:val="single" w:sz="4" w:space="0" w:color="auto"/>
            </w:tcBorders>
            <w:vAlign w:val="center"/>
          </w:tcPr>
          <w:p w14:paraId="546705C5" w14:textId="6E0AA08C" w:rsidR="005F582C" w:rsidRPr="009679A6" w:rsidRDefault="005F582C" w:rsidP="005F582C">
            <w:pPr>
              <w:tabs>
                <w:tab w:val="left" w:pos="2280"/>
              </w:tabs>
              <w:jc w:val="center"/>
              <w:rPr>
                <w:rFonts w:ascii="Arial" w:eastAsiaTheme="minorEastAsia" w:hAnsi="Arial" w:cs="Arial"/>
                <w:sz w:val="18"/>
                <w:szCs w:val="18"/>
                <w:lang w:val="es-MX" w:eastAsia="es-MX"/>
              </w:rPr>
            </w:pPr>
            <w:r w:rsidRPr="00A73671">
              <w:rPr>
                <w:rFonts w:ascii="Arial" w:eastAsiaTheme="minorEastAsia" w:hAnsi="Arial" w:cs="Arial"/>
                <w:sz w:val="18"/>
                <w:szCs w:val="18"/>
                <w:lang w:val="es-MX" w:eastAsia="es-MX"/>
              </w:rPr>
              <w:t>JULIAN DAVID GARCÍA PARRA</w:t>
            </w:r>
          </w:p>
        </w:tc>
      </w:tr>
      <w:tr w:rsidR="00772456" w:rsidRPr="009A1784" w14:paraId="43D7FDAE" w14:textId="77777777" w:rsidTr="009D2FC8">
        <w:trPr>
          <w:trHeight w:val="444"/>
        </w:trPr>
        <w:tc>
          <w:tcPr>
            <w:tcW w:w="890" w:type="pct"/>
            <w:vAlign w:val="center"/>
          </w:tcPr>
          <w:p w14:paraId="54485F45" w14:textId="77777777" w:rsidR="00772456" w:rsidRPr="009A1784"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2142" w:type="pct"/>
            <w:tcBorders>
              <w:top w:val="single" w:sz="4" w:space="0" w:color="auto"/>
              <w:left w:val="single" w:sz="4" w:space="0" w:color="auto"/>
              <w:bottom w:val="single" w:sz="4" w:space="0" w:color="auto"/>
              <w:right w:val="single" w:sz="4" w:space="0" w:color="auto"/>
            </w:tcBorders>
            <w:vAlign w:val="center"/>
          </w:tcPr>
          <w:p w14:paraId="545522A6" w14:textId="77777777" w:rsidR="00772456" w:rsidRPr="0077245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EVENTOS Y CONVENCIONES MIP</w:t>
            </w:r>
          </w:p>
          <w:p w14:paraId="777BB015" w14:textId="611F2E11" w:rsidR="00772456" w:rsidRPr="0077245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S.A. DE C.V.</w:t>
            </w:r>
          </w:p>
        </w:tc>
        <w:tc>
          <w:tcPr>
            <w:tcW w:w="1968" w:type="pct"/>
            <w:shd w:val="clear" w:color="auto" w:fill="auto"/>
            <w:vAlign w:val="center"/>
          </w:tcPr>
          <w:p w14:paraId="5F1F038C" w14:textId="5456AF64" w:rsidR="00772456" w:rsidRPr="009679A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JAVIER GUZMÁN AMEZCUA</w:t>
            </w:r>
          </w:p>
        </w:tc>
      </w:tr>
      <w:tr w:rsidR="00772456" w:rsidRPr="009A1784" w14:paraId="4A95834C" w14:textId="77777777" w:rsidTr="0069361A">
        <w:trPr>
          <w:trHeight w:val="444"/>
        </w:trPr>
        <w:tc>
          <w:tcPr>
            <w:tcW w:w="890" w:type="pct"/>
            <w:vAlign w:val="center"/>
          </w:tcPr>
          <w:p w14:paraId="2FEA4CCB" w14:textId="64DACB61" w:rsidR="0077245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2142" w:type="pct"/>
            <w:shd w:val="clear" w:color="auto" w:fill="auto"/>
            <w:vAlign w:val="center"/>
          </w:tcPr>
          <w:p w14:paraId="4A90D2C0" w14:textId="0437345F" w:rsidR="00772456" w:rsidRPr="001F5519" w:rsidRDefault="00772456" w:rsidP="00772456">
            <w:pPr>
              <w:jc w:val="center"/>
              <w:rPr>
                <w:rFonts w:ascii="Arial" w:eastAsiaTheme="minorEastAsia" w:hAnsi="Arial" w:cs="Arial"/>
                <w:sz w:val="18"/>
                <w:szCs w:val="18"/>
                <w:highlight w:val="yellow"/>
                <w:lang w:val="es-MX" w:eastAsia="es-MX"/>
              </w:rPr>
            </w:pPr>
            <w:r w:rsidRPr="00772456">
              <w:rPr>
                <w:rFonts w:ascii="Arial" w:eastAsiaTheme="minorEastAsia" w:hAnsi="Arial" w:cs="Arial"/>
                <w:sz w:val="18"/>
                <w:szCs w:val="18"/>
                <w:lang w:val="es-MX" w:eastAsia="es-MX"/>
              </w:rPr>
              <w:t>TERESA DEL FAVOR NÚÑEZ MUÑOZ</w:t>
            </w:r>
          </w:p>
        </w:tc>
        <w:tc>
          <w:tcPr>
            <w:tcW w:w="1968" w:type="pct"/>
            <w:shd w:val="clear" w:color="auto" w:fill="auto"/>
            <w:vAlign w:val="center"/>
          </w:tcPr>
          <w:p w14:paraId="30F1E2C6" w14:textId="1C9377C8" w:rsidR="00772456" w:rsidRDefault="00772456" w:rsidP="0077245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TERESA DEL FAVOR NUÑEZ MUÑOZ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5582"/>
        <w:gridCol w:w="2377"/>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85F71" w:rsidRPr="009A1784" w14:paraId="01F2C0F5" w14:textId="77777777" w:rsidTr="005E1264">
        <w:trPr>
          <w:trHeight w:val="445"/>
          <w:jc w:val="center"/>
        </w:trPr>
        <w:tc>
          <w:tcPr>
            <w:tcW w:w="929" w:type="pct"/>
            <w:vAlign w:val="center"/>
          </w:tcPr>
          <w:p w14:paraId="1CA65B83" w14:textId="77777777" w:rsidR="00985F71" w:rsidRPr="009A1784" w:rsidRDefault="00985F71" w:rsidP="00985F71">
            <w:pPr>
              <w:jc w:val="center"/>
              <w:rPr>
                <w:rFonts w:ascii="Arial" w:hAnsi="Arial" w:cs="Arial"/>
                <w:sz w:val="18"/>
                <w:szCs w:val="18"/>
              </w:rPr>
            </w:pPr>
            <w:r w:rsidRPr="009A1784">
              <w:rPr>
                <w:rFonts w:ascii="Arial" w:hAnsi="Arial" w:cs="Arial"/>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28BDFDFE" w:rsidR="00985F71" w:rsidRPr="00772456" w:rsidRDefault="005F582C" w:rsidP="00985F71">
            <w:pPr>
              <w:jc w:val="center"/>
              <w:rPr>
                <w:rFonts w:ascii="Arial" w:hAnsi="Arial" w:cs="Arial"/>
                <w:sz w:val="18"/>
                <w:szCs w:val="18"/>
              </w:rPr>
            </w:pPr>
            <w:r>
              <w:rPr>
                <w:rFonts w:ascii="Arial" w:eastAsiaTheme="minorEastAsia" w:hAnsi="Arial" w:cs="Arial"/>
                <w:sz w:val="18"/>
                <w:szCs w:val="18"/>
                <w:lang w:val="es-MX" w:eastAsia="es-MX"/>
              </w:rPr>
              <w:t>JULIAN DAVID GARCÍA PARRA</w:t>
            </w:r>
          </w:p>
        </w:tc>
        <w:tc>
          <w:tcPr>
            <w:tcW w:w="1216" w:type="pct"/>
            <w:tcBorders>
              <w:top w:val="single" w:sz="2" w:space="0" w:color="auto"/>
              <w:bottom w:val="single" w:sz="2" w:space="0" w:color="auto"/>
            </w:tcBorders>
            <w:vAlign w:val="center"/>
          </w:tcPr>
          <w:p w14:paraId="78161363" w14:textId="38BAB1E8" w:rsidR="00985F71" w:rsidRPr="009A1784" w:rsidRDefault="00985F71" w:rsidP="00985F71">
            <w:pPr>
              <w:jc w:val="center"/>
              <w:rPr>
                <w:rFonts w:ascii="Arial" w:hAnsi="Arial" w:cs="Arial"/>
                <w:sz w:val="18"/>
                <w:szCs w:val="18"/>
              </w:rPr>
            </w:pPr>
            <w:r w:rsidRPr="009A1784">
              <w:rPr>
                <w:rFonts w:ascii="Arial" w:hAnsi="Arial" w:cs="Arial"/>
                <w:sz w:val="18"/>
                <w:szCs w:val="18"/>
              </w:rPr>
              <w:t>$</w:t>
            </w:r>
            <w:r w:rsidR="00A2528F">
              <w:rPr>
                <w:rFonts w:ascii="Arial" w:hAnsi="Arial" w:cs="Arial"/>
                <w:sz w:val="18"/>
                <w:szCs w:val="18"/>
              </w:rPr>
              <w:t xml:space="preserve"> </w:t>
            </w:r>
            <w:r w:rsidR="00A2528F">
              <w:rPr>
                <w:rFonts w:ascii="Arial" w:hAnsi="Arial"/>
                <w:sz w:val="18"/>
                <w:szCs w:val="18"/>
              </w:rPr>
              <w:t>249,977.68</w:t>
            </w:r>
          </w:p>
        </w:tc>
      </w:tr>
      <w:tr w:rsidR="00772456" w:rsidRPr="009A1784" w14:paraId="38502856" w14:textId="77777777" w:rsidTr="00554FE8">
        <w:trPr>
          <w:trHeight w:val="445"/>
          <w:jc w:val="center"/>
        </w:trPr>
        <w:tc>
          <w:tcPr>
            <w:tcW w:w="929" w:type="pct"/>
            <w:vAlign w:val="center"/>
          </w:tcPr>
          <w:p w14:paraId="58E115CC" w14:textId="77777777" w:rsidR="00772456" w:rsidRPr="009A1784" w:rsidRDefault="00772456" w:rsidP="00772456">
            <w:pPr>
              <w:jc w:val="center"/>
              <w:rPr>
                <w:rFonts w:ascii="Arial" w:hAnsi="Arial" w:cs="Arial"/>
                <w:sz w:val="18"/>
                <w:szCs w:val="18"/>
              </w:rPr>
            </w:pPr>
            <w:r w:rsidRPr="009A1784">
              <w:rPr>
                <w:rFonts w:ascii="Arial" w:hAnsi="Arial" w:cs="Arial"/>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28567693" w14:textId="77777777" w:rsidR="00772456" w:rsidRPr="00772456" w:rsidRDefault="00772456" w:rsidP="00772456">
            <w:pPr>
              <w:jc w:val="center"/>
              <w:rPr>
                <w:rFonts w:ascii="Arial" w:eastAsiaTheme="minorEastAsia" w:hAnsi="Arial" w:cs="Arial"/>
                <w:sz w:val="18"/>
                <w:szCs w:val="18"/>
                <w:lang w:val="es-MX" w:eastAsia="es-MX"/>
              </w:rPr>
            </w:pPr>
            <w:r w:rsidRPr="00772456">
              <w:rPr>
                <w:rFonts w:ascii="Arial" w:eastAsiaTheme="minorEastAsia" w:hAnsi="Arial" w:cs="Arial"/>
                <w:sz w:val="18"/>
                <w:szCs w:val="18"/>
                <w:lang w:val="es-MX" w:eastAsia="es-MX"/>
              </w:rPr>
              <w:t>EVENTOS Y CONVENCIONES MIP</w:t>
            </w:r>
          </w:p>
          <w:p w14:paraId="4E0E260D" w14:textId="180FBF2B" w:rsidR="00772456" w:rsidRPr="00772456" w:rsidRDefault="00772456" w:rsidP="00772456">
            <w:pPr>
              <w:jc w:val="center"/>
              <w:rPr>
                <w:rFonts w:ascii="Arial" w:hAnsi="Arial" w:cs="Arial"/>
                <w:sz w:val="18"/>
                <w:szCs w:val="18"/>
              </w:rPr>
            </w:pPr>
            <w:r w:rsidRPr="00772456">
              <w:rPr>
                <w:rFonts w:ascii="Arial" w:eastAsiaTheme="minorEastAsia" w:hAnsi="Arial" w:cs="Arial"/>
                <w:sz w:val="18"/>
                <w:szCs w:val="18"/>
                <w:lang w:val="es-MX" w:eastAsia="es-MX"/>
              </w:rPr>
              <w:t>S.A. DE C.V.</w:t>
            </w:r>
          </w:p>
        </w:tc>
        <w:tc>
          <w:tcPr>
            <w:tcW w:w="1216" w:type="pct"/>
            <w:tcBorders>
              <w:top w:val="single" w:sz="2" w:space="0" w:color="auto"/>
              <w:bottom w:val="single" w:sz="2" w:space="0" w:color="auto"/>
            </w:tcBorders>
            <w:vAlign w:val="center"/>
          </w:tcPr>
          <w:p w14:paraId="0FD6A3A2" w14:textId="5FDE80E2" w:rsidR="00772456" w:rsidRPr="009A1784" w:rsidRDefault="00772456" w:rsidP="00772456">
            <w:pPr>
              <w:jc w:val="center"/>
              <w:rPr>
                <w:rFonts w:ascii="Arial" w:hAnsi="Arial" w:cs="Arial"/>
                <w:sz w:val="18"/>
                <w:szCs w:val="18"/>
              </w:rPr>
            </w:pPr>
            <w:r>
              <w:rPr>
                <w:rFonts w:ascii="Arial" w:hAnsi="Arial" w:cs="Arial"/>
                <w:sz w:val="18"/>
                <w:szCs w:val="18"/>
              </w:rPr>
              <w:t>$</w:t>
            </w:r>
            <w:r w:rsidR="00A2528F">
              <w:rPr>
                <w:rFonts w:ascii="Arial" w:hAnsi="Arial" w:cs="Arial"/>
                <w:sz w:val="18"/>
                <w:szCs w:val="18"/>
              </w:rPr>
              <w:t xml:space="preserve"> 236,640.00</w:t>
            </w:r>
          </w:p>
        </w:tc>
      </w:tr>
      <w:tr w:rsidR="00772456" w:rsidRPr="009A1784" w14:paraId="759A494E" w14:textId="77777777" w:rsidTr="005E1264">
        <w:trPr>
          <w:trHeight w:val="445"/>
          <w:jc w:val="center"/>
        </w:trPr>
        <w:tc>
          <w:tcPr>
            <w:tcW w:w="929" w:type="pct"/>
            <w:vAlign w:val="center"/>
          </w:tcPr>
          <w:p w14:paraId="34C2B609" w14:textId="6B408AF2" w:rsidR="00772456" w:rsidRPr="009A1784" w:rsidRDefault="00772456" w:rsidP="00772456">
            <w:pPr>
              <w:jc w:val="center"/>
              <w:rPr>
                <w:rFonts w:ascii="Arial" w:hAnsi="Arial" w:cs="Arial"/>
                <w:sz w:val="18"/>
                <w:szCs w:val="18"/>
              </w:rPr>
            </w:pPr>
            <w:r>
              <w:rPr>
                <w:rFonts w:ascii="Arial" w:hAnsi="Arial" w:cs="Arial"/>
                <w:sz w:val="18"/>
                <w:szCs w:val="18"/>
              </w:rPr>
              <w:t>3</w:t>
            </w:r>
          </w:p>
        </w:tc>
        <w:tc>
          <w:tcPr>
            <w:tcW w:w="2855" w:type="pct"/>
            <w:shd w:val="clear" w:color="auto" w:fill="auto"/>
            <w:vAlign w:val="center"/>
          </w:tcPr>
          <w:p w14:paraId="2CCE3D08" w14:textId="2F259F53" w:rsidR="00772456" w:rsidRPr="001F5519" w:rsidRDefault="00772456" w:rsidP="00772456">
            <w:pPr>
              <w:jc w:val="center"/>
              <w:rPr>
                <w:rFonts w:ascii="Arial" w:eastAsiaTheme="minorEastAsia" w:hAnsi="Arial" w:cs="Arial"/>
                <w:sz w:val="18"/>
                <w:szCs w:val="18"/>
                <w:highlight w:val="yellow"/>
                <w:lang w:val="es-MX" w:eastAsia="es-MX"/>
              </w:rPr>
            </w:pPr>
            <w:r w:rsidRPr="00772456">
              <w:rPr>
                <w:rFonts w:ascii="Arial" w:eastAsiaTheme="minorEastAsia" w:hAnsi="Arial" w:cs="Arial"/>
                <w:sz w:val="18"/>
                <w:szCs w:val="18"/>
                <w:lang w:val="es-MX" w:eastAsia="es-MX"/>
              </w:rPr>
              <w:t>TERESA DEL FAVOR NÚÑEZ MUÑOZ</w:t>
            </w:r>
          </w:p>
        </w:tc>
        <w:tc>
          <w:tcPr>
            <w:tcW w:w="1216" w:type="pct"/>
            <w:tcBorders>
              <w:top w:val="single" w:sz="2" w:space="0" w:color="auto"/>
              <w:bottom w:val="single" w:sz="2" w:space="0" w:color="auto"/>
            </w:tcBorders>
            <w:vAlign w:val="center"/>
          </w:tcPr>
          <w:p w14:paraId="7F081F00" w14:textId="63F620DD" w:rsidR="00772456" w:rsidRDefault="00772456" w:rsidP="00772456">
            <w:pPr>
              <w:jc w:val="center"/>
              <w:rPr>
                <w:rFonts w:ascii="Arial" w:hAnsi="Arial" w:cs="Arial"/>
                <w:sz w:val="18"/>
                <w:szCs w:val="18"/>
              </w:rPr>
            </w:pPr>
            <w:r>
              <w:rPr>
                <w:rFonts w:ascii="Arial" w:hAnsi="Arial" w:cs="Arial"/>
                <w:sz w:val="18"/>
                <w:szCs w:val="18"/>
              </w:rPr>
              <w:t>$</w:t>
            </w:r>
            <w:r w:rsidR="00A2528F">
              <w:rPr>
                <w:rFonts w:ascii="Arial" w:hAnsi="Arial" w:cs="Arial"/>
                <w:sz w:val="18"/>
                <w:szCs w:val="18"/>
              </w:rPr>
              <w:t xml:space="preserve"> 237,800.00</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60774141"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Pr>
          <w:rFonts w:ascii="Arial" w:eastAsiaTheme="minorEastAsia" w:hAnsi="Arial" w:cs="Arial"/>
          <w:sz w:val="18"/>
          <w:szCs w:val="18"/>
          <w:lang w:eastAsia="es-MX"/>
        </w:rPr>
        <w:t>15</w:t>
      </w:r>
      <w:r w:rsidR="002B752A" w:rsidRPr="002223A5">
        <w:rPr>
          <w:rFonts w:ascii="Arial" w:eastAsiaTheme="minorEastAsia" w:hAnsi="Arial" w:cs="Arial"/>
          <w:sz w:val="18"/>
          <w:szCs w:val="18"/>
          <w:lang w:eastAsia="es-MX"/>
        </w:rPr>
        <w:t xml:space="preserve"> </w:t>
      </w:r>
      <w:r w:rsidR="002C6B99" w:rsidRPr="002223A5">
        <w:rPr>
          <w:rFonts w:ascii="Arial" w:eastAsiaTheme="minorEastAsia" w:hAnsi="Arial" w:cs="Arial"/>
          <w:sz w:val="18"/>
          <w:szCs w:val="18"/>
          <w:lang w:eastAsia="es-MX"/>
        </w:rPr>
        <w:t xml:space="preserve">de </w:t>
      </w:r>
      <w:r>
        <w:rPr>
          <w:rFonts w:ascii="Arial" w:eastAsiaTheme="minorEastAsia" w:hAnsi="Arial" w:cs="Arial"/>
          <w:sz w:val="18"/>
          <w:szCs w:val="18"/>
          <w:lang w:eastAsia="es-MX"/>
        </w:rPr>
        <w:t>febrero</w:t>
      </w:r>
      <w:r w:rsidR="002C6B99" w:rsidRPr="002223A5">
        <w:rPr>
          <w:rFonts w:ascii="Arial" w:eastAsiaTheme="minorEastAsia" w:hAnsi="Arial" w:cs="Arial"/>
          <w:sz w:val="18"/>
          <w:szCs w:val="18"/>
          <w:lang w:eastAsia="es-MX"/>
        </w:rPr>
        <w:t xml:space="preserve"> de 202</w:t>
      </w:r>
      <w:r>
        <w:rPr>
          <w:rFonts w:ascii="Arial" w:eastAsiaTheme="minorEastAsia" w:hAnsi="Arial" w:cs="Arial"/>
          <w:sz w:val="18"/>
          <w:szCs w:val="18"/>
          <w:lang w:eastAsia="es-MX"/>
        </w:rPr>
        <w:t>2</w:t>
      </w:r>
      <w:r w:rsidR="002C6B99" w:rsidRPr="002223A5">
        <w:rPr>
          <w:rFonts w:ascii="Arial" w:eastAsiaTheme="minorEastAsia" w:hAnsi="Arial" w:cs="Arial"/>
          <w:sz w:val="18"/>
          <w:szCs w:val="18"/>
          <w:lang w:val="es-MX" w:eastAsia="es-MX"/>
        </w:rPr>
        <w:t>.</w:t>
      </w:r>
    </w:p>
    <w:p w14:paraId="0CA2BAE4" w14:textId="2DB2609B" w:rsidR="00EB7575"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1</w:t>
      </w:r>
      <w:r w:rsidR="00513B09">
        <w:rPr>
          <w:rFonts w:ascii="Arial" w:eastAsiaTheme="minorEastAsia" w:hAnsi="Arial" w:cs="Arial"/>
          <w:sz w:val="18"/>
          <w:szCs w:val="18"/>
          <w:lang w:val="es-MX" w:eastAsia="es-MX"/>
        </w:rPr>
        <w:t>3</w:t>
      </w:r>
      <w:r w:rsidRPr="002223A5">
        <w:rPr>
          <w:rFonts w:ascii="Arial" w:eastAsiaTheme="minorEastAsia" w:hAnsi="Arial" w:cs="Arial"/>
          <w:sz w:val="18"/>
          <w:szCs w:val="18"/>
          <w:lang w:val="es-MX" w:eastAsia="es-MX"/>
        </w:rPr>
        <w:t>:</w:t>
      </w:r>
      <w:r w:rsidR="00513B09">
        <w:rPr>
          <w:rFonts w:ascii="Arial" w:eastAsiaTheme="minorEastAsia" w:hAnsi="Arial" w:cs="Arial"/>
          <w:sz w:val="18"/>
          <w:szCs w:val="18"/>
          <w:lang w:val="es-MX" w:eastAsia="es-MX"/>
        </w:rPr>
        <w:t>32</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p w14:paraId="2F30EEC1" w14:textId="034430CB" w:rsidR="009F6CC7" w:rsidRDefault="009F6CC7" w:rsidP="00753BCE">
      <w:pPr>
        <w:tabs>
          <w:tab w:val="left" w:pos="2280"/>
          <w:tab w:val="left" w:pos="9498"/>
        </w:tabs>
        <w:spacing w:before="240" w:after="240"/>
        <w:jc w:val="both"/>
        <w:rPr>
          <w:rFonts w:ascii="Arial" w:eastAsiaTheme="minorEastAsia" w:hAnsi="Arial" w:cs="Arial"/>
          <w:b/>
          <w:sz w:val="18"/>
          <w:szCs w:val="18"/>
          <w:lang w:val="es-MX" w:eastAsia="es-MX"/>
        </w:rPr>
      </w:pPr>
    </w:p>
    <w:p w14:paraId="6A108494" w14:textId="16BB21C0" w:rsidR="009F6CC7" w:rsidRDefault="009F6CC7" w:rsidP="00753BCE">
      <w:pPr>
        <w:tabs>
          <w:tab w:val="left" w:pos="2280"/>
          <w:tab w:val="left" w:pos="9498"/>
        </w:tabs>
        <w:spacing w:before="240" w:after="240"/>
        <w:jc w:val="both"/>
        <w:rPr>
          <w:rFonts w:ascii="Arial" w:eastAsiaTheme="minorEastAsia" w:hAnsi="Arial" w:cs="Arial"/>
          <w:b/>
          <w:sz w:val="18"/>
          <w:szCs w:val="18"/>
          <w:lang w:val="es-MX" w:eastAsia="es-MX"/>
        </w:rPr>
      </w:pPr>
    </w:p>
    <w:p w14:paraId="3A8EF83D" w14:textId="77777777" w:rsidR="006629EF" w:rsidRDefault="006629EF" w:rsidP="00753BCE">
      <w:pPr>
        <w:tabs>
          <w:tab w:val="left" w:pos="2280"/>
          <w:tab w:val="left" w:pos="9498"/>
        </w:tabs>
        <w:spacing w:before="240" w:after="240"/>
        <w:jc w:val="both"/>
        <w:rPr>
          <w:rFonts w:ascii="Arial" w:eastAsiaTheme="minorEastAsia" w:hAnsi="Arial" w:cs="Arial"/>
          <w:b/>
          <w:sz w:val="18"/>
          <w:szCs w:val="18"/>
          <w:lang w:val="es-MX" w:eastAsia="es-MX"/>
        </w:rPr>
      </w:pPr>
    </w:p>
    <w:tbl>
      <w:tblPr>
        <w:tblW w:w="5000" w:type="pct"/>
        <w:tblLook w:val="04A0" w:firstRow="1" w:lastRow="0" w:firstColumn="1" w:lastColumn="0" w:noHBand="0" w:noVBand="1"/>
      </w:tblPr>
      <w:tblGrid>
        <w:gridCol w:w="2918"/>
        <w:gridCol w:w="2771"/>
        <w:gridCol w:w="2333"/>
        <w:gridCol w:w="1749"/>
      </w:tblGrid>
      <w:tr w:rsidR="003345C3" w:rsidRPr="009F6CC7" w14:paraId="125BB8C1" w14:textId="77777777" w:rsidTr="005A3EF0">
        <w:trPr>
          <w:trHeight w:val="554"/>
          <w:tblHeader/>
        </w:trPr>
        <w:tc>
          <w:tcPr>
            <w:tcW w:w="1493"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9F6CC7" w:rsidRDefault="003345C3" w:rsidP="003345C3">
            <w:pPr>
              <w:snapToGrid w:val="0"/>
              <w:jc w:val="center"/>
              <w:rPr>
                <w:rFonts w:ascii="Arial" w:hAnsi="Arial" w:cs="Arial"/>
                <w:b/>
                <w:bCs/>
                <w:smallCaps/>
                <w:sz w:val="16"/>
                <w:szCs w:val="16"/>
              </w:rPr>
            </w:pPr>
            <w:r w:rsidRPr="009F6CC7">
              <w:rPr>
                <w:rFonts w:ascii="Arial" w:hAnsi="Arial" w:cs="Arial"/>
                <w:b/>
                <w:bCs/>
                <w:smallCaps/>
                <w:sz w:val="16"/>
                <w:szCs w:val="16"/>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6629EF" w:rsidRDefault="003345C3" w:rsidP="003345C3">
            <w:pPr>
              <w:snapToGrid w:val="0"/>
              <w:jc w:val="center"/>
              <w:rPr>
                <w:rFonts w:ascii="Arial" w:hAnsi="Arial" w:cs="Arial"/>
                <w:b/>
                <w:bCs/>
                <w:smallCaps/>
                <w:sz w:val="16"/>
                <w:szCs w:val="16"/>
              </w:rPr>
            </w:pPr>
            <w:r w:rsidRPr="006629EF">
              <w:rPr>
                <w:rFonts w:ascii="Arial" w:hAnsi="Arial" w:cs="Arial"/>
                <w:b/>
                <w:bCs/>
                <w:smallCaps/>
                <w:sz w:val="16"/>
                <w:szCs w:val="16"/>
              </w:rPr>
              <w:t>Puesto</w:t>
            </w:r>
          </w:p>
        </w:tc>
        <w:tc>
          <w:tcPr>
            <w:tcW w:w="1194"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9F6CC7" w:rsidRDefault="003345C3" w:rsidP="003345C3">
            <w:pPr>
              <w:snapToGrid w:val="0"/>
              <w:jc w:val="center"/>
              <w:rPr>
                <w:rFonts w:ascii="Arial" w:hAnsi="Arial" w:cs="Arial"/>
                <w:b/>
                <w:bCs/>
                <w:smallCaps/>
                <w:sz w:val="16"/>
                <w:szCs w:val="16"/>
              </w:rPr>
            </w:pPr>
            <w:r w:rsidRPr="009F6CC7">
              <w:rPr>
                <w:rFonts w:ascii="Arial" w:hAnsi="Arial" w:cs="Arial"/>
                <w:b/>
                <w:bCs/>
                <w:smallCaps/>
                <w:sz w:val="16"/>
                <w:szCs w:val="16"/>
              </w:rPr>
              <w:t>Firma</w:t>
            </w:r>
          </w:p>
        </w:tc>
        <w:tc>
          <w:tcPr>
            <w:tcW w:w="89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9F6CC7" w:rsidRDefault="003345C3" w:rsidP="003345C3">
            <w:pPr>
              <w:snapToGrid w:val="0"/>
              <w:jc w:val="center"/>
              <w:rPr>
                <w:rFonts w:ascii="Arial" w:hAnsi="Arial" w:cs="Arial"/>
                <w:b/>
                <w:bCs/>
                <w:smallCaps/>
                <w:sz w:val="16"/>
                <w:szCs w:val="16"/>
              </w:rPr>
            </w:pPr>
            <w:r w:rsidRPr="009F6CC7">
              <w:rPr>
                <w:rFonts w:ascii="Arial" w:hAnsi="Arial" w:cs="Arial"/>
                <w:b/>
                <w:bCs/>
                <w:smallCaps/>
                <w:sz w:val="16"/>
                <w:szCs w:val="16"/>
              </w:rPr>
              <w:t>Antefirma</w:t>
            </w:r>
          </w:p>
        </w:tc>
      </w:tr>
      <w:tr w:rsidR="00513B09" w:rsidRPr="009F6CC7" w14:paraId="20C4982E" w14:textId="77777777" w:rsidTr="005A3EF0">
        <w:trPr>
          <w:trHeight w:val="945"/>
        </w:trPr>
        <w:tc>
          <w:tcPr>
            <w:tcW w:w="1493" w:type="pct"/>
            <w:tcBorders>
              <w:top w:val="single" w:sz="4" w:space="0" w:color="auto"/>
              <w:left w:val="single" w:sz="4" w:space="0" w:color="000000"/>
              <w:bottom w:val="single" w:sz="4" w:space="0" w:color="000000"/>
              <w:right w:val="nil"/>
            </w:tcBorders>
          </w:tcPr>
          <w:p w14:paraId="5B9C6480" w14:textId="77777777" w:rsidR="00513B09" w:rsidRPr="009F6CC7" w:rsidRDefault="00513B09" w:rsidP="00513B09">
            <w:pPr>
              <w:pStyle w:val="TableParagraph"/>
              <w:rPr>
                <w:rFonts w:ascii="Arial Narrow" w:hAnsi="Arial Narrow"/>
                <w:sz w:val="16"/>
                <w:szCs w:val="16"/>
              </w:rPr>
            </w:pPr>
          </w:p>
          <w:p w14:paraId="19C85C7E" w14:textId="77777777" w:rsidR="00513B09" w:rsidRPr="009F6CC7" w:rsidRDefault="00513B09" w:rsidP="00513B09">
            <w:pPr>
              <w:snapToGrid w:val="0"/>
              <w:rPr>
                <w:rFonts w:ascii="Arial Narrow" w:hAnsi="Arial Narrow" w:cs="Arial"/>
                <w:sz w:val="16"/>
                <w:szCs w:val="16"/>
              </w:rPr>
            </w:pPr>
          </w:p>
          <w:p w14:paraId="2FC9AFD4" w14:textId="36910705" w:rsidR="00513B09" w:rsidRPr="009F6CC7" w:rsidRDefault="00513B09" w:rsidP="00513B09">
            <w:pPr>
              <w:snapToGrid w:val="0"/>
              <w:jc w:val="center"/>
              <w:rPr>
                <w:rFonts w:ascii="Arial" w:hAnsi="Arial" w:cs="Arial"/>
                <w:b/>
                <w:smallCaps/>
                <w:sz w:val="16"/>
                <w:szCs w:val="16"/>
              </w:rPr>
            </w:pPr>
            <w:r w:rsidRPr="009F6CC7">
              <w:rPr>
                <w:rFonts w:ascii="Arial Narrow" w:hAnsi="Arial Narrow" w:cs="Arial"/>
                <w:b/>
                <w:sz w:val="16"/>
                <w:szCs w:val="16"/>
                <w:lang w:val="es-ES_tradnl"/>
              </w:rPr>
              <w:t>LIC.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1588A1B5" w14:textId="77777777" w:rsidR="00513B09" w:rsidRPr="009F6CC7" w:rsidRDefault="00513B09" w:rsidP="00513B09">
            <w:pPr>
              <w:snapToGrid w:val="0"/>
              <w:rPr>
                <w:rFonts w:ascii="Arial Narrow" w:hAnsi="Arial Narrow" w:cs="Arial"/>
                <w:sz w:val="16"/>
                <w:szCs w:val="16"/>
              </w:rPr>
            </w:pPr>
          </w:p>
          <w:p w14:paraId="676B244A" w14:textId="35B0619D" w:rsidR="00513B09" w:rsidRPr="009F6CC7" w:rsidRDefault="00513B09" w:rsidP="00513B09">
            <w:pPr>
              <w:jc w:val="center"/>
              <w:rPr>
                <w:rFonts w:ascii="Arial" w:hAnsi="Arial" w:cs="Arial"/>
                <w:bCs/>
                <w:smallCaps/>
                <w:sz w:val="16"/>
                <w:szCs w:val="16"/>
              </w:rPr>
            </w:pPr>
            <w:r w:rsidRPr="009F6CC7">
              <w:rPr>
                <w:rFonts w:ascii="Arial Narrow" w:hAnsi="Arial Narrow" w:cs="Arial"/>
                <w:sz w:val="16"/>
                <w:szCs w:val="16"/>
              </w:rPr>
              <w:t>DIRECTORA DE RECURSOS MATERIALES DEL OPD SERVICIOS DE SALUD JALISCO</w:t>
            </w:r>
          </w:p>
        </w:tc>
        <w:tc>
          <w:tcPr>
            <w:tcW w:w="1194" w:type="pct"/>
            <w:tcBorders>
              <w:top w:val="single" w:sz="4" w:space="0" w:color="000000"/>
              <w:left w:val="single" w:sz="4" w:space="0" w:color="000000"/>
              <w:bottom w:val="single" w:sz="4" w:space="0" w:color="000000"/>
              <w:right w:val="nil"/>
            </w:tcBorders>
            <w:vAlign w:val="center"/>
          </w:tcPr>
          <w:p w14:paraId="145C27A4" w14:textId="77777777" w:rsidR="00513B09" w:rsidRPr="009F6CC7" w:rsidRDefault="00513B09" w:rsidP="00513B09">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E69829D" w14:textId="77777777" w:rsidR="00513B09" w:rsidRPr="009F6CC7" w:rsidRDefault="00513B09" w:rsidP="00513B09">
            <w:pPr>
              <w:snapToGrid w:val="0"/>
              <w:jc w:val="center"/>
              <w:rPr>
                <w:rFonts w:ascii="Arial" w:hAnsi="Arial" w:cs="Arial"/>
                <w:color w:val="FF0000"/>
                <w:sz w:val="16"/>
                <w:szCs w:val="16"/>
              </w:rPr>
            </w:pPr>
          </w:p>
        </w:tc>
      </w:tr>
      <w:tr w:rsidR="00513B09" w:rsidRPr="009F6CC7" w14:paraId="4BAEA71E" w14:textId="77777777" w:rsidTr="005A3EF0">
        <w:trPr>
          <w:trHeight w:val="945"/>
        </w:trPr>
        <w:tc>
          <w:tcPr>
            <w:tcW w:w="1493" w:type="pct"/>
            <w:tcBorders>
              <w:top w:val="single" w:sz="4" w:space="0" w:color="000000"/>
              <w:left w:val="single" w:sz="4" w:space="0" w:color="000000"/>
              <w:bottom w:val="single" w:sz="4" w:space="0" w:color="000000"/>
              <w:right w:val="nil"/>
            </w:tcBorders>
          </w:tcPr>
          <w:p w14:paraId="1B5410D6" w14:textId="77777777" w:rsidR="00513B09" w:rsidRPr="009F6CC7" w:rsidRDefault="00513B09" w:rsidP="00513B09">
            <w:pPr>
              <w:pStyle w:val="TableParagraph"/>
              <w:rPr>
                <w:rFonts w:ascii="Arial Narrow" w:hAnsi="Arial Narrow"/>
                <w:sz w:val="16"/>
                <w:szCs w:val="16"/>
              </w:rPr>
            </w:pPr>
          </w:p>
          <w:p w14:paraId="031693CC" w14:textId="77777777" w:rsidR="00513B09" w:rsidRPr="009F6CC7" w:rsidRDefault="00513B09" w:rsidP="00513B09">
            <w:pPr>
              <w:snapToGrid w:val="0"/>
              <w:rPr>
                <w:rFonts w:ascii="Arial Narrow" w:hAnsi="Arial Narrow" w:cs="Arial"/>
                <w:sz w:val="16"/>
                <w:szCs w:val="16"/>
              </w:rPr>
            </w:pPr>
          </w:p>
          <w:p w14:paraId="043DD415" w14:textId="77777777" w:rsidR="00513B09" w:rsidRDefault="008B0D38" w:rsidP="00513B09">
            <w:pPr>
              <w:snapToGrid w:val="0"/>
              <w:jc w:val="center"/>
              <w:rPr>
                <w:rFonts w:ascii="Arial Narrow" w:hAnsi="Arial Narrow" w:cs="Arial"/>
                <w:b/>
                <w:bCs/>
                <w:sz w:val="16"/>
                <w:szCs w:val="16"/>
              </w:rPr>
            </w:pPr>
            <w:r>
              <w:rPr>
                <w:rFonts w:ascii="Arial Narrow" w:hAnsi="Arial Narrow" w:cs="Arial"/>
                <w:b/>
                <w:bCs/>
                <w:sz w:val="16"/>
                <w:szCs w:val="16"/>
              </w:rPr>
              <w:t>MTRA</w:t>
            </w:r>
            <w:r w:rsidR="00513B09" w:rsidRPr="009F6CC7">
              <w:rPr>
                <w:rFonts w:ascii="Arial Narrow" w:hAnsi="Arial Narrow" w:cs="Arial"/>
                <w:b/>
                <w:bCs/>
                <w:sz w:val="16"/>
                <w:szCs w:val="16"/>
              </w:rPr>
              <w:t>.</w:t>
            </w:r>
            <w:r>
              <w:rPr>
                <w:rFonts w:ascii="Arial Narrow" w:hAnsi="Arial Narrow" w:cs="Arial"/>
                <w:b/>
                <w:bCs/>
                <w:sz w:val="16"/>
                <w:szCs w:val="16"/>
              </w:rPr>
              <w:t xml:space="preserve"> MARTHA VELAZQUEZ ORTEGA </w:t>
            </w:r>
            <w:r w:rsidR="00513B09" w:rsidRPr="009F6CC7">
              <w:rPr>
                <w:rFonts w:ascii="Arial Narrow" w:hAnsi="Arial Narrow" w:cs="Arial"/>
                <w:b/>
                <w:bCs/>
                <w:sz w:val="16"/>
                <w:szCs w:val="16"/>
              </w:rPr>
              <w:t xml:space="preserve"> </w:t>
            </w:r>
          </w:p>
          <w:p w14:paraId="0253E589" w14:textId="342ED8BF" w:rsidR="001B329F" w:rsidRPr="009F6CC7" w:rsidRDefault="001B329F" w:rsidP="00513B09">
            <w:pPr>
              <w:snapToGrid w:val="0"/>
              <w:jc w:val="center"/>
              <w:rPr>
                <w:rFonts w:ascii="Arial" w:hAnsi="Arial" w:cs="Arial"/>
                <w:b/>
                <w:bCs/>
                <w:smallCaps/>
                <w:sz w:val="16"/>
                <w:szCs w:val="16"/>
              </w:rPr>
            </w:pPr>
          </w:p>
        </w:tc>
        <w:tc>
          <w:tcPr>
            <w:tcW w:w="1418"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9F6CC7" w:rsidRDefault="00513B09" w:rsidP="009F6CC7">
            <w:pPr>
              <w:jc w:val="center"/>
              <w:rPr>
                <w:rFonts w:ascii="Arial Narrow" w:hAnsi="Arial Narrow" w:cs="Arial"/>
                <w:spacing w:val="-4"/>
                <w:sz w:val="16"/>
                <w:szCs w:val="16"/>
              </w:rPr>
            </w:pPr>
          </w:p>
          <w:p w14:paraId="6799716A" w14:textId="7E52FA94" w:rsidR="00513B09" w:rsidRPr="009F6CC7" w:rsidRDefault="00D443AA" w:rsidP="009F6CC7">
            <w:pPr>
              <w:jc w:val="center"/>
              <w:rPr>
                <w:rFonts w:ascii="Arial" w:hAnsi="Arial" w:cs="Arial"/>
                <w:bCs/>
                <w:smallCaps/>
                <w:sz w:val="16"/>
                <w:szCs w:val="16"/>
              </w:rPr>
            </w:pPr>
            <w:r>
              <w:rPr>
                <w:rFonts w:ascii="Arial Narrow" w:hAnsi="Arial Narrow" w:cs="Arial"/>
                <w:spacing w:val="-4"/>
                <w:sz w:val="16"/>
                <w:szCs w:val="16"/>
              </w:rPr>
              <w:t xml:space="preserve">JEFA DE COMITÉ DE LA COORDINACIÓN </w:t>
            </w:r>
            <w:r w:rsidR="00513B09" w:rsidRPr="009F6CC7">
              <w:rPr>
                <w:rFonts w:ascii="Arial Narrow" w:hAnsi="Arial Narrow" w:cs="Arial"/>
                <w:spacing w:val="-3"/>
                <w:sz w:val="16"/>
                <w:szCs w:val="16"/>
              </w:rPr>
              <w:t xml:space="preserve">DE </w:t>
            </w:r>
            <w:r w:rsidR="00513B09" w:rsidRPr="009F6CC7">
              <w:rPr>
                <w:rFonts w:ascii="Arial Narrow" w:hAnsi="Arial Narrow" w:cs="Arial"/>
                <w:spacing w:val="-4"/>
                <w:sz w:val="16"/>
                <w:szCs w:val="16"/>
              </w:rPr>
              <w:t xml:space="preserve">ADQUISICIONES </w:t>
            </w:r>
            <w:r w:rsidR="00513B09" w:rsidRPr="009F6CC7">
              <w:rPr>
                <w:rFonts w:ascii="Arial Narrow" w:hAnsi="Arial Narrow" w:cs="Arial"/>
                <w:spacing w:val="-3"/>
                <w:sz w:val="16"/>
                <w:szCs w:val="16"/>
              </w:rPr>
              <w:t xml:space="preserve">DEL OPD SERVICIOS DE SALUD </w:t>
            </w:r>
            <w:r w:rsidR="00513B09" w:rsidRPr="009F6CC7">
              <w:rPr>
                <w:rFonts w:ascii="Arial Narrow" w:hAnsi="Arial Narrow" w:cs="Arial"/>
                <w:sz w:val="16"/>
                <w:szCs w:val="16"/>
              </w:rPr>
              <w:t>JALISCO</w:t>
            </w:r>
          </w:p>
        </w:tc>
        <w:tc>
          <w:tcPr>
            <w:tcW w:w="1194"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A2528F" w:rsidRPr="009F6CC7" w14:paraId="638830FE" w14:textId="77777777" w:rsidTr="00277861">
        <w:trPr>
          <w:trHeight w:val="945"/>
        </w:trPr>
        <w:tc>
          <w:tcPr>
            <w:tcW w:w="1493"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A2528F">
            <w:pPr>
              <w:pStyle w:val="TableParagraph"/>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418"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9F6CC7" w:rsidRDefault="00A2528F" w:rsidP="00A2528F">
            <w:pPr>
              <w:jc w:val="center"/>
              <w:rPr>
                <w:rFonts w:ascii="Arial Narrow" w:hAnsi="Arial Narrow" w:cs="Arial"/>
                <w:spacing w:val="-4"/>
                <w:sz w:val="16"/>
                <w:szCs w:val="16"/>
              </w:rPr>
            </w:pPr>
            <w:r>
              <w:rPr>
                <w:rFonts w:ascii="Arial Narrow" w:hAnsi="Arial Narrow" w:cs="Arial"/>
                <w:sz w:val="16"/>
                <w:szCs w:val="16"/>
              </w:rPr>
              <w:t>PERSONA RESPONSABLE DEL PROCESO DE LA UNIDAD CENTRALIZADA DE COMPRAS</w:t>
            </w:r>
          </w:p>
        </w:tc>
        <w:tc>
          <w:tcPr>
            <w:tcW w:w="1194"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647FE6">
        <w:trPr>
          <w:trHeight w:val="844"/>
        </w:trPr>
        <w:tc>
          <w:tcPr>
            <w:tcW w:w="1493" w:type="pct"/>
            <w:tcBorders>
              <w:top w:val="single" w:sz="4" w:space="0" w:color="000000"/>
              <w:left w:val="single" w:sz="4" w:space="0" w:color="000000"/>
              <w:bottom w:val="single" w:sz="4" w:space="0" w:color="000000"/>
              <w:right w:val="nil"/>
            </w:tcBorders>
          </w:tcPr>
          <w:p w14:paraId="4A570607" w14:textId="77777777" w:rsidR="00A2528F" w:rsidRPr="009F6CC7" w:rsidRDefault="00A2528F" w:rsidP="00A2528F">
            <w:pPr>
              <w:pStyle w:val="TableParagraph"/>
              <w:jc w:val="center"/>
              <w:rPr>
                <w:rFonts w:ascii="Arial Narrow" w:hAnsi="Arial Narrow"/>
                <w:sz w:val="16"/>
                <w:szCs w:val="16"/>
              </w:rPr>
            </w:pPr>
          </w:p>
          <w:p w14:paraId="195B0AC4" w14:textId="77777777" w:rsidR="00A2528F" w:rsidRPr="009F6CC7" w:rsidRDefault="00A2528F" w:rsidP="00A2528F">
            <w:pPr>
              <w:pStyle w:val="TableParagraph"/>
              <w:rPr>
                <w:rFonts w:ascii="Arial Narrow" w:hAnsi="Arial Narrow"/>
                <w:sz w:val="16"/>
                <w:szCs w:val="16"/>
              </w:rPr>
            </w:pPr>
          </w:p>
          <w:p w14:paraId="310ED9B4" w14:textId="21F82C3B" w:rsidR="00A2528F" w:rsidRPr="009F6CC7" w:rsidRDefault="00A2528F" w:rsidP="00A2528F">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418" w:type="pct"/>
            <w:tcBorders>
              <w:top w:val="single" w:sz="4" w:space="0" w:color="000000"/>
              <w:left w:val="single" w:sz="4" w:space="0" w:color="000000"/>
              <w:bottom w:val="single" w:sz="4" w:space="0" w:color="000000"/>
              <w:right w:val="single" w:sz="4" w:space="0" w:color="000000"/>
            </w:tcBorders>
          </w:tcPr>
          <w:p w14:paraId="1963D75A" w14:textId="77777777" w:rsidR="00A2528F" w:rsidRPr="009F6CC7" w:rsidRDefault="00A2528F" w:rsidP="00A2528F">
            <w:pPr>
              <w:snapToGrid w:val="0"/>
              <w:rPr>
                <w:rFonts w:ascii="Arial Narrow" w:hAnsi="Arial Narrow" w:cs="Arial"/>
                <w:sz w:val="16"/>
                <w:szCs w:val="16"/>
              </w:rPr>
            </w:pPr>
          </w:p>
          <w:p w14:paraId="26495F8E" w14:textId="77777777" w:rsidR="00A2528F" w:rsidRPr="009F6CC7" w:rsidRDefault="00A2528F" w:rsidP="00A2528F">
            <w:pPr>
              <w:snapToGrid w:val="0"/>
              <w:jc w:val="center"/>
              <w:rPr>
                <w:rFonts w:ascii="Arial Narrow" w:hAnsi="Arial Narrow" w:cs="Arial"/>
                <w:sz w:val="16"/>
                <w:szCs w:val="16"/>
              </w:rPr>
            </w:pPr>
            <w:r w:rsidRPr="009F6CC7">
              <w:rPr>
                <w:rFonts w:ascii="Arial Narrow" w:hAnsi="Arial Narrow" w:cs="Arial"/>
                <w:sz w:val="16"/>
                <w:szCs w:val="16"/>
              </w:rPr>
              <w:t>REPRESENTANTE DEL ÓRGANO INTERNO DE CONTROL EN EL O.P.D SERVICIOS DE SALUD JALISCO</w:t>
            </w:r>
          </w:p>
          <w:p w14:paraId="21C2A2B0" w14:textId="4CC76B15" w:rsidR="00A2528F" w:rsidRPr="009F6CC7" w:rsidRDefault="00A2528F" w:rsidP="00A2528F">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778D9B45" w14:textId="77777777" w:rsidTr="005A3EF0">
        <w:trPr>
          <w:trHeight w:val="1198"/>
        </w:trPr>
        <w:tc>
          <w:tcPr>
            <w:tcW w:w="1493" w:type="pct"/>
            <w:tcBorders>
              <w:top w:val="single" w:sz="4" w:space="0" w:color="000000"/>
              <w:left w:val="single" w:sz="4" w:space="0" w:color="000000"/>
              <w:bottom w:val="single" w:sz="4" w:space="0" w:color="000000"/>
              <w:right w:val="nil"/>
            </w:tcBorders>
          </w:tcPr>
          <w:p w14:paraId="1E8490AF" w14:textId="77777777" w:rsidR="00A2528F" w:rsidRPr="009F6CC7" w:rsidRDefault="00A2528F" w:rsidP="00A2528F">
            <w:pPr>
              <w:pStyle w:val="TableParagraph"/>
              <w:rPr>
                <w:rFonts w:ascii="Arial Narrow" w:hAnsi="Arial Narrow"/>
                <w:sz w:val="16"/>
                <w:szCs w:val="16"/>
                <w:highlight w:val="yellow"/>
              </w:rPr>
            </w:pPr>
          </w:p>
          <w:p w14:paraId="5EAF4A9C" w14:textId="77777777" w:rsidR="00A2528F" w:rsidRPr="009F6CC7" w:rsidRDefault="00A2528F" w:rsidP="00A2528F">
            <w:pPr>
              <w:pStyle w:val="TableParagraph"/>
              <w:rPr>
                <w:rFonts w:ascii="Arial Narrow" w:hAnsi="Arial Narrow"/>
                <w:sz w:val="16"/>
                <w:szCs w:val="16"/>
                <w:highlight w:val="yellow"/>
              </w:rPr>
            </w:pPr>
          </w:p>
          <w:p w14:paraId="05CE35FE" w14:textId="77777777" w:rsidR="00A2528F" w:rsidRPr="009F6CC7" w:rsidRDefault="00A2528F" w:rsidP="00A2528F">
            <w:pPr>
              <w:snapToGrid w:val="0"/>
              <w:jc w:val="center"/>
              <w:rPr>
                <w:rFonts w:ascii="Arial Narrow" w:hAnsi="Arial Narrow" w:cs="Arial"/>
                <w:sz w:val="16"/>
                <w:szCs w:val="16"/>
              </w:rPr>
            </w:pPr>
          </w:p>
          <w:p w14:paraId="753D37D3" w14:textId="2447E4CD" w:rsidR="00A2528F" w:rsidRPr="00D443AA" w:rsidRDefault="00A2528F" w:rsidP="00A2528F">
            <w:pPr>
              <w:snapToGrid w:val="0"/>
              <w:jc w:val="center"/>
              <w:rPr>
                <w:rFonts w:ascii="Arial Narrow" w:hAnsi="Arial Narrow" w:cs="Arial"/>
                <w:b/>
                <w:bCs/>
                <w:smallCaps/>
                <w:sz w:val="16"/>
                <w:szCs w:val="16"/>
              </w:rPr>
            </w:pPr>
            <w:r w:rsidRPr="00D443AA">
              <w:rPr>
                <w:rFonts w:ascii="Arial Narrow" w:hAnsi="Arial Narrow" w:cs="Arial"/>
                <w:b/>
                <w:bCs/>
                <w:smallCaps/>
                <w:sz w:val="16"/>
                <w:szCs w:val="16"/>
              </w:rPr>
              <w:t>MTRO. ALDERSON EDUARDO ORTIZ CASTAÑEDA</w:t>
            </w:r>
          </w:p>
        </w:tc>
        <w:tc>
          <w:tcPr>
            <w:tcW w:w="1418" w:type="pct"/>
            <w:tcBorders>
              <w:top w:val="single" w:sz="4" w:space="0" w:color="000000"/>
              <w:left w:val="single" w:sz="4" w:space="0" w:color="000000"/>
              <w:bottom w:val="single" w:sz="4" w:space="0" w:color="000000"/>
              <w:right w:val="single" w:sz="4" w:space="0" w:color="000000"/>
            </w:tcBorders>
            <w:vAlign w:val="center"/>
          </w:tcPr>
          <w:p w14:paraId="3290541B" w14:textId="77777777" w:rsidR="00A2528F" w:rsidRPr="009F6CC7" w:rsidRDefault="00A2528F" w:rsidP="00A2528F">
            <w:pPr>
              <w:rPr>
                <w:rFonts w:ascii="Arial Narrow" w:hAnsi="Arial Narrow" w:cs="Arial"/>
                <w:sz w:val="16"/>
                <w:szCs w:val="16"/>
              </w:rPr>
            </w:pPr>
          </w:p>
          <w:p w14:paraId="65F76A8B" w14:textId="752154ED" w:rsidR="00A2528F" w:rsidRDefault="00A2528F" w:rsidP="00A2528F">
            <w:pPr>
              <w:jc w:val="center"/>
              <w:rPr>
                <w:rFonts w:ascii="Arial Narrow" w:hAnsi="Arial Narrow" w:cs="Arial"/>
                <w:b/>
                <w:bCs/>
                <w:sz w:val="16"/>
                <w:szCs w:val="16"/>
              </w:rPr>
            </w:pPr>
            <w:r w:rsidRPr="009F6CC7">
              <w:rPr>
                <w:rFonts w:ascii="Arial Narrow" w:hAnsi="Arial Narrow" w:cs="Arial"/>
                <w:b/>
                <w:bCs/>
                <w:sz w:val="16"/>
                <w:szCs w:val="16"/>
              </w:rPr>
              <w:t>AREA REQUIRENTE</w:t>
            </w:r>
          </w:p>
          <w:p w14:paraId="1AC3FABE" w14:textId="7A9ED662" w:rsidR="00A2528F" w:rsidRPr="008B0D38" w:rsidRDefault="00A2528F" w:rsidP="00A2528F">
            <w:pPr>
              <w:jc w:val="center"/>
              <w:rPr>
                <w:rFonts w:ascii="Arial Narrow" w:hAnsi="Arial Narrow" w:cs="Arial"/>
                <w:sz w:val="16"/>
                <w:szCs w:val="16"/>
              </w:rPr>
            </w:pPr>
            <w:r w:rsidRPr="008B0D38">
              <w:rPr>
                <w:rFonts w:ascii="Arial Narrow" w:hAnsi="Arial Narrow" w:cs="Arial"/>
                <w:sz w:val="16"/>
                <w:szCs w:val="16"/>
              </w:rPr>
              <w:t xml:space="preserve">REPRESENTANTE DE LA DIRECCION MEDICA DEL OPD SERVICIOS DE SALUD JALISCO </w:t>
            </w:r>
          </w:p>
          <w:p w14:paraId="48937EA8" w14:textId="00CBD10F" w:rsidR="00A2528F" w:rsidRPr="009F6CC7" w:rsidRDefault="00A2528F" w:rsidP="00A2528F">
            <w:pPr>
              <w:jc w:val="center"/>
              <w:rPr>
                <w:rFonts w:ascii="Arial" w:hAnsi="Arial" w:cs="Arial"/>
                <w:bCs/>
                <w:smallCaps/>
                <w:sz w:val="16"/>
                <w:szCs w:val="16"/>
              </w:rPr>
            </w:pPr>
          </w:p>
        </w:tc>
        <w:tc>
          <w:tcPr>
            <w:tcW w:w="1194" w:type="pct"/>
            <w:tcBorders>
              <w:top w:val="single" w:sz="4" w:space="0" w:color="000000"/>
              <w:left w:val="single" w:sz="4" w:space="0" w:color="000000"/>
              <w:bottom w:val="single" w:sz="4" w:space="0" w:color="000000"/>
              <w:right w:val="nil"/>
            </w:tcBorders>
            <w:vAlign w:val="center"/>
          </w:tcPr>
          <w:p w14:paraId="5D6EC72D" w14:textId="77777777" w:rsidR="00A2528F" w:rsidRPr="009F6CC7" w:rsidRDefault="00A2528F" w:rsidP="00A2528F">
            <w:pPr>
              <w:jc w:val="center"/>
              <w:rPr>
                <w:rFonts w:ascii="Arial" w:hAnsi="Arial" w:cs="Arial"/>
                <w:b/>
                <w:smallCaps/>
                <w:color w:val="FF0000"/>
                <w:sz w:val="16"/>
                <w:szCs w:val="16"/>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7DDBE282"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700"/>
        <w:gridCol w:w="2732"/>
        <w:gridCol w:w="2372"/>
        <w:gridCol w:w="1694"/>
      </w:tblGrid>
      <w:tr w:rsidR="0014362E" w:rsidRPr="009F6CC7" w14:paraId="71D9ACE1" w14:textId="58195C22" w:rsidTr="00772456">
        <w:trPr>
          <w:trHeight w:val="475"/>
          <w:tblHeader/>
        </w:trPr>
        <w:tc>
          <w:tcPr>
            <w:tcW w:w="651"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870"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398"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214"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867"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DD6C1A" w:rsidRPr="009F6CC7" w14:paraId="41411F52" w14:textId="245A23F7" w:rsidTr="00DD6C1A">
        <w:trPr>
          <w:trHeight w:val="695"/>
        </w:trPr>
        <w:tc>
          <w:tcPr>
            <w:tcW w:w="651" w:type="pct"/>
            <w:vAlign w:val="center"/>
          </w:tcPr>
          <w:p w14:paraId="46CA16B8" w14:textId="3252AC5E" w:rsidR="00DD6C1A" w:rsidRPr="00DD6C1A" w:rsidRDefault="00DD6C1A" w:rsidP="00DD6C1A">
            <w:pPr>
              <w:jc w:val="center"/>
              <w:rPr>
                <w:rFonts w:ascii="Arial" w:hAnsi="Arial" w:cs="Arial"/>
                <w:b/>
                <w:bCs/>
                <w:iCs/>
                <w:smallCaps/>
                <w:sz w:val="16"/>
                <w:szCs w:val="16"/>
              </w:rPr>
            </w:pPr>
            <w:r w:rsidRPr="00DD6C1A">
              <w:rPr>
                <w:rFonts w:ascii="Arial" w:eastAsiaTheme="minorEastAsia" w:hAnsi="Arial" w:cs="Arial"/>
                <w:b/>
                <w:bCs/>
                <w:sz w:val="16"/>
                <w:szCs w:val="16"/>
                <w:lang w:val="es-MX" w:eastAsia="es-MX"/>
              </w:rPr>
              <w:t>1</w:t>
            </w:r>
          </w:p>
        </w:tc>
        <w:tc>
          <w:tcPr>
            <w:tcW w:w="870" w:type="pct"/>
            <w:tcBorders>
              <w:top w:val="single" w:sz="4" w:space="0" w:color="auto"/>
              <w:left w:val="single" w:sz="4" w:space="0" w:color="auto"/>
              <w:bottom w:val="single" w:sz="4" w:space="0" w:color="auto"/>
              <w:right w:val="single" w:sz="4" w:space="0" w:color="auto"/>
            </w:tcBorders>
            <w:vAlign w:val="center"/>
          </w:tcPr>
          <w:p w14:paraId="51D668BC" w14:textId="3B208E7D" w:rsidR="00DD6C1A" w:rsidRPr="009F6CC7" w:rsidRDefault="00DD6C1A" w:rsidP="00DD6C1A">
            <w:pPr>
              <w:jc w:val="center"/>
              <w:rPr>
                <w:rFonts w:ascii="Arial" w:hAnsi="Arial" w:cs="Arial"/>
                <w:iCs/>
                <w:smallCaps/>
                <w:sz w:val="16"/>
                <w:szCs w:val="16"/>
              </w:rPr>
            </w:pPr>
            <w:r w:rsidRPr="00DD6C1A">
              <w:rPr>
                <w:rFonts w:ascii="Arial" w:eastAsiaTheme="minorEastAsia" w:hAnsi="Arial" w:cs="Arial"/>
                <w:sz w:val="16"/>
                <w:szCs w:val="16"/>
                <w:lang w:val="es-MX" w:eastAsia="es-MX"/>
              </w:rPr>
              <w:t>JULIAN DAVID GARCÍA PARRA</w:t>
            </w:r>
          </w:p>
        </w:tc>
        <w:tc>
          <w:tcPr>
            <w:tcW w:w="1398" w:type="pct"/>
            <w:tcBorders>
              <w:top w:val="single" w:sz="4" w:space="0" w:color="auto"/>
              <w:left w:val="single" w:sz="4" w:space="0" w:color="auto"/>
              <w:bottom w:val="single" w:sz="4" w:space="0" w:color="auto"/>
              <w:right w:val="single" w:sz="4" w:space="0" w:color="auto"/>
            </w:tcBorders>
            <w:vAlign w:val="center"/>
          </w:tcPr>
          <w:p w14:paraId="297CD09C" w14:textId="6B072D7F" w:rsidR="00DD6C1A" w:rsidRPr="009F6CC7" w:rsidRDefault="00DD6C1A" w:rsidP="00DD6C1A">
            <w:pPr>
              <w:jc w:val="center"/>
              <w:rPr>
                <w:rFonts w:ascii="Arial" w:hAnsi="Arial" w:cs="Arial"/>
                <w:bCs/>
                <w:iCs/>
                <w:smallCaps/>
                <w:sz w:val="16"/>
                <w:szCs w:val="16"/>
              </w:rPr>
            </w:pPr>
            <w:r w:rsidRPr="00DD6C1A">
              <w:rPr>
                <w:rFonts w:ascii="Arial" w:eastAsiaTheme="minorEastAsia" w:hAnsi="Arial" w:cs="Arial"/>
                <w:sz w:val="16"/>
                <w:szCs w:val="16"/>
                <w:lang w:val="es-MX" w:eastAsia="es-MX"/>
              </w:rPr>
              <w:t>JULIAN DAVID GARCÍA PARRA</w:t>
            </w:r>
          </w:p>
        </w:tc>
        <w:tc>
          <w:tcPr>
            <w:tcW w:w="1214" w:type="pct"/>
            <w:vAlign w:val="center"/>
          </w:tcPr>
          <w:p w14:paraId="2EC47173" w14:textId="77777777" w:rsidR="00DD6C1A" w:rsidRPr="009F6CC7" w:rsidRDefault="00DD6C1A" w:rsidP="00DD6C1A">
            <w:pPr>
              <w:jc w:val="center"/>
              <w:rPr>
                <w:rFonts w:ascii="Arial" w:hAnsi="Arial" w:cs="Arial"/>
                <w:bCs/>
                <w:iCs/>
                <w:smallCaps/>
                <w:sz w:val="16"/>
                <w:szCs w:val="16"/>
              </w:rPr>
            </w:pPr>
          </w:p>
        </w:tc>
        <w:tc>
          <w:tcPr>
            <w:tcW w:w="867" w:type="pct"/>
            <w:vAlign w:val="center"/>
          </w:tcPr>
          <w:p w14:paraId="31227E9E" w14:textId="77777777" w:rsidR="00DD6C1A" w:rsidRPr="009F6CC7" w:rsidRDefault="00DD6C1A" w:rsidP="00DD6C1A">
            <w:pPr>
              <w:jc w:val="center"/>
              <w:rPr>
                <w:rFonts w:ascii="Arial" w:hAnsi="Arial" w:cs="Arial"/>
                <w:bCs/>
                <w:iCs/>
                <w:smallCaps/>
                <w:sz w:val="16"/>
                <w:szCs w:val="16"/>
              </w:rPr>
            </w:pPr>
          </w:p>
        </w:tc>
      </w:tr>
      <w:tr w:rsidR="00772456" w:rsidRPr="009F6CC7" w14:paraId="30939D98" w14:textId="13603C9B" w:rsidTr="00772456">
        <w:trPr>
          <w:trHeight w:val="706"/>
        </w:trPr>
        <w:tc>
          <w:tcPr>
            <w:tcW w:w="651" w:type="pct"/>
            <w:vAlign w:val="center"/>
          </w:tcPr>
          <w:p w14:paraId="7A5B5EC2" w14:textId="5A719649" w:rsidR="00772456" w:rsidRPr="00DD6C1A" w:rsidRDefault="00772456" w:rsidP="00772456">
            <w:pPr>
              <w:jc w:val="center"/>
              <w:rPr>
                <w:rFonts w:ascii="Arial" w:hAnsi="Arial" w:cs="Arial"/>
                <w:b/>
                <w:bCs/>
                <w:iCs/>
                <w:smallCaps/>
                <w:sz w:val="16"/>
                <w:szCs w:val="16"/>
              </w:rPr>
            </w:pPr>
            <w:r w:rsidRPr="00DD6C1A">
              <w:rPr>
                <w:rFonts w:ascii="Arial" w:eastAsiaTheme="minorEastAsia" w:hAnsi="Arial" w:cs="Arial"/>
                <w:b/>
                <w:bCs/>
                <w:sz w:val="16"/>
                <w:szCs w:val="16"/>
                <w:lang w:val="es-MX" w:eastAsia="es-MX"/>
              </w:rPr>
              <w:t>2</w:t>
            </w:r>
          </w:p>
        </w:tc>
        <w:tc>
          <w:tcPr>
            <w:tcW w:w="870" w:type="pct"/>
            <w:tcBorders>
              <w:top w:val="single" w:sz="4" w:space="0" w:color="auto"/>
              <w:left w:val="single" w:sz="4" w:space="0" w:color="auto"/>
              <w:bottom w:val="single" w:sz="4" w:space="0" w:color="auto"/>
              <w:right w:val="single" w:sz="4" w:space="0" w:color="auto"/>
            </w:tcBorders>
            <w:vAlign w:val="center"/>
          </w:tcPr>
          <w:p w14:paraId="1E4F2DBE" w14:textId="498872A6" w:rsidR="00772456" w:rsidRPr="009F6CC7" w:rsidRDefault="00772456" w:rsidP="00772456">
            <w:pPr>
              <w:jc w:val="center"/>
              <w:rPr>
                <w:rFonts w:ascii="Arial" w:eastAsiaTheme="minorEastAsia" w:hAnsi="Arial" w:cs="Arial"/>
                <w:iCs/>
                <w:sz w:val="16"/>
                <w:szCs w:val="16"/>
                <w:lang w:val="es-MX" w:eastAsia="es-MX"/>
              </w:rPr>
            </w:pPr>
            <w:r w:rsidRPr="00772456">
              <w:rPr>
                <w:rFonts w:ascii="Arial" w:eastAsiaTheme="minorEastAsia" w:hAnsi="Arial" w:cs="Arial"/>
                <w:sz w:val="16"/>
                <w:szCs w:val="16"/>
                <w:lang w:val="es-MX" w:eastAsia="es-MX"/>
              </w:rPr>
              <w:t>EVENTOS Y CONVENCIONES MIP S.A. DE C.V.</w:t>
            </w:r>
          </w:p>
        </w:tc>
        <w:tc>
          <w:tcPr>
            <w:tcW w:w="1398" w:type="pct"/>
            <w:tcBorders>
              <w:top w:val="single" w:sz="4" w:space="0" w:color="auto"/>
              <w:left w:val="single" w:sz="4" w:space="0" w:color="auto"/>
              <w:bottom w:val="single" w:sz="4" w:space="0" w:color="auto"/>
              <w:right w:val="single" w:sz="4" w:space="0" w:color="auto"/>
            </w:tcBorders>
            <w:vAlign w:val="center"/>
          </w:tcPr>
          <w:p w14:paraId="5E9A8FD6" w14:textId="1A045637" w:rsidR="00772456" w:rsidRPr="009F6CC7" w:rsidRDefault="00772456" w:rsidP="00772456">
            <w:pPr>
              <w:jc w:val="center"/>
              <w:rPr>
                <w:rFonts w:ascii="Arial" w:eastAsiaTheme="minorEastAsia" w:hAnsi="Arial" w:cs="Arial"/>
                <w:iCs/>
                <w:sz w:val="16"/>
                <w:szCs w:val="16"/>
                <w:lang w:val="es-MX" w:eastAsia="es-MX"/>
              </w:rPr>
            </w:pPr>
            <w:r w:rsidRPr="009F6CC7">
              <w:rPr>
                <w:rFonts w:ascii="Arial" w:eastAsiaTheme="minorEastAsia" w:hAnsi="Arial" w:cs="Arial"/>
                <w:sz w:val="16"/>
                <w:szCs w:val="16"/>
                <w:lang w:val="es-MX" w:eastAsia="es-MX"/>
              </w:rPr>
              <w:t>HÉCTOR JAVIER GUZMÁN AMEZCUA</w:t>
            </w:r>
          </w:p>
        </w:tc>
        <w:tc>
          <w:tcPr>
            <w:tcW w:w="1214" w:type="pct"/>
            <w:vAlign w:val="center"/>
          </w:tcPr>
          <w:p w14:paraId="0AE5E51F" w14:textId="77777777" w:rsidR="00772456" w:rsidRPr="009F6CC7" w:rsidRDefault="00772456" w:rsidP="00772456">
            <w:pPr>
              <w:jc w:val="center"/>
              <w:rPr>
                <w:rFonts w:ascii="Arial" w:hAnsi="Arial" w:cs="Arial"/>
                <w:bCs/>
                <w:iCs/>
                <w:smallCaps/>
                <w:sz w:val="16"/>
                <w:szCs w:val="16"/>
              </w:rPr>
            </w:pPr>
          </w:p>
        </w:tc>
        <w:tc>
          <w:tcPr>
            <w:tcW w:w="867" w:type="pct"/>
            <w:vAlign w:val="center"/>
          </w:tcPr>
          <w:p w14:paraId="6E01CB8A" w14:textId="77777777" w:rsidR="00772456" w:rsidRPr="009F6CC7" w:rsidRDefault="00772456" w:rsidP="00772456">
            <w:pPr>
              <w:jc w:val="center"/>
              <w:rPr>
                <w:rFonts w:ascii="Arial" w:hAnsi="Arial" w:cs="Arial"/>
                <w:bCs/>
                <w:iCs/>
                <w:smallCaps/>
                <w:sz w:val="16"/>
                <w:szCs w:val="16"/>
              </w:rPr>
            </w:pPr>
          </w:p>
        </w:tc>
      </w:tr>
      <w:tr w:rsidR="00772456" w:rsidRPr="009F6CC7" w14:paraId="37E07FD4" w14:textId="77777777" w:rsidTr="00772456">
        <w:trPr>
          <w:trHeight w:val="706"/>
        </w:trPr>
        <w:tc>
          <w:tcPr>
            <w:tcW w:w="651" w:type="pct"/>
            <w:vAlign w:val="center"/>
          </w:tcPr>
          <w:p w14:paraId="0A536A1F" w14:textId="3A94ADED" w:rsidR="00772456" w:rsidRPr="00DD6C1A" w:rsidRDefault="00772456" w:rsidP="00772456">
            <w:pPr>
              <w:jc w:val="center"/>
              <w:rPr>
                <w:rFonts w:ascii="Arial" w:eastAsiaTheme="minorEastAsia" w:hAnsi="Arial" w:cs="Arial"/>
                <w:b/>
                <w:bCs/>
                <w:sz w:val="16"/>
                <w:szCs w:val="16"/>
                <w:lang w:val="es-MX" w:eastAsia="es-MX"/>
              </w:rPr>
            </w:pPr>
            <w:r w:rsidRPr="00DD6C1A">
              <w:rPr>
                <w:rFonts w:ascii="Arial" w:eastAsiaTheme="minorEastAsia" w:hAnsi="Arial" w:cs="Arial"/>
                <w:b/>
                <w:bCs/>
                <w:sz w:val="16"/>
                <w:szCs w:val="16"/>
                <w:lang w:val="es-MX" w:eastAsia="es-MX"/>
              </w:rPr>
              <w:t>3</w:t>
            </w:r>
          </w:p>
        </w:tc>
        <w:tc>
          <w:tcPr>
            <w:tcW w:w="870" w:type="pct"/>
            <w:shd w:val="clear" w:color="auto" w:fill="auto"/>
            <w:vAlign w:val="center"/>
          </w:tcPr>
          <w:p w14:paraId="3D1AD1F9" w14:textId="336C482F" w:rsidR="00772456" w:rsidRPr="009F6CC7" w:rsidRDefault="00772456" w:rsidP="00772456">
            <w:pPr>
              <w:jc w:val="center"/>
              <w:rPr>
                <w:rFonts w:ascii="Arial" w:eastAsiaTheme="minorEastAsia" w:hAnsi="Arial" w:cs="Arial"/>
                <w:sz w:val="16"/>
                <w:szCs w:val="16"/>
                <w:highlight w:val="yellow"/>
                <w:lang w:val="es-MX" w:eastAsia="es-MX"/>
              </w:rPr>
            </w:pPr>
            <w:r w:rsidRPr="00772456">
              <w:rPr>
                <w:rFonts w:ascii="Arial" w:eastAsiaTheme="minorEastAsia" w:hAnsi="Arial" w:cs="Arial"/>
                <w:sz w:val="16"/>
                <w:szCs w:val="16"/>
                <w:lang w:val="es-MX" w:eastAsia="es-MX"/>
              </w:rPr>
              <w:t>TERESA DEL FAVOR NÚÑEZ MUÑOZ</w:t>
            </w:r>
          </w:p>
        </w:tc>
        <w:tc>
          <w:tcPr>
            <w:tcW w:w="1398" w:type="pct"/>
            <w:shd w:val="clear" w:color="auto" w:fill="auto"/>
            <w:vAlign w:val="center"/>
          </w:tcPr>
          <w:p w14:paraId="48F60577" w14:textId="5C1A027F" w:rsidR="00772456" w:rsidRPr="009F6CC7" w:rsidRDefault="00772456" w:rsidP="00772456">
            <w:pPr>
              <w:jc w:val="center"/>
              <w:rPr>
                <w:rFonts w:ascii="Arial" w:eastAsiaTheme="minorEastAsia" w:hAnsi="Arial" w:cs="Arial"/>
                <w:sz w:val="16"/>
                <w:szCs w:val="16"/>
                <w:lang w:val="es-MX" w:eastAsia="es-MX"/>
              </w:rPr>
            </w:pPr>
            <w:r w:rsidRPr="009F6CC7">
              <w:rPr>
                <w:rFonts w:ascii="Arial" w:eastAsiaTheme="minorEastAsia" w:hAnsi="Arial" w:cs="Arial"/>
                <w:sz w:val="16"/>
                <w:szCs w:val="16"/>
                <w:lang w:val="es-MX" w:eastAsia="es-MX"/>
              </w:rPr>
              <w:t>TERESA DEL FAVOR NUÑEZ MUÑOZ</w:t>
            </w:r>
          </w:p>
        </w:tc>
        <w:tc>
          <w:tcPr>
            <w:tcW w:w="1214" w:type="pct"/>
            <w:vAlign w:val="center"/>
          </w:tcPr>
          <w:p w14:paraId="213C6F10" w14:textId="77777777" w:rsidR="00772456" w:rsidRPr="009F6CC7" w:rsidRDefault="00772456" w:rsidP="00772456">
            <w:pPr>
              <w:jc w:val="center"/>
              <w:rPr>
                <w:rFonts w:ascii="Arial" w:hAnsi="Arial" w:cs="Arial"/>
                <w:bCs/>
                <w:iCs/>
                <w:smallCaps/>
                <w:sz w:val="16"/>
                <w:szCs w:val="16"/>
              </w:rPr>
            </w:pPr>
          </w:p>
        </w:tc>
        <w:tc>
          <w:tcPr>
            <w:tcW w:w="867" w:type="pct"/>
            <w:vAlign w:val="center"/>
          </w:tcPr>
          <w:p w14:paraId="267D8192" w14:textId="77777777" w:rsidR="00772456" w:rsidRPr="009F6CC7" w:rsidRDefault="00772456" w:rsidP="00772456">
            <w:pPr>
              <w:jc w:val="center"/>
              <w:rPr>
                <w:rFonts w:ascii="Arial" w:hAnsi="Arial" w:cs="Arial"/>
                <w:bCs/>
                <w:iCs/>
                <w:smallCaps/>
                <w:sz w:val="16"/>
                <w:szCs w:val="16"/>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1DA002E1" w14:textId="77777777" w:rsidR="00B82B12" w:rsidRPr="00E41B0C" w:rsidRDefault="00B82B12" w:rsidP="0051584D">
      <w:pPr>
        <w:rPr>
          <w:rFonts w:ascii="Arial" w:hAnsi="Arial" w:cs="Arial"/>
        </w:rPr>
      </w:pPr>
    </w:p>
    <w:p w14:paraId="48507C85" w14:textId="77777777" w:rsidR="0051584D" w:rsidRPr="00E41B0C" w:rsidRDefault="0051584D" w:rsidP="0051584D">
      <w:pPr>
        <w:shd w:val="clear" w:color="auto" w:fill="FFFFFF"/>
        <w:jc w:val="both"/>
        <w:rPr>
          <w:rFonts w:ascii="Arial" w:hAnsi="Arial" w:cs="Arial"/>
          <w:color w:val="000000"/>
          <w:sz w:val="12"/>
          <w:szCs w:val="14"/>
        </w:rPr>
      </w:pP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E123" w14:textId="77777777" w:rsidR="00486717" w:rsidRDefault="00486717" w:rsidP="00275DB3">
      <w:r>
        <w:separator/>
      </w:r>
    </w:p>
  </w:endnote>
  <w:endnote w:type="continuationSeparator" w:id="0">
    <w:p w14:paraId="41FD0E6F" w14:textId="77777777" w:rsidR="00486717" w:rsidRDefault="0048671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A5E1" w14:textId="77777777" w:rsidR="00486717" w:rsidRDefault="00486717" w:rsidP="00275DB3">
      <w:r>
        <w:separator/>
      </w:r>
    </w:p>
  </w:footnote>
  <w:footnote w:type="continuationSeparator" w:id="0">
    <w:p w14:paraId="08637CBF" w14:textId="77777777" w:rsidR="00486717" w:rsidRDefault="0048671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A2FDBD9"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421EB">
          <w:rPr>
            <w:rFonts w:ascii="Arial" w:hAnsi="Arial" w:cs="Arial"/>
            <w:b/>
            <w:bCs/>
            <w:iCs/>
            <w:smallCaps/>
            <w:sz w:val="22"/>
            <w:szCs w:val="22"/>
            <w:lang w:val="es-MX" w:eastAsia="es-ES"/>
          </w:rPr>
          <w:t>LICITACIÓN PÚBLICA LOCAL LSCC-001-2022 SIN CONCURRENCIA DE COMITÉ</w:t>
        </w:r>
      </w:sdtContent>
    </w:sdt>
  </w:p>
  <w:p w14:paraId="480FB62B" w14:textId="4C22BACC" w:rsidR="00D1712A" w:rsidRPr="00B82B12" w:rsidRDefault="003421EB" w:rsidP="003421EB">
    <w:pPr>
      <w:pStyle w:val="Encabezado"/>
      <w:tabs>
        <w:tab w:val="clear" w:pos="4419"/>
        <w:tab w:val="clear" w:pos="8838"/>
      </w:tabs>
      <w:spacing w:before="240"/>
      <w:ind w:left="1701" w:firstLine="142"/>
      <w:jc w:val="center"/>
      <w:rPr>
        <w:sz w:val="16"/>
        <w:szCs w:val="16"/>
      </w:rPr>
    </w:pPr>
    <w:bookmarkStart w:id="0" w:name="_Hlk95404912"/>
    <w:bookmarkStart w:id="1" w:name="_Hlk95404913"/>
    <w:r w:rsidRPr="005A3EF0">
      <w:rPr>
        <w:rFonts w:ascii="Arial" w:eastAsia="Century Gothic" w:hAnsi="Arial" w:cs="Arial"/>
        <w:b/>
        <w:iCs/>
        <w:smallCaps/>
        <w:color w:val="000000"/>
        <w:sz w:val="16"/>
        <w:szCs w:val="16"/>
        <w:lang w:eastAsia="en-US"/>
      </w:rPr>
      <w:t>“SERVICIO DE LOGISTICA Y ALIMENTOS PARA LA CONMEMORACIÓN DEL DIA INTERNACIONAL DE LAS Y LOS ENFERMEROS DEL O.P.D. SERVICIOS DE SALUD JALISCO”</w:t>
    </w:r>
    <w:r w:rsidR="00D1712A" w:rsidRPr="005A3EF0">
      <w:rPr>
        <w:noProof/>
        <w:sz w:val="12"/>
        <w:szCs w:val="12"/>
        <w:lang w:val="es-MX" w:eastAsia="es-MX"/>
      </w:rPr>
      <w:t xml:space="preserve"> </w:t>
    </w:r>
    <w:r w:rsidR="00D1712A" w:rsidRPr="00B82B12">
      <w:rPr>
        <w:noProof/>
        <w:sz w:val="16"/>
        <w:szCs w:val="16"/>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31E47"/>
    <w:rsid w:val="0033281C"/>
    <w:rsid w:val="00332A53"/>
    <w:rsid w:val="003345C3"/>
    <w:rsid w:val="003411E2"/>
    <w:rsid w:val="003421EB"/>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173C7"/>
    <w:rsid w:val="00423504"/>
    <w:rsid w:val="00444F31"/>
    <w:rsid w:val="00447826"/>
    <w:rsid w:val="00455BF7"/>
    <w:rsid w:val="00463B96"/>
    <w:rsid w:val="0046558B"/>
    <w:rsid w:val="00472FA6"/>
    <w:rsid w:val="0047462B"/>
    <w:rsid w:val="004766F1"/>
    <w:rsid w:val="00482C5D"/>
    <w:rsid w:val="00486717"/>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3033"/>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6E47"/>
    <w:rsid w:val="0081004B"/>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61379"/>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46EB"/>
    <w:rsid w:val="00CE4B3E"/>
    <w:rsid w:val="00CF0CC9"/>
    <w:rsid w:val="00D02135"/>
    <w:rsid w:val="00D10710"/>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F4E5F"/>
    <w:rsid w:val="00E00892"/>
    <w:rsid w:val="00E01A3A"/>
    <w:rsid w:val="00E033AA"/>
    <w:rsid w:val="00E047AE"/>
    <w:rsid w:val="00E0595D"/>
    <w:rsid w:val="00E05A99"/>
    <w:rsid w:val="00E22E8E"/>
    <w:rsid w:val="00E37BD2"/>
    <w:rsid w:val="00E41B0C"/>
    <w:rsid w:val="00E42AE5"/>
    <w:rsid w:val="00E507D4"/>
    <w:rsid w:val="00E6041F"/>
    <w:rsid w:val="00E630A2"/>
    <w:rsid w:val="00E71383"/>
    <w:rsid w:val="00E72679"/>
    <w:rsid w:val="00E72C73"/>
    <w:rsid w:val="00E767F5"/>
    <w:rsid w:val="00E82E16"/>
    <w:rsid w:val="00E9606E"/>
    <w:rsid w:val="00EA231D"/>
    <w:rsid w:val="00EB7575"/>
    <w:rsid w:val="00EC6A87"/>
    <w:rsid w:val="00ED18F5"/>
    <w:rsid w:val="00ED75FF"/>
    <w:rsid w:val="00EE019F"/>
    <w:rsid w:val="00EE021D"/>
    <w:rsid w:val="00EE587A"/>
    <w:rsid w:val="00EF4BCA"/>
    <w:rsid w:val="00F0207C"/>
    <w:rsid w:val="00F1720F"/>
    <w:rsid w:val="00F21263"/>
    <w:rsid w:val="00F226B2"/>
    <w:rsid w:val="00F4015B"/>
    <w:rsid w:val="00F4429A"/>
    <w:rsid w:val="00F47E61"/>
    <w:rsid w:val="00F5417C"/>
    <w:rsid w:val="00F60DF3"/>
    <w:rsid w:val="00F63385"/>
    <w:rsid w:val="00F677A4"/>
    <w:rsid w:val="00F75AFF"/>
    <w:rsid w:val="00F839D8"/>
    <w:rsid w:val="00F859B4"/>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63E4D"/>
    <w:rsid w:val="0068418A"/>
    <w:rsid w:val="00722FFE"/>
    <w:rsid w:val="00737B45"/>
    <w:rsid w:val="007974EB"/>
    <w:rsid w:val="007A70F6"/>
    <w:rsid w:val="007B61F4"/>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LSCC-001-2022 SIN CONCURRENCIA DE COMITÉ</dc:subject>
  <dc:creator>Eaguilar</dc:creator>
  <cp:keywords/>
  <dc:description/>
  <cp:lastModifiedBy>Pedro Armando PALG. Lopez Graciano</cp:lastModifiedBy>
  <cp:revision>2</cp:revision>
  <cp:lastPrinted>2022-02-11T19:56:00Z</cp:lastPrinted>
  <dcterms:created xsi:type="dcterms:W3CDTF">2022-02-11T20:04:00Z</dcterms:created>
  <dcterms:modified xsi:type="dcterms:W3CDTF">2022-02-11T20:04:00Z</dcterms:modified>
  <cp:category>“SERVICIOS INTEGRALES PARA EL PROGRAMA DETERMINANTES COLECTIVOS DEL ORGANISMO PUBLICO DESCENTRALIZADO SERVICIOS DE SALUD JALISCO”</cp:category>
</cp:coreProperties>
</file>