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408F06A9" w:rsidR="0068009B" w:rsidRPr="00C171EE" w:rsidRDefault="00AA2872" w:rsidP="005D6634">
      <w:pPr>
        <w:spacing w:before="100"/>
        <w:ind w:right="77"/>
        <w:jc w:val="center"/>
        <w:rPr>
          <w:smallCaps/>
          <w:sz w:val="56"/>
        </w:rPr>
      </w:pPr>
      <w:r>
        <w:rPr>
          <w:smallCaps/>
          <w:sz w:val="56"/>
        </w:rPr>
        <w:t xml:space="preserve">Segunda </w:t>
      </w:r>
      <w:r w:rsidR="001E5D00" w:rsidRPr="00C171EE">
        <w:rPr>
          <w:smallCaps/>
          <w:sz w:val="56"/>
        </w:rPr>
        <w:t>Junta Aclaratoria</w:t>
      </w:r>
    </w:p>
    <w:p w14:paraId="1C0B2612" w14:textId="263B98C4" w:rsidR="0068009B" w:rsidRPr="00C171EE" w:rsidRDefault="004143B9" w:rsidP="005D6634">
      <w:pPr>
        <w:spacing w:before="2"/>
        <w:ind w:right="77"/>
        <w:jc w:val="center"/>
        <w:rPr>
          <w:b/>
          <w:smallCaps/>
          <w:color w:val="000000" w:themeColor="text1"/>
          <w:sz w:val="52"/>
        </w:rPr>
      </w:pP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46988">
            <w:rPr>
              <w:b/>
              <w:smallCaps/>
              <w:color w:val="000000" w:themeColor="text1"/>
              <w:spacing w:val="-37"/>
              <w:sz w:val="48"/>
              <w:szCs w:val="56"/>
            </w:rPr>
            <w:t>Licitación Pública Nacional LCCC- 43068001-040-2020</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27425BFE" w14:textId="6508947C" w:rsidR="0068009B" w:rsidRPr="00477933" w:rsidRDefault="00477933" w:rsidP="00477933">
      <w:pPr>
        <w:ind w:left="2439" w:right="287" w:hanging="2268"/>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37CFF5F7" w14:textId="77777777" w:rsidR="0068009B" w:rsidRPr="00C171EE" w:rsidRDefault="0068009B">
      <w:pPr>
        <w:pStyle w:val="Textoindependiente"/>
        <w:rPr>
          <w:rFonts w:ascii="Times New Roman"/>
          <w:i/>
          <w:sz w:val="20"/>
        </w:rPr>
      </w:pPr>
    </w:p>
    <w:p w14:paraId="401BE4A4" w14:textId="7BBF4B0C" w:rsidR="00F800E9" w:rsidRPr="00C171EE" w:rsidRDefault="000E11AB" w:rsidP="000E11AB">
      <w:pPr>
        <w:pStyle w:val="Textoindependiente"/>
        <w:tabs>
          <w:tab w:val="left" w:pos="3105"/>
        </w:tabs>
        <w:rPr>
          <w:rFonts w:ascii="Times New Roman"/>
          <w:i/>
          <w:sz w:val="20"/>
        </w:rPr>
      </w:pPr>
      <w:r w:rsidRPr="00C171EE">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762A12EB"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77933">
            <w:rPr>
              <w:sz w:val="24"/>
              <w:szCs w:val="24"/>
            </w:rPr>
            <w:t>2</w:t>
          </w:r>
          <w:r w:rsidR="00AA2872">
            <w:rPr>
              <w:sz w:val="24"/>
              <w:szCs w:val="24"/>
            </w:rPr>
            <w:t xml:space="preserve">6 </w:t>
          </w:r>
          <w:r w:rsidR="00477933">
            <w:rPr>
              <w:sz w:val="24"/>
              <w:szCs w:val="24"/>
            </w:rPr>
            <w:t xml:space="preserve">de octubre </w:t>
          </w:r>
          <w:r w:rsidR="00980EF2" w:rsidRPr="00C171EE">
            <w:rPr>
              <w:sz w:val="24"/>
              <w:szCs w:val="24"/>
            </w:rPr>
            <w:t>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“glosario de términos y definiciones”</w:t>
      </w:r>
      <w:r w:rsidRPr="005D6634">
        <w:rPr>
          <w:sz w:val="18"/>
          <w:szCs w:val="18"/>
        </w:rPr>
        <w:t xml:space="preserve"> descritos en las bases que rigen el presente proceso. </w:t>
      </w:r>
    </w:p>
    <w:p w14:paraId="234565BE" w14:textId="64DB9BE9"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477933">
        <w:rPr>
          <w:sz w:val="18"/>
          <w:szCs w:val="18"/>
        </w:rPr>
        <w:t>1</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A2872">
            <w:rPr>
              <w:sz w:val="18"/>
              <w:szCs w:val="18"/>
            </w:rPr>
            <w:t>26 de octubre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48C26143" w:rsidR="009E1B22" w:rsidRPr="00BA4174"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43319DF3" w14:textId="77777777" w:rsidR="009E1B22" w:rsidRPr="00BA4174" w:rsidRDefault="009E1B22" w:rsidP="009E1B22">
      <w:pPr>
        <w:jc w:val="center"/>
        <w:rPr>
          <w:b/>
          <w:color w:val="000000" w:themeColor="text1"/>
          <w:sz w:val="20"/>
          <w:szCs w:val="20"/>
        </w:rPr>
      </w:pPr>
    </w:p>
    <w:p w14:paraId="43393889" w14:textId="2B63E748" w:rsidR="00F10B11" w:rsidRDefault="00194EC0" w:rsidP="00F10B11">
      <w:pPr>
        <w:jc w:val="both"/>
        <w:rPr>
          <w:bCs/>
          <w:color w:val="000000"/>
          <w:sz w:val="16"/>
          <w:szCs w:val="16"/>
        </w:rPr>
      </w:pPr>
      <w:r w:rsidRPr="005D6634">
        <w:rPr>
          <w:b/>
          <w:color w:val="000000"/>
          <w:sz w:val="16"/>
          <w:szCs w:val="16"/>
        </w:rPr>
        <w:t>Aclaración</w:t>
      </w:r>
      <w:r w:rsidR="00F10B11" w:rsidRPr="005D6634">
        <w:rPr>
          <w:b/>
          <w:color w:val="000000"/>
          <w:sz w:val="16"/>
          <w:szCs w:val="16"/>
        </w:rPr>
        <w:t xml:space="preserve"> 1</w:t>
      </w:r>
      <w:r w:rsidR="00BA4174" w:rsidRPr="005D6634">
        <w:rPr>
          <w:b/>
          <w:color w:val="000000"/>
          <w:sz w:val="16"/>
          <w:szCs w:val="16"/>
        </w:rPr>
        <w:t>.</w:t>
      </w:r>
      <w:r w:rsidR="001F5FA5" w:rsidRPr="005D6634">
        <w:rPr>
          <w:b/>
          <w:color w:val="000000"/>
          <w:sz w:val="16"/>
          <w:szCs w:val="16"/>
        </w:rPr>
        <w:t xml:space="preserve">- </w:t>
      </w:r>
      <w:r w:rsidR="00144911" w:rsidRPr="00144911">
        <w:rPr>
          <w:bCs/>
          <w:color w:val="000000"/>
          <w:sz w:val="16"/>
          <w:szCs w:val="16"/>
        </w:rPr>
        <w:t>La presentación y apertura de proposiciones del presente proceso licitatorio es el día 29 de octubre a las 16:00 horas en el Auditorio del Organismo, con un horario de registro a partir de las 15:30 hasta las 15:59 horas.</w:t>
      </w:r>
    </w:p>
    <w:p w14:paraId="32AC8E79" w14:textId="75A5C6BB" w:rsidR="008A11A8" w:rsidRDefault="008A11A8" w:rsidP="00F10B11">
      <w:pPr>
        <w:jc w:val="both"/>
        <w:rPr>
          <w:bCs/>
          <w:color w:val="000000"/>
          <w:sz w:val="16"/>
          <w:szCs w:val="16"/>
        </w:rPr>
      </w:pPr>
    </w:p>
    <w:p w14:paraId="73C5EE10" w14:textId="291887FB" w:rsidR="008A11A8" w:rsidRDefault="008A11A8" w:rsidP="00F10B11">
      <w:pPr>
        <w:jc w:val="both"/>
        <w:rPr>
          <w:b/>
          <w:color w:val="000000"/>
          <w:sz w:val="16"/>
          <w:szCs w:val="16"/>
        </w:rPr>
      </w:pPr>
      <w:r w:rsidRPr="005D6634">
        <w:rPr>
          <w:b/>
          <w:color w:val="000000"/>
          <w:sz w:val="16"/>
          <w:szCs w:val="16"/>
        </w:rPr>
        <w:t xml:space="preserve">Aclaración </w:t>
      </w:r>
      <w:r>
        <w:rPr>
          <w:b/>
          <w:color w:val="000000"/>
          <w:sz w:val="16"/>
          <w:szCs w:val="16"/>
        </w:rPr>
        <w:t>2</w:t>
      </w:r>
      <w:r w:rsidRPr="005D6634">
        <w:rPr>
          <w:b/>
          <w:color w:val="000000"/>
          <w:sz w:val="16"/>
          <w:szCs w:val="16"/>
        </w:rPr>
        <w:t>.-</w:t>
      </w:r>
      <w:r>
        <w:rPr>
          <w:b/>
          <w:color w:val="000000"/>
          <w:sz w:val="16"/>
          <w:szCs w:val="16"/>
        </w:rPr>
        <w:t xml:space="preserve"> </w:t>
      </w:r>
    </w:p>
    <w:p w14:paraId="2D258373" w14:textId="13308F66" w:rsidR="008A11A8" w:rsidRDefault="008A11A8" w:rsidP="00F10B11">
      <w:pPr>
        <w:jc w:val="both"/>
        <w:rPr>
          <w:b/>
          <w:color w:val="000000"/>
          <w:sz w:val="16"/>
          <w:szCs w:val="16"/>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8A11A8" w14:paraId="2C4D8770" w14:textId="77777777" w:rsidTr="00023164">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96992" w14:textId="77777777" w:rsidR="008A11A8" w:rsidRDefault="008A11A8" w:rsidP="00023164">
            <w:pPr>
              <w:jc w:val="center"/>
              <w:rPr>
                <w:b/>
                <w:bCs/>
                <w:sz w:val="18"/>
                <w:szCs w:val="18"/>
              </w:rPr>
            </w:pPr>
            <w:r>
              <w:rPr>
                <w:b/>
                <w:bCs/>
                <w:sz w:val="18"/>
                <w:szCs w:val="18"/>
              </w:rPr>
              <w:t>PROGRAMA DE VACUNACIÓN UNIVERSAL</w:t>
            </w:r>
          </w:p>
          <w:p w14:paraId="64F3DB9B" w14:textId="77777777" w:rsidR="008A11A8" w:rsidRDefault="008A11A8" w:rsidP="00023164">
            <w:pPr>
              <w:jc w:val="center"/>
              <w:rPr>
                <w:b/>
                <w:bCs/>
                <w:sz w:val="18"/>
                <w:szCs w:val="18"/>
              </w:rPr>
            </w:pPr>
          </w:p>
          <w:p w14:paraId="7A3CB3C7" w14:textId="77777777" w:rsidR="008A11A8" w:rsidRDefault="008A11A8" w:rsidP="00023164">
            <w:pPr>
              <w:jc w:val="center"/>
              <w:rPr>
                <w:b/>
                <w:bCs/>
                <w:sz w:val="18"/>
                <w:szCs w:val="18"/>
              </w:rPr>
            </w:pPr>
            <w:r>
              <w:rPr>
                <w:b/>
                <w:bCs/>
                <w:sz w:val="18"/>
                <w:szCs w:val="18"/>
              </w:rPr>
              <w:t>PARTIDA OBJETO DEL GASTO: 27101</w:t>
            </w:r>
          </w:p>
          <w:p w14:paraId="05C9DDC5" w14:textId="77777777" w:rsidR="008A11A8" w:rsidRDefault="008A11A8" w:rsidP="00023164">
            <w:pPr>
              <w:jc w:val="center"/>
              <w:rPr>
                <w:b/>
                <w:bCs/>
                <w:caps/>
                <w:sz w:val="18"/>
                <w:szCs w:val="18"/>
              </w:rPr>
            </w:pPr>
          </w:p>
        </w:tc>
      </w:tr>
      <w:tr w:rsidR="008A11A8" w14:paraId="57DA3E73" w14:textId="77777777" w:rsidTr="00023164">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1A85C" w14:textId="77777777" w:rsidR="008A11A8" w:rsidRDefault="008A11A8" w:rsidP="00023164">
            <w:pPr>
              <w:jc w:val="center"/>
              <w:rPr>
                <w:b/>
                <w:bCs/>
                <w:caps/>
                <w:sz w:val="16"/>
                <w:szCs w:val="16"/>
              </w:rPr>
            </w:pPr>
            <w:r>
              <w:rPr>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48EA4" w14:textId="77777777" w:rsidR="008A11A8" w:rsidRDefault="008A11A8" w:rsidP="00023164">
            <w:pPr>
              <w:jc w:val="center"/>
              <w:rPr>
                <w:b/>
                <w:bCs/>
                <w:caps/>
                <w:sz w:val="16"/>
                <w:szCs w:val="16"/>
              </w:rPr>
            </w:pPr>
            <w:r>
              <w:rPr>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0EC6A" w14:textId="77777777" w:rsidR="008A11A8" w:rsidRDefault="008A11A8" w:rsidP="00023164">
            <w:pPr>
              <w:jc w:val="center"/>
              <w:rPr>
                <w:b/>
                <w:bCs/>
                <w:caps/>
                <w:sz w:val="16"/>
                <w:szCs w:val="16"/>
              </w:rPr>
            </w:pPr>
            <w:r>
              <w:rPr>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A793F" w14:textId="77777777" w:rsidR="008A11A8" w:rsidRDefault="008A11A8" w:rsidP="00023164">
            <w:pPr>
              <w:jc w:val="center"/>
              <w:rPr>
                <w:b/>
                <w:bCs/>
                <w:caps/>
                <w:sz w:val="16"/>
                <w:szCs w:val="16"/>
              </w:rPr>
            </w:pPr>
            <w:r>
              <w:rPr>
                <w:b/>
                <w:bCs/>
                <w:caps/>
                <w:sz w:val="16"/>
                <w:szCs w:val="16"/>
              </w:rPr>
              <w:t>unidad de medida</w:t>
            </w:r>
          </w:p>
        </w:tc>
      </w:tr>
      <w:tr w:rsidR="008A11A8" w14:paraId="4CD8A4B7" w14:textId="77777777" w:rsidTr="00023164">
        <w:tc>
          <w:tcPr>
            <w:tcW w:w="1292" w:type="dxa"/>
            <w:tcBorders>
              <w:top w:val="single" w:sz="4" w:space="0" w:color="auto"/>
              <w:left w:val="single" w:sz="4" w:space="0" w:color="auto"/>
              <w:bottom w:val="single" w:sz="4" w:space="0" w:color="auto"/>
              <w:right w:val="single" w:sz="4" w:space="0" w:color="auto"/>
            </w:tcBorders>
            <w:hideMark/>
          </w:tcPr>
          <w:p w14:paraId="46FA64C6" w14:textId="77777777" w:rsidR="008A11A8" w:rsidRDefault="008A11A8" w:rsidP="00023164">
            <w:pPr>
              <w:jc w:val="center"/>
              <w:rPr>
                <w:caps/>
                <w:sz w:val="18"/>
                <w:szCs w:val="18"/>
              </w:rPr>
            </w:pPr>
            <w:r>
              <w:rPr>
                <w:caps/>
                <w:sz w:val="18"/>
                <w:szCs w:val="18"/>
              </w:rPr>
              <w:t>9</w:t>
            </w:r>
          </w:p>
        </w:tc>
        <w:tc>
          <w:tcPr>
            <w:tcW w:w="5621" w:type="dxa"/>
            <w:tcBorders>
              <w:top w:val="single" w:sz="4" w:space="0" w:color="auto"/>
              <w:left w:val="single" w:sz="4" w:space="0" w:color="auto"/>
              <w:bottom w:val="single" w:sz="4" w:space="0" w:color="auto"/>
              <w:right w:val="single" w:sz="4" w:space="0" w:color="auto"/>
            </w:tcBorders>
          </w:tcPr>
          <w:p w14:paraId="0EF8CC49" w14:textId="77777777" w:rsidR="008A11A8" w:rsidRDefault="008A11A8" w:rsidP="00023164">
            <w:pPr>
              <w:jc w:val="both"/>
              <w:rPr>
                <w:sz w:val="18"/>
                <w:szCs w:val="18"/>
              </w:rPr>
            </w:pPr>
            <w:r>
              <w:rPr>
                <w:sz w:val="18"/>
                <w:szCs w:val="18"/>
              </w:rPr>
              <w:t>Filipina enfermería hombre</w:t>
            </w:r>
          </w:p>
          <w:p w14:paraId="79C1C384" w14:textId="77777777" w:rsidR="008A11A8" w:rsidRDefault="008A11A8" w:rsidP="00023164">
            <w:pPr>
              <w:jc w:val="both"/>
              <w:rPr>
                <w:caps/>
                <w:sz w:val="18"/>
                <w:szCs w:val="18"/>
              </w:rPr>
            </w:pPr>
          </w:p>
          <w:p w14:paraId="1976853C" w14:textId="77777777" w:rsid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 xml:space="preserve">Filipina de enfermería reglamentaria de caballero </w:t>
            </w:r>
          </w:p>
          <w:p w14:paraId="72E20006" w14:textId="77777777" w:rsid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 xml:space="preserve">Color blanco </w:t>
            </w:r>
          </w:p>
          <w:p w14:paraId="6327CCFB" w14:textId="60496FA5" w:rsidR="008A11A8" w:rsidRDefault="008A11A8" w:rsidP="004143B9">
            <w:pPr>
              <w:pStyle w:val="Prrafodelista"/>
              <w:keepNext/>
              <w:numPr>
                <w:ilvl w:val="0"/>
                <w:numId w:val="1"/>
              </w:numPr>
              <w:shd w:val="clear" w:color="auto" w:fill="FFFFFF"/>
              <w:contextualSpacing/>
              <w:jc w:val="both"/>
              <w:rPr>
                <w:caps/>
                <w:sz w:val="18"/>
                <w:szCs w:val="18"/>
              </w:rPr>
            </w:pPr>
            <w:r>
              <w:rPr>
                <w:caps/>
                <w:sz w:val="18"/>
                <w:szCs w:val="18"/>
              </w:rPr>
              <w:t>c</w:t>
            </w:r>
            <w:r>
              <w:rPr>
                <w:sz w:val="18"/>
                <w:szCs w:val="18"/>
              </w:rPr>
              <w:t>ierre frontal, manga</w:t>
            </w:r>
            <w:r>
              <w:rPr>
                <w:sz w:val="18"/>
                <w:szCs w:val="18"/>
              </w:rPr>
              <w:t xml:space="preserve"> corta,</w:t>
            </w:r>
            <w:r>
              <w:rPr>
                <w:caps/>
                <w:sz w:val="18"/>
                <w:szCs w:val="18"/>
              </w:rPr>
              <w:t xml:space="preserve"> </w:t>
            </w:r>
            <w:r>
              <w:rPr>
                <w:sz w:val="18"/>
                <w:szCs w:val="18"/>
              </w:rPr>
              <w:t>cuello camisero, 2 bolsas de frente</w:t>
            </w:r>
          </w:p>
          <w:p w14:paraId="08EF9B1E" w14:textId="77777777" w:rsid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Material: gabardina blanca 80% poliéster, 20% algodón</w:t>
            </w:r>
          </w:p>
          <w:p w14:paraId="6B1E90E2" w14:textId="77777777" w:rsid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 xml:space="preserve">Tallas: del 28 al 50 </w:t>
            </w:r>
          </w:p>
          <w:p w14:paraId="0EA916C8" w14:textId="77777777" w:rsid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Etiqueta: con instrucciones de lavado, composición de la prenda y talla</w:t>
            </w:r>
          </w:p>
          <w:p w14:paraId="321CEA5F" w14:textId="77777777" w:rsidR="008A11A8" w:rsidRPr="008A11A8" w:rsidRDefault="008A11A8" w:rsidP="004143B9">
            <w:pPr>
              <w:pStyle w:val="Prrafodelista"/>
              <w:keepNext/>
              <w:numPr>
                <w:ilvl w:val="0"/>
                <w:numId w:val="1"/>
              </w:numPr>
              <w:shd w:val="clear" w:color="auto" w:fill="FFFFFF"/>
              <w:contextualSpacing/>
              <w:jc w:val="both"/>
              <w:rPr>
                <w:caps/>
                <w:sz w:val="18"/>
                <w:szCs w:val="18"/>
              </w:rPr>
            </w:pPr>
            <w:r>
              <w:rPr>
                <w:sz w:val="18"/>
                <w:szCs w:val="18"/>
              </w:rPr>
              <w:t>3 logotipos:  en las mangas y en el frente.</w:t>
            </w:r>
            <w:r>
              <w:rPr>
                <w:sz w:val="18"/>
                <w:szCs w:val="18"/>
              </w:rPr>
              <w:t xml:space="preserve"> </w:t>
            </w:r>
          </w:p>
          <w:p w14:paraId="07DBA0B2" w14:textId="2DD3D19B" w:rsidR="008A11A8" w:rsidRDefault="008A11A8" w:rsidP="008A11A8">
            <w:pPr>
              <w:pStyle w:val="Prrafodelista"/>
              <w:keepNext/>
              <w:shd w:val="clear" w:color="auto" w:fill="FFFFFF"/>
              <w:ind w:left="720" w:firstLine="0"/>
              <w:contextualSpacing/>
              <w:jc w:val="both"/>
              <w:rPr>
                <w:caps/>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0FB07C52" w14:textId="77777777" w:rsidR="008A11A8" w:rsidRDefault="008A11A8" w:rsidP="00023164">
            <w:pPr>
              <w:jc w:val="center"/>
              <w:rPr>
                <w:sz w:val="18"/>
                <w:szCs w:val="18"/>
              </w:rPr>
            </w:pPr>
            <w:r>
              <w:rPr>
                <w:sz w:val="18"/>
                <w:szCs w:val="18"/>
              </w:rPr>
              <w:t>110</w:t>
            </w:r>
          </w:p>
        </w:tc>
        <w:tc>
          <w:tcPr>
            <w:tcW w:w="1127" w:type="dxa"/>
            <w:tcBorders>
              <w:top w:val="single" w:sz="4" w:space="0" w:color="auto"/>
              <w:left w:val="single" w:sz="4" w:space="0" w:color="auto"/>
              <w:bottom w:val="single" w:sz="4" w:space="0" w:color="auto"/>
              <w:right w:val="single" w:sz="4" w:space="0" w:color="auto"/>
            </w:tcBorders>
            <w:hideMark/>
          </w:tcPr>
          <w:p w14:paraId="009E1D5A" w14:textId="77777777" w:rsidR="008A11A8" w:rsidRDefault="008A11A8" w:rsidP="00023164">
            <w:pPr>
              <w:jc w:val="center"/>
              <w:rPr>
                <w:sz w:val="18"/>
                <w:szCs w:val="18"/>
              </w:rPr>
            </w:pPr>
            <w:r>
              <w:rPr>
                <w:sz w:val="18"/>
                <w:szCs w:val="18"/>
              </w:rPr>
              <w:t>Pieza</w:t>
            </w:r>
          </w:p>
        </w:tc>
      </w:tr>
    </w:tbl>
    <w:p w14:paraId="48F9ED82" w14:textId="77777777" w:rsidR="008A11A8" w:rsidRDefault="008A11A8" w:rsidP="00F10B11">
      <w:pPr>
        <w:jc w:val="both"/>
        <w:rPr>
          <w:bCs/>
          <w:color w:val="000000"/>
          <w:sz w:val="16"/>
          <w:szCs w:val="16"/>
        </w:rPr>
      </w:pPr>
    </w:p>
    <w:p w14:paraId="2C3730DB" w14:textId="77777777" w:rsidR="008A11A8" w:rsidRPr="00144911" w:rsidRDefault="008A11A8" w:rsidP="00F10B11">
      <w:pPr>
        <w:jc w:val="both"/>
        <w:rPr>
          <w:bCs/>
          <w:color w:val="000000"/>
          <w:sz w:val="16"/>
          <w:szCs w:val="16"/>
        </w:rPr>
      </w:pPr>
    </w:p>
    <w:p w14:paraId="744F16A0" w14:textId="77777777" w:rsidR="001F5FA5" w:rsidRPr="005D6634" w:rsidRDefault="001F5FA5" w:rsidP="00F10B11">
      <w:pPr>
        <w:jc w:val="both"/>
        <w:rPr>
          <w:bCs/>
          <w:color w:val="000000"/>
          <w:sz w:val="16"/>
          <w:szCs w:val="16"/>
        </w:rPr>
      </w:pPr>
    </w:p>
    <w:p w14:paraId="3CE1CB33" w14:textId="0B5103C8" w:rsidR="009E1B22" w:rsidRPr="005D6634" w:rsidRDefault="009E1B22" w:rsidP="00DC58C8">
      <w:pPr>
        <w:pStyle w:val="MiTitulo1"/>
        <w:rPr>
          <w:sz w:val="18"/>
          <w:szCs w:val="18"/>
        </w:rPr>
      </w:pPr>
      <w:r w:rsidRPr="005D6634">
        <w:rPr>
          <w:sz w:val="18"/>
          <w:szCs w:val="18"/>
        </w:rPr>
        <w:t>Preguntas de los Participantes.</w:t>
      </w:r>
    </w:p>
    <w:p w14:paraId="4E8F828C" w14:textId="77777777" w:rsidR="005C7037" w:rsidRPr="005D6634" w:rsidRDefault="005C7037" w:rsidP="00DC58C8">
      <w:pPr>
        <w:pStyle w:val="MiTitulo1"/>
        <w:rPr>
          <w:sz w:val="18"/>
          <w:szCs w:val="18"/>
        </w:rPr>
      </w:pPr>
    </w:p>
    <w:p w14:paraId="53FA26CE" w14:textId="02AC181D" w:rsidR="00BA4174" w:rsidRPr="005D6634" w:rsidRDefault="000A5C78" w:rsidP="00BA4174">
      <w:pPr>
        <w:pStyle w:val="ndice"/>
        <w:rPr>
          <w:rFonts w:ascii="Arial" w:eastAsiaTheme="minorEastAsia" w:hAnsi="Arial"/>
          <w:sz w:val="18"/>
          <w:szCs w:val="18"/>
        </w:rPr>
      </w:pPr>
      <w:r w:rsidRPr="005D6634">
        <w:rPr>
          <w:rFonts w:ascii="Arial" w:eastAsiaTheme="minorEastAsia" w:hAnsi="Arial"/>
          <w:b/>
          <w:sz w:val="18"/>
          <w:szCs w:val="18"/>
        </w:rPr>
        <w:t>Primero. -</w:t>
      </w:r>
      <w:r w:rsidRPr="005D6634">
        <w:rPr>
          <w:rFonts w:ascii="Arial" w:eastAsiaTheme="minorEastAsia" w:hAnsi="Arial"/>
          <w:sz w:val="18"/>
          <w:szCs w:val="18"/>
        </w:rPr>
        <w:t xml:space="preserve">  </w:t>
      </w:r>
      <w:r w:rsidR="00BA4174" w:rsidRPr="005D6634">
        <w:rPr>
          <w:rFonts w:ascii="Arial" w:eastAsiaTheme="minorEastAsia" w:hAnsi="Arial"/>
          <w:sz w:val="18"/>
          <w:szCs w:val="18"/>
        </w:rPr>
        <w:t xml:space="preserve">La unidad centralizada de compras, informa que se recibieron preguntas al correo electrónico </w:t>
      </w:r>
      <w:hyperlink r:id="rId9" w:history="1">
        <w:r w:rsidR="00A86CF2" w:rsidRPr="00701BFA">
          <w:rPr>
            <w:rStyle w:val="Hipervnculo"/>
            <w:rFonts w:ascii="Arial" w:eastAsiaTheme="minorEastAsia" w:hAnsi="Arial"/>
            <w:sz w:val="18"/>
            <w:szCs w:val="18"/>
          </w:rPr>
          <w:t>Adrycel.flores@jalisco.gob.mx</w:t>
        </w:r>
      </w:hyperlink>
      <w:r w:rsidR="00BA4174" w:rsidRPr="005D6634">
        <w:rPr>
          <w:rFonts w:ascii="Arial" w:eastAsiaTheme="minorEastAsia" w:hAnsi="Arial"/>
          <w:sz w:val="18"/>
          <w:szCs w:val="18"/>
        </w:rPr>
        <w:t xml:space="preserve"> dentro del horario establecido dentro del CALENDARIO DE ACTIVIDADES</w:t>
      </w:r>
      <w:r w:rsidR="005755BD">
        <w:rPr>
          <w:rFonts w:ascii="Arial" w:eastAsiaTheme="minorEastAsia" w:hAnsi="Arial"/>
          <w:sz w:val="18"/>
          <w:szCs w:val="18"/>
        </w:rPr>
        <w:t>, mismas que se respondieron en el formato denominado preguntas y respuestas anexo a la presente acta.</w:t>
      </w:r>
    </w:p>
    <w:p w14:paraId="3D746ACD" w14:textId="7B22BCCD" w:rsidR="000A5C78" w:rsidRPr="00E81B7D" w:rsidRDefault="00AC743B" w:rsidP="00BA4174">
      <w:pPr>
        <w:pStyle w:val="ndice"/>
        <w:rPr>
          <w:rFonts w:ascii="Arial" w:eastAsiaTheme="minorEastAsia" w:hAnsi="Arial"/>
          <w:bCs/>
          <w:sz w:val="18"/>
          <w:szCs w:val="18"/>
        </w:rPr>
      </w:pPr>
      <w:r w:rsidRPr="005D6634">
        <w:rPr>
          <w:rFonts w:ascii="Arial" w:eastAsiaTheme="minorEastAsia" w:hAnsi="Arial"/>
          <w:b/>
          <w:sz w:val="18"/>
          <w:szCs w:val="18"/>
        </w:rPr>
        <w:t xml:space="preserve">Segundo. </w:t>
      </w:r>
      <w:r w:rsidR="007959CB" w:rsidRPr="005D6634">
        <w:rPr>
          <w:rFonts w:ascii="Arial" w:eastAsiaTheme="minorEastAsia" w:hAnsi="Arial"/>
          <w:b/>
          <w:sz w:val="18"/>
          <w:szCs w:val="18"/>
        </w:rPr>
        <w:t>–</w:t>
      </w:r>
      <w:r w:rsidR="00E81B7D">
        <w:rPr>
          <w:rFonts w:ascii="Arial" w:eastAsiaTheme="minorEastAsia" w:hAnsi="Arial"/>
          <w:b/>
          <w:sz w:val="18"/>
          <w:szCs w:val="18"/>
        </w:rPr>
        <w:t xml:space="preserve"> </w:t>
      </w:r>
      <w:r w:rsidR="009E1B22" w:rsidRPr="005D6634">
        <w:rPr>
          <w:rFonts w:ascii="Arial" w:eastAsiaTheme="minorEastAsia" w:hAnsi="Arial"/>
          <w:sz w:val="18"/>
          <w:szCs w:val="18"/>
        </w:rPr>
        <w:t xml:space="preserve"> </w:t>
      </w:r>
      <w:r w:rsidR="007959CB" w:rsidRPr="005D6634">
        <w:rPr>
          <w:rFonts w:ascii="Arial" w:eastAsiaTheme="minorEastAsia" w:hAnsi="Arial"/>
          <w:sz w:val="18"/>
          <w:szCs w:val="18"/>
        </w:rPr>
        <w:t>Se advierte que</w:t>
      </w:r>
      <w:r w:rsidR="00A56302" w:rsidRPr="005D6634">
        <w:rPr>
          <w:rFonts w:ascii="Arial" w:eastAsiaTheme="minorEastAsia" w:hAnsi="Arial"/>
          <w:sz w:val="18"/>
          <w:szCs w:val="18"/>
        </w:rPr>
        <w:t xml:space="preserve"> se registraron </w:t>
      </w:r>
      <w:r w:rsidR="00E81B7D">
        <w:rPr>
          <w:rFonts w:ascii="Arial" w:eastAsiaTheme="minorEastAsia" w:hAnsi="Arial"/>
          <w:sz w:val="18"/>
          <w:szCs w:val="18"/>
        </w:rPr>
        <w:t>do</w:t>
      </w:r>
      <w:r w:rsidR="00A86CF2">
        <w:rPr>
          <w:rFonts w:ascii="Arial" w:eastAsiaTheme="minorEastAsia" w:hAnsi="Arial"/>
          <w:sz w:val="18"/>
          <w:szCs w:val="18"/>
        </w:rPr>
        <w:t>s</w:t>
      </w:r>
      <w:r w:rsidR="00E81B7D">
        <w:rPr>
          <w:rFonts w:ascii="Arial" w:eastAsiaTheme="minorEastAsia" w:hAnsi="Arial"/>
          <w:sz w:val="18"/>
          <w:szCs w:val="18"/>
        </w:rPr>
        <w:t xml:space="preserve"> </w:t>
      </w:r>
      <w:r w:rsidR="00A56302" w:rsidRPr="005D6634">
        <w:rPr>
          <w:rFonts w:ascii="Arial" w:eastAsiaTheme="minorEastAsia" w:hAnsi="Arial"/>
          <w:sz w:val="18"/>
          <w:szCs w:val="18"/>
        </w:rPr>
        <w:t xml:space="preserve">participantes </w:t>
      </w:r>
      <w:r w:rsidR="007959CB" w:rsidRPr="005D6634">
        <w:rPr>
          <w:rFonts w:ascii="Arial" w:eastAsiaTheme="minorEastAsia" w:hAnsi="Arial"/>
          <w:sz w:val="18"/>
          <w:szCs w:val="18"/>
        </w:rPr>
        <w:t>para la junta de aclaraciones y se concluye a darla por terminada.</w:t>
      </w:r>
    </w:p>
    <w:p w14:paraId="07F8B03D" w14:textId="700EA6E6" w:rsidR="00DF154B" w:rsidRPr="008A11A8" w:rsidRDefault="007959CB" w:rsidP="008A11A8">
      <w:pPr>
        <w:tabs>
          <w:tab w:val="left" w:pos="2280"/>
        </w:tabs>
        <w:spacing w:before="240" w:after="240" w:line="276" w:lineRule="auto"/>
        <w:jc w:val="both"/>
        <w:rPr>
          <w:rFonts w:eastAsiaTheme="minorEastAsia"/>
          <w:sz w:val="18"/>
          <w:szCs w:val="18"/>
        </w:rPr>
      </w:pPr>
      <w:r w:rsidRPr="005D6634">
        <w:rPr>
          <w:rFonts w:eastAsiaTheme="minorEastAsia"/>
          <w:b/>
          <w:bCs/>
          <w:sz w:val="18"/>
          <w:szCs w:val="18"/>
        </w:rPr>
        <w:t>Tercero. _</w:t>
      </w:r>
      <w:r w:rsidRPr="005D6634">
        <w:rPr>
          <w:rFonts w:eastAsiaTheme="minorEastAsia"/>
          <w:sz w:val="18"/>
          <w:szCs w:val="18"/>
        </w:rPr>
        <w:t xml:space="preserve"> S</w:t>
      </w:r>
      <w:r w:rsidR="009E1B22" w:rsidRPr="005D6634">
        <w:rPr>
          <w:rFonts w:eastAsiaTheme="minorEastAsia"/>
          <w:sz w:val="18"/>
          <w:szCs w:val="18"/>
        </w:rPr>
        <w:t xml:space="preserve">e da por terminada la presente acta el mismo </w:t>
      </w:r>
      <w:r w:rsidRPr="005D6634">
        <w:rPr>
          <w:rFonts w:eastAsiaTheme="minorEastAsia"/>
          <w:sz w:val="18"/>
          <w:szCs w:val="18"/>
        </w:rPr>
        <w:t xml:space="preserve">día </w:t>
      </w:r>
      <w:r w:rsidR="009E1B22" w:rsidRPr="005D6634">
        <w:rPr>
          <w:rFonts w:eastAsiaTheme="minorEastAsia"/>
          <w:sz w:val="18"/>
          <w:szCs w:val="18"/>
        </w:rPr>
        <w:t xml:space="preserve">que </w:t>
      </w:r>
      <w:r w:rsidR="006408C7" w:rsidRPr="005D6634">
        <w:rPr>
          <w:rFonts w:eastAsiaTheme="minorEastAsia"/>
          <w:sz w:val="18"/>
          <w:szCs w:val="18"/>
        </w:rPr>
        <w:t>inició</w:t>
      </w:r>
      <w:r w:rsidRPr="005D6634">
        <w:rPr>
          <w:rFonts w:eastAsiaTheme="minorEastAsia"/>
          <w:sz w:val="18"/>
          <w:szCs w:val="18"/>
        </w:rPr>
        <w:t xml:space="preserve"> siendo</w:t>
      </w:r>
      <w:r w:rsidR="009E1B22" w:rsidRPr="005D6634">
        <w:rPr>
          <w:rFonts w:eastAsiaTheme="minorEastAsia"/>
          <w:sz w:val="18"/>
          <w:szCs w:val="18"/>
        </w:rPr>
        <w:t xml:space="preserve"> las </w:t>
      </w:r>
      <w:r w:rsidR="00144911">
        <w:rPr>
          <w:rFonts w:eastAsiaTheme="minorEastAsia"/>
          <w:sz w:val="18"/>
          <w:szCs w:val="18"/>
        </w:rPr>
        <w:t xml:space="preserve">12:07 </w:t>
      </w:r>
      <w:r w:rsidR="005C7037" w:rsidRPr="005D6634">
        <w:rPr>
          <w:rFonts w:eastAsiaTheme="minorEastAsia"/>
          <w:sz w:val="18"/>
          <w:szCs w:val="18"/>
        </w:rPr>
        <w:t>horas</w:t>
      </w:r>
      <w:r w:rsidR="009E1B22" w:rsidRPr="005D6634">
        <w:rPr>
          <w:rFonts w:eastAsiaTheme="minorEastAsia"/>
          <w:sz w:val="18"/>
          <w:szCs w:val="18"/>
        </w:rPr>
        <w:t>, firmando de conformidad los que en ella intervinieron para los efectos legales y administrativos que haya lug</w:t>
      </w:r>
      <w:r w:rsidR="008A11A8">
        <w:rPr>
          <w:rFonts w:eastAsiaTheme="minorEastAsia"/>
          <w:sz w:val="18"/>
          <w:szCs w:val="18"/>
        </w:rPr>
        <w:t>ar.</w:t>
      </w:r>
    </w:p>
    <w:p w14:paraId="0AAC5ACE" w14:textId="11244BBC" w:rsidR="00DC58C8" w:rsidRDefault="00DC58C8" w:rsidP="00910C26">
      <w:pPr>
        <w:tabs>
          <w:tab w:val="left" w:pos="2280"/>
        </w:tabs>
        <w:spacing w:before="240" w:line="276" w:lineRule="auto"/>
        <w:jc w:val="both"/>
        <w:rPr>
          <w:rFonts w:eastAsiaTheme="minorEastAsia"/>
          <w:sz w:val="18"/>
          <w:szCs w:val="18"/>
          <w:highlight w:val="yellow"/>
        </w:rPr>
      </w:pPr>
    </w:p>
    <w:p w14:paraId="387A15EF" w14:textId="3EA832DD" w:rsidR="00DC58C8" w:rsidRDefault="00DC58C8" w:rsidP="00910C26">
      <w:pPr>
        <w:tabs>
          <w:tab w:val="left" w:pos="2280"/>
        </w:tabs>
        <w:spacing w:before="240" w:line="276" w:lineRule="auto"/>
        <w:jc w:val="both"/>
        <w:rPr>
          <w:rFonts w:eastAsiaTheme="minorEastAsia"/>
          <w:sz w:val="18"/>
          <w:szCs w:val="18"/>
          <w:highlight w:val="yellow"/>
        </w:rPr>
      </w:pPr>
    </w:p>
    <w:p w14:paraId="55B4153C" w14:textId="2BADB9B0" w:rsidR="00DC58C8" w:rsidRDefault="00DC58C8" w:rsidP="00910C26">
      <w:pPr>
        <w:tabs>
          <w:tab w:val="left" w:pos="2280"/>
        </w:tabs>
        <w:spacing w:before="240" w:line="276" w:lineRule="auto"/>
        <w:jc w:val="both"/>
        <w:rPr>
          <w:rFonts w:eastAsiaTheme="minorEastAsia"/>
          <w:sz w:val="18"/>
          <w:szCs w:val="18"/>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350"/>
        <w:gridCol w:w="2906"/>
        <w:gridCol w:w="2693"/>
        <w:gridCol w:w="3670"/>
      </w:tblGrid>
      <w:tr w:rsidR="00DF154B" w:rsidRPr="005755BD" w14:paraId="29C75C7F" w14:textId="77777777" w:rsidTr="005755BD">
        <w:tc>
          <w:tcPr>
            <w:tcW w:w="350" w:type="dxa"/>
          </w:tcPr>
          <w:p w14:paraId="4EA1B550" w14:textId="727CD774" w:rsidR="00DF154B" w:rsidRPr="005755BD" w:rsidRDefault="00DF154B" w:rsidP="00DF154B">
            <w:pPr>
              <w:rPr>
                <w:b/>
                <w:bCs/>
                <w:sz w:val="18"/>
                <w:szCs w:val="18"/>
              </w:rPr>
            </w:pPr>
          </w:p>
        </w:tc>
        <w:tc>
          <w:tcPr>
            <w:tcW w:w="2906" w:type="dxa"/>
          </w:tcPr>
          <w:p w14:paraId="2CB58C97" w14:textId="77777777" w:rsidR="00DF154B" w:rsidRPr="005755BD" w:rsidRDefault="00DF154B" w:rsidP="00DF154B">
            <w:pPr>
              <w:rPr>
                <w:b/>
                <w:bCs/>
                <w:sz w:val="18"/>
                <w:szCs w:val="18"/>
              </w:rPr>
            </w:pPr>
            <w:r w:rsidRPr="005755BD">
              <w:rPr>
                <w:b/>
                <w:bCs/>
                <w:sz w:val="18"/>
                <w:szCs w:val="18"/>
              </w:rPr>
              <w:t>Participante</w:t>
            </w:r>
          </w:p>
        </w:tc>
        <w:tc>
          <w:tcPr>
            <w:tcW w:w="2693" w:type="dxa"/>
          </w:tcPr>
          <w:p w14:paraId="4BDF3E1E" w14:textId="77777777" w:rsidR="00DF154B" w:rsidRPr="005755BD" w:rsidRDefault="00DF154B" w:rsidP="00DF154B">
            <w:pPr>
              <w:rPr>
                <w:b/>
                <w:bCs/>
                <w:sz w:val="18"/>
                <w:szCs w:val="18"/>
              </w:rPr>
            </w:pPr>
            <w:r w:rsidRPr="005755BD">
              <w:rPr>
                <w:b/>
                <w:bCs/>
                <w:sz w:val="18"/>
                <w:szCs w:val="18"/>
              </w:rPr>
              <w:t>Representante</w:t>
            </w:r>
          </w:p>
        </w:tc>
        <w:tc>
          <w:tcPr>
            <w:tcW w:w="3670" w:type="dxa"/>
          </w:tcPr>
          <w:p w14:paraId="4E5EE6C1" w14:textId="77777777" w:rsidR="00DF154B" w:rsidRPr="005755BD" w:rsidRDefault="00DF154B" w:rsidP="00DF154B">
            <w:pPr>
              <w:rPr>
                <w:b/>
                <w:bCs/>
                <w:sz w:val="18"/>
                <w:szCs w:val="18"/>
              </w:rPr>
            </w:pPr>
            <w:r w:rsidRPr="005755BD">
              <w:rPr>
                <w:b/>
                <w:bCs/>
                <w:sz w:val="18"/>
                <w:szCs w:val="18"/>
              </w:rPr>
              <w:t>Firma</w:t>
            </w:r>
          </w:p>
        </w:tc>
      </w:tr>
      <w:tr w:rsidR="00DF154B" w:rsidRPr="005755BD" w14:paraId="1184EC8E" w14:textId="77777777" w:rsidTr="005755BD">
        <w:tc>
          <w:tcPr>
            <w:tcW w:w="350" w:type="dxa"/>
          </w:tcPr>
          <w:p w14:paraId="4EB7C2FD" w14:textId="46BFBC7E" w:rsidR="00DF154B" w:rsidRPr="005755BD" w:rsidRDefault="00A86CF2" w:rsidP="00A86CF2">
            <w:pPr>
              <w:rPr>
                <w:sz w:val="18"/>
                <w:szCs w:val="18"/>
              </w:rPr>
            </w:pPr>
            <w:r w:rsidRPr="005755BD">
              <w:rPr>
                <w:sz w:val="18"/>
                <w:szCs w:val="18"/>
              </w:rPr>
              <w:t xml:space="preserve">      </w:t>
            </w:r>
            <w:r w:rsidR="00DF154B" w:rsidRPr="005755BD">
              <w:rPr>
                <w:sz w:val="18"/>
                <w:szCs w:val="18"/>
              </w:rPr>
              <w:t>1</w:t>
            </w:r>
          </w:p>
        </w:tc>
        <w:tc>
          <w:tcPr>
            <w:tcW w:w="2906" w:type="dxa"/>
          </w:tcPr>
          <w:p w14:paraId="7AC0367A" w14:textId="08F8ADC9" w:rsidR="00DF154B" w:rsidRPr="005755BD" w:rsidRDefault="00DF154B" w:rsidP="00DF154B">
            <w:pPr>
              <w:rPr>
                <w:sz w:val="18"/>
                <w:szCs w:val="18"/>
              </w:rPr>
            </w:pPr>
            <w:proofErr w:type="spellStart"/>
            <w:r w:rsidRPr="005755BD">
              <w:rPr>
                <w:sz w:val="18"/>
                <w:szCs w:val="18"/>
              </w:rPr>
              <w:t>Nohemi</w:t>
            </w:r>
            <w:proofErr w:type="spellEnd"/>
            <w:r w:rsidRPr="005755BD">
              <w:rPr>
                <w:sz w:val="18"/>
                <w:szCs w:val="18"/>
              </w:rPr>
              <w:t xml:space="preserve"> Esmeralda Olmos Morfin </w:t>
            </w:r>
          </w:p>
        </w:tc>
        <w:tc>
          <w:tcPr>
            <w:tcW w:w="2693" w:type="dxa"/>
          </w:tcPr>
          <w:p w14:paraId="3AF6ECF8" w14:textId="303F32B2" w:rsidR="00DF154B" w:rsidRPr="005755BD" w:rsidRDefault="00DF154B" w:rsidP="00DF154B">
            <w:pPr>
              <w:rPr>
                <w:sz w:val="18"/>
                <w:szCs w:val="18"/>
              </w:rPr>
            </w:pPr>
            <w:r w:rsidRPr="005755BD">
              <w:rPr>
                <w:sz w:val="18"/>
                <w:szCs w:val="18"/>
              </w:rPr>
              <w:t xml:space="preserve">Claudia Ortega </w:t>
            </w:r>
            <w:r w:rsidR="00A86CF2" w:rsidRPr="005755BD">
              <w:rPr>
                <w:sz w:val="18"/>
                <w:szCs w:val="18"/>
              </w:rPr>
              <w:t>Híjar</w:t>
            </w:r>
          </w:p>
        </w:tc>
        <w:tc>
          <w:tcPr>
            <w:tcW w:w="3670" w:type="dxa"/>
          </w:tcPr>
          <w:p w14:paraId="2DEDA94E" w14:textId="77777777" w:rsidR="00DF154B" w:rsidRPr="005755BD" w:rsidRDefault="00DF154B" w:rsidP="00DF154B">
            <w:pPr>
              <w:rPr>
                <w:sz w:val="18"/>
                <w:szCs w:val="18"/>
              </w:rPr>
            </w:pPr>
          </w:p>
        </w:tc>
      </w:tr>
      <w:tr w:rsidR="00DF154B" w:rsidRPr="005755BD" w14:paraId="3F8A8EE9" w14:textId="77777777" w:rsidTr="005755BD">
        <w:tc>
          <w:tcPr>
            <w:tcW w:w="350" w:type="dxa"/>
          </w:tcPr>
          <w:p w14:paraId="3C9554F0" w14:textId="603F2BB6" w:rsidR="00DF154B" w:rsidRPr="005755BD" w:rsidRDefault="00A86CF2" w:rsidP="00A86CF2">
            <w:pPr>
              <w:rPr>
                <w:sz w:val="18"/>
                <w:szCs w:val="18"/>
              </w:rPr>
            </w:pPr>
            <w:r w:rsidRPr="005755BD">
              <w:rPr>
                <w:sz w:val="18"/>
                <w:szCs w:val="18"/>
              </w:rPr>
              <w:t xml:space="preserve">       </w:t>
            </w:r>
            <w:r w:rsidR="00DF154B" w:rsidRPr="005755BD">
              <w:rPr>
                <w:sz w:val="18"/>
                <w:szCs w:val="18"/>
              </w:rPr>
              <w:t>2</w:t>
            </w:r>
          </w:p>
        </w:tc>
        <w:tc>
          <w:tcPr>
            <w:tcW w:w="2906" w:type="dxa"/>
          </w:tcPr>
          <w:p w14:paraId="47E84418" w14:textId="7B09C212" w:rsidR="00DF154B" w:rsidRPr="005755BD" w:rsidRDefault="00A86CF2" w:rsidP="00DF154B">
            <w:pPr>
              <w:rPr>
                <w:sz w:val="18"/>
                <w:szCs w:val="18"/>
              </w:rPr>
            </w:pPr>
            <w:r w:rsidRPr="005755BD">
              <w:rPr>
                <w:sz w:val="18"/>
                <w:szCs w:val="18"/>
              </w:rPr>
              <w:t>Miguel Mercado Bermúdez</w:t>
            </w:r>
          </w:p>
        </w:tc>
        <w:tc>
          <w:tcPr>
            <w:tcW w:w="2693" w:type="dxa"/>
          </w:tcPr>
          <w:p w14:paraId="34891C72" w14:textId="4D7D7130" w:rsidR="00DF154B" w:rsidRPr="005755BD" w:rsidRDefault="00A86CF2" w:rsidP="00DF154B">
            <w:pPr>
              <w:rPr>
                <w:sz w:val="18"/>
                <w:szCs w:val="18"/>
              </w:rPr>
            </w:pPr>
            <w:r w:rsidRPr="005755BD">
              <w:rPr>
                <w:sz w:val="18"/>
                <w:szCs w:val="18"/>
              </w:rPr>
              <w:t>Miguel Mercado Bermúdez</w:t>
            </w:r>
          </w:p>
        </w:tc>
        <w:tc>
          <w:tcPr>
            <w:tcW w:w="3670" w:type="dxa"/>
          </w:tcPr>
          <w:p w14:paraId="0B14FF15" w14:textId="77777777" w:rsidR="00DF154B" w:rsidRPr="005755BD" w:rsidRDefault="00DF154B" w:rsidP="00DF154B">
            <w:pPr>
              <w:rPr>
                <w:sz w:val="18"/>
                <w:szCs w:val="18"/>
              </w:rPr>
            </w:pPr>
          </w:p>
        </w:tc>
      </w:tr>
    </w:tbl>
    <w:p w14:paraId="33A2B1B7" w14:textId="564A137C" w:rsidR="000221F3" w:rsidRDefault="000221F3" w:rsidP="00910C26">
      <w:pPr>
        <w:tabs>
          <w:tab w:val="left" w:pos="2280"/>
        </w:tabs>
        <w:spacing w:before="240" w:line="276" w:lineRule="auto"/>
        <w:jc w:val="both"/>
        <w:rPr>
          <w:rFonts w:eastAsiaTheme="minorEastAsia"/>
          <w:sz w:val="18"/>
          <w:szCs w:val="18"/>
          <w:highlight w:val="yellow"/>
        </w:rPr>
      </w:pPr>
    </w:p>
    <w:p w14:paraId="297D02FB" w14:textId="4AE56E5B" w:rsidR="000221F3" w:rsidRPr="00DC58C8" w:rsidRDefault="000221F3" w:rsidP="00910C26">
      <w:pPr>
        <w:tabs>
          <w:tab w:val="left" w:pos="2280"/>
        </w:tabs>
        <w:spacing w:before="240" w:line="276" w:lineRule="auto"/>
        <w:jc w:val="both"/>
        <w:rPr>
          <w:rFonts w:eastAsiaTheme="minorEastAsia"/>
          <w:sz w:val="18"/>
          <w:szCs w:val="18"/>
          <w:highlight w:val="yellow"/>
        </w:rPr>
      </w:pPr>
    </w:p>
    <w:p w14:paraId="7F23F1B8" w14:textId="6CA4E73D" w:rsidR="00660729" w:rsidRPr="00DC58C8" w:rsidRDefault="005755BD" w:rsidP="00910C26">
      <w:pPr>
        <w:tabs>
          <w:tab w:val="left" w:pos="2280"/>
        </w:tabs>
        <w:spacing w:before="240" w:line="276" w:lineRule="auto"/>
        <w:jc w:val="both"/>
        <w:rPr>
          <w:rFonts w:eastAsiaTheme="minorEastAsia"/>
          <w:sz w:val="18"/>
          <w:szCs w:val="18"/>
          <w:highlight w:val="yellow"/>
        </w:rPr>
      </w:pPr>
      <w:r w:rsidRPr="00DC58C8">
        <w:rPr>
          <w:rFonts w:eastAsiaTheme="minorEastAsia"/>
          <w:b/>
          <w:noProof/>
          <w:sz w:val="18"/>
          <w:szCs w:val="18"/>
        </w:rPr>
        <mc:AlternateContent>
          <mc:Choice Requires="wps">
            <w:drawing>
              <wp:anchor distT="0" distB="0" distL="114300" distR="114300" simplePos="0" relativeHeight="251670528" behindDoc="0" locked="0" layoutInCell="1" allowOverlap="1" wp14:anchorId="2479020C" wp14:editId="1C6903D0">
                <wp:simplePos x="0" y="0"/>
                <wp:positionH relativeFrom="margin">
                  <wp:posOffset>2545690</wp:posOffset>
                </wp:positionH>
                <wp:positionV relativeFrom="paragraph">
                  <wp:posOffset>160300</wp:posOffset>
                </wp:positionV>
                <wp:extent cx="2764155" cy="971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17006E" w14:textId="77777777" w:rsidR="005755BD" w:rsidRPr="000A5C78" w:rsidRDefault="005755BD" w:rsidP="005755BD">
                            <w:pPr>
                              <w:jc w:val="center"/>
                              <w:rPr>
                                <w:smallCaps/>
                                <w:sz w:val="18"/>
                                <w:szCs w:val="18"/>
                              </w:rPr>
                            </w:pPr>
                            <w:r w:rsidRPr="000A5C78">
                              <w:rPr>
                                <w:smallCaps/>
                                <w:sz w:val="18"/>
                                <w:szCs w:val="18"/>
                              </w:rPr>
                              <w:t>__________________________________</w:t>
                            </w:r>
                          </w:p>
                          <w:p w14:paraId="2F783F2C" w14:textId="385242DE" w:rsidR="005755BD" w:rsidRPr="000A5C78" w:rsidRDefault="005755BD" w:rsidP="005755BD">
                            <w:pPr>
                              <w:rPr>
                                <w:rFonts w:eastAsia="Times New Roman"/>
                                <w:b/>
                                <w:bCs/>
                                <w:color w:val="000000"/>
                                <w:sz w:val="18"/>
                                <w:szCs w:val="18"/>
                              </w:rPr>
                            </w:pPr>
                            <w:r>
                              <w:rPr>
                                <w:rFonts w:eastAsia="Times New Roman"/>
                                <w:b/>
                                <w:bCs/>
                                <w:color w:val="000000"/>
                                <w:sz w:val="18"/>
                                <w:szCs w:val="18"/>
                              </w:rPr>
                              <w:t xml:space="preserve">              Ing. José Daniel Alcalá Cortes</w:t>
                            </w:r>
                          </w:p>
                          <w:p w14:paraId="331C5234" w14:textId="19F300A4" w:rsidR="005755BD" w:rsidRPr="000A5C78" w:rsidRDefault="005755BD" w:rsidP="005755BD">
                            <w:pPr>
                              <w:jc w:val="center"/>
                              <w:rPr>
                                <w:sz w:val="18"/>
                                <w:szCs w:val="18"/>
                              </w:rPr>
                            </w:pPr>
                            <w:r>
                              <w:rPr>
                                <w:rFonts w:eastAsia="Times New Roman"/>
                                <w:color w:val="000000"/>
                                <w:sz w:val="18"/>
                                <w:szCs w:val="18"/>
                              </w:rPr>
                              <w:t xml:space="preserve">Coordinador Estatal de Red de Frio en </w:t>
                            </w:r>
                            <w:r w:rsidRPr="000A5C78">
                              <w:rPr>
                                <w:rFonts w:eastAsia="Times New Roman"/>
                                <w:color w:val="000000"/>
                                <w:sz w:val="18"/>
                                <w:szCs w:val="18"/>
                              </w:rPr>
                              <w:t>el O.P.D. Servicios de Salud Jalisco</w:t>
                            </w:r>
                          </w:p>
                          <w:p w14:paraId="608A58D9" w14:textId="77777777" w:rsidR="005755BD" w:rsidRPr="000A5C78" w:rsidRDefault="005755BD" w:rsidP="005755BD">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9020C" id="_x0000_t202" coordsize="21600,21600" o:spt="202" path="m,l,21600r21600,l21600,xe">
                <v:stroke joinstyle="miter"/>
                <v:path gradientshapeok="t" o:connecttype="rect"/>
              </v:shapetype>
              <v:shape id="Cuadro de texto 5" o:spid="_x0000_s1026" type="#_x0000_t202" style="position:absolute;left:0;text-align:left;margin-left:200.45pt;margin-top:12.6pt;width:217.6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" filled="f" stroked="f">
                <v:textbox>
                  <w:txbxContent>
                    <w:p w14:paraId="0A17006E" w14:textId="77777777" w:rsidR="005755BD" w:rsidRPr="000A5C78" w:rsidRDefault="005755BD" w:rsidP="005755BD">
                      <w:pPr>
                        <w:jc w:val="center"/>
                        <w:rPr>
                          <w:smallCaps/>
                          <w:sz w:val="18"/>
                          <w:szCs w:val="18"/>
                        </w:rPr>
                      </w:pPr>
                      <w:r w:rsidRPr="000A5C78">
                        <w:rPr>
                          <w:smallCaps/>
                          <w:sz w:val="18"/>
                          <w:szCs w:val="18"/>
                        </w:rPr>
                        <w:t>__________________________________</w:t>
                      </w:r>
                    </w:p>
                    <w:p w14:paraId="2F783F2C" w14:textId="385242DE" w:rsidR="005755BD" w:rsidRPr="000A5C78" w:rsidRDefault="005755BD" w:rsidP="005755BD">
                      <w:pPr>
                        <w:rPr>
                          <w:rFonts w:eastAsia="Times New Roman"/>
                          <w:b/>
                          <w:bCs/>
                          <w:color w:val="000000"/>
                          <w:sz w:val="18"/>
                          <w:szCs w:val="18"/>
                        </w:rPr>
                      </w:pPr>
                      <w:r>
                        <w:rPr>
                          <w:rFonts w:eastAsia="Times New Roman"/>
                          <w:b/>
                          <w:bCs/>
                          <w:color w:val="000000"/>
                          <w:sz w:val="18"/>
                          <w:szCs w:val="18"/>
                        </w:rPr>
                        <w:t xml:space="preserve">              Ing. José Daniel Alcalá Cortes</w:t>
                      </w:r>
                    </w:p>
                    <w:p w14:paraId="331C5234" w14:textId="19F300A4" w:rsidR="005755BD" w:rsidRPr="000A5C78" w:rsidRDefault="005755BD" w:rsidP="005755BD">
                      <w:pPr>
                        <w:jc w:val="center"/>
                        <w:rPr>
                          <w:sz w:val="18"/>
                          <w:szCs w:val="18"/>
                        </w:rPr>
                      </w:pPr>
                      <w:r>
                        <w:rPr>
                          <w:rFonts w:eastAsia="Times New Roman"/>
                          <w:color w:val="000000"/>
                          <w:sz w:val="18"/>
                          <w:szCs w:val="18"/>
                        </w:rPr>
                        <w:t xml:space="preserve">Coordinador Estatal de Red de Frio en </w:t>
                      </w:r>
                      <w:r w:rsidRPr="000A5C78">
                        <w:rPr>
                          <w:rFonts w:eastAsia="Times New Roman"/>
                          <w:color w:val="000000"/>
                          <w:sz w:val="18"/>
                          <w:szCs w:val="18"/>
                        </w:rPr>
                        <w:t>el O.P.D. Servicios de Salud Jalisco</w:t>
                      </w:r>
                    </w:p>
                    <w:p w14:paraId="608A58D9" w14:textId="77777777" w:rsidR="005755BD" w:rsidRPr="000A5C78" w:rsidRDefault="005755BD" w:rsidP="005755BD">
                      <w:pPr>
                        <w:jc w:val="center"/>
                        <w:rPr>
                          <w:smallCaps/>
                          <w:sz w:val="18"/>
                          <w:szCs w:val="18"/>
                        </w:rPr>
                      </w:pPr>
                    </w:p>
                  </w:txbxContent>
                </v:textbox>
                <w10:wrap anchorx="margin"/>
              </v:shape>
            </w:pict>
          </mc:Fallback>
        </mc:AlternateContent>
      </w:r>
      <w:r w:rsidRPr="00DC58C8">
        <w:rPr>
          <w:rFonts w:eastAsiaTheme="minorEastAsia"/>
          <w:b/>
          <w:noProof/>
          <w:sz w:val="18"/>
          <w:szCs w:val="18"/>
        </w:rPr>
        <mc:AlternateContent>
          <mc:Choice Requires="wps">
            <w:drawing>
              <wp:anchor distT="0" distB="0" distL="114300" distR="114300" simplePos="0" relativeHeight="251668480" behindDoc="0" locked="0" layoutInCell="1" allowOverlap="1" wp14:anchorId="3D7C8B8D" wp14:editId="55DE6219">
                <wp:simplePos x="0" y="0"/>
                <wp:positionH relativeFrom="margin">
                  <wp:posOffset>-664997</wp:posOffset>
                </wp:positionH>
                <wp:positionV relativeFrom="paragraph">
                  <wp:posOffset>162459</wp:posOffset>
                </wp:positionV>
                <wp:extent cx="2764155" cy="971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558F92" w14:textId="77777777" w:rsidR="00A86CF2" w:rsidRPr="000A5C78" w:rsidRDefault="00A86CF2" w:rsidP="00A86CF2">
                            <w:pPr>
                              <w:jc w:val="center"/>
                              <w:rPr>
                                <w:smallCaps/>
                                <w:sz w:val="18"/>
                                <w:szCs w:val="18"/>
                              </w:rPr>
                            </w:pPr>
                            <w:r w:rsidRPr="000A5C78">
                              <w:rPr>
                                <w:smallCaps/>
                                <w:sz w:val="18"/>
                                <w:szCs w:val="18"/>
                              </w:rPr>
                              <w:t>__________________________________</w:t>
                            </w:r>
                          </w:p>
                          <w:p w14:paraId="25718B1D" w14:textId="711A0D21" w:rsidR="00A86CF2" w:rsidRPr="000A5C78" w:rsidRDefault="00A86CF2" w:rsidP="00A86CF2">
                            <w:pPr>
                              <w:jc w:val="center"/>
                              <w:rPr>
                                <w:rFonts w:eastAsia="Times New Roman"/>
                                <w:b/>
                                <w:bCs/>
                                <w:color w:val="000000"/>
                                <w:sz w:val="18"/>
                                <w:szCs w:val="18"/>
                              </w:rPr>
                            </w:pPr>
                            <w:r w:rsidRPr="000A5C78">
                              <w:rPr>
                                <w:rFonts w:eastAsia="Times New Roman"/>
                                <w:b/>
                                <w:bCs/>
                                <w:color w:val="000000"/>
                                <w:sz w:val="18"/>
                                <w:szCs w:val="18"/>
                              </w:rPr>
                              <w:t xml:space="preserve">Lic. </w:t>
                            </w:r>
                            <w:r>
                              <w:rPr>
                                <w:rFonts w:eastAsia="Times New Roman"/>
                                <w:b/>
                                <w:bCs/>
                                <w:color w:val="000000"/>
                                <w:sz w:val="18"/>
                                <w:szCs w:val="18"/>
                              </w:rPr>
                              <w:t xml:space="preserve">Cristina Reynoso Bautista </w:t>
                            </w:r>
                          </w:p>
                          <w:p w14:paraId="69B44244" w14:textId="7B7DD86D" w:rsidR="00A86CF2" w:rsidRPr="000A5C78" w:rsidRDefault="00A86CF2" w:rsidP="00A86CF2">
                            <w:pPr>
                              <w:jc w:val="center"/>
                              <w:rPr>
                                <w:sz w:val="18"/>
                                <w:szCs w:val="18"/>
                              </w:rPr>
                            </w:pPr>
                            <w:r>
                              <w:rPr>
                                <w:rFonts w:eastAsia="Times New Roman"/>
                                <w:color w:val="000000"/>
                                <w:sz w:val="18"/>
                                <w:szCs w:val="18"/>
                              </w:rPr>
                              <w:t xml:space="preserve">Coordinador Estatal del Programa </w:t>
                            </w:r>
                            <w:r w:rsidRPr="000A5C78">
                              <w:rPr>
                                <w:rFonts w:eastAsia="Times New Roman"/>
                                <w:color w:val="000000"/>
                                <w:sz w:val="18"/>
                                <w:szCs w:val="18"/>
                              </w:rPr>
                              <w:t>el O.P.D. Servicios de Salud Jalisco</w:t>
                            </w:r>
                          </w:p>
                          <w:p w14:paraId="435F0AE9" w14:textId="77777777" w:rsidR="00A86CF2" w:rsidRPr="000A5C78" w:rsidRDefault="00A86CF2" w:rsidP="00A86CF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8B8D" id="Cuadro de texto 2" o:spid="_x0000_s1027" type="#_x0000_t202" style="position:absolute;left:0;text-align:left;margin-left:-52.35pt;margin-top:12.8pt;width:217.6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" filled="f" stroked="f">
                <v:textbox>
                  <w:txbxContent>
                    <w:p w14:paraId="18558F92" w14:textId="77777777" w:rsidR="00A86CF2" w:rsidRPr="000A5C78" w:rsidRDefault="00A86CF2" w:rsidP="00A86CF2">
                      <w:pPr>
                        <w:jc w:val="center"/>
                        <w:rPr>
                          <w:smallCaps/>
                          <w:sz w:val="18"/>
                          <w:szCs w:val="18"/>
                        </w:rPr>
                      </w:pPr>
                      <w:r w:rsidRPr="000A5C78">
                        <w:rPr>
                          <w:smallCaps/>
                          <w:sz w:val="18"/>
                          <w:szCs w:val="18"/>
                        </w:rPr>
                        <w:t>__________________________________</w:t>
                      </w:r>
                    </w:p>
                    <w:p w14:paraId="25718B1D" w14:textId="711A0D21" w:rsidR="00A86CF2" w:rsidRPr="000A5C78" w:rsidRDefault="00A86CF2" w:rsidP="00A86CF2">
                      <w:pPr>
                        <w:jc w:val="center"/>
                        <w:rPr>
                          <w:rFonts w:eastAsia="Times New Roman"/>
                          <w:b/>
                          <w:bCs/>
                          <w:color w:val="000000"/>
                          <w:sz w:val="18"/>
                          <w:szCs w:val="18"/>
                        </w:rPr>
                      </w:pPr>
                      <w:r w:rsidRPr="000A5C78">
                        <w:rPr>
                          <w:rFonts w:eastAsia="Times New Roman"/>
                          <w:b/>
                          <w:bCs/>
                          <w:color w:val="000000"/>
                          <w:sz w:val="18"/>
                          <w:szCs w:val="18"/>
                        </w:rPr>
                        <w:t xml:space="preserve">Lic. </w:t>
                      </w:r>
                      <w:r>
                        <w:rPr>
                          <w:rFonts w:eastAsia="Times New Roman"/>
                          <w:b/>
                          <w:bCs/>
                          <w:color w:val="000000"/>
                          <w:sz w:val="18"/>
                          <w:szCs w:val="18"/>
                        </w:rPr>
                        <w:t xml:space="preserve">Cristina Reynoso Bautista </w:t>
                      </w:r>
                    </w:p>
                    <w:p w14:paraId="69B44244" w14:textId="7B7DD86D" w:rsidR="00A86CF2" w:rsidRPr="000A5C78" w:rsidRDefault="00A86CF2" w:rsidP="00A86CF2">
                      <w:pPr>
                        <w:jc w:val="center"/>
                        <w:rPr>
                          <w:sz w:val="18"/>
                          <w:szCs w:val="18"/>
                        </w:rPr>
                      </w:pPr>
                      <w:r>
                        <w:rPr>
                          <w:rFonts w:eastAsia="Times New Roman"/>
                          <w:color w:val="000000"/>
                          <w:sz w:val="18"/>
                          <w:szCs w:val="18"/>
                        </w:rPr>
                        <w:t xml:space="preserve">Coordinador Estatal del Programa </w:t>
                      </w:r>
                      <w:r w:rsidRPr="000A5C78">
                        <w:rPr>
                          <w:rFonts w:eastAsia="Times New Roman"/>
                          <w:color w:val="000000"/>
                          <w:sz w:val="18"/>
                          <w:szCs w:val="18"/>
                        </w:rPr>
                        <w:t>el O.P.D. Servicios de Salud Jalisco</w:t>
                      </w:r>
                    </w:p>
                    <w:p w14:paraId="435F0AE9" w14:textId="77777777" w:rsidR="00A86CF2" w:rsidRPr="000A5C78" w:rsidRDefault="00A86CF2" w:rsidP="00A86CF2">
                      <w:pPr>
                        <w:jc w:val="center"/>
                        <w:rPr>
                          <w:smallCaps/>
                          <w:sz w:val="18"/>
                          <w:szCs w:val="18"/>
                        </w:rPr>
                      </w:pPr>
                    </w:p>
                  </w:txbxContent>
                </v:textbox>
                <w10:wrap anchorx="margin"/>
              </v:shape>
            </w:pict>
          </mc:Fallback>
        </mc:AlternateContent>
      </w:r>
    </w:p>
    <w:p w14:paraId="5FC07F03" w14:textId="2E5265F7" w:rsidR="000A5C78" w:rsidRPr="00DC58C8" w:rsidRDefault="000A5C78" w:rsidP="00AC743B">
      <w:pPr>
        <w:jc w:val="both"/>
        <w:rPr>
          <w:sz w:val="18"/>
          <w:szCs w:val="18"/>
          <w:highlight w:val="yellow"/>
        </w:rPr>
      </w:pPr>
    </w:p>
    <w:p w14:paraId="1F7E8828" w14:textId="2FDFA5C4" w:rsidR="000A5C78" w:rsidRPr="00DC58C8" w:rsidRDefault="000A5C78" w:rsidP="00AC743B">
      <w:pPr>
        <w:jc w:val="both"/>
        <w:rPr>
          <w:sz w:val="18"/>
          <w:szCs w:val="18"/>
          <w:highlight w:val="yellow"/>
        </w:rPr>
      </w:pPr>
    </w:p>
    <w:p w14:paraId="72922408" w14:textId="5B7E3E4B" w:rsidR="000A5C78" w:rsidRPr="00DC58C8" w:rsidRDefault="000A5C78" w:rsidP="00AC743B">
      <w:pPr>
        <w:jc w:val="both"/>
        <w:rPr>
          <w:sz w:val="18"/>
          <w:szCs w:val="18"/>
        </w:rPr>
      </w:pPr>
    </w:p>
    <w:p w14:paraId="54802AD6" w14:textId="78107B9C" w:rsidR="000A5C78" w:rsidRPr="00DC58C8" w:rsidRDefault="000A5C78" w:rsidP="00AC743B">
      <w:pPr>
        <w:jc w:val="both"/>
        <w:rPr>
          <w:sz w:val="18"/>
          <w:szCs w:val="18"/>
          <w:highlight w:val="yellow"/>
        </w:rPr>
      </w:pPr>
    </w:p>
    <w:p w14:paraId="170470F0" w14:textId="29DC0184" w:rsidR="000A5C78" w:rsidRPr="00DC58C8" w:rsidRDefault="000A5C78" w:rsidP="00AC743B">
      <w:pPr>
        <w:jc w:val="both"/>
        <w:rPr>
          <w:sz w:val="18"/>
          <w:szCs w:val="18"/>
          <w:highlight w:val="yellow"/>
        </w:rPr>
      </w:pPr>
    </w:p>
    <w:p w14:paraId="1F447189" w14:textId="52444768" w:rsidR="000A5C78" w:rsidRPr="00DC58C8" w:rsidRDefault="000A5C78" w:rsidP="00AC743B">
      <w:pPr>
        <w:jc w:val="both"/>
        <w:rPr>
          <w:sz w:val="18"/>
          <w:szCs w:val="18"/>
          <w:highlight w:val="yellow"/>
        </w:rPr>
      </w:pPr>
    </w:p>
    <w:p w14:paraId="3B147944" w14:textId="7B9DDF72" w:rsidR="00A56302" w:rsidRPr="00DC58C8" w:rsidRDefault="00A56302" w:rsidP="00AC743B">
      <w:pPr>
        <w:jc w:val="both"/>
        <w:rPr>
          <w:sz w:val="18"/>
          <w:szCs w:val="18"/>
          <w:highlight w:val="yellow"/>
        </w:rPr>
      </w:pPr>
    </w:p>
    <w:p w14:paraId="203D1E92" w14:textId="10C43BDB" w:rsidR="00906762" w:rsidRPr="00DC58C8" w:rsidRDefault="00906762" w:rsidP="004E66B9">
      <w:pPr>
        <w:pStyle w:val="NormalWeb"/>
        <w:spacing w:before="0" w:beforeAutospacing="0" w:after="0" w:afterAutospacing="0"/>
        <w:ind w:left="-426"/>
        <w:jc w:val="both"/>
        <w:rPr>
          <w:rFonts w:ascii="Arial" w:hAnsi="Arial" w:cs="Arial"/>
          <w:color w:val="000000" w:themeColor="text1"/>
          <w:sz w:val="18"/>
          <w:szCs w:val="18"/>
        </w:rPr>
      </w:pPr>
    </w:p>
    <w:p w14:paraId="63CA9C15" w14:textId="5338F83B" w:rsidR="00906762" w:rsidRPr="00DC58C8" w:rsidRDefault="008A11A8" w:rsidP="004E66B9">
      <w:pPr>
        <w:pStyle w:val="NormalWeb"/>
        <w:spacing w:before="0" w:beforeAutospacing="0" w:after="0" w:afterAutospacing="0"/>
        <w:ind w:left="-426"/>
        <w:jc w:val="both"/>
        <w:rPr>
          <w:rFonts w:ascii="Arial" w:hAnsi="Arial" w:cs="Arial"/>
          <w:color w:val="000000" w:themeColor="text1"/>
          <w:sz w:val="18"/>
          <w:szCs w:val="18"/>
        </w:rPr>
      </w:pPr>
      <w:r w:rsidRPr="00DC58C8">
        <w:rPr>
          <w:rFonts w:eastAsiaTheme="minorEastAsia"/>
          <w:b/>
          <w:noProof/>
          <w:sz w:val="18"/>
          <w:szCs w:val="18"/>
        </w:rPr>
        <mc:AlternateContent>
          <mc:Choice Requires="wps">
            <w:drawing>
              <wp:anchor distT="0" distB="0" distL="114300" distR="114300" simplePos="0" relativeHeight="251672576" behindDoc="0" locked="0" layoutInCell="1" allowOverlap="1" wp14:anchorId="4C01691F" wp14:editId="4B97C7B3">
                <wp:simplePos x="0" y="0"/>
                <wp:positionH relativeFrom="page">
                  <wp:align>center</wp:align>
                </wp:positionH>
                <wp:positionV relativeFrom="paragraph">
                  <wp:posOffset>36957</wp:posOffset>
                </wp:positionV>
                <wp:extent cx="2764155" cy="971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261C0D" w14:textId="77777777" w:rsidR="008A11A8" w:rsidRPr="000A5C78" w:rsidRDefault="008A11A8" w:rsidP="008A11A8">
                            <w:pPr>
                              <w:jc w:val="center"/>
                              <w:rPr>
                                <w:smallCaps/>
                                <w:sz w:val="18"/>
                                <w:szCs w:val="18"/>
                              </w:rPr>
                            </w:pPr>
                            <w:r w:rsidRPr="000A5C78">
                              <w:rPr>
                                <w:smallCaps/>
                                <w:sz w:val="18"/>
                                <w:szCs w:val="18"/>
                              </w:rPr>
                              <w:t>__________________________________</w:t>
                            </w:r>
                          </w:p>
                          <w:p w14:paraId="410EF557" w14:textId="61B34CCB" w:rsidR="008A11A8" w:rsidRPr="000A5C78" w:rsidRDefault="008A11A8" w:rsidP="008A11A8">
                            <w:pPr>
                              <w:rPr>
                                <w:rFonts w:eastAsia="Times New Roman"/>
                                <w:b/>
                                <w:bCs/>
                                <w:color w:val="000000"/>
                                <w:sz w:val="18"/>
                                <w:szCs w:val="18"/>
                              </w:rPr>
                            </w:pPr>
                            <w:r>
                              <w:rPr>
                                <w:rFonts w:eastAsia="Times New Roman"/>
                                <w:b/>
                                <w:bCs/>
                                <w:color w:val="000000"/>
                                <w:sz w:val="18"/>
                                <w:szCs w:val="18"/>
                              </w:rPr>
                              <w:t xml:space="preserve">              </w:t>
                            </w:r>
                            <w:r>
                              <w:rPr>
                                <w:rFonts w:eastAsia="Times New Roman"/>
                                <w:b/>
                                <w:bCs/>
                                <w:color w:val="000000"/>
                                <w:sz w:val="18"/>
                                <w:szCs w:val="18"/>
                              </w:rPr>
                              <w:t>Dr. Hugo Mauricio Esparza Hernández</w:t>
                            </w:r>
                          </w:p>
                          <w:p w14:paraId="75E6E38B" w14:textId="306C0413" w:rsidR="008A11A8" w:rsidRPr="000A5C78" w:rsidRDefault="008A11A8" w:rsidP="008A11A8">
                            <w:pPr>
                              <w:jc w:val="center"/>
                              <w:rPr>
                                <w:sz w:val="18"/>
                                <w:szCs w:val="18"/>
                              </w:rPr>
                            </w:pPr>
                            <w:r>
                              <w:rPr>
                                <w:rFonts w:eastAsia="Times New Roman"/>
                                <w:color w:val="000000"/>
                                <w:sz w:val="18"/>
                                <w:szCs w:val="18"/>
                              </w:rPr>
                              <w:t xml:space="preserve">Coordinador </w:t>
                            </w:r>
                            <w:r>
                              <w:rPr>
                                <w:rFonts w:eastAsia="Times New Roman"/>
                                <w:color w:val="000000"/>
                                <w:sz w:val="18"/>
                                <w:szCs w:val="18"/>
                              </w:rPr>
                              <w:t>de Urgencias Epidemiológicas y Desastres Servicios de Salud Jalisco</w:t>
                            </w:r>
                          </w:p>
                          <w:p w14:paraId="35B43CA4" w14:textId="77777777" w:rsidR="008A11A8" w:rsidRPr="000A5C78" w:rsidRDefault="008A11A8" w:rsidP="008A11A8">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1691F" id="Cuadro de texto 11" o:spid="_x0000_s1028" type="#_x0000_t202" style="position:absolute;left:0;text-align:left;margin-left:0;margin-top:2.9pt;width:217.65pt;height:76.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" filled="f" stroked="f">
                <v:textbox>
                  <w:txbxContent>
                    <w:p w14:paraId="30261C0D" w14:textId="77777777" w:rsidR="008A11A8" w:rsidRPr="000A5C78" w:rsidRDefault="008A11A8" w:rsidP="008A11A8">
                      <w:pPr>
                        <w:jc w:val="center"/>
                        <w:rPr>
                          <w:smallCaps/>
                          <w:sz w:val="18"/>
                          <w:szCs w:val="18"/>
                        </w:rPr>
                      </w:pPr>
                      <w:r w:rsidRPr="000A5C78">
                        <w:rPr>
                          <w:smallCaps/>
                          <w:sz w:val="18"/>
                          <w:szCs w:val="18"/>
                        </w:rPr>
                        <w:t>__________________________________</w:t>
                      </w:r>
                    </w:p>
                    <w:p w14:paraId="410EF557" w14:textId="61B34CCB" w:rsidR="008A11A8" w:rsidRPr="000A5C78" w:rsidRDefault="008A11A8" w:rsidP="008A11A8">
                      <w:pPr>
                        <w:rPr>
                          <w:rFonts w:eastAsia="Times New Roman"/>
                          <w:b/>
                          <w:bCs/>
                          <w:color w:val="000000"/>
                          <w:sz w:val="18"/>
                          <w:szCs w:val="18"/>
                        </w:rPr>
                      </w:pPr>
                      <w:r>
                        <w:rPr>
                          <w:rFonts w:eastAsia="Times New Roman"/>
                          <w:b/>
                          <w:bCs/>
                          <w:color w:val="000000"/>
                          <w:sz w:val="18"/>
                          <w:szCs w:val="18"/>
                        </w:rPr>
                        <w:t xml:space="preserve">              </w:t>
                      </w:r>
                      <w:r>
                        <w:rPr>
                          <w:rFonts w:eastAsia="Times New Roman"/>
                          <w:b/>
                          <w:bCs/>
                          <w:color w:val="000000"/>
                          <w:sz w:val="18"/>
                          <w:szCs w:val="18"/>
                        </w:rPr>
                        <w:t>Dr. Hugo Mauricio Esparza Hernández</w:t>
                      </w:r>
                    </w:p>
                    <w:p w14:paraId="75E6E38B" w14:textId="306C0413" w:rsidR="008A11A8" w:rsidRPr="000A5C78" w:rsidRDefault="008A11A8" w:rsidP="008A11A8">
                      <w:pPr>
                        <w:jc w:val="center"/>
                        <w:rPr>
                          <w:sz w:val="18"/>
                          <w:szCs w:val="18"/>
                        </w:rPr>
                      </w:pPr>
                      <w:r>
                        <w:rPr>
                          <w:rFonts w:eastAsia="Times New Roman"/>
                          <w:color w:val="000000"/>
                          <w:sz w:val="18"/>
                          <w:szCs w:val="18"/>
                        </w:rPr>
                        <w:t xml:space="preserve">Coordinador </w:t>
                      </w:r>
                      <w:r>
                        <w:rPr>
                          <w:rFonts w:eastAsia="Times New Roman"/>
                          <w:color w:val="000000"/>
                          <w:sz w:val="18"/>
                          <w:szCs w:val="18"/>
                        </w:rPr>
                        <w:t>de Urgencias Epidemiológicas y Desastres Servicios de Salud Jalisco</w:t>
                      </w:r>
                    </w:p>
                    <w:p w14:paraId="35B43CA4" w14:textId="77777777" w:rsidR="008A11A8" w:rsidRPr="000A5C78" w:rsidRDefault="008A11A8" w:rsidP="008A11A8">
                      <w:pPr>
                        <w:jc w:val="center"/>
                        <w:rPr>
                          <w:smallCaps/>
                          <w:sz w:val="18"/>
                          <w:szCs w:val="18"/>
                        </w:rPr>
                      </w:pPr>
                    </w:p>
                  </w:txbxContent>
                </v:textbox>
                <w10:wrap anchorx="page"/>
              </v:shape>
            </w:pict>
          </mc:Fallback>
        </mc:AlternateContent>
      </w:r>
    </w:p>
    <w:p w14:paraId="3CF58CBB" w14:textId="7DF94C1D"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23FF4433" w14:textId="1636F098"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bookmarkStart w:id="0" w:name="_GoBack"/>
      <w:bookmarkEnd w:id="0"/>
    </w:p>
    <w:p w14:paraId="6B29F3A5" w14:textId="58FE5379"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48D90AA2" w14:textId="5D895F8B"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5DFB3FCF" w14:textId="3EC4CDBB"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48A5CB5C" w14:textId="3BBC448C"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509F37E1" w14:textId="4CBB12CF" w:rsidR="00A56302" w:rsidRPr="00DC58C8" w:rsidRDefault="008A11A8" w:rsidP="00906762">
      <w:pPr>
        <w:pStyle w:val="NormalWeb"/>
        <w:spacing w:before="0" w:beforeAutospacing="0" w:after="0" w:afterAutospacing="0"/>
        <w:ind w:left="-426"/>
        <w:jc w:val="both"/>
        <w:rPr>
          <w:rFonts w:ascii="Arial" w:hAnsi="Arial" w:cs="Arial"/>
          <w:color w:val="000000" w:themeColor="text1"/>
          <w:sz w:val="18"/>
          <w:szCs w:val="18"/>
        </w:rPr>
      </w:pPr>
      <w:r w:rsidRPr="00DC58C8">
        <w:rPr>
          <w:rFonts w:eastAsiaTheme="minorEastAsia"/>
          <w:b/>
          <w:noProof/>
          <w:sz w:val="18"/>
          <w:szCs w:val="18"/>
        </w:rPr>
        <mc:AlternateContent>
          <mc:Choice Requires="wps">
            <w:drawing>
              <wp:anchor distT="0" distB="0" distL="114300" distR="114300" simplePos="0" relativeHeight="251665408" behindDoc="0" locked="0" layoutInCell="1" allowOverlap="1" wp14:anchorId="46423122" wp14:editId="1CF00E5A">
                <wp:simplePos x="0" y="0"/>
                <wp:positionH relativeFrom="margin">
                  <wp:posOffset>-720801</wp:posOffset>
                </wp:positionH>
                <wp:positionV relativeFrom="paragraph">
                  <wp:posOffset>138100</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3122" id="Cuadro de texto 3" o:spid="_x0000_s1029" type="#_x0000_t202" style="position:absolute;left:0;text-align:left;margin-left:-56.75pt;margin-top:10.8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45F47E27" w14:textId="5CD0757A" w:rsidR="00A56302" w:rsidRDefault="008A11A8" w:rsidP="00906762">
      <w:pPr>
        <w:pStyle w:val="NormalWeb"/>
        <w:spacing w:before="0" w:beforeAutospacing="0" w:after="0" w:afterAutospacing="0"/>
        <w:ind w:left="-426"/>
        <w:jc w:val="both"/>
        <w:rPr>
          <w:rFonts w:ascii="Arial" w:hAnsi="Arial" w:cs="Arial"/>
          <w:color w:val="000000" w:themeColor="text1"/>
          <w:sz w:val="18"/>
          <w:szCs w:val="18"/>
        </w:rPr>
      </w:pPr>
      <w:r w:rsidRPr="00DC58C8">
        <w:rPr>
          <w:rFonts w:eastAsiaTheme="minorEastAsia"/>
          <w:b/>
          <w:noProof/>
          <w:sz w:val="18"/>
          <w:szCs w:val="18"/>
        </w:rPr>
        <mc:AlternateContent>
          <mc:Choice Requires="wps">
            <w:drawing>
              <wp:anchor distT="0" distB="0" distL="114300" distR="114300" simplePos="0" relativeHeight="251666432" behindDoc="0" locked="0" layoutInCell="1" allowOverlap="1" wp14:anchorId="2F2F490E" wp14:editId="5C92928D">
                <wp:simplePos x="0" y="0"/>
                <wp:positionH relativeFrom="margin">
                  <wp:posOffset>2724963</wp:posOffset>
                </wp:positionH>
                <wp:positionV relativeFrom="paragraph">
                  <wp:posOffset>4191</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490E" id="Cuadro de texto 1" o:spid="_x0000_s1030" type="#_x0000_t202" style="position:absolute;left:0;text-align:left;margin-left:214.55pt;margin-top:.35pt;width:217.6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" filled="f" stroked="f">
                <v:textbo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v:textbox>
                <w10:wrap anchorx="margin"/>
              </v:shape>
            </w:pict>
          </mc:Fallback>
        </mc:AlternateContent>
      </w:r>
    </w:p>
    <w:p w14:paraId="39A04146" w14:textId="53F536B4" w:rsidR="008A11A8" w:rsidRDefault="008A11A8" w:rsidP="00906762">
      <w:pPr>
        <w:pStyle w:val="NormalWeb"/>
        <w:spacing w:before="0" w:beforeAutospacing="0" w:after="0" w:afterAutospacing="0"/>
        <w:ind w:left="-426"/>
        <w:jc w:val="both"/>
        <w:rPr>
          <w:rFonts w:ascii="Arial" w:hAnsi="Arial" w:cs="Arial"/>
          <w:color w:val="000000" w:themeColor="text1"/>
          <w:sz w:val="18"/>
          <w:szCs w:val="18"/>
        </w:rPr>
      </w:pPr>
    </w:p>
    <w:p w14:paraId="75940086" w14:textId="49E4FEC7" w:rsidR="008A11A8" w:rsidRDefault="008A11A8" w:rsidP="00906762">
      <w:pPr>
        <w:pStyle w:val="NormalWeb"/>
        <w:spacing w:before="0" w:beforeAutospacing="0" w:after="0" w:afterAutospacing="0"/>
        <w:ind w:left="-426"/>
        <w:jc w:val="both"/>
        <w:rPr>
          <w:rFonts w:ascii="Arial" w:hAnsi="Arial" w:cs="Arial"/>
          <w:color w:val="000000" w:themeColor="text1"/>
          <w:sz w:val="18"/>
          <w:szCs w:val="18"/>
        </w:rPr>
      </w:pPr>
    </w:p>
    <w:p w14:paraId="710EF9EC" w14:textId="6696C692" w:rsidR="008A11A8" w:rsidRDefault="008A11A8" w:rsidP="00906762">
      <w:pPr>
        <w:pStyle w:val="NormalWeb"/>
        <w:spacing w:before="0" w:beforeAutospacing="0" w:after="0" w:afterAutospacing="0"/>
        <w:ind w:left="-426"/>
        <w:jc w:val="both"/>
        <w:rPr>
          <w:rFonts w:ascii="Arial" w:hAnsi="Arial" w:cs="Arial"/>
          <w:color w:val="000000" w:themeColor="text1"/>
          <w:sz w:val="18"/>
          <w:szCs w:val="18"/>
        </w:rPr>
      </w:pPr>
    </w:p>
    <w:p w14:paraId="414CC859" w14:textId="39AEDB18" w:rsidR="008A11A8" w:rsidRDefault="008A11A8" w:rsidP="00906762">
      <w:pPr>
        <w:pStyle w:val="NormalWeb"/>
        <w:spacing w:before="0" w:beforeAutospacing="0" w:after="0" w:afterAutospacing="0"/>
        <w:ind w:left="-426"/>
        <w:jc w:val="both"/>
        <w:rPr>
          <w:rFonts w:ascii="Arial" w:hAnsi="Arial" w:cs="Arial"/>
          <w:color w:val="000000" w:themeColor="text1"/>
          <w:sz w:val="18"/>
          <w:szCs w:val="18"/>
        </w:rPr>
      </w:pPr>
    </w:p>
    <w:p w14:paraId="0417FC9E" w14:textId="77777777" w:rsidR="008A11A8" w:rsidRPr="00DC58C8" w:rsidRDefault="008A11A8" w:rsidP="00906762">
      <w:pPr>
        <w:pStyle w:val="NormalWeb"/>
        <w:spacing w:before="0" w:beforeAutospacing="0" w:after="0" w:afterAutospacing="0"/>
        <w:ind w:left="-426"/>
        <w:jc w:val="both"/>
        <w:rPr>
          <w:rFonts w:ascii="Arial" w:hAnsi="Arial" w:cs="Arial"/>
          <w:color w:val="000000" w:themeColor="text1"/>
          <w:sz w:val="18"/>
          <w:szCs w:val="18"/>
        </w:rPr>
      </w:pPr>
    </w:p>
    <w:p w14:paraId="28A8063C"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2"/>
          <w:szCs w:val="12"/>
        </w:rPr>
      </w:pPr>
    </w:p>
    <w:p w14:paraId="6584BE7A" w14:textId="52EAD00B" w:rsidR="004E66B9" w:rsidRPr="00DC58C8" w:rsidRDefault="004E66B9" w:rsidP="00906762">
      <w:pPr>
        <w:pStyle w:val="NormalWeb"/>
        <w:spacing w:before="0" w:beforeAutospacing="0" w:after="0" w:afterAutospacing="0"/>
        <w:ind w:left="-426"/>
        <w:jc w:val="both"/>
        <w:rPr>
          <w:sz w:val="12"/>
          <w:szCs w:val="12"/>
        </w:rPr>
      </w:pPr>
      <w:r w:rsidRPr="00DC58C8">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sidRPr="00DC58C8">
        <w:rPr>
          <w:color w:val="000000" w:themeColor="text1"/>
          <w:sz w:val="12"/>
          <w:szCs w:val="12"/>
        </w:rPr>
        <w:t>P</w:t>
      </w:r>
      <w:r w:rsidR="004E66B9" w:rsidRPr="00DC58C8">
        <w:rPr>
          <w:color w:val="000000" w:themeColor="text1"/>
          <w:sz w:val="12"/>
          <w:szCs w:val="12"/>
        </w:rPr>
        <w:t>udiendo consultar el Aviso de Privacidad Integral de la Secretaria de Salud y Organismo Público Descentralizado Servicios de Salud Jalisco, en la siguiente liga: http//</w:t>
      </w:r>
      <w:proofErr w:type="spellStart"/>
      <w:r w:rsidR="004E66B9" w:rsidRPr="00DC58C8">
        <w:rPr>
          <w:color w:val="000000" w:themeColor="text1"/>
          <w:sz w:val="12"/>
          <w:szCs w:val="12"/>
        </w:rPr>
        <w:t>ssj.jalisco</w:t>
      </w:r>
      <w:proofErr w:type="spellEnd"/>
    </w:p>
    <w:sectPr w:rsidR="0035225F" w:rsidRPr="004E66B9"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E81B7D" w:rsidRDefault="00E81B7D" w:rsidP="00DE35AE">
      <w:r>
        <w:separator/>
      </w:r>
    </w:p>
  </w:endnote>
  <w:endnote w:type="continuationSeparator" w:id="0">
    <w:p w14:paraId="16A3D18D" w14:textId="77777777" w:rsidR="00E81B7D" w:rsidRDefault="00E81B7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2"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E81B7D" w:rsidRDefault="00E81B7D" w:rsidP="00DE35AE">
      <w:r>
        <w:separator/>
      </w:r>
    </w:p>
  </w:footnote>
  <w:footnote w:type="continuationSeparator" w:id="0">
    <w:p w14:paraId="43AC8411" w14:textId="77777777" w:rsidR="00E81B7D" w:rsidRDefault="00E81B7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E81B7D" w:rsidRDefault="004143B9">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F0F" w14:textId="3A9B1A2E" w:rsidR="00E81B7D" w:rsidRPr="00934755" w:rsidRDefault="00E81B7D" w:rsidP="00F10B11">
    <w:pPr>
      <w:ind w:left="142"/>
      <w:jc w:val="center"/>
      <w:rPr>
        <w:rFonts w:eastAsia="Century Gothic"/>
        <w:b/>
        <w:bCs/>
        <w:color w:val="000000"/>
        <w:sz w:val="18"/>
        <w:szCs w:val="18"/>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31"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4143B9">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0C6798" w:rsidRPr="00934755">
      <w:rPr>
        <w:rFonts w:eastAsia="Century Gothic"/>
        <w:b/>
        <w:bCs/>
        <w:color w:val="000000"/>
        <w:sz w:val="24"/>
        <w:szCs w:val="32"/>
      </w:rPr>
      <w:t>L</w:t>
    </w:r>
    <w:r w:rsidR="000C6798" w:rsidRPr="00934755">
      <w:rPr>
        <w:rFonts w:eastAsia="Century Gothic"/>
        <w:b/>
        <w:bCs/>
        <w:color w:val="000000"/>
        <w:sz w:val="18"/>
        <w:szCs w:val="18"/>
      </w:rPr>
      <w:t>ICITACION PÚBLICA NACIONAL</w:t>
    </w:r>
    <w:r w:rsidRPr="00934755">
      <w:rPr>
        <w:rFonts w:eastAsia="Century Gothic"/>
        <w:b/>
        <w:bCs/>
        <w:color w:val="000000"/>
        <w:sz w:val="18"/>
        <w:szCs w:val="18"/>
      </w:rPr>
      <w:t xml:space="preserve"> LCCC-43068001-0</w:t>
    </w:r>
    <w:r w:rsidR="000C6798" w:rsidRPr="00934755">
      <w:rPr>
        <w:rFonts w:eastAsia="Century Gothic"/>
        <w:b/>
        <w:bCs/>
        <w:color w:val="000000"/>
        <w:sz w:val="18"/>
        <w:szCs w:val="18"/>
      </w:rPr>
      <w:t>40</w:t>
    </w:r>
    <w:r w:rsidRPr="00934755">
      <w:rPr>
        <w:rFonts w:eastAsia="Century Gothic"/>
        <w:b/>
        <w:bCs/>
        <w:color w:val="000000"/>
        <w:sz w:val="18"/>
        <w:szCs w:val="18"/>
      </w:rPr>
      <w:t xml:space="preserve">-2020 </w:t>
    </w:r>
  </w:p>
  <w:p w14:paraId="134E20A5" w14:textId="77777777" w:rsidR="00E81B7D" w:rsidRPr="00F10B11" w:rsidRDefault="00E81B7D" w:rsidP="0009625E">
    <w:pPr>
      <w:ind w:left="284"/>
      <w:jc w:val="both"/>
      <w:rPr>
        <w:rFonts w:eastAsia="Century Gothic"/>
        <w:color w:val="000000"/>
        <w:sz w:val="18"/>
      </w:rPr>
    </w:pPr>
  </w:p>
  <w:p w14:paraId="25DDA22E" w14:textId="77777777" w:rsidR="000C6798" w:rsidRPr="00477933" w:rsidRDefault="000C6798" w:rsidP="000C6798">
    <w:pPr>
      <w:ind w:left="2439" w:right="287" w:hanging="2268"/>
      <w:jc w:val="both"/>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42A38166" w14:textId="77777777" w:rsidR="000C6798" w:rsidRPr="00C171EE" w:rsidRDefault="000C6798" w:rsidP="000C6798">
    <w:pPr>
      <w:pStyle w:val="Textoindependiente"/>
      <w:rPr>
        <w:rFonts w:ascii="Times New Roman"/>
        <w:i/>
        <w:sz w:val="20"/>
      </w:rPr>
    </w:pPr>
  </w:p>
  <w:p w14:paraId="61470051" w14:textId="67759B8F" w:rsidR="00E81B7D" w:rsidRDefault="00E81B7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E81B7D" w:rsidRDefault="004143B9">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4911"/>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5225F"/>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4143B9"/>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55BD"/>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B051B"/>
    <w:rsid w:val="007B543D"/>
    <w:rsid w:val="007B6FDA"/>
    <w:rsid w:val="007E132F"/>
    <w:rsid w:val="007F478B"/>
    <w:rsid w:val="008574CA"/>
    <w:rsid w:val="008665F0"/>
    <w:rsid w:val="00877ACB"/>
    <w:rsid w:val="00886714"/>
    <w:rsid w:val="008941AF"/>
    <w:rsid w:val="00896103"/>
    <w:rsid w:val="008A027F"/>
    <w:rsid w:val="008A11A8"/>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86CF2"/>
    <w:rsid w:val="00A96EA2"/>
    <w:rsid w:val="00AA287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E15E1"/>
    <w:rsid w:val="00BE3DF8"/>
    <w:rsid w:val="00BE5FE4"/>
    <w:rsid w:val="00BF2161"/>
    <w:rsid w:val="00C023E8"/>
    <w:rsid w:val="00C13713"/>
    <w:rsid w:val="00C14501"/>
    <w:rsid w:val="00C171EE"/>
    <w:rsid w:val="00C2065D"/>
    <w:rsid w:val="00C2167C"/>
    <w:rsid w:val="00C41E62"/>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604E7"/>
    <w:rsid w:val="00E819C0"/>
    <w:rsid w:val="00E81B7D"/>
    <w:rsid w:val="00E859EC"/>
    <w:rsid w:val="00E85F65"/>
    <w:rsid w:val="00E86F83"/>
    <w:rsid w:val="00E90FD9"/>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octubre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570405-26D5-404C-A900-CE92FE35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LCCC- 43068001-040-2020</dc:subject>
  <dc:creator>Arturo Cuauhtemoc Salinas Vazquez</dc:creator>
  <cp:keywords/>
  <dc:description/>
  <cp:lastModifiedBy>Dirección Administración</cp:lastModifiedBy>
  <cp:revision>4</cp:revision>
  <cp:lastPrinted>2020-10-26T18:31:00Z</cp:lastPrinted>
  <dcterms:created xsi:type="dcterms:W3CDTF">2020-10-26T17:57:00Z</dcterms:created>
  <dcterms:modified xsi:type="dcterms:W3CDTF">2020-10-26T20:22:00Z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