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72E78" w14:textId="5F880089" w:rsidR="009047A2" w:rsidRDefault="009047A2" w:rsidP="000019A8">
      <w:pPr>
        <w:pStyle w:val="MiTitulo1"/>
        <w:rPr>
          <w:lang w:eastAsia="es-ES"/>
        </w:rPr>
      </w:pPr>
    </w:p>
    <w:p w14:paraId="7F896880" w14:textId="77777777" w:rsidR="00263B19" w:rsidRPr="00263B19" w:rsidRDefault="00263B19" w:rsidP="009047A2">
      <w:pPr>
        <w:suppressAutoHyphens w:val="0"/>
        <w:jc w:val="center"/>
        <w:rPr>
          <w:rFonts w:ascii="Arial" w:hAnsi="Arial" w:cs="Arial"/>
          <w:b/>
          <w:smallCaps/>
          <w:sz w:val="24"/>
          <w:szCs w:val="18"/>
          <w:lang w:eastAsia="es-ES"/>
        </w:rPr>
      </w:pPr>
    </w:p>
    <w:p w14:paraId="011CBC0A" w14:textId="348984C4" w:rsidR="009047A2" w:rsidRPr="00EA293A" w:rsidRDefault="00EB7575" w:rsidP="009047A2">
      <w:pPr>
        <w:suppressAutoHyphens w:val="0"/>
        <w:jc w:val="center"/>
        <w:rPr>
          <w:rFonts w:ascii="Arial" w:hAnsi="Arial" w:cs="Arial"/>
          <w:b/>
          <w:smallCaps/>
          <w:sz w:val="56"/>
          <w:szCs w:val="44"/>
          <w:lang w:eastAsia="es-ES"/>
        </w:rPr>
      </w:pPr>
      <w:r w:rsidRPr="00EA293A">
        <w:rPr>
          <w:rFonts w:ascii="Arial" w:hAnsi="Arial" w:cs="Arial"/>
          <w:b/>
          <w:smallCaps/>
          <w:sz w:val="56"/>
          <w:szCs w:val="44"/>
          <w:lang w:eastAsia="es-ES"/>
        </w:rPr>
        <w:t xml:space="preserve">Organismo Público Descentralizado </w:t>
      </w:r>
    </w:p>
    <w:p w14:paraId="6165934C" w14:textId="5AAB8511" w:rsidR="00EB7575" w:rsidRPr="00EA293A" w:rsidRDefault="00EB7575" w:rsidP="009047A2">
      <w:pPr>
        <w:suppressAutoHyphens w:val="0"/>
        <w:jc w:val="center"/>
        <w:rPr>
          <w:rFonts w:ascii="Arial" w:hAnsi="Arial" w:cs="Arial"/>
          <w:b/>
          <w:smallCaps/>
          <w:sz w:val="56"/>
          <w:szCs w:val="44"/>
          <w:lang w:eastAsia="es-ES"/>
        </w:rPr>
      </w:pPr>
      <w:r w:rsidRPr="00EA293A">
        <w:rPr>
          <w:rFonts w:ascii="Arial" w:hAnsi="Arial" w:cs="Arial"/>
          <w:b/>
          <w:smallCaps/>
          <w:sz w:val="56"/>
          <w:szCs w:val="44"/>
          <w:lang w:eastAsia="es-ES"/>
        </w:rPr>
        <w:t>Servicios de Salud Jalisco</w:t>
      </w:r>
    </w:p>
    <w:p w14:paraId="10D0BDDA" w14:textId="00475BFE" w:rsidR="00EB7575" w:rsidRDefault="00EB7575" w:rsidP="009047A2">
      <w:pPr>
        <w:suppressAutoHyphens w:val="0"/>
        <w:jc w:val="center"/>
        <w:rPr>
          <w:rFonts w:ascii="Arial" w:hAnsi="Arial" w:cs="Arial"/>
          <w:iCs/>
          <w:sz w:val="24"/>
          <w:szCs w:val="24"/>
        </w:rPr>
      </w:pPr>
    </w:p>
    <w:p w14:paraId="4CA0CDBB" w14:textId="77777777" w:rsidR="009047A2" w:rsidRPr="00223DBA" w:rsidRDefault="009047A2" w:rsidP="009047A2">
      <w:pPr>
        <w:suppressAutoHyphens w:val="0"/>
        <w:jc w:val="center"/>
        <w:rPr>
          <w:rFonts w:ascii="Arial" w:hAnsi="Arial" w:cs="Arial"/>
          <w:iCs/>
          <w:sz w:val="24"/>
          <w:szCs w:val="24"/>
        </w:rPr>
      </w:pPr>
    </w:p>
    <w:p w14:paraId="3310159C" w14:textId="77777777" w:rsidR="00EB7575" w:rsidRPr="00223DBA" w:rsidRDefault="00EB7575" w:rsidP="00E95AF6">
      <w:pPr>
        <w:jc w:val="center"/>
        <w:rPr>
          <w:rFonts w:ascii="Arial" w:hAnsi="Arial" w:cs="Arial"/>
          <w:iCs/>
          <w:smallCaps/>
          <w:sz w:val="24"/>
          <w:szCs w:val="24"/>
        </w:rPr>
      </w:pPr>
    </w:p>
    <w:p w14:paraId="0B19CB1B" w14:textId="377D6D18" w:rsidR="00EB7575" w:rsidRDefault="002C0FAA"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EA293A">
            <w:rPr>
              <w:rFonts w:ascii="Arial" w:hAnsi="Arial" w:cs="Arial"/>
              <w:iCs/>
              <w:smallCaps/>
              <w:sz w:val="32"/>
              <w:szCs w:val="32"/>
              <w:lang w:val="es-MX" w:eastAsia="es-ES"/>
            </w:rPr>
            <w:t xml:space="preserve">LICITACIÓN PÚBLICA NACIONAL LCCC-025-2022 </w:t>
          </w:r>
          <w:r w:rsidR="00FC27BE">
            <w:rPr>
              <w:rFonts w:ascii="Arial" w:hAnsi="Arial" w:cs="Arial"/>
              <w:iCs/>
              <w:smallCaps/>
              <w:sz w:val="32"/>
              <w:szCs w:val="32"/>
              <w:lang w:val="es-MX" w:eastAsia="es-ES"/>
            </w:rPr>
            <w:t xml:space="preserve">SEGUNDA VUELTA </w:t>
          </w:r>
          <w:r w:rsidR="00EA293A">
            <w:rPr>
              <w:rFonts w:ascii="Arial" w:hAnsi="Arial" w:cs="Arial"/>
              <w:iCs/>
              <w:smallCaps/>
              <w:sz w:val="32"/>
              <w:szCs w:val="32"/>
              <w:lang w:val="es-MX" w:eastAsia="es-ES"/>
            </w:rPr>
            <w:t>CON CONCURRENCIA DE COMITÉ</w:t>
          </w:r>
        </w:sdtContent>
      </w:sdt>
    </w:p>
    <w:p w14:paraId="5FC7F01A" w14:textId="77777777" w:rsidR="00EA293A" w:rsidRPr="00223DBA" w:rsidRDefault="00EA293A" w:rsidP="00753BCE">
      <w:pPr>
        <w:jc w:val="center"/>
        <w:rPr>
          <w:rFonts w:ascii="Arial" w:hAnsi="Arial" w:cs="Arial"/>
          <w:iCs/>
          <w:smallCaps/>
          <w:sz w:val="32"/>
          <w:szCs w:val="32"/>
          <w:lang w:val="es-MX" w:eastAsia="es-ES"/>
        </w:rPr>
      </w:pPr>
    </w:p>
    <w:sdt>
      <w:sdtPr>
        <w:rPr>
          <w:rFonts w:ascii="Arial" w:hAnsi="Arial" w:cs="Arial"/>
          <w:iCs/>
          <w:smallCaps/>
          <w:sz w:val="28"/>
          <w:szCs w:val="18"/>
          <w:lang w:val="es-MX" w:eastAsia="es-ES"/>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33C9AA6" w14:textId="46A73C2F" w:rsidR="005802D8" w:rsidRPr="00223DBA" w:rsidRDefault="00EA293A" w:rsidP="00753BCE">
          <w:pPr>
            <w:jc w:val="center"/>
            <w:rPr>
              <w:rFonts w:ascii="Arial" w:hAnsi="Arial" w:cs="Arial"/>
              <w:iCs/>
              <w:sz w:val="40"/>
              <w:szCs w:val="24"/>
            </w:rPr>
          </w:pPr>
          <w:r w:rsidRPr="00EA293A">
            <w:rPr>
              <w:rFonts w:ascii="Arial" w:hAnsi="Arial" w:cs="Arial"/>
              <w:iCs/>
              <w:smallCaps/>
              <w:sz w:val="28"/>
              <w:szCs w:val="18"/>
              <w:lang w:val="es-MX" w:eastAsia="es-ES"/>
            </w:rPr>
            <w:t>SERVICIO INTEGRAL Y COMPRA DE INSULINAS PARA EL TRATAMIENTO DE LA DIABETES MELLITUS TIPO 1 EN NIÑAS, NIÑOS Y ADOLESCENTES PARA EL ESTADO DE JALISCO</w:t>
          </w:r>
        </w:p>
      </w:sdtContent>
    </w:sdt>
    <w:p w14:paraId="77917E95" w14:textId="77777777" w:rsidR="00EB7575" w:rsidRPr="00223DBA" w:rsidRDefault="00EB7575" w:rsidP="009047A2">
      <w:pPr>
        <w:jc w:val="center"/>
        <w:rPr>
          <w:rFonts w:ascii="Arial" w:hAnsi="Arial" w:cs="Arial"/>
          <w:iCs/>
          <w:sz w:val="24"/>
          <w:szCs w:val="24"/>
        </w:rPr>
      </w:pPr>
    </w:p>
    <w:p w14:paraId="2A855AB3" w14:textId="77777777" w:rsidR="005802D8" w:rsidRPr="00223DBA" w:rsidRDefault="005802D8" w:rsidP="009047A2">
      <w:pPr>
        <w:jc w:val="center"/>
        <w:rPr>
          <w:rFonts w:ascii="Arial" w:hAnsi="Arial" w:cs="Arial"/>
          <w:iCs/>
          <w:sz w:val="24"/>
          <w:szCs w:val="24"/>
        </w:rPr>
      </w:pPr>
    </w:p>
    <w:p w14:paraId="23B207AD" w14:textId="77777777" w:rsidR="00EB7575" w:rsidRPr="00E41B0C" w:rsidRDefault="00EB7575" w:rsidP="009047A2">
      <w:pPr>
        <w:jc w:val="center"/>
        <w:rPr>
          <w:rFonts w:ascii="Arial" w:hAnsi="Arial" w:cs="Arial"/>
          <w:sz w:val="24"/>
          <w:szCs w:val="24"/>
        </w:rPr>
      </w:pPr>
    </w:p>
    <w:p w14:paraId="7FDD40E6" w14:textId="77777777" w:rsidR="00EB7575" w:rsidRPr="00E41B0C" w:rsidRDefault="00EB7575" w:rsidP="009047A2">
      <w:pPr>
        <w:jc w:val="center"/>
        <w:rPr>
          <w:rFonts w:ascii="Arial" w:hAnsi="Arial" w:cs="Arial"/>
          <w:sz w:val="24"/>
          <w:szCs w:val="24"/>
        </w:rPr>
      </w:pPr>
    </w:p>
    <w:p w14:paraId="660FBB94" w14:textId="77777777" w:rsidR="00EB7575" w:rsidRPr="00EA293A" w:rsidRDefault="00EB7575" w:rsidP="00753BCE">
      <w:pPr>
        <w:jc w:val="center"/>
        <w:rPr>
          <w:rFonts w:ascii="Arial" w:hAnsi="Arial" w:cs="Arial"/>
          <w:b/>
          <w:bCs/>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93A">
        <w:rPr>
          <w:rFonts w:ascii="Arial" w:hAnsi="Arial" w:cs="Arial"/>
          <w:b/>
          <w:bCs/>
          <w:smallCaps/>
          <w:color w:val="000000" w:themeColor="text1"/>
          <w:spacing w:val="10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 de Propuestas</w:t>
      </w:r>
    </w:p>
    <w:p w14:paraId="049BF8B5" w14:textId="77777777" w:rsidR="00EB7575" w:rsidRPr="00E41B0C" w:rsidRDefault="00EB7575" w:rsidP="009047A2">
      <w:pPr>
        <w:jc w:val="center"/>
        <w:rPr>
          <w:rFonts w:ascii="Arial" w:hAnsi="Arial" w:cs="Arial"/>
          <w:sz w:val="24"/>
          <w:szCs w:val="24"/>
        </w:rPr>
      </w:pPr>
    </w:p>
    <w:p w14:paraId="2DB23083" w14:textId="730F0250" w:rsidR="00EB7575" w:rsidRDefault="00EB7575" w:rsidP="009047A2">
      <w:pPr>
        <w:jc w:val="center"/>
        <w:rPr>
          <w:rFonts w:ascii="Arial" w:hAnsi="Arial" w:cs="Arial"/>
          <w:sz w:val="24"/>
          <w:szCs w:val="24"/>
        </w:rPr>
      </w:pPr>
    </w:p>
    <w:p w14:paraId="21D8A369" w14:textId="0F01BFCD" w:rsidR="00354E63" w:rsidRDefault="00354E63" w:rsidP="009047A2">
      <w:pPr>
        <w:jc w:val="center"/>
        <w:rPr>
          <w:rFonts w:ascii="Arial" w:hAnsi="Arial" w:cs="Arial"/>
          <w:sz w:val="24"/>
          <w:szCs w:val="24"/>
        </w:rPr>
      </w:pPr>
    </w:p>
    <w:p w14:paraId="5127C7FB" w14:textId="7E2FBDF9" w:rsidR="00354E63" w:rsidRDefault="00354E63" w:rsidP="009047A2">
      <w:pPr>
        <w:jc w:val="center"/>
        <w:rPr>
          <w:rFonts w:ascii="Arial" w:hAnsi="Arial" w:cs="Arial"/>
          <w:sz w:val="24"/>
          <w:szCs w:val="24"/>
        </w:rPr>
      </w:pPr>
    </w:p>
    <w:p w14:paraId="0897F8D7" w14:textId="77777777" w:rsidR="00354E63" w:rsidRPr="00E41B0C" w:rsidRDefault="00354E63" w:rsidP="009047A2">
      <w:pPr>
        <w:jc w:val="center"/>
        <w:rPr>
          <w:rFonts w:ascii="Arial" w:hAnsi="Arial" w:cs="Arial"/>
          <w:sz w:val="24"/>
          <w:szCs w:val="24"/>
        </w:rPr>
      </w:pPr>
    </w:p>
    <w:p w14:paraId="27FBEA62" w14:textId="77777777" w:rsidR="00EB7575" w:rsidRPr="00E41B0C" w:rsidRDefault="00EB7575" w:rsidP="009047A2">
      <w:pPr>
        <w:jc w:val="cente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3AC2128D" w:rsidR="00EB7575" w:rsidRPr="00E41B0C" w:rsidRDefault="00FC27BE" w:rsidP="00753BCE">
          <w:pPr>
            <w:jc w:val="right"/>
            <w:rPr>
              <w:rFonts w:ascii="Arial" w:hAnsi="Arial" w:cs="Arial"/>
              <w:sz w:val="24"/>
              <w:szCs w:val="24"/>
            </w:rPr>
          </w:pPr>
          <w:r>
            <w:rPr>
              <w:rFonts w:ascii="Arial" w:hAnsi="Arial" w:cs="Arial"/>
              <w:sz w:val="24"/>
              <w:szCs w:val="24"/>
              <w:lang w:val="es-MX"/>
            </w:rPr>
            <w:t>05 de julio de 2022</w:t>
          </w:r>
        </w:p>
      </w:sdtContent>
    </w:sdt>
    <w:p w14:paraId="7CA8D1C5" w14:textId="77777777" w:rsidR="00EB7575" w:rsidRPr="00E41B0C" w:rsidRDefault="00EB7575" w:rsidP="00753BCE">
      <w:pPr>
        <w:tabs>
          <w:tab w:val="left" w:pos="2280"/>
        </w:tabs>
        <w:jc w:val="both"/>
        <w:rPr>
          <w:rFonts w:ascii="Arial" w:eastAsiaTheme="minorEastAsia" w:hAnsi="Arial" w:cs="Arial"/>
          <w:sz w:val="24"/>
          <w:szCs w:val="24"/>
          <w:lang w:val="es-MX" w:eastAsia="es-MX"/>
        </w:rPr>
      </w:pPr>
    </w:p>
    <w:p w14:paraId="7393AEED" w14:textId="77777777" w:rsidR="00E979F6" w:rsidRDefault="00EB7575" w:rsidP="00983EFB">
      <w:pPr>
        <w:suppressAutoHyphens w:val="0"/>
        <w:spacing w:after="160" w:line="276" w:lineRule="auto"/>
        <w:jc w:val="both"/>
        <w:rPr>
          <w:rFonts w:ascii="Arial" w:eastAsiaTheme="minorEastAsia" w:hAnsi="Arial" w:cs="Arial"/>
          <w:sz w:val="24"/>
          <w:szCs w:val="24"/>
          <w:lang w:val="es-MX" w:eastAsia="es-MX"/>
        </w:rPr>
      </w:pPr>
      <w:r w:rsidRPr="00E41B0C">
        <w:rPr>
          <w:rFonts w:ascii="Arial" w:eastAsiaTheme="minorEastAsia" w:hAnsi="Arial" w:cs="Arial"/>
          <w:sz w:val="24"/>
          <w:szCs w:val="24"/>
          <w:lang w:val="es-MX" w:eastAsia="es-MX"/>
        </w:rPr>
        <w:br w:type="page"/>
      </w:r>
    </w:p>
    <w:p w14:paraId="38ACFE7D" w14:textId="7C2D4D4A" w:rsidR="00EB7575" w:rsidRPr="009A1784" w:rsidRDefault="00EB7575" w:rsidP="00983EFB">
      <w:pPr>
        <w:suppressAutoHyphens w:val="0"/>
        <w:spacing w:after="16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lastRenderedPageBreak/>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w:t>
      </w:r>
      <w:r w:rsidR="00365AF0" w:rsidRPr="003A6D17">
        <w:rPr>
          <w:rFonts w:ascii="Arial" w:eastAsiaTheme="minorEastAsia" w:hAnsi="Arial" w:cs="Arial"/>
          <w:b/>
          <w:bCs/>
          <w:sz w:val="18"/>
          <w:szCs w:val="18"/>
          <w:lang w:val="es-MX" w:eastAsia="es-MX"/>
        </w:rPr>
        <w:t>16</w:t>
      </w:r>
      <w:r w:rsidRPr="003A6D17">
        <w:rPr>
          <w:rFonts w:ascii="Arial" w:eastAsiaTheme="minorEastAsia" w:hAnsi="Arial" w:cs="Arial"/>
          <w:b/>
          <w:bCs/>
          <w:sz w:val="18"/>
          <w:szCs w:val="18"/>
          <w:lang w:val="es-MX" w:eastAsia="es-MX"/>
        </w:rPr>
        <w:t>:</w:t>
      </w:r>
      <w:r w:rsidR="00FC27BE">
        <w:rPr>
          <w:rFonts w:ascii="Arial" w:eastAsiaTheme="minorEastAsia" w:hAnsi="Arial" w:cs="Arial"/>
          <w:b/>
          <w:bCs/>
          <w:sz w:val="18"/>
          <w:szCs w:val="18"/>
          <w:lang w:val="es-MX" w:eastAsia="es-MX"/>
        </w:rPr>
        <w:t>30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b/>
            <w:bCs/>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C27BE">
            <w:rPr>
              <w:rFonts w:ascii="Arial" w:eastAsiaTheme="minorEastAsia" w:hAnsi="Arial" w:cs="Arial"/>
              <w:b/>
              <w:bCs/>
              <w:sz w:val="18"/>
              <w:szCs w:val="18"/>
              <w:lang w:val="es-MX" w:eastAsia="es-MX"/>
            </w:rPr>
            <w:t>05 de julio de 2022</w:t>
          </w:r>
        </w:sdtContent>
      </w:sdt>
      <w:r w:rsidR="00636EE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en el </w:t>
      </w:r>
      <w:r w:rsidR="009E1FAD" w:rsidRPr="009A1784">
        <w:rPr>
          <w:rFonts w:ascii="Arial" w:eastAsiaTheme="minorEastAsia" w:hAnsi="Arial" w:cs="Arial"/>
          <w:sz w:val="18"/>
          <w:szCs w:val="18"/>
          <w:lang w:val="es-MX" w:eastAsia="es-MX"/>
        </w:rPr>
        <w:t xml:space="preserve">auditorio del </w:t>
      </w:r>
      <w:r w:rsidR="00DA2019" w:rsidRPr="001A179A">
        <w:rPr>
          <w:rFonts w:ascii="Arial" w:eastAsiaTheme="minorEastAsia" w:hAnsi="Arial" w:cs="Arial"/>
          <w:sz w:val="18"/>
          <w:szCs w:val="18"/>
          <w:lang w:val="es-MX" w:eastAsia="es-MX"/>
        </w:rPr>
        <w:t>O</w:t>
      </w:r>
      <w:r w:rsidR="00DA2019">
        <w:rPr>
          <w:rFonts w:ascii="Arial" w:eastAsiaTheme="minorEastAsia" w:hAnsi="Arial" w:cs="Arial"/>
          <w:sz w:val="18"/>
          <w:szCs w:val="18"/>
          <w:lang w:val="es-MX" w:eastAsia="es-MX"/>
        </w:rPr>
        <w:t xml:space="preserve">rganismo </w:t>
      </w:r>
      <w:r w:rsidR="00DA2019" w:rsidRPr="001A179A">
        <w:rPr>
          <w:rFonts w:ascii="Arial" w:eastAsiaTheme="minorEastAsia" w:hAnsi="Arial" w:cs="Arial"/>
          <w:sz w:val="18"/>
          <w:szCs w:val="18"/>
          <w:lang w:val="es-MX" w:eastAsia="es-MX"/>
        </w:rPr>
        <w:t>P</w:t>
      </w:r>
      <w:r w:rsidR="00DA2019">
        <w:rPr>
          <w:rFonts w:ascii="Arial" w:eastAsiaTheme="minorEastAsia" w:hAnsi="Arial" w:cs="Arial"/>
          <w:sz w:val="18"/>
          <w:szCs w:val="18"/>
          <w:lang w:val="es-MX" w:eastAsia="es-MX"/>
        </w:rPr>
        <w:t xml:space="preserve">úblico </w:t>
      </w:r>
      <w:r w:rsidR="00DA2019" w:rsidRPr="001A179A">
        <w:rPr>
          <w:rFonts w:ascii="Arial" w:eastAsiaTheme="minorEastAsia" w:hAnsi="Arial" w:cs="Arial"/>
          <w:sz w:val="18"/>
          <w:szCs w:val="18"/>
          <w:lang w:val="es-MX" w:eastAsia="es-MX"/>
        </w:rPr>
        <w:t>D</w:t>
      </w:r>
      <w:r w:rsidR="00DA2019">
        <w:rPr>
          <w:rFonts w:ascii="Arial" w:eastAsiaTheme="minorEastAsia" w:hAnsi="Arial" w:cs="Arial"/>
          <w:sz w:val="18"/>
          <w:szCs w:val="18"/>
          <w:lang w:val="es-MX" w:eastAsia="es-MX"/>
        </w:rPr>
        <w:t>escentralizado</w:t>
      </w:r>
      <w:r w:rsidR="009E1FAD" w:rsidRPr="009A1784">
        <w:rPr>
          <w:rFonts w:ascii="Arial" w:eastAsiaTheme="minorEastAsia" w:hAnsi="Arial" w:cs="Arial"/>
          <w:sz w:val="18"/>
          <w:szCs w:val="18"/>
          <w:lang w:val="es-MX" w:eastAsia="es-MX"/>
        </w:rPr>
        <w:t xml:space="preserve"> Servicios de Salud Jalisco, </w:t>
      </w:r>
      <w:r w:rsidR="00D473E8" w:rsidRPr="009A1784">
        <w:rPr>
          <w:rFonts w:ascii="Arial" w:eastAsiaTheme="minorEastAsia" w:hAnsi="Arial" w:cs="Arial"/>
          <w:sz w:val="18"/>
          <w:szCs w:val="18"/>
          <w:lang w:val="es-MX" w:eastAsia="es-MX"/>
        </w:rPr>
        <w:t xml:space="preserve">con domicilio en </w:t>
      </w:r>
      <w:r w:rsidR="009E1FAD" w:rsidRPr="009A1784">
        <w:rPr>
          <w:rFonts w:ascii="Arial" w:eastAsiaTheme="minorEastAsia" w:hAnsi="Arial" w:cs="Arial"/>
          <w:sz w:val="18"/>
          <w:szCs w:val="18"/>
          <w:lang w:val="es-MX" w:eastAsia="es-MX"/>
        </w:rPr>
        <w:t>Dr. Baeza Alzaga No. 107 Col</w:t>
      </w:r>
      <w:r w:rsidR="009035E3" w:rsidRPr="009A1784">
        <w:rPr>
          <w:rFonts w:ascii="Arial" w:eastAsiaTheme="minorEastAsia" w:hAnsi="Arial" w:cs="Arial"/>
          <w:sz w:val="18"/>
          <w:szCs w:val="18"/>
          <w:lang w:val="es-MX" w:eastAsia="es-MX"/>
        </w:rPr>
        <w:t>onia</w:t>
      </w:r>
      <w:r w:rsidR="009E1FAD" w:rsidRPr="009A1784">
        <w:rPr>
          <w:rFonts w:ascii="Arial" w:eastAsiaTheme="minorEastAsia" w:hAnsi="Arial" w:cs="Arial"/>
          <w:sz w:val="18"/>
          <w:szCs w:val="18"/>
          <w:lang w:val="es-MX" w:eastAsia="es-MX"/>
        </w:rPr>
        <w:t xml:space="preserve"> Centro</w:t>
      </w:r>
      <w:r w:rsidR="00C145BE">
        <w:rPr>
          <w:rFonts w:ascii="Arial" w:eastAsiaTheme="minorEastAsia" w:hAnsi="Arial" w:cs="Arial"/>
          <w:sz w:val="18"/>
          <w:szCs w:val="18"/>
          <w:lang w:val="es-MX" w:eastAsia="es-MX"/>
        </w:rPr>
        <w:t xml:space="preserve"> C.P. 44100</w:t>
      </w:r>
      <w:r w:rsidR="009E1FAD" w:rsidRPr="009A1784">
        <w:rPr>
          <w:rFonts w:ascii="Arial" w:eastAsiaTheme="minorEastAsia" w:hAnsi="Arial" w:cs="Arial"/>
          <w:sz w:val="18"/>
          <w:szCs w:val="18"/>
          <w:lang w:val="es-MX" w:eastAsia="es-MX"/>
        </w:rPr>
        <w:t xml:space="preserve"> Guadalajara</w:t>
      </w:r>
      <w:r w:rsidR="0098208A">
        <w:rPr>
          <w:rFonts w:ascii="Arial" w:eastAsiaTheme="minorEastAsia" w:hAnsi="Arial" w:cs="Arial"/>
          <w:sz w:val="18"/>
          <w:szCs w:val="18"/>
          <w:lang w:val="es-MX" w:eastAsia="es-MX"/>
        </w:rPr>
        <w:t>,</w:t>
      </w:r>
      <w:r w:rsidR="009E1FAD" w:rsidRPr="009A1784">
        <w:rPr>
          <w:rFonts w:ascii="Arial" w:eastAsiaTheme="minorEastAsia" w:hAnsi="Arial" w:cs="Arial"/>
          <w:sz w:val="18"/>
          <w:szCs w:val="18"/>
          <w:lang w:val="es-MX" w:eastAsia="es-MX"/>
        </w:rPr>
        <w:t xml:space="preserve"> Jalisco</w:t>
      </w:r>
      <w:r w:rsidR="005263FF">
        <w:rPr>
          <w:rFonts w:ascii="Arial" w:eastAsiaTheme="minorEastAsia" w:hAnsi="Arial" w:cs="Arial"/>
          <w:sz w:val="18"/>
          <w:szCs w:val="18"/>
          <w:lang w:val="es-MX" w:eastAsia="es-MX"/>
        </w:rPr>
        <w:t>;</w:t>
      </w:r>
      <w:r w:rsidR="00102C21" w:rsidRPr="00102C21">
        <w:rPr>
          <w:rFonts w:ascii="Arial" w:eastAsiaTheme="minorEastAsia" w:hAnsi="Arial" w:cs="Arial"/>
          <w:sz w:val="18"/>
          <w:szCs w:val="18"/>
          <w:lang w:val="es-MX" w:eastAsia="es-MX"/>
        </w:rPr>
        <w:t xml:space="preserve"> se reunieron los integrantes del </w:t>
      </w:r>
      <w:r w:rsidR="00102C21" w:rsidRPr="00102C21">
        <w:rPr>
          <w:rFonts w:ascii="Arial" w:eastAsiaTheme="minorEastAsia" w:hAnsi="Arial" w:cs="Arial"/>
          <w:b/>
          <w:bCs/>
          <w:sz w:val="18"/>
          <w:szCs w:val="18"/>
          <w:lang w:val="es-MX" w:eastAsia="es-MX"/>
        </w:rPr>
        <w:t>COMITÉ</w:t>
      </w:r>
      <w:r w:rsidR="00102C21" w:rsidRPr="00102C21">
        <w:rPr>
          <w:rFonts w:ascii="Arial" w:eastAsiaTheme="minorEastAsia" w:hAnsi="Arial" w:cs="Arial"/>
          <w:sz w:val="18"/>
          <w:szCs w:val="18"/>
          <w:lang w:val="es-MX" w:eastAsia="es-MX"/>
        </w:rPr>
        <w:t xml:space="preserve">, </w:t>
      </w:r>
      <w:r w:rsidR="00F21263" w:rsidRPr="009A1784">
        <w:rPr>
          <w:rFonts w:ascii="Arial" w:eastAsiaTheme="minorEastAsia" w:hAnsi="Arial" w:cs="Arial"/>
          <w:sz w:val="18"/>
          <w:szCs w:val="18"/>
          <w:lang w:val="es-MX" w:eastAsia="es-MX"/>
        </w:rPr>
        <w:t>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tal y como se señala en el punto</w:t>
      </w:r>
      <w:r w:rsidR="00AE1B18">
        <w:rPr>
          <w:rFonts w:ascii="Arial" w:eastAsiaTheme="minorEastAsia" w:hAnsi="Arial" w:cs="Arial"/>
          <w:sz w:val="18"/>
          <w:szCs w:val="18"/>
          <w:lang w:val="es-MX" w:eastAsia="es-MX"/>
        </w:rPr>
        <w:t xml:space="preserve"> de</w:t>
      </w:r>
      <w:r w:rsidRPr="009A1784">
        <w:rPr>
          <w:rFonts w:ascii="Arial" w:eastAsiaTheme="minorEastAsia" w:hAnsi="Arial" w:cs="Arial"/>
          <w:sz w:val="18"/>
          <w:szCs w:val="18"/>
          <w:lang w:val="es-MX" w:eastAsia="es-MX"/>
        </w:rPr>
        <w:t xml:space="preserve"> </w:t>
      </w:r>
      <w:r w:rsidR="006F2251" w:rsidRPr="009A1784">
        <w:rPr>
          <w:rFonts w:ascii="Arial" w:eastAsiaTheme="minorEastAsia" w:hAnsi="Arial" w:cs="Arial"/>
          <w:sz w:val="18"/>
          <w:szCs w:val="18"/>
          <w:lang w:val="es-MX" w:eastAsia="es-MX"/>
        </w:rPr>
        <w:t>“</w:t>
      </w:r>
      <w:r w:rsidR="006F2251" w:rsidRPr="00636EEA">
        <w:rPr>
          <w:rFonts w:ascii="Arial" w:eastAsiaTheme="minorEastAsia" w:hAnsi="Arial" w:cs="Arial"/>
          <w:b/>
          <w:i/>
          <w:iCs/>
          <w:sz w:val="18"/>
          <w:szCs w:val="18"/>
          <w:lang w:val="es-MX" w:eastAsia="es-MX"/>
        </w:rPr>
        <w:t>Calendario de Actividades</w:t>
      </w:r>
      <w:r w:rsidR="006F2251" w:rsidRPr="009A1784">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470A0DD" w:rsidR="00EB7575" w:rsidRDefault="00EB7575"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w:t>
      </w:r>
      <w:r w:rsidRPr="00636EEA">
        <w:rPr>
          <w:rFonts w:ascii="Arial" w:eastAsiaTheme="minorEastAsia" w:hAnsi="Arial" w:cs="Arial"/>
          <w:b/>
          <w:bCs/>
          <w:i/>
          <w:iCs/>
          <w:sz w:val="18"/>
          <w:szCs w:val="18"/>
          <w:lang w:val="es-MX" w:eastAsia="es-MX"/>
        </w:rPr>
        <w:t xml:space="preserve">Glosario de </w:t>
      </w:r>
      <w:r w:rsidR="00636EEA">
        <w:rPr>
          <w:rFonts w:ascii="Arial" w:eastAsiaTheme="minorEastAsia" w:hAnsi="Arial" w:cs="Arial"/>
          <w:b/>
          <w:bCs/>
          <w:i/>
          <w:iCs/>
          <w:sz w:val="18"/>
          <w:szCs w:val="18"/>
          <w:lang w:val="es-MX" w:eastAsia="es-MX"/>
        </w:rPr>
        <w:t>T</w:t>
      </w:r>
      <w:r w:rsidRPr="00636EEA">
        <w:rPr>
          <w:rFonts w:ascii="Arial" w:eastAsiaTheme="minorEastAsia" w:hAnsi="Arial" w:cs="Arial"/>
          <w:b/>
          <w:bCs/>
          <w:i/>
          <w:iCs/>
          <w:sz w:val="18"/>
          <w:szCs w:val="18"/>
          <w:lang w:val="es-MX" w:eastAsia="es-MX"/>
        </w:rPr>
        <w:t>érminos</w:t>
      </w:r>
      <w:r w:rsidR="001C423E" w:rsidRPr="00636EEA">
        <w:rPr>
          <w:rFonts w:ascii="Arial" w:eastAsiaTheme="minorEastAsia" w:hAnsi="Arial" w:cs="Arial"/>
          <w:b/>
          <w:bCs/>
          <w:i/>
          <w:iCs/>
          <w:sz w:val="18"/>
          <w:szCs w:val="18"/>
          <w:lang w:val="es-MX" w:eastAsia="es-MX"/>
        </w:rPr>
        <w:t xml:space="preserve"> y </w:t>
      </w:r>
      <w:r w:rsidR="00636EEA">
        <w:rPr>
          <w:rFonts w:ascii="Arial" w:eastAsiaTheme="minorEastAsia" w:hAnsi="Arial" w:cs="Arial"/>
          <w:b/>
          <w:bCs/>
          <w:i/>
          <w:iCs/>
          <w:sz w:val="18"/>
          <w:szCs w:val="18"/>
          <w:lang w:val="es-MX" w:eastAsia="es-MX"/>
        </w:rPr>
        <w:t>D</w:t>
      </w:r>
      <w:r w:rsidR="001C423E" w:rsidRPr="00636EEA">
        <w:rPr>
          <w:rFonts w:ascii="Arial" w:eastAsiaTheme="minorEastAsia" w:hAnsi="Arial" w:cs="Arial"/>
          <w:b/>
          <w:bCs/>
          <w:i/>
          <w:iCs/>
          <w:sz w:val="18"/>
          <w:szCs w:val="18"/>
          <w:lang w:val="es-MX" w:eastAsia="es-MX"/>
        </w:rPr>
        <w:t>efiniciones</w:t>
      </w:r>
      <w:r w:rsidR="001C423E" w:rsidRPr="009A1784">
        <w:rPr>
          <w:rFonts w:ascii="Arial" w:eastAsiaTheme="minorEastAsia" w:hAnsi="Arial" w:cs="Arial"/>
          <w:b/>
          <w:bCs/>
          <w:sz w:val="18"/>
          <w:szCs w:val="18"/>
          <w:lang w:val="es-MX" w:eastAsia="es-MX"/>
        </w:rPr>
        <w:t>”</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0BA3A06F" w14:textId="77777777" w:rsidR="0020038D" w:rsidRPr="009A1784" w:rsidRDefault="0020038D" w:rsidP="00983EFB">
      <w:pPr>
        <w:tabs>
          <w:tab w:val="left" w:pos="2280"/>
        </w:tabs>
        <w:spacing w:line="276" w:lineRule="auto"/>
        <w:jc w:val="both"/>
        <w:rPr>
          <w:rFonts w:ascii="Arial" w:eastAsiaTheme="minorEastAsia" w:hAnsi="Arial" w:cs="Arial"/>
          <w:sz w:val="18"/>
          <w:szCs w:val="18"/>
          <w:lang w:val="es-MX" w:eastAsia="es-MX"/>
        </w:rPr>
      </w:pPr>
    </w:p>
    <w:p w14:paraId="5C49977A" w14:textId="1285FCBD" w:rsidR="00EB7575" w:rsidRDefault="0020038D" w:rsidP="0020038D">
      <w:pPr>
        <w:pStyle w:val="MiTitulo1"/>
        <w:spacing w:before="0" w:after="0" w:line="276" w:lineRule="auto"/>
        <w:rPr>
          <w:rFonts w:eastAsiaTheme="minorEastAsia"/>
          <w:bCs/>
          <w:smallCaps w:val="0"/>
          <w:spacing w:val="0"/>
          <w:sz w:val="18"/>
          <w:szCs w:val="18"/>
          <w:lang w:val="es-MX" w:eastAsia="es-MX"/>
        </w:rPr>
      </w:pPr>
      <w:r w:rsidRPr="0020038D">
        <w:rPr>
          <w:rFonts w:eastAsiaTheme="minorEastAsia"/>
          <w:bCs/>
          <w:smallCaps w:val="0"/>
          <w:spacing w:val="0"/>
          <w:sz w:val="18"/>
          <w:szCs w:val="18"/>
          <w:lang w:val="es-MX" w:eastAsia="es-MX"/>
        </w:rPr>
        <w:t>PRESENTACIÓN DE PROPUESTAS.</w:t>
      </w:r>
    </w:p>
    <w:p w14:paraId="393D8EFD" w14:textId="77777777" w:rsidR="0020038D" w:rsidRPr="0020038D" w:rsidRDefault="0020038D" w:rsidP="0020038D">
      <w:pPr>
        <w:pStyle w:val="MiTitulo1"/>
        <w:spacing w:before="0" w:after="0" w:line="276" w:lineRule="auto"/>
        <w:rPr>
          <w:rFonts w:eastAsiaTheme="minorEastAsia"/>
          <w:b w:val="0"/>
          <w:smallCaps w:val="0"/>
          <w:spacing w:val="0"/>
          <w:sz w:val="18"/>
          <w:szCs w:val="18"/>
          <w:lang w:val="es-MX" w:eastAsia="es-MX"/>
        </w:rPr>
      </w:pPr>
    </w:p>
    <w:p w14:paraId="0E4504CE" w14:textId="157F2EB7" w:rsidR="00EB7575" w:rsidRPr="009A1784" w:rsidRDefault="000042DD"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 -</w:t>
      </w:r>
      <w:r w:rsidR="00EB7575" w:rsidRPr="009A1784">
        <w:rPr>
          <w:rFonts w:ascii="Arial" w:eastAsiaTheme="minorEastAsia" w:hAnsi="Arial" w:cs="Arial"/>
          <w:sz w:val="18"/>
          <w:szCs w:val="18"/>
          <w:lang w:val="es-MX" w:eastAsia="es-MX"/>
        </w:rPr>
        <w:t xml:space="preserve"> </w:t>
      </w:r>
      <w:r w:rsidR="007B4FEB" w:rsidRPr="007B4FEB">
        <w:rPr>
          <w:rFonts w:ascii="Arial" w:eastAsiaTheme="minorEastAsia" w:hAnsi="Arial" w:cs="Arial"/>
          <w:sz w:val="18"/>
          <w:szCs w:val="18"/>
          <w:lang w:val="es-MX" w:eastAsia="es-MX"/>
        </w:rPr>
        <w:t xml:space="preserve">De conformidad </w:t>
      </w:r>
      <w:r w:rsidR="001E6CEA">
        <w:rPr>
          <w:rFonts w:ascii="Arial" w:eastAsiaTheme="minorEastAsia" w:hAnsi="Arial" w:cs="Arial"/>
          <w:sz w:val="18"/>
          <w:szCs w:val="18"/>
          <w:lang w:val="es-MX" w:eastAsia="es-MX"/>
        </w:rPr>
        <w:t>con</w:t>
      </w:r>
      <w:r w:rsidR="007B4FEB" w:rsidRPr="007B4FEB">
        <w:rPr>
          <w:rFonts w:ascii="Arial" w:eastAsiaTheme="minorEastAsia" w:hAnsi="Arial" w:cs="Arial"/>
          <w:sz w:val="18"/>
          <w:szCs w:val="18"/>
          <w:lang w:val="es-MX" w:eastAsia="es-MX"/>
        </w:rPr>
        <w:t xml:space="preserve"> lo estable</w:t>
      </w:r>
      <w:r w:rsidR="001E6CEA">
        <w:rPr>
          <w:rFonts w:ascii="Arial" w:eastAsiaTheme="minorEastAsia" w:hAnsi="Arial" w:cs="Arial"/>
          <w:sz w:val="18"/>
          <w:szCs w:val="18"/>
          <w:lang w:val="es-MX" w:eastAsia="es-MX"/>
        </w:rPr>
        <w:t xml:space="preserve">cido </w:t>
      </w:r>
      <w:r w:rsidR="007B4FEB" w:rsidRPr="007B4FEB">
        <w:rPr>
          <w:rFonts w:ascii="Arial" w:eastAsiaTheme="minorEastAsia" w:hAnsi="Arial" w:cs="Arial"/>
          <w:sz w:val="18"/>
          <w:szCs w:val="18"/>
          <w:lang w:val="es-MX" w:eastAsia="es-MX"/>
        </w:rPr>
        <w:t xml:space="preserve">en </w:t>
      </w:r>
      <w:r w:rsidR="007C715C">
        <w:rPr>
          <w:rFonts w:ascii="Arial" w:eastAsiaTheme="minorEastAsia" w:hAnsi="Arial" w:cs="Arial"/>
          <w:sz w:val="18"/>
          <w:szCs w:val="18"/>
          <w:lang w:val="es-MX" w:eastAsia="es-MX"/>
        </w:rPr>
        <w:t xml:space="preserve">los numerales </w:t>
      </w:r>
      <w:r w:rsidR="001E6CEA" w:rsidRPr="001E6CEA">
        <w:rPr>
          <w:rFonts w:ascii="Arial" w:eastAsiaTheme="minorEastAsia" w:hAnsi="Arial" w:cs="Arial"/>
          <w:b/>
          <w:bCs/>
          <w:i/>
          <w:iCs/>
          <w:sz w:val="18"/>
          <w:szCs w:val="18"/>
          <w:lang w:val="es-MX" w:eastAsia="es-MX"/>
        </w:rPr>
        <w:t>5. JUNTA DE ACLARACIONES</w:t>
      </w:r>
      <w:r w:rsidR="001E6CEA" w:rsidRPr="001E6CEA">
        <w:rPr>
          <w:rFonts w:ascii="Arial" w:eastAsiaTheme="minorEastAsia" w:hAnsi="Arial" w:cs="Arial"/>
          <w:sz w:val="18"/>
          <w:szCs w:val="18"/>
          <w:lang w:val="es-MX" w:eastAsia="es-MX"/>
        </w:rPr>
        <w:t xml:space="preserve"> </w:t>
      </w:r>
      <w:r w:rsidR="001E6CEA">
        <w:rPr>
          <w:rFonts w:ascii="Arial" w:eastAsiaTheme="minorEastAsia" w:hAnsi="Arial" w:cs="Arial"/>
          <w:sz w:val="18"/>
          <w:szCs w:val="18"/>
          <w:lang w:val="es-MX" w:eastAsia="es-MX"/>
        </w:rPr>
        <w:t xml:space="preserve">y </w:t>
      </w:r>
      <w:r w:rsidR="001E6CEA" w:rsidRPr="001E6CEA">
        <w:rPr>
          <w:rFonts w:ascii="Arial" w:eastAsiaTheme="minorEastAsia" w:hAnsi="Arial" w:cs="Arial"/>
          <w:b/>
          <w:bCs/>
          <w:i/>
          <w:iCs/>
          <w:sz w:val="18"/>
          <w:szCs w:val="18"/>
          <w:lang w:val="es-MX" w:eastAsia="es-MX"/>
        </w:rPr>
        <w:t>9. PRESENTACIÓN Y APERTURA DE PROPUESTAS</w:t>
      </w:r>
      <w:r w:rsidR="001E6CEA" w:rsidRPr="001E6CEA">
        <w:rPr>
          <w:rFonts w:ascii="Arial" w:eastAsiaTheme="minorEastAsia" w:hAnsi="Arial" w:cs="Arial"/>
          <w:sz w:val="18"/>
          <w:szCs w:val="18"/>
          <w:lang w:val="es-MX" w:eastAsia="es-MX"/>
        </w:rPr>
        <w:t xml:space="preserve"> </w:t>
      </w:r>
      <w:r w:rsidR="007B4FEB" w:rsidRPr="007B4FEB">
        <w:rPr>
          <w:rFonts w:ascii="Arial" w:eastAsiaTheme="minorEastAsia" w:hAnsi="Arial" w:cs="Arial"/>
          <w:sz w:val="18"/>
          <w:szCs w:val="18"/>
          <w:lang w:val="es-MX" w:eastAsia="es-MX"/>
        </w:rPr>
        <w:t xml:space="preserve">de las </w:t>
      </w:r>
      <w:r w:rsidR="007B4FEB" w:rsidRPr="007B4FEB">
        <w:rPr>
          <w:rFonts w:ascii="Arial" w:eastAsiaTheme="minorEastAsia" w:hAnsi="Arial" w:cs="Arial"/>
          <w:b/>
          <w:bCs/>
          <w:sz w:val="18"/>
          <w:szCs w:val="18"/>
          <w:lang w:val="es-MX" w:eastAsia="es-MX"/>
        </w:rPr>
        <w:t>BASES</w:t>
      </w:r>
      <w:r w:rsidR="007B4FEB" w:rsidRPr="007B4FEB">
        <w:rPr>
          <w:rFonts w:ascii="Arial" w:eastAsiaTheme="minorEastAsia" w:hAnsi="Arial" w:cs="Arial"/>
          <w:sz w:val="18"/>
          <w:szCs w:val="18"/>
          <w:lang w:val="es-MX" w:eastAsia="es-MX"/>
        </w:rPr>
        <w:t xml:space="preserve"> </w:t>
      </w:r>
      <w:r w:rsidR="001E6CEA">
        <w:rPr>
          <w:rFonts w:ascii="Arial" w:eastAsiaTheme="minorEastAsia" w:hAnsi="Arial" w:cs="Arial"/>
          <w:sz w:val="18"/>
          <w:szCs w:val="18"/>
          <w:lang w:val="es-MX" w:eastAsia="es-MX"/>
        </w:rPr>
        <w:t xml:space="preserve">y lo derivado del acto de la junta de aclaraciones, </w:t>
      </w:r>
      <w:r w:rsidR="007B4FEB" w:rsidRPr="007B4FEB">
        <w:rPr>
          <w:rFonts w:ascii="Arial" w:eastAsiaTheme="minorEastAsia" w:hAnsi="Arial" w:cs="Arial"/>
          <w:sz w:val="18"/>
          <w:szCs w:val="18"/>
          <w:lang w:val="es-MX" w:eastAsia="es-MX"/>
        </w:rPr>
        <w:t xml:space="preserve">se procede a dejar constancia de los </w:t>
      </w:r>
      <w:r w:rsidR="007B4FEB" w:rsidRPr="007B4FEB">
        <w:rPr>
          <w:rFonts w:ascii="Arial" w:eastAsiaTheme="minorEastAsia" w:hAnsi="Arial" w:cs="Arial"/>
          <w:b/>
          <w:bCs/>
          <w:sz w:val="18"/>
          <w:szCs w:val="18"/>
          <w:lang w:val="es-MX" w:eastAsia="es-MX"/>
        </w:rPr>
        <w:t>PARTICIPANTES</w:t>
      </w:r>
      <w:r w:rsidR="001E6CEA">
        <w:rPr>
          <w:rFonts w:ascii="Arial" w:eastAsiaTheme="minorEastAsia" w:hAnsi="Arial" w:cs="Arial"/>
          <w:b/>
          <w:bCs/>
          <w:sz w:val="18"/>
          <w:szCs w:val="18"/>
          <w:lang w:val="es-MX" w:eastAsia="es-MX"/>
        </w:rPr>
        <w:t>,</w:t>
      </w:r>
      <w:r w:rsidR="007B4FEB" w:rsidRPr="007B4FEB">
        <w:rPr>
          <w:rFonts w:ascii="Arial" w:eastAsiaTheme="minorEastAsia" w:hAnsi="Arial" w:cs="Arial"/>
          <w:sz w:val="18"/>
          <w:szCs w:val="18"/>
          <w:lang w:val="es-MX" w:eastAsia="es-MX"/>
        </w:rPr>
        <w:t xml:space="preserve"> que estuvieron presentes a la hora señalada para su registro</w:t>
      </w:r>
      <w:r w:rsidR="00EB7575" w:rsidRPr="009A1784">
        <w:rPr>
          <w:rFonts w:ascii="Arial" w:eastAsiaTheme="minorEastAsia" w:hAnsi="Arial" w:cs="Arial"/>
          <w:sz w:val="18"/>
          <w:szCs w:val="18"/>
          <w:lang w:val="es-MX" w:eastAsia="es-MX"/>
        </w:rPr>
        <w:t xml:space="preserve">: </w:t>
      </w:r>
    </w:p>
    <w:p w14:paraId="24EF4DEC" w14:textId="77777777" w:rsidR="00E979F6" w:rsidRPr="009A1784" w:rsidRDefault="00E979F6" w:rsidP="0052530D">
      <w:pPr>
        <w:tabs>
          <w:tab w:val="left" w:pos="2280"/>
        </w:tabs>
        <w:spacing w:line="276" w:lineRule="auto"/>
        <w:jc w:val="both"/>
        <w:rPr>
          <w:rFonts w:ascii="Arial" w:eastAsiaTheme="minorEastAsia" w:hAnsi="Arial" w:cs="Arial"/>
          <w:sz w:val="18"/>
          <w:szCs w:val="18"/>
          <w:lang w:val="es-MX" w:eastAsia="es-MX"/>
        </w:rPr>
      </w:pPr>
    </w:p>
    <w:tbl>
      <w:tblPr>
        <w:tblStyle w:val="Tablaconcuadrcula"/>
        <w:tblW w:w="9576" w:type="dxa"/>
        <w:tblLook w:val="04A0" w:firstRow="1" w:lastRow="0" w:firstColumn="1" w:lastColumn="0" w:noHBand="0" w:noVBand="1"/>
      </w:tblPr>
      <w:tblGrid>
        <w:gridCol w:w="1704"/>
        <w:gridCol w:w="4103"/>
        <w:gridCol w:w="3769"/>
      </w:tblGrid>
      <w:tr w:rsidR="009035E3" w:rsidRPr="009A1784" w14:paraId="06303F16" w14:textId="77777777" w:rsidTr="00D640CC">
        <w:trPr>
          <w:trHeight w:val="331"/>
        </w:trPr>
        <w:tc>
          <w:tcPr>
            <w:tcW w:w="1704" w:type="dxa"/>
            <w:shd w:val="clear" w:color="auto" w:fill="D9D9D9" w:themeFill="background1" w:themeFillShade="D9"/>
            <w:vAlign w:val="center"/>
          </w:tcPr>
          <w:p w14:paraId="44060B1E" w14:textId="77777777" w:rsidR="009035E3" w:rsidRPr="009A1784" w:rsidRDefault="009035E3" w:rsidP="00D640CC">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vAlign w:val="center"/>
          </w:tcPr>
          <w:p w14:paraId="36E5593D" w14:textId="77777777" w:rsidR="009035E3" w:rsidRPr="009A1784" w:rsidRDefault="009035E3" w:rsidP="00D640CC">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vAlign w:val="center"/>
          </w:tcPr>
          <w:p w14:paraId="179D3CC0" w14:textId="77777777" w:rsidR="009035E3" w:rsidRPr="009A1784" w:rsidRDefault="009035E3" w:rsidP="00D640CC">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1E6CEA" w:rsidRPr="009A1784" w14:paraId="2E522CCB" w14:textId="77777777" w:rsidTr="001E6CEA">
        <w:trPr>
          <w:trHeight w:val="447"/>
        </w:trPr>
        <w:tc>
          <w:tcPr>
            <w:tcW w:w="1704" w:type="dxa"/>
            <w:vAlign w:val="center"/>
          </w:tcPr>
          <w:p w14:paraId="03F0DE5A" w14:textId="77777777" w:rsidR="001E6CEA" w:rsidRPr="00B033B7" w:rsidRDefault="001E6CEA" w:rsidP="001E6CEA">
            <w:pPr>
              <w:tabs>
                <w:tab w:val="left" w:pos="2280"/>
              </w:tabs>
              <w:jc w:val="center"/>
              <w:rPr>
                <w:rFonts w:ascii="Arial" w:eastAsiaTheme="minorEastAsia" w:hAnsi="Arial" w:cs="Arial"/>
                <w:sz w:val="18"/>
                <w:szCs w:val="18"/>
                <w:lang w:val="es-MX" w:eastAsia="es-MX"/>
              </w:rPr>
            </w:pPr>
            <w:r w:rsidRPr="00B033B7">
              <w:rPr>
                <w:rFonts w:ascii="Arial" w:eastAsiaTheme="minorEastAsia" w:hAnsi="Arial" w:cs="Arial"/>
                <w:sz w:val="18"/>
                <w:szCs w:val="18"/>
                <w:lang w:val="es-MX" w:eastAsia="es-MX"/>
              </w:rPr>
              <w:t>1</w:t>
            </w:r>
          </w:p>
        </w:tc>
        <w:tc>
          <w:tcPr>
            <w:tcW w:w="4103" w:type="dxa"/>
            <w:vAlign w:val="center"/>
          </w:tcPr>
          <w:p w14:paraId="4A8ECE61" w14:textId="4F3EA346" w:rsidR="001E6CEA" w:rsidRPr="00B033B7" w:rsidRDefault="001E6CEA" w:rsidP="001E6CEA">
            <w:pPr>
              <w:jc w:val="center"/>
              <w:rPr>
                <w:rFonts w:ascii="Arial" w:eastAsiaTheme="minorEastAsia" w:hAnsi="Arial" w:cs="Arial"/>
                <w:sz w:val="18"/>
                <w:szCs w:val="18"/>
                <w:lang w:val="es-MX" w:eastAsia="es-MX"/>
              </w:rPr>
            </w:pPr>
            <w:r w:rsidRPr="001E6CEA">
              <w:rPr>
                <w:rFonts w:ascii="Arial" w:eastAsiaTheme="minorEastAsia" w:hAnsi="Arial" w:cs="Arial"/>
                <w:sz w:val="18"/>
                <w:szCs w:val="18"/>
                <w:lang w:val="es-MX" w:eastAsia="es-MX"/>
              </w:rPr>
              <w:t>INSUMOS MÉDICOS MAR DE CORTÉS, S.A. DE C.V.</w:t>
            </w:r>
          </w:p>
        </w:tc>
        <w:tc>
          <w:tcPr>
            <w:tcW w:w="3769" w:type="dxa"/>
            <w:vAlign w:val="center"/>
          </w:tcPr>
          <w:p w14:paraId="6390351B" w14:textId="5410226D" w:rsidR="001E6CEA" w:rsidRPr="00637046" w:rsidRDefault="00637046" w:rsidP="001E6CEA">
            <w:pPr>
              <w:tabs>
                <w:tab w:val="left" w:pos="2280"/>
              </w:tabs>
              <w:jc w:val="center"/>
              <w:rPr>
                <w:rFonts w:ascii="Arial" w:eastAsiaTheme="minorEastAsia" w:hAnsi="Arial" w:cs="Arial"/>
                <w:sz w:val="18"/>
                <w:szCs w:val="18"/>
                <w:lang w:val="es-MX" w:eastAsia="es-MX"/>
              </w:rPr>
            </w:pPr>
            <w:r w:rsidRPr="00637046">
              <w:rPr>
                <w:rFonts w:ascii="Arial" w:eastAsiaTheme="minorEastAsia" w:hAnsi="Arial" w:cs="Arial"/>
                <w:sz w:val="18"/>
                <w:szCs w:val="18"/>
                <w:lang w:val="es-MX" w:eastAsia="es-MX"/>
              </w:rPr>
              <w:t xml:space="preserve">RAFAEL ZÁRATE NARVÁEZ  </w:t>
            </w:r>
          </w:p>
        </w:tc>
      </w:tr>
      <w:tr w:rsidR="001E6CEA" w:rsidRPr="009A1784" w14:paraId="7CD91FE5" w14:textId="77777777" w:rsidTr="001E6CEA">
        <w:trPr>
          <w:trHeight w:val="447"/>
        </w:trPr>
        <w:tc>
          <w:tcPr>
            <w:tcW w:w="1704" w:type="dxa"/>
            <w:vAlign w:val="center"/>
          </w:tcPr>
          <w:p w14:paraId="39B3D29E" w14:textId="45BECF5C" w:rsidR="001E6CEA" w:rsidRPr="00B033B7" w:rsidRDefault="001E6CEA" w:rsidP="001E6CEA">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w:t>
            </w:r>
          </w:p>
        </w:tc>
        <w:tc>
          <w:tcPr>
            <w:tcW w:w="4103" w:type="dxa"/>
            <w:vAlign w:val="center"/>
          </w:tcPr>
          <w:p w14:paraId="42A3DB6E" w14:textId="310A9F94" w:rsidR="001E6CEA" w:rsidRPr="00B033B7" w:rsidRDefault="001E6CEA" w:rsidP="001E6CEA">
            <w:pPr>
              <w:jc w:val="center"/>
              <w:rPr>
                <w:rFonts w:ascii="Arial" w:eastAsiaTheme="minorEastAsia" w:hAnsi="Arial" w:cs="Arial"/>
                <w:sz w:val="18"/>
                <w:szCs w:val="18"/>
                <w:lang w:val="es-MX" w:eastAsia="es-MX"/>
              </w:rPr>
            </w:pPr>
            <w:r w:rsidRPr="001E6CEA">
              <w:rPr>
                <w:rFonts w:ascii="Arial" w:eastAsiaTheme="minorEastAsia" w:hAnsi="Arial" w:cs="Arial"/>
                <w:sz w:val="18"/>
                <w:szCs w:val="18"/>
                <w:lang w:val="es-MX" w:eastAsia="es-MX"/>
              </w:rPr>
              <w:t>SOLUCIONES PREVENTIVAS FENIX, S.A. DE C.V.</w:t>
            </w:r>
          </w:p>
        </w:tc>
        <w:tc>
          <w:tcPr>
            <w:tcW w:w="3769" w:type="dxa"/>
            <w:vAlign w:val="center"/>
          </w:tcPr>
          <w:p w14:paraId="2325D13F" w14:textId="47327DF2" w:rsidR="001E6CEA" w:rsidRPr="00637046" w:rsidRDefault="00365AF0" w:rsidP="001E6CEA">
            <w:pPr>
              <w:tabs>
                <w:tab w:val="left" w:pos="2280"/>
              </w:tabs>
              <w:jc w:val="center"/>
              <w:rPr>
                <w:rFonts w:ascii="Arial" w:eastAsiaTheme="minorEastAsia" w:hAnsi="Arial" w:cs="Arial"/>
                <w:sz w:val="18"/>
                <w:szCs w:val="18"/>
                <w:lang w:val="es-MX" w:eastAsia="es-MX"/>
              </w:rPr>
            </w:pPr>
            <w:r w:rsidRPr="00637046">
              <w:rPr>
                <w:rFonts w:ascii="Arial" w:eastAsiaTheme="minorEastAsia" w:hAnsi="Arial" w:cs="Arial"/>
                <w:sz w:val="18"/>
                <w:szCs w:val="18"/>
                <w:lang w:val="es-MX" w:eastAsia="es-MX"/>
              </w:rPr>
              <w:t xml:space="preserve">CATALINA GARDUÑO CHÁVEZ </w:t>
            </w:r>
          </w:p>
        </w:tc>
      </w:tr>
    </w:tbl>
    <w:p w14:paraId="413178B9" w14:textId="77777777" w:rsidR="00E979F6" w:rsidRPr="009A1784" w:rsidRDefault="00E979F6" w:rsidP="00753BCE">
      <w:pPr>
        <w:tabs>
          <w:tab w:val="left" w:pos="2280"/>
        </w:tabs>
        <w:jc w:val="both"/>
        <w:rPr>
          <w:rFonts w:ascii="Arial" w:eastAsiaTheme="minorEastAsia" w:hAnsi="Arial" w:cs="Arial"/>
          <w:sz w:val="18"/>
          <w:szCs w:val="18"/>
          <w:lang w:val="es-MX" w:eastAsia="es-MX"/>
        </w:rPr>
      </w:pPr>
    </w:p>
    <w:p w14:paraId="2CA9704A" w14:textId="4DC67664" w:rsidR="00EB7575" w:rsidRPr="00365AF0" w:rsidRDefault="0006511E" w:rsidP="004F71ED">
      <w:pPr>
        <w:jc w:val="both"/>
        <w:rPr>
          <w:rFonts w:ascii="Arial" w:hAnsi="Arial" w:cs="Arial"/>
          <w:sz w:val="18"/>
          <w:szCs w:val="18"/>
        </w:rPr>
      </w:pPr>
      <w:r w:rsidRPr="00617E92">
        <w:rPr>
          <w:rFonts w:ascii="Arial" w:hAnsi="Arial" w:cs="Arial"/>
          <w:b/>
          <w:bCs/>
          <w:sz w:val="18"/>
          <w:szCs w:val="18"/>
        </w:rPr>
        <w:t>Segundo. -</w:t>
      </w:r>
      <w:r w:rsidR="00EB7575" w:rsidRPr="00617E92">
        <w:rPr>
          <w:rFonts w:ascii="Arial" w:hAnsi="Arial" w:cs="Arial"/>
          <w:sz w:val="18"/>
          <w:szCs w:val="18"/>
        </w:rPr>
        <w:t xml:space="preserve"> Se procede al desarrollo del </w:t>
      </w:r>
      <w:r w:rsidR="00F0207C" w:rsidRPr="00617E92">
        <w:rPr>
          <w:rFonts w:ascii="Arial" w:hAnsi="Arial" w:cs="Arial"/>
          <w:b/>
          <w:bCs/>
          <w:sz w:val="18"/>
          <w:szCs w:val="18"/>
        </w:rPr>
        <w:t>A</w:t>
      </w:r>
      <w:r w:rsidR="00EB7575" w:rsidRPr="00617E92">
        <w:rPr>
          <w:rFonts w:ascii="Arial" w:hAnsi="Arial" w:cs="Arial"/>
          <w:b/>
          <w:bCs/>
          <w:sz w:val="18"/>
          <w:szCs w:val="18"/>
        </w:rPr>
        <w:t xml:space="preserve">cto de </w:t>
      </w:r>
      <w:r w:rsidR="009035E3" w:rsidRPr="00617E92">
        <w:rPr>
          <w:rFonts w:ascii="Arial" w:hAnsi="Arial" w:cs="Arial"/>
          <w:b/>
          <w:bCs/>
          <w:sz w:val="18"/>
          <w:szCs w:val="18"/>
        </w:rPr>
        <w:t>P</w:t>
      </w:r>
      <w:r w:rsidR="00EB7575" w:rsidRPr="00617E92">
        <w:rPr>
          <w:rFonts w:ascii="Arial" w:hAnsi="Arial" w:cs="Arial"/>
          <w:b/>
          <w:bCs/>
          <w:sz w:val="18"/>
          <w:szCs w:val="18"/>
        </w:rPr>
        <w:t xml:space="preserve">resentación y </w:t>
      </w:r>
      <w:r w:rsidR="009035E3" w:rsidRPr="00617E92">
        <w:rPr>
          <w:rFonts w:ascii="Arial" w:hAnsi="Arial" w:cs="Arial"/>
          <w:b/>
          <w:bCs/>
          <w:sz w:val="18"/>
          <w:szCs w:val="18"/>
        </w:rPr>
        <w:t>A</w:t>
      </w:r>
      <w:r w:rsidR="00EB7575" w:rsidRPr="00617E92">
        <w:rPr>
          <w:rFonts w:ascii="Arial" w:hAnsi="Arial" w:cs="Arial"/>
          <w:b/>
          <w:bCs/>
          <w:sz w:val="18"/>
          <w:szCs w:val="18"/>
        </w:rPr>
        <w:t>p</w:t>
      </w:r>
      <w:r w:rsidR="00617E92" w:rsidRPr="00617E92">
        <w:rPr>
          <w:rFonts w:ascii="Arial" w:hAnsi="Arial" w:cs="Arial"/>
          <w:b/>
          <w:bCs/>
          <w:sz w:val="18"/>
          <w:szCs w:val="18"/>
        </w:rPr>
        <w:t>ertura de Propuestas</w:t>
      </w:r>
      <w:r w:rsidR="00617E92">
        <w:rPr>
          <w:rFonts w:ascii="Arial" w:hAnsi="Arial" w:cs="Arial"/>
          <w:sz w:val="18"/>
          <w:szCs w:val="18"/>
        </w:rPr>
        <w:t xml:space="preserve"> de la </w:t>
      </w:r>
      <w:r w:rsidR="00617E92">
        <w:rPr>
          <w:rFonts w:ascii="Arial" w:eastAsia="Arial" w:hAnsi="Arial" w:cs="Arial"/>
          <w:b/>
          <w:bCs/>
          <w:color w:val="000000"/>
          <w:sz w:val="18"/>
          <w:szCs w:val="18"/>
        </w:rPr>
        <w:t xml:space="preserve">LICITACIÓN PÚBLICA </w:t>
      </w:r>
      <w:r w:rsidR="00E95E68">
        <w:rPr>
          <w:rFonts w:ascii="Arial" w:eastAsia="Arial" w:hAnsi="Arial" w:cs="Arial"/>
          <w:b/>
          <w:bCs/>
          <w:color w:val="000000"/>
          <w:sz w:val="18"/>
          <w:szCs w:val="18"/>
        </w:rPr>
        <w:t>NACION</w:t>
      </w:r>
      <w:r w:rsidR="00617E92">
        <w:rPr>
          <w:rFonts w:ascii="Arial" w:eastAsia="Arial" w:hAnsi="Arial" w:cs="Arial"/>
          <w:b/>
          <w:bCs/>
          <w:color w:val="000000"/>
          <w:sz w:val="18"/>
          <w:szCs w:val="18"/>
        </w:rPr>
        <w:t>AL LCCC-0</w:t>
      </w:r>
      <w:r w:rsidR="005E0FCC">
        <w:rPr>
          <w:rFonts w:ascii="Arial" w:eastAsia="Arial" w:hAnsi="Arial" w:cs="Arial"/>
          <w:b/>
          <w:bCs/>
          <w:color w:val="000000"/>
          <w:sz w:val="18"/>
          <w:szCs w:val="18"/>
        </w:rPr>
        <w:t>2</w:t>
      </w:r>
      <w:r w:rsidR="001E6CEA">
        <w:rPr>
          <w:rFonts w:ascii="Arial" w:eastAsia="Arial" w:hAnsi="Arial" w:cs="Arial"/>
          <w:b/>
          <w:bCs/>
          <w:color w:val="000000"/>
          <w:sz w:val="18"/>
          <w:szCs w:val="18"/>
        </w:rPr>
        <w:t>5</w:t>
      </w:r>
      <w:r w:rsidR="00617E92">
        <w:rPr>
          <w:rFonts w:ascii="Arial" w:eastAsia="Arial" w:hAnsi="Arial" w:cs="Arial"/>
          <w:b/>
          <w:bCs/>
          <w:color w:val="000000"/>
          <w:sz w:val="18"/>
          <w:szCs w:val="18"/>
        </w:rPr>
        <w:t>-2022</w:t>
      </w:r>
      <w:r w:rsidR="00FC27BE">
        <w:rPr>
          <w:rFonts w:ascii="Arial" w:eastAsia="Arial" w:hAnsi="Arial" w:cs="Arial"/>
          <w:b/>
          <w:bCs/>
          <w:color w:val="000000"/>
          <w:sz w:val="18"/>
          <w:szCs w:val="18"/>
        </w:rPr>
        <w:t xml:space="preserve"> SEGUNDA VUELTA </w:t>
      </w:r>
      <w:r w:rsidR="00617E92">
        <w:rPr>
          <w:rFonts w:ascii="Arial" w:eastAsia="Arial" w:hAnsi="Arial" w:cs="Arial"/>
          <w:b/>
          <w:bCs/>
          <w:color w:val="000000"/>
          <w:sz w:val="18"/>
          <w:szCs w:val="18"/>
        </w:rPr>
        <w:t>CON CONCURRENCIA DE COMITÉ</w:t>
      </w:r>
      <w:r w:rsidR="00617E92">
        <w:rPr>
          <w:rFonts w:ascii="Arial" w:hAnsi="Arial" w:cs="Arial"/>
          <w:sz w:val="18"/>
          <w:szCs w:val="18"/>
        </w:rPr>
        <w:t xml:space="preserve"> para la</w:t>
      </w:r>
      <w:r w:rsidR="001E6CEA">
        <w:rPr>
          <w:rFonts w:ascii="Arial" w:hAnsi="Arial" w:cs="Arial"/>
          <w:sz w:val="18"/>
          <w:szCs w:val="18"/>
        </w:rPr>
        <w:t xml:space="preserve"> contratación del</w:t>
      </w:r>
      <w:r w:rsidR="005E0FCC">
        <w:rPr>
          <w:rFonts w:ascii="Arial" w:hAnsi="Arial" w:cs="Arial"/>
          <w:sz w:val="18"/>
          <w:szCs w:val="18"/>
        </w:rPr>
        <w:t xml:space="preserve"> </w:t>
      </w:r>
      <w:r w:rsidR="00617E92" w:rsidRPr="00617E92">
        <w:rPr>
          <w:rFonts w:ascii="Arial" w:hAnsi="Arial" w:cs="Arial"/>
          <w:b/>
          <w:bCs/>
          <w:sz w:val="18"/>
          <w:szCs w:val="18"/>
        </w:rPr>
        <w:t>“</w:t>
      </w:r>
      <w:r w:rsidR="001E6CEA" w:rsidRPr="001E6CEA">
        <w:rPr>
          <w:rFonts w:ascii="Arial" w:hAnsi="Arial" w:cs="Arial"/>
          <w:b/>
          <w:bCs/>
          <w:iCs/>
          <w:sz w:val="18"/>
          <w:szCs w:val="18"/>
          <w:lang w:val="es-MX"/>
        </w:rPr>
        <w:t xml:space="preserve">SERVICIO INTEGRAL Y COMPRA DE INSULINAS PARA EL TRATAMIENTO DE LA DIABETES MELLITUS TIPO 1 EN NIÑAS, NIÑOS Y ADOLESCENTES PARA EL ESTADO DE </w:t>
      </w:r>
      <w:r w:rsidR="001E6CEA" w:rsidRPr="00365AF0">
        <w:rPr>
          <w:rFonts w:ascii="Arial" w:hAnsi="Arial" w:cs="Arial"/>
          <w:b/>
          <w:bCs/>
          <w:iCs/>
          <w:sz w:val="18"/>
          <w:szCs w:val="18"/>
          <w:lang w:val="es-MX"/>
        </w:rPr>
        <w:t>JALISCO</w:t>
      </w:r>
      <w:r w:rsidR="00617E92" w:rsidRPr="00365AF0">
        <w:rPr>
          <w:rFonts w:ascii="Arial" w:hAnsi="Arial" w:cs="Arial"/>
          <w:b/>
          <w:bCs/>
          <w:sz w:val="18"/>
          <w:szCs w:val="18"/>
        </w:rPr>
        <w:t>”</w:t>
      </w:r>
      <w:r w:rsidR="004F71ED" w:rsidRPr="00365AF0">
        <w:rPr>
          <w:rFonts w:ascii="Arial" w:hAnsi="Arial" w:cs="Arial"/>
          <w:sz w:val="18"/>
          <w:szCs w:val="18"/>
        </w:rPr>
        <w:t>.</w:t>
      </w:r>
    </w:p>
    <w:p w14:paraId="552C0B31" w14:textId="77777777" w:rsidR="00FD501A" w:rsidRPr="00365AF0" w:rsidRDefault="00FD501A" w:rsidP="004F71ED">
      <w:pPr>
        <w:jc w:val="both"/>
        <w:rPr>
          <w:rFonts w:ascii="Arial" w:hAnsi="Arial" w:cs="Arial"/>
          <w:sz w:val="18"/>
          <w:szCs w:val="18"/>
        </w:rPr>
      </w:pPr>
    </w:p>
    <w:p w14:paraId="7B457F4D" w14:textId="20111D3A" w:rsidR="00EB7575" w:rsidRPr="00365AF0" w:rsidRDefault="007B4FEB" w:rsidP="00FD501A">
      <w:pPr>
        <w:tabs>
          <w:tab w:val="left" w:pos="2280"/>
        </w:tabs>
        <w:spacing w:line="276" w:lineRule="auto"/>
        <w:jc w:val="both"/>
        <w:rPr>
          <w:rFonts w:ascii="Arial" w:eastAsiaTheme="minorEastAsia" w:hAnsi="Arial" w:cs="Arial"/>
          <w:sz w:val="18"/>
          <w:szCs w:val="18"/>
          <w:lang w:val="es-MX" w:eastAsia="es-MX"/>
        </w:rPr>
      </w:pPr>
      <w:r w:rsidRPr="00365AF0">
        <w:rPr>
          <w:rFonts w:ascii="Arial" w:eastAsiaTheme="minorEastAsia" w:hAnsi="Arial" w:cs="Arial"/>
          <w:sz w:val="18"/>
          <w:szCs w:val="18"/>
          <w:lang w:val="es-MX" w:eastAsia="es-MX"/>
        </w:rPr>
        <w:t>Se informa que</w:t>
      </w:r>
      <w:r w:rsidR="00477892" w:rsidRPr="00365AF0">
        <w:rPr>
          <w:rFonts w:ascii="Arial" w:eastAsiaTheme="minorEastAsia" w:hAnsi="Arial" w:cs="Arial"/>
          <w:sz w:val="18"/>
          <w:szCs w:val="18"/>
          <w:lang w:val="es-MX" w:eastAsia="es-MX"/>
        </w:rPr>
        <w:t xml:space="preserve"> </w:t>
      </w:r>
      <w:r w:rsidR="00365AF0" w:rsidRPr="00365AF0">
        <w:rPr>
          <w:rFonts w:ascii="Arial" w:eastAsiaTheme="minorEastAsia" w:hAnsi="Arial" w:cs="Arial"/>
          <w:sz w:val="18"/>
          <w:szCs w:val="18"/>
          <w:lang w:val="es-MX" w:eastAsia="es-MX"/>
        </w:rPr>
        <w:t>dos</w:t>
      </w:r>
      <w:r w:rsidR="00A853EC" w:rsidRPr="00365AF0">
        <w:rPr>
          <w:rFonts w:ascii="Arial" w:eastAsiaTheme="minorEastAsia" w:hAnsi="Arial" w:cs="Arial"/>
          <w:sz w:val="18"/>
          <w:szCs w:val="18"/>
          <w:lang w:val="es-MX" w:eastAsia="es-MX"/>
        </w:rPr>
        <w:t xml:space="preserve"> </w:t>
      </w:r>
      <w:r w:rsidRPr="00365AF0">
        <w:rPr>
          <w:rFonts w:ascii="Arial" w:eastAsiaTheme="minorEastAsia" w:hAnsi="Arial" w:cs="Arial"/>
          <w:b/>
          <w:bCs/>
          <w:sz w:val="18"/>
          <w:szCs w:val="18"/>
          <w:lang w:val="es-MX" w:eastAsia="es-MX"/>
        </w:rPr>
        <w:t>PARTICIPANTE</w:t>
      </w:r>
      <w:r w:rsidR="001E6CEA" w:rsidRPr="00365AF0">
        <w:rPr>
          <w:rFonts w:ascii="Arial" w:eastAsiaTheme="minorEastAsia" w:hAnsi="Arial" w:cs="Arial"/>
          <w:b/>
          <w:bCs/>
          <w:sz w:val="18"/>
          <w:szCs w:val="18"/>
          <w:lang w:val="es-MX" w:eastAsia="es-MX"/>
        </w:rPr>
        <w:t>S</w:t>
      </w:r>
      <w:r w:rsidRPr="00365AF0">
        <w:rPr>
          <w:rFonts w:ascii="Arial" w:eastAsiaTheme="minorEastAsia" w:hAnsi="Arial" w:cs="Arial"/>
          <w:sz w:val="18"/>
          <w:szCs w:val="18"/>
          <w:lang w:val="es-MX" w:eastAsia="es-MX"/>
        </w:rPr>
        <w:t xml:space="preserve"> se </w:t>
      </w:r>
      <w:r w:rsidR="00477892" w:rsidRPr="00365AF0">
        <w:rPr>
          <w:rFonts w:ascii="Arial" w:eastAsiaTheme="minorEastAsia" w:hAnsi="Arial" w:cs="Arial"/>
          <w:sz w:val="18"/>
          <w:szCs w:val="18"/>
          <w:lang w:val="es-MX" w:eastAsia="es-MX"/>
        </w:rPr>
        <w:t>registró</w:t>
      </w:r>
      <w:r w:rsidRPr="00365AF0">
        <w:rPr>
          <w:rFonts w:ascii="Arial" w:eastAsiaTheme="minorEastAsia" w:hAnsi="Arial" w:cs="Arial"/>
          <w:sz w:val="18"/>
          <w:szCs w:val="18"/>
          <w:lang w:val="es-MX" w:eastAsia="es-MX"/>
        </w:rPr>
        <w:t xml:space="preserve"> para la </w:t>
      </w:r>
      <w:r w:rsidRPr="00365AF0">
        <w:rPr>
          <w:rFonts w:ascii="Arial" w:eastAsiaTheme="minorEastAsia" w:hAnsi="Arial" w:cs="Arial"/>
          <w:b/>
          <w:bCs/>
          <w:sz w:val="18"/>
          <w:szCs w:val="18"/>
          <w:lang w:val="es-MX" w:eastAsia="es-MX"/>
        </w:rPr>
        <w:t>Presentación y Apertura de Propuestas</w:t>
      </w:r>
      <w:r w:rsidRPr="00365AF0">
        <w:rPr>
          <w:rFonts w:ascii="Arial" w:eastAsiaTheme="minorEastAsia" w:hAnsi="Arial" w:cs="Arial"/>
          <w:sz w:val="18"/>
          <w:szCs w:val="18"/>
          <w:lang w:val="es-MX" w:eastAsia="es-MX"/>
        </w:rPr>
        <w:t xml:space="preserve">, conforme a lo establecido en el </w:t>
      </w:r>
      <w:r w:rsidR="00FC27BE">
        <w:rPr>
          <w:rFonts w:ascii="Arial" w:eastAsiaTheme="minorEastAsia" w:hAnsi="Arial" w:cs="Arial"/>
          <w:sz w:val="18"/>
          <w:szCs w:val="18"/>
          <w:lang w:val="es-MX" w:eastAsia="es-MX"/>
        </w:rPr>
        <w:t>numeral</w:t>
      </w:r>
      <w:r w:rsidRPr="00365AF0">
        <w:rPr>
          <w:rFonts w:ascii="Arial" w:eastAsiaTheme="minorEastAsia" w:hAnsi="Arial" w:cs="Arial"/>
          <w:sz w:val="18"/>
          <w:szCs w:val="18"/>
          <w:lang w:val="es-MX" w:eastAsia="es-MX"/>
        </w:rPr>
        <w:t xml:space="preserve"> </w:t>
      </w:r>
      <w:r w:rsidR="001E6CEA" w:rsidRPr="00365AF0">
        <w:rPr>
          <w:rFonts w:ascii="Arial" w:eastAsiaTheme="minorEastAsia" w:hAnsi="Arial" w:cs="Arial"/>
          <w:b/>
          <w:bCs/>
          <w:i/>
          <w:iCs/>
          <w:sz w:val="18"/>
          <w:szCs w:val="18"/>
          <w:lang w:val="es-MX" w:eastAsia="es-MX"/>
        </w:rPr>
        <w:t>9. PRESENTACIÓN Y APERTURA DE PROPUESTAS</w:t>
      </w:r>
      <w:r w:rsidR="001E6CEA" w:rsidRPr="00365AF0">
        <w:rPr>
          <w:rFonts w:ascii="Arial" w:eastAsiaTheme="minorEastAsia" w:hAnsi="Arial" w:cs="Arial"/>
          <w:sz w:val="18"/>
          <w:szCs w:val="18"/>
          <w:lang w:val="es-MX" w:eastAsia="es-MX"/>
        </w:rPr>
        <w:t xml:space="preserve"> </w:t>
      </w:r>
      <w:r w:rsidRPr="00365AF0">
        <w:rPr>
          <w:rFonts w:ascii="Arial" w:eastAsiaTheme="minorEastAsia" w:hAnsi="Arial" w:cs="Arial"/>
          <w:sz w:val="18"/>
          <w:szCs w:val="18"/>
          <w:lang w:val="es-MX" w:eastAsia="es-MX"/>
        </w:rPr>
        <w:t>de las</w:t>
      </w:r>
      <w:r w:rsidRPr="00365AF0">
        <w:rPr>
          <w:rFonts w:ascii="Arial" w:eastAsiaTheme="minorEastAsia" w:hAnsi="Arial" w:cs="Arial"/>
          <w:b/>
          <w:sz w:val="18"/>
          <w:szCs w:val="18"/>
          <w:lang w:val="es-MX" w:eastAsia="es-MX"/>
        </w:rPr>
        <w:t xml:space="preserve"> BASES</w:t>
      </w:r>
      <w:r w:rsidR="00EB7575" w:rsidRPr="00365AF0">
        <w:rPr>
          <w:rFonts w:ascii="Arial" w:eastAsiaTheme="minorEastAsia" w:hAnsi="Arial" w:cs="Arial"/>
          <w:sz w:val="18"/>
          <w:szCs w:val="18"/>
          <w:lang w:val="es-MX" w:eastAsia="es-MX"/>
        </w:rPr>
        <w:t>.</w:t>
      </w:r>
    </w:p>
    <w:p w14:paraId="70A00982" w14:textId="77777777" w:rsidR="00FD501A" w:rsidRPr="00365AF0" w:rsidRDefault="00FD501A" w:rsidP="00FD501A">
      <w:pPr>
        <w:tabs>
          <w:tab w:val="left" w:pos="2280"/>
        </w:tabs>
        <w:spacing w:line="276" w:lineRule="auto"/>
        <w:jc w:val="both"/>
        <w:rPr>
          <w:rFonts w:ascii="Arial" w:eastAsiaTheme="minorEastAsia" w:hAnsi="Arial" w:cs="Arial"/>
          <w:sz w:val="18"/>
          <w:szCs w:val="18"/>
          <w:lang w:val="es-MX" w:eastAsia="es-MX"/>
        </w:rPr>
      </w:pPr>
    </w:p>
    <w:p w14:paraId="3431A48F" w14:textId="189ACFFB" w:rsidR="00EB7575" w:rsidRDefault="007B4FEB" w:rsidP="00FD501A">
      <w:pPr>
        <w:spacing w:line="276" w:lineRule="auto"/>
        <w:jc w:val="both"/>
        <w:rPr>
          <w:rFonts w:ascii="Arial" w:hAnsi="Arial" w:cs="Arial"/>
          <w:sz w:val="18"/>
          <w:szCs w:val="18"/>
        </w:rPr>
      </w:pPr>
      <w:r w:rsidRPr="00365AF0">
        <w:rPr>
          <w:rFonts w:ascii="Arial" w:hAnsi="Arial" w:cs="Arial"/>
          <w:sz w:val="18"/>
          <w:szCs w:val="18"/>
        </w:rPr>
        <w:t xml:space="preserve">El </w:t>
      </w:r>
      <w:proofErr w:type="gramStart"/>
      <w:r w:rsidRPr="00365AF0">
        <w:rPr>
          <w:rFonts w:ascii="Arial" w:hAnsi="Arial" w:cs="Arial"/>
          <w:sz w:val="18"/>
          <w:szCs w:val="18"/>
        </w:rPr>
        <w:t xml:space="preserve">Secretario </w:t>
      </w:r>
      <w:r w:rsidR="004B2A8D">
        <w:rPr>
          <w:rFonts w:ascii="Arial" w:hAnsi="Arial" w:cs="Arial"/>
          <w:sz w:val="18"/>
          <w:szCs w:val="18"/>
        </w:rPr>
        <w:t>Técnico</w:t>
      </w:r>
      <w:proofErr w:type="gramEnd"/>
      <w:r w:rsidRPr="00365AF0">
        <w:rPr>
          <w:rFonts w:ascii="Arial" w:hAnsi="Arial" w:cs="Arial"/>
          <w:sz w:val="18"/>
          <w:szCs w:val="18"/>
        </w:rPr>
        <w:t xml:space="preserve"> da a conocer a los miembros del comité que se encuentran presente </w:t>
      </w:r>
      <w:r w:rsidR="001E6CEA" w:rsidRPr="00365AF0">
        <w:rPr>
          <w:rFonts w:ascii="Arial" w:hAnsi="Arial" w:cs="Arial"/>
          <w:sz w:val="18"/>
          <w:szCs w:val="18"/>
        </w:rPr>
        <w:t>a los</w:t>
      </w:r>
      <w:r w:rsidRPr="00365AF0">
        <w:rPr>
          <w:rFonts w:ascii="Arial" w:hAnsi="Arial" w:cs="Arial"/>
          <w:sz w:val="18"/>
          <w:szCs w:val="18"/>
        </w:rPr>
        <w:t xml:space="preserve"> </w:t>
      </w:r>
      <w:r w:rsidRPr="00365AF0">
        <w:rPr>
          <w:rFonts w:ascii="Arial" w:hAnsi="Arial" w:cs="Arial"/>
          <w:b/>
          <w:sz w:val="18"/>
          <w:szCs w:val="18"/>
        </w:rPr>
        <w:t>PARTICIPANTE</w:t>
      </w:r>
      <w:r w:rsidR="001E6CEA" w:rsidRPr="00365AF0">
        <w:rPr>
          <w:rFonts w:ascii="Arial" w:hAnsi="Arial" w:cs="Arial"/>
          <w:b/>
          <w:sz w:val="18"/>
          <w:szCs w:val="18"/>
        </w:rPr>
        <w:t>S</w:t>
      </w:r>
      <w:r w:rsidRPr="00365AF0">
        <w:rPr>
          <w:rFonts w:ascii="Arial" w:hAnsi="Arial" w:cs="Arial"/>
          <w:b/>
          <w:sz w:val="18"/>
          <w:szCs w:val="18"/>
        </w:rPr>
        <w:t>,</w:t>
      </w:r>
      <w:r w:rsidRPr="00365AF0">
        <w:rPr>
          <w:rFonts w:ascii="Arial" w:hAnsi="Arial" w:cs="Arial"/>
          <w:sz w:val="18"/>
          <w:szCs w:val="18"/>
        </w:rPr>
        <w:t xml:space="preserve"> al que</w:t>
      </w:r>
      <w:r w:rsidR="004F71ED" w:rsidRPr="00365AF0">
        <w:rPr>
          <w:rFonts w:ascii="Arial" w:hAnsi="Arial" w:cs="Arial"/>
          <w:sz w:val="18"/>
          <w:szCs w:val="18"/>
        </w:rPr>
        <w:t xml:space="preserve"> se</w:t>
      </w:r>
      <w:r w:rsidRPr="00365AF0">
        <w:rPr>
          <w:rFonts w:ascii="Arial" w:hAnsi="Arial" w:cs="Arial"/>
          <w:sz w:val="18"/>
          <w:szCs w:val="18"/>
        </w:rPr>
        <w:t xml:space="preserve"> le</w:t>
      </w:r>
      <w:r w:rsidR="00F6136F" w:rsidRPr="00365AF0">
        <w:rPr>
          <w:rFonts w:ascii="Arial" w:hAnsi="Arial" w:cs="Arial"/>
          <w:sz w:val="18"/>
          <w:szCs w:val="18"/>
        </w:rPr>
        <w:t>s</w:t>
      </w:r>
      <w:r w:rsidR="007C2A87" w:rsidRPr="00365AF0">
        <w:rPr>
          <w:rFonts w:ascii="Arial" w:hAnsi="Arial" w:cs="Arial"/>
          <w:sz w:val="18"/>
          <w:szCs w:val="18"/>
        </w:rPr>
        <w:t xml:space="preserve"> </w:t>
      </w:r>
      <w:r w:rsidRPr="00365AF0">
        <w:rPr>
          <w:rFonts w:ascii="Arial" w:hAnsi="Arial" w:cs="Arial"/>
          <w:sz w:val="18"/>
          <w:szCs w:val="18"/>
        </w:rPr>
        <w:t>solicita</w:t>
      </w:r>
      <w:r w:rsidR="00F6136F" w:rsidRPr="00365AF0">
        <w:rPr>
          <w:rFonts w:ascii="Arial" w:hAnsi="Arial" w:cs="Arial"/>
          <w:sz w:val="18"/>
          <w:szCs w:val="18"/>
        </w:rPr>
        <w:t>n</w:t>
      </w:r>
      <w:r w:rsidRPr="00365AF0">
        <w:rPr>
          <w:rFonts w:ascii="Arial" w:hAnsi="Arial" w:cs="Arial"/>
          <w:sz w:val="18"/>
          <w:szCs w:val="18"/>
        </w:rPr>
        <w:t xml:space="preserve"> su</w:t>
      </w:r>
      <w:r w:rsidR="00F6136F" w:rsidRPr="00365AF0">
        <w:rPr>
          <w:rFonts w:ascii="Arial" w:hAnsi="Arial" w:cs="Arial"/>
          <w:sz w:val="18"/>
          <w:szCs w:val="18"/>
        </w:rPr>
        <w:t>s</w:t>
      </w:r>
      <w:r w:rsidRPr="00365AF0">
        <w:rPr>
          <w:rFonts w:ascii="Arial" w:hAnsi="Arial" w:cs="Arial"/>
          <w:sz w:val="18"/>
          <w:szCs w:val="18"/>
        </w:rPr>
        <w:t xml:space="preserve"> </w:t>
      </w:r>
      <w:r w:rsidRPr="00365AF0">
        <w:rPr>
          <w:rFonts w:ascii="Arial" w:hAnsi="Arial" w:cs="Arial"/>
          <w:b/>
          <w:sz w:val="18"/>
          <w:szCs w:val="18"/>
        </w:rPr>
        <w:t>PROPUESTA</w:t>
      </w:r>
      <w:r w:rsidR="00F6136F" w:rsidRPr="00365AF0">
        <w:rPr>
          <w:rFonts w:ascii="Arial" w:hAnsi="Arial" w:cs="Arial"/>
          <w:b/>
          <w:sz w:val="18"/>
          <w:szCs w:val="18"/>
        </w:rPr>
        <w:t>S</w:t>
      </w:r>
      <w:r w:rsidRPr="00365AF0">
        <w:rPr>
          <w:rFonts w:ascii="Arial" w:hAnsi="Arial" w:cs="Arial"/>
          <w:b/>
          <w:sz w:val="18"/>
          <w:szCs w:val="18"/>
        </w:rPr>
        <w:t xml:space="preserve"> </w:t>
      </w:r>
      <w:r w:rsidRPr="00365AF0">
        <w:rPr>
          <w:rFonts w:ascii="Arial" w:hAnsi="Arial" w:cs="Arial"/>
          <w:sz w:val="18"/>
          <w:szCs w:val="18"/>
        </w:rPr>
        <w:t>(Técnica y Económica) en sobre cerrado</w:t>
      </w:r>
      <w:r w:rsidRPr="00365AF0">
        <w:rPr>
          <w:rFonts w:ascii="Arial" w:hAnsi="Arial" w:cs="Arial"/>
          <w:b/>
          <w:sz w:val="18"/>
          <w:szCs w:val="18"/>
        </w:rPr>
        <w:t>;</w:t>
      </w:r>
      <w:r w:rsidRPr="00365AF0">
        <w:rPr>
          <w:rFonts w:ascii="Arial" w:hAnsi="Arial" w:cs="Arial"/>
          <w:sz w:val="18"/>
          <w:szCs w:val="18"/>
        </w:rPr>
        <w:t xml:space="preserve"> se corrobora que la</w:t>
      </w:r>
      <w:r w:rsidR="00F6136F" w:rsidRPr="00365AF0">
        <w:rPr>
          <w:rFonts w:ascii="Arial" w:hAnsi="Arial" w:cs="Arial"/>
          <w:sz w:val="18"/>
          <w:szCs w:val="18"/>
        </w:rPr>
        <w:t>s</w:t>
      </w:r>
      <w:r w:rsidRPr="00365AF0">
        <w:rPr>
          <w:rFonts w:ascii="Arial" w:hAnsi="Arial" w:cs="Arial"/>
          <w:sz w:val="18"/>
          <w:szCs w:val="18"/>
        </w:rPr>
        <w:t xml:space="preserve"> prop</w:t>
      </w:r>
      <w:r w:rsidR="004F71ED" w:rsidRPr="00365AF0">
        <w:rPr>
          <w:rFonts w:ascii="Arial" w:hAnsi="Arial" w:cs="Arial"/>
          <w:sz w:val="18"/>
          <w:szCs w:val="18"/>
        </w:rPr>
        <w:t>uesta</w:t>
      </w:r>
      <w:r w:rsidR="00F6136F" w:rsidRPr="00365AF0">
        <w:rPr>
          <w:rFonts w:ascii="Arial" w:hAnsi="Arial" w:cs="Arial"/>
          <w:sz w:val="18"/>
          <w:szCs w:val="18"/>
        </w:rPr>
        <w:t>s</w:t>
      </w:r>
      <w:r w:rsidRPr="00365AF0">
        <w:rPr>
          <w:rFonts w:ascii="Arial" w:hAnsi="Arial" w:cs="Arial"/>
          <w:sz w:val="18"/>
          <w:szCs w:val="18"/>
        </w:rPr>
        <w:t xml:space="preserve"> sea</w:t>
      </w:r>
      <w:r w:rsidR="00F6136F" w:rsidRPr="00365AF0">
        <w:rPr>
          <w:rFonts w:ascii="Arial" w:hAnsi="Arial" w:cs="Arial"/>
          <w:sz w:val="18"/>
          <w:szCs w:val="18"/>
        </w:rPr>
        <w:t>n</w:t>
      </w:r>
      <w:r w:rsidRPr="00365AF0">
        <w:rPr>
          <w:rFonts w:ascii="Arial" w:hAnsi="Arial" w:cs="Arial"/>
          <w:sz w:val="18"/>
          <w:szCs w:val="18"/>
        </w:rPr>
        <w:t xml:space="preserve"> entregada</w:t>
      </w:r>
      <w:r w:rsidR="00F6136F" w:rsidRPr="00365AF0">
        <w:rPr>
          <w:rFonts w:ascii="Arial" w:hAnsi="Arial" w:cs="Arial"/>
          <w:sz w:val="18"/>
          <w:szCs w:val="18"/>
        </w:rPr>
        <w:t>s</w:t>
      </w:r>
      <w:r w:rsidRPr="00365AF0">
        <w:rPr>
          <w:rFonts w:ascii="Arial" w:hAnsi="Arial" w:cs="Arial"/>
          <w:sz w:val="18"/>
          <w:szCs w:val="18"/>
        </w:rPr>
        <w:t xml:space="preserve"> conforme a lo señalado en el </w:t>
      </w:r>
      <w:r w:rsidR="00FC27BE">
        <w:rPr>
          <w:rFonts w:ascii="Arial" w:hAnsi="Arial" w:cs="Arial"/>
          <w:sz w:val="18"/>
          <w:szCs w:val="18"/>
        </w:rPr>
        <w:t xml:space="preserve">numeral </w:t>
      </w:r>
      <w:r w:rsidRPr="00365AF0">
        <w:rPr>
          <w:rFonts w:ascii="Arial" w:hAnsi="Arial" w:cs="Arial"/>
          <w:b/>
          <w:bCs/>
          <w:i/>
          <w:iCs/>
          <w:sz w:val="18"/>
          <w:szCs w:val="18"/>
        </w:rPr>
        <w:t>4</w:t>
      </w:r>
      <w:r w:rsidR="00F6136F" w:rsidRPr="00365AF0">
        <w:rPr>
          <w:b/>
          <w:bCs/>
          <w:i/>
          <w:iCs/>
        </w:rPr>
        <w:t xml:space="preserve"> </w:t>
      </w:r>
      <w:r w:rsidR="00F6136F" w:rsidRPr="00365AF0">
        <w:rPr>
          <w:rFonts w:ascii="Arial" w:hAnsi="Arial" w:cs="Arial"/>
          <w:b/>
          <w:bCs/>
          <w:i/>
          <w:iCs/>
          <w:sz w:val="18"/>
          <w:szCs w:val="18"/>
        </w:rPr>
        <w:t>OBLIGACIONES DE LOS PARTICIPANTES</w:t>
      </w:r>
      <w:r w:rsidRPr="000A4873">
        <w:rPr>
          <w:rFonts w:ascii="Arial" w:hAnsi="Arial" w:cs="Arial"/>
          <w:sz w:val="18"/>
          <w:szCs w:val="18"/>
        </w:rPr>
        <w:t xml:space="preserve"> de las </w:t>
      </w:r>
      <w:r w:rsidR="00F6136F" w:rsidRPr="00F6136F">
        <w:rPr>
          <w:rFonts w:ascii="Arial" w:hAnsi="Arial" w:cs="Arial"/>
          <w:b/>
          <w:sz w:val="18"/>
          <w:szCs w:val="18"/>
        </w:rPr>
        <w:t>BASES</w:t>
      </w:r>
      <w:r w:rsidR="00F6136F" w:rsidRPr="000A4873">
        <w:rPr>
          <w:rFonts w:ascii="Arial" w:hAnsi="Arial" w:cs="Arial"/>
          <w:sz w:val="18"/>
          <w:szCs w:val="18"/>
        </w:rPr>
        <w:t xml:space="preserve"> </w:t>
      </w:r>
      <w:r w:rsidRPr="000A4873">
        <w:rPr>
          <w:rFonts w:ascii="Arial" w:hAnsi="Arial" w:cs="Arial"/>
          <w:sz w:val="18"/>
          <w:szCs w:val="18"/>
        </w:rPr>
        <w:t xml:space="preserve">que rigen </w:t>
      </w:r>
      <w:r w:rsidR="004F71ED">
        <w:rPr>
          <w:rFonts w:ascii="Arial" w:hAnsi="Arial" w:cs="Arial"/>
          <w:sz w:val="18"/>
          <w:szCs w:val="18"/>
        </w:rPr>
        <w:t>al</w:t>
      </w:r>
      <w:r w:rsidRPr="000A4873">
        <w:rPr>
          <w:rFonts w:ascii="Arial" w:hAnsi="Arial" w:cs="Arial"/>
          <w:sz w:val="18"/>
          <w:szCs w:val="18"/>
        </w:rPr>
        <w:t xml:space="preserve"> presente</w:t>
      </w:r>
      <w:r w:rsidRPr="000A4873">
        <w:rPr>
          <w:rFonts w:ascii="Arial" w:hAnsi="Arial" w:cs="Arial"/>
          <w:b/>
          <w:sz w:val="18"/>
          <w:szCs w:val="18"/>
        </w:rPr>
        <w:t xml:space="preserve"> PROCEDIMIENTO DE </w:t>
      </w:r>
      <w:r w:rsidR="00F6136F">
        <w:rPr>
          <w:rFonts w:ascii="Arial" w:hAnsi="Arial" w:cs="Arial"/>
          <w:b/>
          <w:sz w:val="18"/>
          <w:szCs w:val="18"/>
        </w:rPr>
        <w:t>CONTRATACIÓN</w:t>
      </w:r>
      <w:r w:rsidRPr="000A4873">
        <w:rPr>
          <w:rFonts w:ascii="Arial" w:hAnsi="Arial" w:cs="Arial"/>
          <w:sz w:val="18"/>
          <w:szCs w:val="18"/>
        </w:rPr>
        <w:t>, en sobre debidamente rotulado</w:t>
      </w:r>
      <w:r w:rsidR="000A4873">
        <w:rPr>
          <w:rFonts w:ascii="Arial" w:hAnsi="Arial" w:cs="Arial"/>
          <w:sz w:val="18"/>
          <w:szCs w:val="18"/>
        </w:rPr>
        <w:t>.</w:t>
      </w:r>
    </w:p>
    <w:p w14:paraId="14A6E7C6" w14:textId="77777777" w:rsidR="00FD501A" w:rsidRPr="009A1784" w:rsidRDefault="00FD501A" w:rsidP="00FD501A">
      <w:pPr>
        <w:spacing w:line="276" w:lineRule="auto"/>
        <w:jc w:val="both"/>
        <w:rPr>
          <w:rFonts w:ascii="Arial" w:hAnsi="Arial" w:cs="Arial"/>
          <w:sz w:val="18"/>
          <w:szCs w:val="18"/>
        </w:rPr>
      </w:pPr>
    </w:p>
    <w:p w14:paraId="54F38D80" w14:textId="7A029974" w:rsidR="00EA0A1E" w:rsidRDefault="007B4FEB" w:rsidP="007B4FEB">
      <w:pPr>
        <w:spacing w:line="276" w:lineRule="auto"/>
        <w:jc w:val="both"/>
        <w:rPr>
          <w:rFonts w:ascii="Arial" w:hAnsi="Arial" w:cs="Arial"/>
          <w:sz w:val="18"/>
          <w:szCs w:val="18"/>
        </w:rPr>
      </w:pPr>
      <w:r w:rsidRPr="009A1784">
        <w:rPr>
          <w:rFonts w:ascii="Arial" w:hAnsi="Arial" w:cs="Arial"/>
          <w:sz w:val="18"/>
          <w:szCs w:val="18"/>
        </w:rPr>
        <w:t xml:space="preserve">Se nombró lista </w:t>
      </w:r>
      <w:r w:rsidR="00F6136F">
        <w:rPr>
          <w:rFonts w:ascii="Arial" w:hAnsi="Arial" w:cs="Arial"/>
          <w:sz w:val="18"/>
          <w:szCs w:val="18"/>
        </w:rPr>
        <w:t>a los</w:t>
      </w:r>
      <w:r w:rsidRPr="009A1784">
        <w:rPr>
          <w:rFonts w:ascii="Arial" w:hAnsi="Arial" w:cs="Arial"/>
          <w:sz w:val="18"/>
          <w:szCs w:val="18"/>
        </w:rPr>
        <w:t xml:space="preserve"> </w:t>
      </w:r>
      <w:r w:rsidRPr="009A1784">
        <w:rPr>
          <w:rFonts w:ascii="Arial" w:hAnsi="Arial" w:cs="Arial"/>
          <w:b/>
          <w:sz w:val="18"/>
          <w:szCs w:val="18"/>
        </w:rPr>
        <w:t>PARTICIPANTE</w:t>
      </w:r>
      <w:r w:rsidR="00F6136F">
        <w:rPr>
          <w:rFonts w:ascii="Arial" w:hAnsi="Arial" w:cs="Arial"/>
          <w:b/>
          <w:sz w:val="18"/>
          <w:szCs w:val="18"/>
        </w:rPr>
        <w:t>S</w:t>
      </w:r>
      <w:r w:rsidRPr="009A1784">
        <w:rPr>
          <w:rFonts w:ascii="Arial" w:hAnsi="Arial" w:cs="Arial"/>
          <w:b/>
          <w:sz w:val="18"/>
          <w:szCs w:val="18"/>
        </w:rPr>
        <w:t xml:space="preserve"> </w:t>
      </w:r>
      <w:r w:rsidRPr="009A1784">
        <w:rPr>
          <w:rFonts w:ascii="Arial" w:hAnsi="Arial" w:cs="Arial"/>
          <w:sz w:val="18"/>
          <w:szCs w:val="18"/>
        </w:rPr>
        <w:t xml:space="preserve">que </w:t>
      </w:r>
      <w:r w:rsidR="00477892" w:rsidRPr="009A1784">
        <w:rPr>
          <w:rFonts w:ascii="Arial" w:hAnsi="Arial" w:cs="Arial"/>
          <w:sz w:val="18"/>
          <w:szCs w:val="18"/>
        </w:rPr>
        <w:t>cumpli</w:t>
      </w:r>
      <w:r w:rsidR="00F6136F">
        <w:rPr>
          <w:rFonts w:ascii="Arial" w:hAnsi="Arial" w:cs="Arial"/>
          <w:sz w:val="18"/>
          <w:szCs w:val="18"/>
        </w:rPr>
        <w:t xml:space="preserve">eron </w:t>
      </w:r>
      <w:r w:rsidRPr="009A1784">
        <w:rPr>
          <w:rFonts w:ascii="Arial" w:hAnsi="Arial" w:cs="Arial"/>
          <w:sz w:val="18"/>
          <w:szCs w:val="18"/>
        </w:rPr>
        <w:t xml:space="preserve">con los requisitos de ingreso, con la finalidad de verificar la asistencia de los acreditados a participar en la </w:t>
      </w:r>
      <w:r w:rsidRPr="003D391F">
        <w:rPr>
          <w:rFonts w:ascii="Arial" w:hAnsi="Arial" w:cs="Arial"/>
          <w:b/>
          <w:bCs/>
          <w:sz w:val="18"/>
          <w:szCs w:val="18"/>
        </w:rPr>
        <w:t>APERTURA DE PROP</w:t>
      </w:r>
      <w:r w:rsidR="0006511E">
        <w:rPr>
          <w:rFonts w:ascii="Arial" w:hAnsi="Arial" w:cs="Arial"/>
          <w:b/>
          <w:bCs/>
          <w:sz w:val="18"/>
          <w:szCs w:val="18"/>
        </w:rPr>
        <w:t>UESTAS</w:t>
      </w:r>
      <w:r w:rsidR="008849CD">
        <w:rPr>
          <w:rFonts w:ascii="Arial" w:hAnsi="Arial" w:cs="Arial"/>
          <w:sz w:val="18"/>
          <w:szCs w:val="18"/>
        </w:rPr>
        <w:t>:</w:t>
      </w:r>
    </w:p>
    <w:p w14:paraId="5F4DBF19" w14:textId="77777777" w:rsidR="00FD501A" w:rsidRDefault="00FD501A" w:rsidP="007B4FEB">
      <w:pPr>
        <w:spacing w:line="276" w:lineRule="auto"/>
        <w:jc w:val="both"/>
        <w:rPr>
          <w:rFonts w:ascii="Arial" w:hAnsi="Arial" w:cs="Arial"/>
          <w:sz w:val="18"/>
          <w:szCs w:val="18"/>
        </w:rPr>
      </w:pPr>
    </w:p>
    <w:tbl>
      <w:tblPr>
        <w:tblStyle w:val="Tablaconcuadrcula"/>
        <w:tblW w:w="9576" w:type="dxa"/>
        <w:tblLook w:val="04A0" w:firstRow="1" w:lastRow="0" w:firstColumn="1" w:lastColumn="0" w:noHBand="0" w:noVBand="1"/>
      </w:tblPr>
      <w:tblGrid>
        <w:gridCol w:w="1704"/>
        <w:gridCol w:w="4103"/>
        <w:gridCol w:w="3769"/>
      </w:tblGrid>
      <w:tr w:rsidR="00E639D6" w:rsidRPr="009A1784" w14:paraId="6BC66E98" w14:textId="77777777" w:rsidTr="004F71ED">
        <w:trPr>
          <w:trHeight w:val="331"/>
        </w:trPr>
        <w:tc>
          <w:tcPr>
            <w:tcW w:w="1704" w:type="dxa"/>
            <w:shd w:val="clear" w:color="auto" w:fill="D9D9D9" w:themeFill="background1" w:themeFillShade="D9"/>
            <w:vAlign w:val="center"/>
          </w:tcPr>
          <w:p w14:paraId="4133E481" w14:textId="77777777" w:rsidR="00E639D6" w:rsidRPr="009A1784" w:rsidRDefault="00E639D6" w:rsidP="004F71ED">
            <w:pPr>
              <w:tabs>
                <w:tab w:val="left" w:pos="2280"/>
              </w:tabs>
              <w:jc w:val="center"/>
              <w:rPr>
                <w:rFonts w:ascii="Arial" w:eastAsiaTheme="minorEastAsia" w:hAnsi="Arial" w:cs="Arial"/>
                <w:b/>
                <w:sz w:val="18"/>
                <w:szCs w:val="18"/>
                <w:lang w:val="es-MX" w:eastAsia="es-MX"/>
              </w:rPr>
            </w:pPr>
            <w:bookmarkStart w:id="0" w:name="_Hlk97653822"/>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vAlign w:val="center"/>
          </w:tcPr>
          <w:p w14:paraId="7ED1EF4B" w14:textId="77777777" w:rsidR="00E639D6" w:rsidRPr="009A1784" w:rsidRDefault="00E639D6" w:rsidP="004F71E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vAlign w:val="center"/>
          </w:tcPr>
          <w:p w14:paraId="56D6068F" w14:textId="77777777" w:rsidR="00E639D6" w:rsidRPr="009A1784" w:rsidRDefault="00E639D6" w:rsidP="004F71ED">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637046" w:rsidRPr="009A1784" w14:paraId="653ACF1E" w14:textId="77777777" w:rsidTr="00B77766">
        <w:trPr>
          <w:trHeight w:val="447"/>
        </w:trPr>
        <w:tc>
          <w:tcPr>
            <w:tcW w:w="1704" w:type="dxa"/>
            <w:vAlign w:val="center"/>
          </w:tcPr>
          <w:p w14:paraId="368DA479" w14:textId="1948DD86" w:rsidR="00637046" w:rsidRPr="009A1784" w:rsidRDefault="00637046" w:rsidP="00637046">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vAlign w:val="center"/>
          </w:tcPr>
          <w:p w14:paraId="72EB751E" w14:textId="41552ABE" w:rsidR="00637046" w:rsidRPr="00655A0B" w:rsidRDefault="00637046" w:rsidP="00637046">
            <w:pPr>
              <w:jc w:val="center"/>
              <w:rPr>
                <w:rFonts w:ascii="Arial" w:eastAsiaTheme="minorEastAsia" w:hAnsi="Arial" w:cs="Arial"/>
                <w:sz w:val="18"/>
                <w:szCs w:val="18"/>
                <w:lang w:val="es-MX" w:eastAsia="es-MX"/>
              </w:rPr>
            </w:pPr>
            <w:r w:rsidRPr="001E6CEA">
              <w:rPr>
                <w:rFonts w:ascii="Arial" w:eastAsiaTheme="minorEastAsia" w:hAnsi="Arial" w:cs="Arial"/>
                <w:sz w:val="18"/>
                <w:szCs w:val="18"/>
                <w:lang w:val="es-MX" w:eastAsia="es-MX"/>
              </w:rPr>
              <w:t>INSUMOS MÉDICOS MAR DE CORTÉS, S.A. DE C.V.</w:t>
            </w:r>
          </w:p>
        </w:tc>
        <w:tc>
          <w:tcPr>
            <w:tcW w:w="3769" w:type="dxa"/>
            <w:vAlign w:val="center"/>
          </w:tcPr>
          <w:p w14:paraId="4DF904D2" w14:textId="714668BC" w:rsidR="00637046" w:rsidRPr="00FC27BE" w:rsidRDefault="00637046" w:rsidP="00637046">
            <w:pPr>
              <w:tabs>
                <w:tab w:val="left" w:pos="2280"/>
              </w:tabs>
              <w:jc w:val="center"/>
              <w:rPr>
                <w:rFonts w:ascii="Arial" w:eastAsiaTheme="minorEastAsia" w:hAnsi="Arial" w:cs="Arial"/>
                <w:sz w:val="18"/>
                <w:szCs w:val="18"/>
                <w:highlight w:val="yellow"/>
                <w:lang w:val="es-MX" w:eastAsia="es-MX"/>
              </w:rPr>
            </w:pPr>
            <w:r w:rsidRPr="00637046">
              <w:rPr>
                <w:rFonts w:ascii="Arial" w:eastAsiaTheme="minorEastAsia" w:hAnsi="Arial" w:cs="Arial"/>
                <w:sz w:val="18"/>
                <w:szCs w:val="18"/>
                <w:lang w:val="es-MX" w:eastAsia="es-MX"/>
              </w:rPr>
              <w:t xml:space="preserve">RAFAEL ZÁRATE NARVÁEZ  </w:t>
            </w:r>
          </w:p>
        </w:tc>
      </w:tr>
      <w:tr w:rsidR="00637046" w:rsidRPr="009A1784" w14:paraId="186BEBA1" w14:textId="77777777" w:rsidTr="00B77766">
        <w:trPr>
          <w:trHeight w:val="447"/>
        </w:trPr>
        <w:tc>
          <w:tcPr>
            <w:tcW w:w="1704" w:type="dxa"/>
            <w:vAlign w:val="center"/>
          </w:tcPr>
          <w:p w14:paraId="5E0D8E64" w14:textId="7F3B458B" w:rsidR="00637046" w:rsidRPr="009A1784" w:rsidRDefault="00637046" w:rsidP="00637046">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w:t>
            </w:r>
          </w:p>
        </w:tc>
        <w:tc>
          <w:tcPr>
            <w:tcW w:w="4103" w:type="dxa"/>
            <w:vAlign w:val="center"/>
          </w:tcPr>
          <w:p w14:paraId="491C79E1" w14:textId="7B5584F9" w:rsidR="00637046" w:rsidRPr="00655A0B" w:rsidRDefault="00637046" w:rsidP="00637046">
            <w:pPr>
              <w:jc w:val="center"/>
              <w:rPr>
                <w:rFonts w:ascii="Arial" w:eastAsiaTheme="minorEastAsia" w:hAnsi="Arial" w:cs="Arial"/>
                <w:sz w:val="18"/>
                <w:szCs w:val="18"/>
                <w:lang w:val="es-MX" w:eastAsia="es-MX"/>
              </w:rPr>
            </w:pPr>
            <w:r w:rsidRPr="001E6CEA">
              <w:rPr>
                <w:rFonts w:ascii="Arial" w:eastAsiaTheme="minorEastAsia" w:hAnsi="Arial" w:cs="Arial"/>
                <w:sz w:val="18"/>
                <w:szCs w:val="18"/>
                <w:lang w:val="es-MX" w:eastAsia="es-MX"/>
              </w:rPr>
              <w:t>SOLUCIONES PREVENTIVAS FENIX, S.A. DE C.V.</w:t>
            </w:r>
          </w:p>
        </w:tc>
        <w:tc>
          <w:tcPr>
            <w:tcW w:w="3769" w:type="dxa"/>
            <w:vAlign w:val="center"/>
          </w:tcPr>
          <w:p w14:paraId="647C87A0" w14:textId="16C6DA2E" w:rsidR="00637046" w:rsidRPr="00FC27BE" w:rsidRDefault="00637046" w:rsidP="00637046">
            <w:pPr>
              <w:tabs>
                <w:tab w:val="left" w:pos="2280"/>
              </w:tabs>
              <w:jc w:val="center"/>
              <w:rPr>
                <w:rFonts w:ascii="Arial" w:eastAsiaTheme="minorEastAsia" w:hAnsi="Arial" w:cs="Arial"/>
                <w:sz w:val="18"/>
                <w:szCs w:val="18"/>
                <w:highlight w:val="yellow"/>
                <w:lang w:val="es-MX" w:eastAsia="es-MX"/>
              </w:rPr>
            </w:pPr>
            <w:r w:rsidRPr="00637046">
              <w:rPr>
                <w:rFonts w:ascii="Arial" w:eastAsiaTheme="minorEastAsia" w:hAnsi="Arial" w:cs="Arial"/>
                <w:sz w:val="18"/>
                <w:szCs w:val="18"/>
                <w:lang w:val="es-MX" w:eastAsia="es-MX"/>
              </w:rPr>
              <w:t xml:space="preserve">CATALINA GARDUÑO CHÁVEZ </w:t>
            </w:r>
          </w:p>
        </w:tc>
      </w:tr>
      <w:bookmarkEnd w:id="0"/>
    </w:tbl>
    <w:p w14:paraId="2A0AB6F2" w14:textId="77777777" w:rsidR="00D2463D" w:rsidRDefault="00D2463D" w:rsidP="00FC27BE">
      <w:pPr>
        <w:pStyle w:val="Prrafodelista"/>
        <w:ind w:left="0"/>
        <w:jc w:val="both"/>
        <w:rPr>
          <w:rFonts w:ascii="Arial" w:hAnsi="Arial" w:cs="Arial"/>
          <w:sz w:val="18"/>
          <w:szCs w:val="18"/>
        </w:rPr>
      </w:pPr>
    </w:p>
    <w:p w14:paraId="7A53442D" w14:textId="3FBE60F5" w:rsidR="0052530D" w:rsidRPr="00360E23"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El </w:t>
      </w:r>
      <w:proofErr w:type="gramStart"/>
      <w:r w:rsidR="00391CC1">
        <w:rPr>
          <w:rFonts w:ascii="Arial" w:hAnsi="Arial" w:cs="Arial"/>
          <w:sz w:val="18"/>
          <w:szCs w:val="18"/>
        </w:rPr>
        <w:t>P</w:t>
      </w:r>
      <w:r w:rsidRPr="00360E23">
        <w:rPr>
          <w:rFonts w:ascii="Arial" w:hAnsi="Arial" w:cs="Arial"/>
          <w:sz w:val="18"/>
          <w:szCs w:val="18"/>
        </w:rPr>
        <w:t>residente</w:t>
      </w:r>
      <w:proofErr w:type="gramEnd"/>
      <w:r w:rsidRPr="00360E23">
        <w:rPr>
          <w:rFonts w:ascii="Arial" w:hAnsi="Arial" w:cs="Arial"/>
          <w:sz w:val="18"/>
          <w:szCs w:val="18"/>
        </w:rPr>
        <w:t xml:space="preserve"> cierra el registro e indica el inicio del acto en cuestión y declara oficialmente el inicio del </w:t>
      </w:r>
      <w:r w:rsidRPr="00360E23">
        <w:rPr>
          <w:rFonts w:ascii="Arial" w:hAnsi="Arial" w:cs="Arial"/>
          <w:b/>
          <w:sz w:val="18"/>
          <w:szCs w:val="18"/>
        </w:rPr>
        <w:t>EVENTO</w:t>
      </w:r>
      <w:r w:rsidRPr="00360E23">
        <w:rPr>
          <w:rFonts w:ascii="Arial" w:hAnsi="Arial" w:cs="Arial"/>
          <w:sz w:val="18"/>
          <w:szCs w:val="18"/>
        </w:rPr>
        <w:t>.</w:t>
      </w:r>
    </w:p>
    <w:p w14:paraId="676B6D6A" w14:textId="77777777" w:rsidR="0052530D" w:rsidRPr="00360E23" w:rsidRDefault="0052530D" w:rsidP="00FC27BE">
      <w:pPr>
        <w:pStyle w:val="Prrafodelista"/>
        <w:spacing w:line="276" w:lineRule="auto"/>
        <w:ind w:left="0"/>
        <w:jc w:val="both"/>
        <w:rPr>
          <w:rFonts w:ascii="Arial" w:hAnsi="Arial" w:cs="Arial"/>
          <w:sz w:val="18"/>
          <w:szCs w:val="18"/>
        </w:rPr>
      </w:pPr>
    </w:p>
    <w:p w14:paraId="132390E1" w14:textId="00EF89E1" w:rsidR="0052530D" w:rsidRDefault="002A6F4C" w:rsidP="004A1C15">
      <w:pPr>
        <w:spacing w:line="276" w:lineRule="auto"/>
        <w:jc w:val="both"/>
        <w:rPr>
          <w:rFonts w:ascii="Arial" w:hAnsi="Arial" w:cs="Arial"/>
          <w:sz w:val="18"/>
          <w:szCs w:val="18"/>
        </w:rPr>
      </w:pPr>
      <w:r>
        <w:rPr>
          <w:rFonts w:ascii="Arial" w:hAnsi="Arial" w:cs="Arial"/>
          <w:sz w:val="18"/>
          <w:szCs w:val="18"/>
        </w:rPr>
        <w:t xml:space="preserve">Por lo menos un </w:t>
      </w:r>
      <w:r w:rsidRPr="00360E23">
        <w:rPr>
          <w:rFonts w:ascii="Arial" w:hAnsi="Arial" w:cs="Arial"/>
          <w:sz w:val="18"/>
          <w:szCs w:val="18"/>
        </w:rPr>
        <w:t xml:space="preserve">integrante del </w:t>
      </w:r>
      <w:r w:rsidRPr="00360E23">
        <w:rPr>
          <w:rFonts w:ascii="Arial" w:hAnsi="Arial" w:cs="Arial"/>
          <w:b/>
          <w:sz w:val="18"/>
          <w:szCs w:val="18"/>
        </w:rPr>
        <w:t>COMITÉ</w:t>
      </w:r>
      <w:r w:rsidRPr="00360E23">
        <w:rPr>
          <w:rFonts w:ascii="Arial" w:hAnsi="Arial" w:cs="Arial"/>
          <w:sz w:val="18"/>
          <w:szCs w:val="18"/>
        </w:rPr>
        <w:t xml:space="preserve"> procede a abrir </w:t>
      </w:r>
      <w:r w:rsidR="00F6136F">
        <w:rPr>
          <w:rFonts w:ascii="Arial" w:hAnsi="Arial" w:cs="Arial"/>
          <w:sz w:val="18"/>
          <w:szCs w:val="18"/>
        </w:rPr>
        <w:t>los</w:t>
      </w:r>
      <w:r w:rsidRPr="00360E23">
        <w:rPr>
          <w:rFonts w:ascii="Arial" w:hAnsi="Arial" w:cs="Arial"/>
          <w:sz w:val="18"/>
          <w:szCs w:val="18"/>
        </w:rPr>
        <w:t xml:space="preserve"> sobre</w:t>
      </w:r>
      <w:r w:rsidR="00F6136F">
        <w:rPr>
          <w:rFonts w:ascii="Arial" w:hAnsi="Arial" w:cs="Arial"/>
          <w:sz w:val="18"/>
          <w:szCs w:val="18"/>
        </w:rPr>
        <w:t>s</w:t>
      </w:r>
      <w:r w:rsidRPr="00360E23">
        <w:rPr>
          <w:rFonts w:ascii="Arial" w:hAnsi="Arial" w:cs="Arial"/>
          <w:sz w:val="18"/>
          <w:szCs w:val="18"/>
        </w:rPr>
        <w:t>, revisan</w:t>
      </w:r>
      <w:r>
        <w:rPr>
          <w:rFonts w:ascii="Arial" w:hAnsi="Arial" w:cs="Arial"/>
          <w:sz w:val="18"/>
          <w:szCs w:val="18"/>
        </w:rPr>
        <w:t>do</w:t>
      </w:r>
      <w:r w:rsidRPr="00360E23">
        <w:rPr>
          <w:rFonts w:ascii="Arial" w:hAnsi="Arial" w:cs="Arial"/>
          <w:sz w:val="18"/>
          <w:szCs w:val="18"/>
        </w:rPr>
        <w:t xml:space="preserve"> su contenido y firman</w:t>
      </w:r>
      <w:r>
        <w:rPr>
          <w:rFonts w:ascii="Arial" w:hAnsi="Arial" w:cs="Arial"/>
          <w:sz w:val="18"/>
          <w:szCs w:val="18"/>
        </w:rPr>
        <w:t>do</w:t>
      </w:r>
      <w:r w:rsidRPr="00360E23">
        <w:rPr>
          <w:rFonts w:ascii="Arial" w:hAnsi="Arial" w:cs="Arial"/>
          <w:sz w:val="18"/>
          <w:szCs w:val="18"/>
        </w:rPr>
        <w:t xml:space="preserve"> la</w:t>
      </w:r>
      <w:r w:rsidR="00F6136F">
        <w:rPr>
          <w:rFonts w:ascii="Arial" w:hAnsi="Arial" w:cs="Arial"/>
          <w:sz w:val="18"/>
          <w:szCs w:val="18"/>
        </w:rPr>
        <w:t>s</w:t>
      </w:r>
      <w:r w:rsidRPr="00360E23">
        <w:rPr>
          <w:rFonts w:ascii="Arial" w:hAnsi="Arial" w:cs="Arial"/>
          <w:sz w:val="18"/>
          <w:szCs w:val="18"/>
        </w:rPr>
        <w:t xml:space="preserve"> propuesta</w:t>
      </w:r>
      <w:r w:rsidR="00F6136F">
        <w:rPr>
          <w:rFonts w:ascii="Arial" w:hAnsi="Arial" w:cs="Arial"/>
          <w:sz w:val="18"/>
          <w:szCs w:val="18"/>
        </w:rPr>
        <w:t>s</w:t>
      </w:r>
      <w:r w:rsidRPr="00360E23">
        <w:rPr>
          <w:rFonts w:ascii="Arial" w:hAnsi="Arial" w:cs="Arial"/>
          <w:sz w:val="18"/>
          <w:szCs w:val="18"/>
        </w:rPr>
        <w:t xml:space="preserve"> técnica</w:t>
      </w:r>
      <w:r w:rsidR="00F6136F">
        <w:rPr>
          <w:rFonts w:ascii="Arial" w:hAnsi="Arial" w:cs="Arial"/>
          <w:sz w:val="18"/>
          <w:szCs w:val="18"/>
        </w:rPr>
        <w:t>s</w:t>
      </w:r>
      <w:r w:rsidRPr="00360E23">
        <w:rPr>
          <w:rFonts w:ascii="Arial" w:hAnsi="Arial" w:cs="Arial"/>
          <w:sz w:val="18"/>
          <w:szCs w:val="18"/>
        </w:rPr>
        <w:t>, verificando de manera general que dicha</w:t>
      </w:r>
      <w:r w:rsidR="00F6136F">
        <w:rPr>
          <w:rFonts w:ascii="Arial" w:hAnsi="Arial" w:cs="Arial"/>
          <w:sz w:val="18"/>
          <w:szCs w:val="18"/>
        </w:rPr>
        <w:t>s</w:t>
      </w:r>
      <w:r w:rsidRPr="00360E23">
        <w:rPr>
          <w:rFonts w:ascii="Arial" w:hAnsi="Arial" w:cs="Arial"/>
          <w:sz w:val="18"/>
          <w:szCs w:val="18"/>
        </w:rPr>
        <w:t xml:space="preserve"> propuesta</w:t>
      </w:r>
      <w:r w:rsidR="00F6136F">
        <w:rPr>
          <w:rFonts w:ascii="Arial" w:hAnsi="Arial" w:cs="Arial"/>
          <w:sz w:val="18"/>
          <w:szCs w:val="18"/>
        </w:rPr>
        <w:t>s</w:t>
      </w:r>
      <w:r w:rsidRPr="00360E23">
        <w:rPr>
          <w:rFonts w:ascii="Arial" w:hAnsi="Arial" w:cs="Arial"/>
          <w:sz w:val="18"/>
          <w:szCs w:val="18"/>
        </w:rPr>
        <w:t xml:space="preserve"> contenga</w:t>
      </w:r>
      <w:r w:rsidR="00F6136F">
        <w:rPr>
          <w:rFonts w:ascii="Arial" w:hAnsi="Arial" w:cs="Arial"/>
          <w:sz w:val="18"/>
          <w:szCs w:val="18"/>
        </w:rPr>
        <w:t>n</w:t>
      </w:r>
      <w:r w:rsidRPr="00360E23">
        <w:rPr>
          <w:rFonts w:ascii="Arial" w:hAnsi="Arial" w:cs="Arial"/>
          <w:sz w:val="18"/>
          <w:szCs w:val="18"/>
        </w:rPr>
        <w:t xml:space="preserve"> los documentos que se solicitó en el </w:t>
      </w:r>
      <w:r w:rsidR="00FC27BE">
        <w:rPr>
          <w:rFonts w:ascii="Arial" w:hAnsi="Arial" w:cs="Arial"/>
          <w:sz w:val="18"/>
          <w:szCs w:val="18"/>
        </w:rPr>
        <w:t xml:space="preserve">numeral </w:t>
      </w:r>
      <w:r w:rsidRPr="00FC27BE">
        <w:rPr>
          <w:rFonts w:ascii="Arial" w:hAnsi="Arial" w:cs="Arial"/>
          <w:b/>
          <w:bCs/>
          <w:i/>
          <w:iCs/>
          <w:sz w:val="18"/>
          <w:szCs w:val="18"/>
        </w:rPr>
        <w:t>9.1</w:t>
      </w:r>
      <w:r w:rsidR="00FC27BE" w:rsidRPr="00FC27BE">
        <w:rPr>
          <w:b/>
          <w:bCs/>
          <w:i/>
          <w:iCs/>
        </w:rPr>
        <w:t xml:space="preserve"> </w:t>
      </w:r>
      <w:r w:rsidR="00FC27BE" w:rsidRPr="00FC27BE">
        <w:rPr>
          <w:rFonts w:ascii="Arial" w:hAnsi="Arial" w:cs="Arial"/>
          <w:b/>
          <w:bCs/>
          <w:i/>
          <w:iCs/>
          <w:sz w:val="18"/>
          <w:szCs w:val="18"/>
        </w:rPr>
        <w:t>Presentación y apertura de propuestas técnicas y económicas</w:t>
      </w:r>
      <w:r w:rsidRPr="00360E23">
        <w:rPr>
          <w:rFonts w:ascii="Arial" w:hAnsi="Arial" w:cs="Arial"/>
          <w:sz w:val="18"/>
          <w:szCs w:val="18"/>
        </w:rPr>
        <w:t xml:space="preserve"> de las </w:t>
      </w:r>
      <w:r w:rsidRPr="00D27ACE">
        <w:rPr>
          <w:rFonts w:ascii="Arial" w:hAnsi="Arial" w:cs="Arial"/>
          <w:b/>
          <w:bCs/>
          <w:sz w:val="18"/>
          <w:szCs w:val="18"/>
        </w:rPr>
        <w:t>BASES</w:t>
      </w:r>
      <w:r w:rsidRPr="00360E23">
        <w:rPr>
          <w:rFonts w:ascii="Arial" w:hAnsi="Arial" w:cs="Arial"/>
          <w:sz w:val="18"/>
          <w:szCs w:val="18"/>
        </w:rPr>
        <w:t>, sin que ello implique la evaluación técnica, ya que la revisión es solo en forma cuantitativa y no cualitativa</w:t>
      </w:r>
      <w:r w:rsidR="0052530D" w:rsidRPr="00360E23">
        <w:rPr>
          <w:rFonts w:ascii="Arial" w:hAnsi="Arial" w:cs="Arial"/>
          <w:sz w:val="18"/>
          <w:szCs w:val="18"/>
        </w:rPr>
        <w:t>.</w:t>
      </w:r>
    </w:p>
    <w:p w14:paraId="5679C94D" w14:textId="3A5BDF2E" w:rsidR="0052530D" w:rsidRDefault="0052530D" w:rsidP="009B3A42">
      <w:pPr>
        <w:spacing w:line="276" w:lineRule="auto"/>
        <w:jc w:val="both"/>
        <w:rPr>
          <w:rFonts w:ascii="Arial" w:hAnsi="Arial" w:cs="Arial"/>
          <w:sz w:val="18"/>
          <w:szCs w:val="18"/>
        </w:rPr>
      </w:pPr>
      <w:r w:rsidRPr="00360E23">
        <w:rPr>
          <w:rFonts w:ascii="Arial" w:hAnsi="Arial" w:cs="Arial"/>
          <w:sz w:val="18"/>
          <w:szCs w:val="18"/>
        </w:rPr>
        <w:lastRenderedPageBreak/>
        <w:t>Las observaciones que se desprende del formato denominado “</w:t>
      </w:r>
      <w:r w:rsidR="003E5CDE" w:rsidRPr="00F6136F">
        <w:rPr>
          <w:rFonts w:ascii="Arial" w:hAnsi="Arial" w:cs="Arial"/>
          <w:b/>
          <w:bCs/>
          <w:i/>
          <w:iCs/>
          <w:sz w:val="18"/>
          <w:szCs w:val="18"/>
        </w:rPr>
        <w:t>R</w:t>
      </w:r>
      <w:r w:rsidRPr="00F6136F">
        <w:rPr>
          <w:rFonts w:ascii="Arial" w:hAnsi="Arial" w:cs="Arial"/>
          <w:b/>
          <w:bCs/>
          <w:i/>
          <w:iCs/>
          <w:sz w:val="18"/>
          <w:szCs w:val="18"/>
        </w:rPr>
        <w:t xml:space="preserve">elación de </w:t>
      </w:r>
      <w:r w:rsidR="003E5CDE" w:rsidRPr="00F6136F">
        <w:rPr>
          <w:rFonts w:ascii="Arial" w:hAnsi="Arial" w:cs="Arial"/>
          <w:b/>
          <w:bCs/>
          <w:i/>
          <w:iCs/>
          <w:sz w:val="18"/>
          <w:szCs w:val="18"/>
        </w:rPr>
        <w:t>E</w:t>
      </w:r>
      <w:r w:rsidRPr="00F6136F">
        <w:rPr>
          <w:rFonts w:ascii="Arial" w:hAnsi="Arial" w:cs="Arial"/>
          <w:b/>
          <w:bCs/>
          <w:i/>
          <w:iCs/>
          <w:sz w:val="18"/>
          <w:szCs w:val="18"/>
        </w:rPr>
        <w:t xml:space="preserve">ntrega de </w:t>
      </w:r>
      <w:r w:rsidR="003E5CDE" w:rsidRPr="00F6136F">
        <w:rPr>
          <w:rFonts w:ascii="Arial" w:hAnsi="Arial" w:cs="Arial"/>
          <w:b/>
          <w:bCs/>
          <w:i/>
          <w:iCs/>
          <w:sz w:val="18"/>
          <w:szCs w:val="18"/>
        </w:rPr>
        <w:t>D</w:t>
      </w:r>
      <w:r w:rsidRPr="00F6136F">
        <w:rPr>
          <w:rFonts w:ascii="Arial" w:hAnsi="Arial" w:cs="Arial"/>
          <w:b/>
          <w:bCs/>
          <w:i/>
          <w:iCs/>
          <w:sz w:val="18"/>
          <w:szCs w:val="18"/>
        </w:rPr>
        <w:t>ocumentación</w:t>
      </w:r>
      <w:r w:rsidRPr="00360E23">
        <w:rPr>
          <w:rFonts w:ascii="Arial" w:hAnsi="Arial" w:cs="Arial"/>
          <w:sz w:val="18"/>
          <w:szCs w:val="18"/>
        </w:rPr>
        <w:t xml:space="preserve">” formarán parte del expediente correspondiente, </w:t>
      </w:r>
    </w:p>
    <w:p w14:paraId="7D3DC21E" w14:textId="77777777" w:rsidR="009B3A42" w:rsidRPr="00360E23" w:rsidRDefault="009B3A42" w:rsidP="009B3A42">
      <w:pPr>
        <w:spacing w:line="276" w:lineRule="auto"/>
        <w:jc w:val="both"/>
        <w:rPr>
          <w:rFonts w:ascii="Arial" w:hAnsi="Arial" w:cs="Arial"/>
          <w:sz w:val="18"/>
          <w:szCs w:val="18"/>
        </w:rPr>
      </w:pPr>
    </w:p>
    <w:p w14:paraId="67075C47" w14:textId="0C28E92B" w:rsidR="00615301" w:rsidRDefault="00477892" w:rsidP="007B1554">
      <w:pPr>
        <w:spacing w:line="276" w:lineRule="auto"/>
        <w:jc w:val="both"/>
        <w:rPr>
          <w:rFonts w:ascii="Arial" w:hAnsi="Arial" w:cs="Arial"/>
          <w:sz w:val="18"/>
          <w:szCs w:val="18"/>
        </w:rPr>
      </w:pPr>
      <w:r>
        <w:rPr>
          <w:rFonts w:ascii="Arial" w:hAnsi="Arial" w:cs="Arial"/>
          <w:sz w:val="18"/>
          <w:szCs w:val="18"/>
        </w:rPr>
        <w:t>El</w:t>
      </w:r>
      <w:r w:rsidR="00182F3F">
        <w:rPr>
          <w:rFonts w:ascii="Arial" w:hAnsi="Arial" w:cs="Arial"/>
          <w:b/>
          <w:bCs/>
          <w:sz w:val="18"/>
          <w:szCs w:val="18"/>
        </w:rPr>
        <w:t xml:space="preserve"> </w:t>
      </w:r>
      <w:r w:rsidR="00615301" w:rsidRPr="00DF50D1">
        <w:rPr>
          <w:rFonts w:ascii="Arial" w:hAnsi="Arial" w:cs="Arial"/>
          <w:b/>
          <w:bCs/>
          <w:sz w:val="18"/>
          <w:szCs w:val="18"/>
        </w:rPr>
        <w:t>PARTICIPANTE</w:t>
      </w:r>
      <w:r w:rsidR="007B1554">
        <w:rPr>
          <w:rFonts w:ascii="Arial" w:hAnsi="Arial" w:cs="Arial"/>
          <w:b/>
          <w:bCs/>
          <w:sz w:val="18"/>
          <w:szCs w:val="18"/>
        </w:rPr>
        <w:t>S</w:t>
      </w:r>
      <w:r>
        <w:rPr>
          <w:rFonts w:ascii="Arial" w:hAnsi="Arial" w:cs="Arial"/>
          <w:b/>
          <w:bCs/>
          <w:sz w:val="18"/>
          <w:szCs w:val="18"/>
        </w:rPr>
        <w:t xml:space="preserve"> </w:t>
      </w:r>
      <w:r w:rsidR="007B1554" w:rsidRPr="007B1554">
        <w:rPr>
          <w:rFonts w:ascii="Arial" w:hAnsi="Arial" w:cs="Arial"/>
          <w:b/>
          <w:bCs/>
          <w:sz w:val="18"/>
          <w:szCs w:val="18"/>
          <w:lang w:bidi="es-MX"/>
        </w:rPr>
        <w:t>INSUMOS MÉDICOS MAR DE CORTÉS, S.A. DE C.V.</w:t>
      </w:r>
      <w:r w:rsidR="007B1554">
        <w:rPr>
          <w:rFonts w:ascii="Arial" w:hAnsi="Arial" w:cs="Arial"/>
          <w:b/>
          <w:bCs/>
          <w:sz w:val="18"/>
          <w:szCs w:val="18"/>
          <w:lang w:bidi="es-MX"/>
        </w:rPr>
        <w:t xml:space="preserve"> </w:t>
      </w:r>
      <w:r w:rsidR="007B1554" w:rsidRPr="007B1554">
        <w:rPr>
          <w:rFonts w:ascii="Arial" w:hAnsi="Arial" w:cs="Arial"/>
          <w:sz w:val="18"/>
          <w:szCs w:val="18"/>
          <w:lang w:bidi="es-MX"/>
        </w:rPr>
        <w:t>y</w:t>
      </w:r>
      <w:r w:rsidR="007B1554">
        <w:rPr>
          <w:rFonts w:ascii="Arial" w:hAnsi="Arial" w:cs="Arial"/>
          <w:b/>
          <w:bCs/>
          <w:sz w:val="18"/>
          <w:szCs w:val="18"/>
          <w:lang w:bidi="es-MX"/>
        </w:rPr>
        <w:t xml:space="preserve"> </w:t>
      </w:r>
      <w:r w:rsidR="007B1554" w:rsidRPr="007B1554">
        <w:rPr>
          <w:rFonts w:ascii="Arial" w:hAnsi="Arial" w:cs="Arial"/>
          <w:b/>
          <w:bCs/>
          <w:sz w:val="18"/>
          <w:szCs w:val="18"/>
          <w:lang w:bidi="es-MX"/>
        </w:rPr>
        <w:t>SOLUCIONES PREVENTIVAS FENIX, S.A. DE C.V.</w:t>
      </w:r>
      <w:r w:rsidR="007B1554">
        <w:rPr>
          <w:rFonts w:ascii="Arial" w:hAnsi="Arial" w:cs="Arial"/>
          <w:b/>
          <w:bCs/>
          <w:sz w:val="18"/>
          <w:szCs w:val="18"/>
          <w:lang w:bidi="es-MX"/>
        </w:rPr>
        <w:t>,</w:t>
      </w:r>
      <w:r w:rsidR="004D2885">
        <w:rPr>
          <w:rFonts w:ascii="Arial" w:hAnsi="Arial" w:cs="Arial"/>
          <w:b/>
          <w:bCs/>
          <w:sz w:val="18"/>
          <w:szCs w:val="18"/>
        </w:rPr>
        <w:t xml:space="preserve"> </w:t>
      </w:r>
      <w:r w:rsidR="00615301" w:rsidRPr="004D2885">
        <w:rPr>
          <w:rFonts w:ascii="Arial" w:hAnsi="Arial" w:cs="Arial"/>
          <w:bCs/>
          <w:sz w:val="18"/>
          <w:szCs w:val="18"/>
        </w:rPr>
        <w:t>presenta</w:t>
      </w:r>
      <w:r w:rsidR="007B1554">
        <w:rPr>
          <w:rFonts w:ascii="Arial" w:hAnsi="Arial" w:cs="Arial"/>
          <w:bCs/>
          <w:sz w:val="18"/>
          <w:szCs w:val="18"/>
        </w:rPr>
        <w:t>n</w:t>
      </w:r>
      <w:r w:rsidR="00615301" w:rsidRPr="004D2885">
        <w:rPr>
          <w:rFonts w:ascii="Arial" w:hAnsi="Arial" w:cs="Arial"/>
          <w:b/>
          <w:bCs/>
          <w:sz w:val="18"/>
          <w:szCs w:val="18"/>
        </w:rPr>
        <w:t xml:space="preserve"> </w:t>
      </w:r>
      <w:r w:rsidR="00615301" w:rsidRPr="004D2885">
        <w:rPr>
          <w:rFonts w:ascii="Arial" w:hAnsi="Arial" w:cs="Arial"/>
          <w:sz w:val="18"/>
          <w:szCs w:val="18"/>
        </w:rPr>
        <w:t xml:space="preserve">todo lo solicitado en el numeral </w:t>
      </w:r>
      <w:r w:rsidR="00615301" w:rsidRPr="004D2885">
        <w:rPr>
          <w:rFonts w:ascii="Arial" w:hAnsi="Arial" w:cs="Arial"/>
          <w:b/>
          <w:bCs/>
          <w:i/>
          <w:iCs/>
          <w:sz w:val="18"/>
          <w:szCs w:val="18"/>
        </w:rPr>
        <w:t>9.1</w:t>
      </w:r>
      <w:r w:rsidR="00F73A43">
        <w:rPr>
          <w:rFonts w:ascii="Arial" w:hAnsi="Arial" w:cs="Arial"/>
          <w:b/>
          <w:bCs/>
          <w:i/>
          <w:iCs/>
          <w:sz w:val="18"/>
          <w:szCs w:val="18"/>
        </w:rPr>
        <w:t xml:space="preserve"> </w:t>
      </w:r>
      <w:r w:rsidR="00F73A43" w:rsidRPr="00F73A43">
        <w:rPr>
          <w:rFonts w:ascii="Arial" w:hAnsi="Arial" w:cs="Arial"/>
          <w:b/>
          <w:bCs/>
          <w:i/>
          <w:iCs/>
          <w:sz w:val="18"/>
          <w:szCs w:val="18"/>
        </w:rPr>
        <w:t>Presentación y apertura de propuestas técnicas y económicas</w:t>
      </w:r>
      <w:r w:rsidR="00615301" w:rsidRPr="004D2885">
        <w:rPr>
          <w:rFonts w:ascii="Arial" w:hAnsi="Arial" w:cs="Arial"/>
          <w:sz w:val="18"/>
          <w:szCs w:val="18"/>
        </w:rPr>
        <w:t xml:space="preserve"> de las </w:t>
      </w:r>
      <w:r w:rsidR="00615301" w:rsidRPr="004D2885">
        <w:rPr>
          <w:rFonts w:ascii="Arial" w:hAnsi="Arial" w:cs="Arial"/>
          <w:b/>
          <w:bCs/>
          <w:sz w:val="18"/>
          <w:szCs w:val="18"/>
        </w:rPr>
        <w:t xml:space="preserve">BASES, </w:t>
      </w:r>
      <w:r w:rsidR="00615301" w:rsidRPr="004D2885">
        <w:rPr>
          <w:rFonts w:ascii="Arial" w:hAnsi="Arial" w:cs="Arial"/>
          <w:sz w:val="18"/>
          <w:szCs w:val="18"/>
        </w:rPr>
        <w:t>a reserva de revisarse</w:t>
      </w:r>
      <w:r w:rsidR="00DF50D1">
        <w:rPr>
          <w:rFonts w:ascii="Arial" w:hAnsi="Arial" w:cs="Arial"/>
          <w:sz w:val="18"/>
          <w:szCs w:val="18"/>
        </w:rPr>
        <w:t xml:space="preserve"> cualitativamente </w:t>
      </w:r>
      <w:r w:rsidR="00F73A43">
        <w:rPr>
          <w:rFonts w:ascii="Arial" w:hAnsi="Arial" w:cs="Arial"/>
          <w:sz w:val="18"/>
          <w:szCs w:val="18"/>
        </w:rPr>
        <w:t>las</w:t>
      </w:r>
      <w:r w:rsidR="00DF50D1">
        <w:rPr>
          <w:rFonts w:ascii="Arial" w:hAnsi="Arial" w:cs="Arial"/>
          <w:sz w:val="18"/>
          <w:szCs w:val="18"/>
        </w:rPr>
        <w:t xml:space="preserve"> propuesta</w:t>
      </w:r>
      <w:r w:rsidR="001F67AF">
        <w:rPr>
          <w:rFonts w:ascii="Arial" w:hAnsi="Arial" w:cs="Arial"/>
          <w:sz w:val="18"/>
          <w:szCs w:val="18"/>
        </w:rPr>
        <w:t>s</w:t>
      </w:r>
      <w:r w:rsidR="00615301" w:rsidRPr="004D2885">
        <w:rPr>
          <w:rFonts w:ascii="Arial" w:hAnsi="Arial" w:cs="Arial"/>
          <w:sz w:val="18"/>
          <w:szCs w:val="18"/>
        </w:rPr>
        <w:t>.</w:t>
      </w:r>
    </w:p>
    <w:p w14:paraId="5FA5E011" w14:textId="77777777" w:rsidR="00A405A8" w:rsidRPr="004D2885" w:rsidRDefault="00A405A8" w:rsidP="009B3A42">
      <w:pPr>
        <w:spacing w:line="276" w:lineRule="auto"/>
        <w:jc w:val="both"/>
        <w:rPr>
          <w:rFonts w:ascii="Arial" w:hAnsi="Arial" w:cs="Arial"/>
          <w:sz w:val="18"/>
          <w:szCs w:val="18"/>
        </w:rPr>
      </w:pPr>
    </w:p>
    <w:p w14:paraId="74759D70" w14:textId="2438B4F8" w:rsidR="00F677A4" w:rsidRDefault="002A6F4C" w:rsidP="000E70CD">
      <w:pPr>
        <w:pStyle w:val="Prrafodelista"/>
        <w:ind w:left="0"/>
        <w:jc w:val="both"/>
        <w:rPr>
          <w:rFonts w:ascii="Arial" w:hAnsi="Arial" w:cs="Arial"/>
          <w:b/>
          <w:sz w:val="18"/>
          <w:szCs w:val="18"/>
        </w:rPr>
      </w:pPr>
      <w:r w:rsidRPr="009A1784">
        <w:rPr>
          <w:rFonts w:ascii="Arial" w:hAnsi="Arial" w:cs="Arial"/>
          <w:sz w:val="18"/>
          <w:szCs w:val="18"/>
        </w:rPr>
        <w:t xml:space="preserve">Posteriormente </w:t>
      </w:r>
      <w:r>
        <w:rPr>
          <w:rFonts w:ascii="Arial" w:hAnsi="Arial" w:cs="Arial"/>
          <w:sz w:val="18"/>
          <w:szCs w:val="18"/>
        </w:rPr>
        <w:t>s</w:t>
      </w:r>
      <w:r w:rsidR="00F677A4" w:rsidRPr="009A1784">
        <w:rPr>
          <w:rFonts w:ascii="Arial" w:hAnsi="Arial" w:cs="Arial"/>
          <w:sz w:val="18"/>
          <w:szCs w:val="18"/>
        </w:rPr>
        <w:t>e regresan los documentos originales a</w:t>
      </w:r>
      <w:r w:rsidR="00F73A43">
        <w:rPr>
          <w:rFonts w:ascii="Arial" w:hAnsi="Arial" w:cs="Arial"/>
          <w:sz w:val="18"/>
          <w:szCs w:val="18"/>
        </w:rPr>
        <w:t xml:space="preserve"> </w:t>
      </w:r>
      <w:r w:rsidR="00F677A4" w:rsidRPr="009A1784">
        <w:rPr>
          <w:rFonts w:ascii="Arial" w:hAnsi="Arial" w:cs="Arial"/>
          <w:sz w:val="18"/>
          <w:szCs w:val="18"/>
        </w:rPr>
        <w:t>l</w:t>
      </w:r>
      <w:r w:rsidR="00F73A43">
        <w:rPr>
          <w:rFonts w:ascii="Arial" w:hAnsi="Arial" w:cs="Arial"/>
          <w:sz w:val="18"/>
          <w:szCs w:val="18"/>
        </w:rPr>
        <w:t>os</w:t>
      </w:r>
      <w:r w:rsidR="00A103F9" w:rsidRPr="009A1784">
        <w:rPr>
          <w:rFonts w:ascii="Arial" w:hAnsi="Arial" w:cs="Arial"/>
          <w:sz w:val="18"/>
          <w:szCs w:val="18"/>
        </w:rPr>
        <w:t xml:space="preserve"> </w:t>
      </w:r>
      <w:r w:rsidR="00B82381" w:rsidRPr="009A1784">
        <w:rPr>
          <w:rFonts w:ascii="Arial" w:hAnsi="Arial" w:cs="Arial"/>
          <w:b/>
          <w:sz w:val="18"/>
          <w:szCs w:val="18"/>
        </w:rPr>
        <w:t>PARTICIPANTE</w:t>
      </w:r>
      <w:r w:rsidR="00F73A43">
        <w:rPr>
          <w:rFonts w:ascii="Arial" w:hAnsi="Arial" w:cs="Arial"/>
          <w:b/>
          <w:sz w:val="18"/>
          <w:szCs w:val="18"/>
        </w:rPr>
        <w:t>S</w:t>
      </w:r>
      <w:r w:rsidR="00477892">
        <w:rPr>
          <w:rFonts w:ascii="Arial" w:hAnsi="Arial" w:cs="Arial"/>
          <w:b/>
          <w:sz w:val="18"/>
          <w:szCs w:val="18"/>
        </w:rPr>
        <w:t>.</w:t>
      </w:r>
    </w:p>
    <w:p w14:paraId="78388DB9" w14:textId="2CA1F5EF" w:rsidR="00282398" w:rsidRPr="005D511F" w:rsidRDefault="00282398" w:rsidP="00753BCE">
      <w:pPr>
        <w:pStyle w:val="Prrafodelista"/>
        <w:spacing w:before="240" w:after="240"/>
        <w:ind w:left="0"/>
        <w:jc w:val="both"/>
        <w:rPr>
          <w:rFonts w:ascii="Arial" w:hAnsi="Arial" w:cs="Arial"/>
          <w:bCs/>
          <w:sz w:val="18"/>
          <w:szCs w:val="18"/>
        </w:rPr>
      </w:pPr>
    </w:p>
    <w:p w14:paraId="755D0370" w14:textId="5C7C809A" w:rsidR="006B5BB8" w:rsidRPr="00365AF0" w:rsidRDefault="002A6F4C" w:rsidP="006B5BB8">
      <w:pPr>
        <w:pStyle w:val="Prrafodelista"/>
        <w:spacing w:before="240" w:after="240" w:line="276" w:lineRule="auto"/>
        <w:ind w:left="0"/>
        <w:jc w:val="both"/>
        <w:rPr>
          <w:rFonts w:ascii="Arial" w:hAnsi="Arial" w:cs="Arial"/>
          <w:sz w:val="18"/>
          <w:szCs w:val="18"/>
        </w:rPr>
      </w:pPr>
      <w:r w:rsidRPr="00365AF0">
        <w:rPr>
          <w:rFonts w:ascii="Arial" w:hAnsi="Arial" w:cs="Arial"/>
          <w:sz w:val="18"/>
          <w:szCs w:val="18"/>
        </w:rPr>
        <w:t xml:space="preserve">A </w:t>
      </w:r>
      <w:r w:rsidR="001E6BAC" w:rsidRPr="00365AF0">
        <w:rPr>
          <w:rFonts w:ascii="Arial" w:hAnsi="Arial" w:cs="Arial"/>
          <w:sz w:val="18"/>
          <w:szCs w:val="18"/>
        </w:rPr>
        <w:t>continuación,</w:t>
      </w:r>
      <w:r w:rsidRPr="00365AF0">
        <w:rPr>
          <w:rFonts w:ascii="Arial" w:hAnsi="Arial" w:cs="Arial"/>
          <w:sz w:val="18"/>
          <w:szCs w:val="18"/>
        </w:rPr>
        <w:t xml:space="preserve"> </w:t>
      </w:r>
      <w:r w:rsidR="009E6BC2" w:rsidRPr="00365AF0">
        <w:rPr>
          <w:rFonts w:ascii="Arial" w:hAnsi="Arial" w:cs="Arial"/>
          <w:sz w:val="18"/>
          <w:szCs w:val="18"/>
        </w:rPr>
        <w:t>s</w:t>
      </w:r>
      <w:r w:rsidR="006B5BB8" w:rsidRPr="00365AF0">
        <w:rPr>
          <w:rFonts w:ascii="Arial" w:hAnsi="Arial" w:cs="Arial"/>
          <w:sz w:val="18"/>
          <w:szCs w:val="18"/>
        </w:rPr>
        <w:t xml:space="preserve">e procede a señalar </w:t>
      </w:r>
      <w:r w:rsidR="00477892" w:rsidRPr="00365AF0">
        <w:rPr>
          <w:rFonts w:ascii="Arial" w:hAnsi="Arial" w:cs="Arial"/>
          <w:sz w:val="18"/>
          <w:szCs w:val="18"/>
        </w:rPr>
        <w:t>e</w:t>
      </w:r>
      <w:r w:rsidRPr="00365AF0">
        <w:rPr>
          <w:rFonts w:ascii="Arial" w:hAnsi="Arial" w:cs="Arial"/>
          <w:sz w:val="18"/>
          <w:szCs w:val="18"/>
        </w:rPr>
        <w:t xml:space="preserve">l </w:t>
      </w:r>
      <w:r w:rsidR="009E6BC2" w:rsidRPr="00365AF0">
        <w:rPr>
          <w:rFonts w:ascii="Arial" w:hAnsi="Arial" w:cs="Arial"/>
          <w:sz w:val="18"/>
          <w:szCs w:val="18"/>
        </w:rPr>
        <w:t xml:space="preserve">importe neto </w:t>
      </w:r>
      <w:r w:rsidR="006B5BB8" w:rsidRPr="00365AF0">
        <w:rPr>
          <w:rFonts w:ascii="Arial" w:hAnsi="Arial" w:cs="Arial"/>
          <w:sz w:val="18"/>
          <w:szCs w:val="18"/>
        </w:rPr>
        <w:t>que oferta</w:t>
      </w:r>
      <w:r w:rsidR="009E6BC2" w:rsidRPr="00365AF0">
        <w:rPr>
          <w:rFonts w:ascii="Arial" w:hAnsi="Arial" w:cs="Arial"/>
          <w:sz w:val="18"/>
          <w:szCs w:val="18"/>
        </w:rPr>
        <w:t xml:space="preserve"> </w:t>
      </w:r>
      <w:r w:rsidR="00477892" w:rsidRPr="00365AF0">
        <w:rPr>
          <w:rFonts w:ascii="Arial" w:hAnsi="Arial" w:cs="Arial"/>
          <w:sz w:val="18"/>
          <w:szCs w:val="18"/>
        </w:rPr>
        <w:t>e</w:t>
      </w:r>
      <w:r w:rsidRPr="00365AF0">
        <w:rPr>
          <w:rFonts w:ascii="Arial" w:hAnsi="Arial" w:cs="Arial"/>
          <w:sz w:val="18"/>
          <w:szCs w:val="18"/>
        </w:rPr>
        <w:t>l</w:t>
      </w:r>
      <w:r w:rsidR="009E6BC2" w:rsidRPr="00365AF0">
        <w:rPr>
          <w:rFonts w:ascii="Arial" w:hAnsi="Arial" w:cs="Arial"/>
          <w:sz w:val="18"/>
          <w:szCs w:val="18"/>
        </w:rPr>
        <w:t xml:space="preserve"> </w:t>
      </w:r>
      <w:r w:rsidR="006B5BB8" w:rsidRPr="00365AF0">
        <w:rPr>
          <w:rFonts w:ascii="Arial" w:hAnsi="Arial" w:cs="Arial"/>
          <w:b/>
          <w:bCs/>
          <w:sz w:val="18"/>
          <w:szCs w:val="18"/>
        </w:rPr>
        <w:t>PARTICIPANTE</w:t>
      </w:r>
      <w:r w:rsidR="006B5BB8" w:rsidRPr="00365AF0">
        <w:rPr>
          <w:rFonts w:ascii="Arial" w:hAnsi="Arial" w:cs="Arial"/>
          <w:sz w:val="18"/>
          <w:szCs w:val="18"/>
        </w:rPr>
        <w:t>:</w:t>
      </w:r>
    </w:p>
    <w:p w14:paraId="032BAC2D" w14:textId="77777777" w:rsidR="00515F9C" w:rsidRPr="00F73A43" w:rsidRDefault="00515F9C" w:rsidP="00603315">
      <w:pPr>
        <w:pStyle w:val="Prrafodelista"/>
        <w:spacing w:before="240"/>
        <w:ind w:left="0"/>
        <w:jc w:val="both"/>
        <w:rPr>
          <w:rFonts w:ascii="Arial" w:hAnsi="Arial" w:cs="Arial"/>
          <w:sz w:val="18"/>
          <w:szCs w:val="18"/>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2"/>
        <w:gridCol w:w="2626"/>
        <w:gridCol w:w="3774"/>
        <w:gridCol w:w="2035"/>
      </w:tblGrid>
      <w:tr w:rsidR="00C67192" w:rsidRPr="00F73A43" w14:paraId="019DC54A" w14:textId="599DF631" w:rsidTr="00F73A43">
        <w:trPr>
          <w:trHeight w:val="349"/>
          <w:jc w:val="center"/>
        </w:trPr>
        <w:tc>
          <w:tcPr>
            <w:tcW w:w="747" w:type="pct"/>
            <w:tcBorders>
              <w:top w:val="single" w:sz="2" w:space="0" w:color="auto"/>
              <w:left w:val="single" w:sz="2" w:space="0" w:color="auto"/>
              <w:right w:val="single" w:sz="2" w:space="0" w:color="auto"/>
            </w:tcBorders>
            <w:shd w:val="clear" w:color="auto" w:fill="D9D9D9" w:themeFill="background1" w:themeFillShade="D9"/>
            <w:vAlign w:val="center"/>
          </w:tcPr>
          <w:p w14:paraId="03510061" w14:textId="4A420256" w:rsidR="00C67192" w:rsidRPr="00D61805" w:rsidRDefault="00F73A43" w:rsidP="00A51D70">
            <w:pPr>
              <w:spacing w:before="60" w:after="60"/>
              <w:jc w:val="center"/>
              <w:rPr>
                <w:rFonts w:ascii="Arial" w:eastAsiaTheme="minorEastAsia" w:hAnsi="Arial" w:cs="Arial"/>
                <w:b/>
                <w:sz w:val="18"/>
                <w:szCs w:val="18"/>
                <w:lang w:val="es-MX" w:eastAsia="es-MX"/>
              </w:rPr>
            </w:pPr>
            <w:r w:rsidRPr="00D61805">
              <w:rPr>
                <w:rFonts w:ascii="Arial" w:eastAsiaTheme="minorEastAsia" w:hAnsi="Arial" w:cs="Arial"/>
                <w:b/>
                <w:sz w:val="18"/>
                <w:szCs w:val="18"/>
                <w:lang w:val="es-MX" w:eastAsia="es-MX"/>
              </w:rPr>
              <w:t xml:space="preserve">PARTIDA </w:t>
            </w:r>
          </w:p>
        </w:tc>
        <w:tc>
          <w:tcPr>
            <w:tcW w:w="1324" w:type="pct"/>
            <w:tcBorders>
              <w:top w:val="single" w:sz="2" w:space="0" w:color="auto"/>
              <w:left w:val="single" w:sz="2" w:space="0" w:color="auto"/>
              <w:right w:val="single" w:sz="2" w:space="0" w:color="auto"/>
            </w:tcBorders>
            <w:shd w:val="clear" w:color="auto" w:fill="D9D9D9" w:themeFill="background1" w:themeFillShade="D9"/>
            <w:vAlign w:val="center"/>
          </w:tcPr>
          <w:p w14:paraId="51E2160C" w14:textId="4F9991B6" w:rsidR="00C67192" w:rsidRPr="00D61805" w:rsidRDefault="00F73A43" w:rsidP="00A72E57">
            <w:pPr>
              <w:spacing w:before="60" w:after="60"/>
              <w:jc w:val="center"/>
              <w:rPr>
                <w:rFonts w:ascii="Arial" w:eastAsiaTheme="minorEastAsia" w:hAnsi="Arial" w:cs="Arial"/>
                <w:b/>
                <w:sz w:val="18"/>
                <w:szCs w:val="18"/>
                <w:lang w:val="es-MX" w:eastAsia="es-MX"/>
              </w:rPr>
            </w:pPr>
            <w:r w:rsidRPr="00D61805">
              <w:rPr>
                <w:rFonts w:ascii="Arial" w:eastAsiaTheme="minorEastAsia" w:hAnsi="Arial" w:cs="Arial"/>
                <w:b/>
                <w:sz w:val="18"/>
                <w:szCs w:val="18"/>
                <w:lang w:val="es-MX" w:eastAsia="es-MX"/>
              </w:rPr>
              <w:t>PARTICIPANTE</w:t>
            </w:r>
          </w:p>
        </w:tc>
        <w:tc>
          <w:tcPr>
            <w:tcW w:w="1903" w:type="pct"/>
            <w:tcBorders>
              <w:top w:val="single" w:sz="2" w:space="0" w:color="auto"/>
              <w:left w:val="single" w:sz="2" w:space="0" w:color="auto"/>
              <w:right w:val="single" w:sz="2" w:space="0" w:color="auto"/>
            </w:tcBorders>
            <w:shd w:val="clear" w:color="auto" w:fill="D9D9D9" w:themeFill="background1" w:themeFillShade="D9"/>
            <w:vAlign w:val="center"/>
          </w:tcPr>
          <w:p w14:paraId="275C7999" w14:textId="650D7BF1" w:rsidR="00C67192" w:rsidRPr="00D61805" w:rsidRDefault="00F73A43" w:rsidP="00F73A43">
            <w:pPr>
              <w:spacing w:before="60" w:after="60"/>
              <w:jc w:val="center"/>
              <w:rPr>
                <w:rFonts w:ascii="Arial" w:eastAsiaTheme="minorEastAsia" w:hAnsi="Arial" w:cs="Arial"/>
                <w:b/>
                <w:sz w:val="18"/>
                <w:szCs w:val="18"/>
                <w:lang w:val="es-MX" w:eastAsia="es-MX"/>
              </w:rPr>
            </w:pPr>
            <w:r w:rsidRPr="00D61805">
              <w:rPr>
                <w:rFonts w:ascii="Arial" w:eastAsiaTheme="minorEastAsia" w:hAnsi="Arial" w:cs="Arial"/>
                <w:b/>
                <w:sz w:val="18"/>
                <w:szCs w:val="18"/>
                <w:lang w:val="es-MX" w:eastAsia="es-MX"/>
              </w:rPr>
              <w:t>RENGLONES</w:t>
            </w:r>
          </w:p>
        </w:tc>
        <w:tc>
          <w:tcPr>
            <w:tcW w:w="1026" w:type="pct"/>
            <w:tcBorders>
              <w:top w:val="single" w:sz="2" w:space="0" w:color="auto"/>
              <w:left w:val="single" w:sz="2" w:space="0" w:color="auto"/>
              <w:right w:val="single" w:sz="2" w:space="0" w:color="auto"/>
            </w:tcBorders>
            <w:shd w:val="clear" w:color="auto" w:fill="D9D9D9" w:themeFill="background1" w:themeFillShade="D9"/>
            <w:vAlign w:val="center"/>
          </w:tcPr>
          <w:p w14:paraId="1BFAA260" w14:textId="54CE0FA4" w:rsidR="00C67192" w:rsidRPr="00D61805" w:rsidRDefault="00F73A43" w:rsidP="0089152F">
            <w:pPr>
              <w:spacing w:before="60" w:after="60"/>
              <w:jc w:val="center"/>
              <w:rPr>
                <w:rFonts w:ascii="Arial" w:eastAsiaTheme="minorEastAsia" w:hAnsi="Arial" w:cs="Arial"/>
                <w:b/>
                <w:sz w:val="18"/>
                <w:szCs w:val="18"/>
                <w:lang w:val="es-MX" w:eastAsia="es-MX"/>
              </w:rPr>
            </w:pPr>
            <w:r w:rsidRPr="00D61805">
              <w:rPr>
                <w:rFonts w:ascii="Arial" w:eastAsiaTheme="minorEastAsia" w:hAnsi="Arial" w:cs="Arial"/>
                <w:b/>
                <w:sz w:val="18"/>
                <w:szCs w:val="18"/>
                <w:lang w:val="es-MX" w:eastAsia="es-MX"/>
              </w:rPr>
              <w:t>GRAN TOTAL</w:t>
            </w:r>
          </w:p>
        </w:tc>
      </w:tr>
      <w:tr w:rsidR="00F73A43" w:rsidRPr="009A1784" w14:paraId="01F2C0F5" w14:textId="7933F7EA" w:rsidTr="00F73A43">
        <w:trPr>
          <w:trHeight w:val="445"/>
          <w:jc w:val="center"/>
        </w:trPr>
        <w:tc>
          <w:tcPr>
            <w:tcW w:w="747" w:type="pct"/>
            <w:vMerge w:val="restart"/>
            <w:shd w:val="clear" w:color="auto" w:fill="auto"/>
            <w:vAlign w:val="center"/>
          </w:tcPr>
          <w:p w14:paraId="1CA65B83" w14:textId="77777777" w:rsidR="00F73A43" w:rsidRPr="00274133" w:rsidRDefault="00F73A43" w:rsidP="00EE119C">
            <w:pPr>
              <w:jc w:val="center"/>
              <w:rPr>
                <w:rFonts w:ascii="Arial" w:hAnsi="Arial" w:cs="Arial"/>
                <w:b/>
                <w:bCs/>
                <w:sz w:val="18"/>
                <w:szCs w:val="18"/>
              </w:rPr>
            </w:pPr>
            <w:r w:rsidRPr="00274133">
              <w:rPr>
                <w:rFonts w:ascii="Arial" w:hAnsi="Arial" w:cs="Arial"/>
                <w:b/>
                <w:bCs/>
                <w:sz w:val="18"/>
                <w:szCs w:val="18"/>
              </w:rPr>
              <w:t>1</w:t>
            </w:r>
          </w:p>
        </w:tc>
        <w:tc>
          <w:tcPr>
            <w:tcW w:w="1324" w:type="pct"/>
            <w:vMerge w:val="restart"/>
            <w:vAlign w:val="center"/>
          </w:tcPr>
          <w:p w14:paraId="398A18AF" w14:textId="27145860" w:rsidR="00F73A43" w:rsidRPr="00274133" w:rsidRDefault="007B2502" w:rsidP="004F1CD1">
            <w:pPr>
              <w:jc w:val="center"/>
              <w:rPr>
                <w:rFonts w:ascii="Arial" w:hAnsi="Arial" w:cs="Arial"/>
                <w:b/>
                <w:bCs/>
                <w:sz w:val="18"/>
                <w:szCs w:val="18"/>
              </w:rPr>
            </w:pPr>
            <w:r w:rsidRPr="00274133">
              <w:rPr>
                <w:rFonts w:ascii="Arial" w:hAnsi="Arial" w:cs="Arial"/>
                <w:b/>
                <w:bCs/>
                <w:sz w:val="18"/>
                <w:szCs w:val="18"/>
              </w:rPr>
              <w:t>INSUMOS MÉDICOS MAR DE CORTÉS, S.A. DE C.V.</w:t>
            </w:r>
          </w:p>
        </w:tc>
        <w:tc>
          <w:tcPr>
            <w:tcW w:w="1903" w:type="pct"/>
            <w:vAlign w:val="center"/>
          </w:tcPr>
          <w:p w14:paraId="3574A802" w14:textId="690F8DC4" w:rsidR="00F73A43" w:rsidRPr="00D61805" w:rsidRDefault="00F73A43" w:rsidP="007B2502">
            <w:pPr>
              <w:jc w:val="both"/>
              <w:rPr>
                <w:rFonts w:ascii="Arial" w:hAnsi="Arial" w:cs="Arial"/>
                <w:sz w:val="18"/>
                <w:szCs w:val="18"/>
              </w:rPr>
            </w:pPr>
            <w:r w:rsidRPr="007B2502">
              <w:rPr>
                <w:rFonts w:asciiTheme="minorHAnsi" w:hAnsiTheme="minorHAnsi" w:cstheme="minorHAnsi"/>
                <w:b/>
                <w:bCs/>
              </w:rPr>
              <w:t>1.1</w:t>
            </w:r>
            <w:r w:rsidR="007B2502" w:rsidRPr="007B2502">
              <w:rPr>
                <w:rFonts w:asciiTheme="minorHAnsi" w:hAnsiTheme="minorHAnsi" w:cstheme="minorHAnsi"/>
              </w:rPr>
              <w:t xml:space="preserve"> </w:t>
            </w:r>
            <w:r w:rsidR="007B2502" w:rsidRPr="007B2502">
              <w:rPr>
                <w:rFonts w:asciiTheme="minorHAnsi" w:hAnsiTheme="minorHAnsi" w:cstheme="minorHAnsi"/>
                <w:i/>
                <w:iCs/>
                <w:sz w:val="16"/>
                <w:szCs w:val="16"/>
              </w:rPr>
              <w:t>DOTACIÓN DE INSUMOS PARA EL TRATAMIENTO DE LA DIABETES MELLITUS TIPO 1 EN NIÑAS, NIÑOS Y ADOLESCENTES PARA EL ESTADO DE JALISCO</w:t>
            </w:r>
            <w:r w:rsidRPr="00D61805">
              <w:rPr>
                <w:rFonts w:asciiTheme="minorHAnsi" w:hAnsiTheme="minorHAnsi" w:cstheme="minorHAnsi"/>
                <w:sz w:val="16"/>
                <w:szCs w:val="16"/>
              </w:rPr>
              <w:t xml:space="preserve">, </w:t>
            </w:r>
            <w:r w:rsidRPr="007B2502">
              <w:rPr>
                <w:rFonts w:asciiTheme="minorHAnsi" w:hAnsiTheme="minorHAnsi" w:cstheme="minorHAnsi"/>
                <w:b/>
                <w:bCs/>
              </w:rPr>
              <w:t>1.2</w:t>
            </w:r>
            <w:r w:rsidR="007B2502">
              <w:rPr>
                <w:rFonts w:asciiTheme="minorHAnsi" w:hAnsiTheme="minorHAnsi" w:cstheme="minorHAnsi"/>
                <w:sz w:val="16"/>
                <w:szCs w:val="16"/>
              </w:rPr>
              <w:t xml:space="preserve"> </w:t>
            </w:r>
            <w:r w:rsidR="007B2502" w:rsidRPr="007B2502">
              <w:rPr>
                <w:rFonts w:asciiTheme="minorHAnsi" w:hAnsiTheme="minorHAnsi" w:cstheme="minorHAnsi"/>
                <w:i/>
                <w:iCs/>
                <w:sz w:val="16"/>
                <w:szCs w:val="16"/>
              </w:rPr>
              <w:t>ACREDITACIÓN DEL PERSONAL DE SALUD EN DIABETES MELLITUS TIPO 1. - EN ADIESTRAMIENTO EN DM1</w:t>
            </w:r>
            <w:r w:rsidRPr="00D61805">
              <w:rPr>
                <w:rFonts w:asciiTheme="minorHAnsi" w:hAnsiTheme="minorHAnsi" w:cstheme="minorHAnsi"/>
                <w:sz w:val="16"/>
                <w:szCs w:val="16"/>
              </w:rPr>
              <w:t xml:space="preserve"> y </w:t>
            </w:r>
            <w:r w:rsidRPr="007B2502">
              <w:rPr>
                <w:rFonts w:asciiTheme="minorHAnsi" w:hAnsiTheme="minorHAnsi" w:cstheme="minorHAnsi"/>
                <w:b/>
                <w:bCs/>
              </w:rPr>
              <w:t>1.3</w:t>
            </w:r>
            <w:r w:rsidR="007B2502" w:rsidRPr="007B2502">
              <w:rPr>
                <w:rFonts w:asciiTheme="minorHAnsi" w:hAnsiTheme="minorHAnsi" w:cstheme="minorHAnsi"/>
              </w:rPr>
              <w:t xml:space="preserve"> </w:t>
            </w:r>
            <w:r w:rsidR="007B2502" w:rsidRPr="007B2502">
              <w:rPr>
                <w:rFonts w:asciiTheme="minorHAnsi" w:hAnsiTheme="minorHAnsi" w:cstheme="minorHAnsi"/>
                <w:i/>
                <w:iCs/>
                <w:sz w:val="16"/>
                <w:szCs w:val="16"/>
              </w:rPr>
              <w:t>ACREDITACIÓN DEL PERSONAL DE SALUD EN DIABETES MELLITUS TIPO 1. – EN EDUCADOR EN DIABETES.</w:t>
            </w:r>
          </w:p>
        </w:tc>
        <w:tc>
          <w:tcPr>
            <w:tcW w:w="1026" w:type="pct"/>
            <w:vAlign w:val="center"/>
          </w:tcPr>
          <w:p w14:paraId="59BAD14E" w14:textId="0895D7CF" w:rsidR="00F73A43" w:rsidRPr="00D43AD8" w:rsidRDefault="00D43AD8" w:rsidP="00EE119C">
            <w:pPr>
              <w:jc w:val="center"/>
              <w:rPr>
                <w:rFonts w:asciiTheme="minorHAnsi" w:hAnsiTheme="minorHAnsi" w:cstheme="minorHAnsi"/>
                <w:sz w:val="18"/>
                <w:szCs w:val="18"/>
              </w:rPr>
            </w:pPr>
            <w:r w:rsidRPr="00E81892">
              <w:rPr>
                <w:rFonts w:asciiTheme="minorHAnsi" w:hAnsiTheme="minorHAnsi" w:cstheme="minorHAnsi"/>
              </w:rPr>
              <w:t>$</w:t>
            </w:r>
            <w:r w:rsidR="002D71BF">
              <w:rPr>
                <w:rFonts w:asciiTheme="minorHAnsi" w:hAnsiTheme="minorHAnsi" w:cstheme="minorHAnsi"/>
              </w:rPr>
              <w:t>4,709,600.00</w:t>
            </w:r>
          </w:p>
        </w:tc>
      </w:tr>
      <w:tr w:rsidR="00F73A43" w:rsidRPr="009A1784" w14:paraId="095EEB1A" w14:textId="77777777" w:rsidTr="00D61805">
        <w:trPr>
          <w:trHeight w:val="445"/>
          <w:jc w:val="center"/>
        </w:trPr>
        <w:tc>
          <w:tcPr>
            <w:tcW w:w="747" w:type="pct"/>
            <w:vMerge/>
            <w:shd w:val="clear" w:color="auto" w:fill="auto"/>
            <w:vAlign w:val="center"/>
          </w:tcPr>
          <w:p w14:paraId="32045891" w14:textId="64E17DB3" w:rsidR="00F73A43" w:rsidRPr="00274133" w:rsidRDefault="00F73A43" w:rsidP="00F73A43">
            <w:pPr>
              <w:spacing w:before="60" w:after="60"/>
              <w:jc w:val="center"/>
              <w:rPr>
                <w:rFonts w:ascii="Arial" w:eastAsiaTheme="minorEastAsia" w:hAnsi="Arial" w:cs="Arial"/>
                <w:b/>
                <w:bCs/>
                <w:sz w:val="18"/>
                <w:szCs w:val="18"/>
                <w:lang w:val="es-MX" w:eastAsia="es-MX"/>
              </w:rPr>
            </w:pPr>
          </w:p>
        </w:tc>
        <w:tc>
          <w:tcPr>
            <w:tcW w:w="1324" w:type="pct"/>
            <w:vMerge/>
            <w:vAlign w:val="center"/>
          </w:tcPr>
          <w:p w14:paraId="6BC66F4A" w14:textId="77777777" w:rsidR="00F73A43" w:rsidRPr="00F73A43" w:rsidRDefault="00F73A43" w:rsidP="00F73A43">
            <w:pPr>
              <w:spacing w:before="60" w:after="60"/>
              <w:jc w:val="center"/>
              <w:rPr>
                <w:rFonts w:ascii="Arial" w:eastAsiaTheme="minorEastAsia" w:hAnsi="Arial" w:cs="Arial"/>
                <w:b/>
                <w:sz w:val="18"/>
                <w:szCs w:val="18"/>
                <w:highlight w:val="yellow"/>
                <w:lang w:val="es-MX" w:eastAsia="es-MX"/>
              </w:rPr>
            </w:pPr>
          </w:p>
        </w:tc>
        <w:tc>
          <w:tcPr>
            <w:tcW w:w="1903" w:type="pct"/>
            <w:shd w:val="clear" w:color="auto" w:fill="D9D9D9" w:themeFill="background1" w:themeFillShade="D9"/>
            <w:vAlign w:val="center"/>
          </w:tcPr>
          <w:p w14:paraId="36A86810" w14:textId="448B2621" w:rsidR="00F73A43" w:rsidRPr="00D61805" w:rsidRDefault="00D61805" w:rsidP="00F73A43">
            <w:pPr>
              <w:spacing w:before="60" w:after="60"/>
              <w:jc w:val="center"/>
              <w:rPr>
                <w:rFonts w:ascii="Arial" w:eastAsiaTheme="minorEastAsia" w:hAnsi="Arial" w:cs="Arial"/>
                <w:b/>
                <w:sz w:val="18"/>
                <w:szCs w:val="18"/>
                <w:lang w:val="es-MX" w:eastAsia="es-MX"/>
              </w:rPr>
            </w:pPr>
            <w:r w:rsidRPr="00D61805">
              <w:rPr>
                <w:rFonts w:ascii="Arial" w:eastAsiaTheme="minorEastAsia" w:hAnsi="Arial" w:cs="Arial"/>
                <w:b/>
                <w:sz w:val="18"/>
                <w:szCs w:val="18"/>
                <w:lang w:val="es-MX" w:eastAsia="es-MX"/>
              </w:rPr>
              <w:t xml:space="preserve">RENGLONES </w:t>
            </w:r>
          </w:p>
        </w:tc>
        <w:tc>
          <w:tcPr>
            <w:tcW w:w="1026" w:type="pct"/>
            <w:shd w:val="clear" w:color="auto" w:fill="D9D9D9" w:themeFill="background1" w:themeFillShade="D9"/>
            <w:vAlign w:val="center"/>
          </w:tcPr>
          <w:p w14:paraId="75AD0327" w14:textId="59CF0B4A" w:rsidR="00F73A43" w:rsidRPr="00D61805" w:rsidRDefault="00D61805" w:rsidP="00F73A43">
            <w:pPr>
              <w:spacing w:before="60" w:after="60"/>
              <w:jc w:val="center"/>
              <w:rPr>
                <w:rFonts w:ascii="Arial" w:eastAsiaTheme="minorEastAsia" w:hAnsi="Arial" w:cs="Arial"/>
                <w:b/>
                <w:bCs/>
                <w:sz w:val="18"/>
                <w:szCs w:val="18"/>
                <w:lang w:val="es-MX" w:eastAsia="es-MX"/>
              </w:rPr>
            </w:pPr>
            <w:r w:rsidRPr="00D61805">
              <w:rPr>
                <w:rFonts w:ascii="Arial" w:eastAsiaTheme="minorEastAsia" w:hAnsi="Arial" w:cs="Arial"/>
                <w:b/>
                <w:bCs/>
                <w:sz w:val="18"/>
                <w:szCs w:val="18"/>
                <w:lang w:eastAsia="es-MX"/>
              </w:rPr>
              <w:t xml:space="preserve">PRECIO UNITARIO </w:t>
            </w:r>
            <w:r w:rsidRPr="00D61805">
              <w:rPr>
                <w:rFonts w:ascii="Arial" w:eastAsiaTheme="minorEastAsia" w:hAnsi="Arial" w:cs="Arial"/>
                <w:b/>
                <w:bCs/>
                <w:sz w:val="18"/>
                <w:szCs w:val="18"/>
                <w:lang w:val="es-MX" w:eastAsia="es-MX"/>
              </w:rPr>
              <w:t>SIN IVA</w:t>
            </w:r>
          </w:p>
        </w:tc>
      </w:tr>
      <w:tr w:rsidR="00F73A43" w:rsidRPr="009A1784" w14:paraId="09447F62" w14:textId="77777777" w:rsidTr="00D61805">
        <w:trPr>
          <w:trHeight w:val="445"/>
          <w:jc w:val="center"/>
        </w:trPr>
        <w:tc>
          <w:tcPr>
            <w:tcW w:w="747" w:type="pct"/>
            <w:vMerge w:val="restart"/>
            <w:shd w:val="clear" w:color="auto" w:fill="FFFFFF" w:themeFill="background1"/>
            <w:vAlign w:val="center"/>
          </w:tcPr>
          <w:p w14:paraId="50AB5739" w14:textId="12CAD173" w:rsidR="00F73A43" w:rsidRPr="00274133" w:rsidRDefault="00F73A43" w:rsidP="00F73A43">
            <w:pPr>
              <w:jc w:val="center"/>
              <w:rPr>
                <w:rFonts w:ascii="Arial" w:hAnsi="Arial" w:cs="Arial"/>
                <w:b/>
                <w:bCs/>
                <w:sz w:val="18"/>
                <w:szCs w:val="18"/>
              </w:rPr>
            </w:pPr>
            <w:r w:rsidRPr="00274133">
              <w:rPr>
                <w:rFonts w:ascii="Arial" w:hAnsi="Arial" w:cs="Arial"/>
                <w:b/>
                <w:bCs/>
                <w:sz w:val="18"/>
                <w:szCs w:val="18"/>
              </w:rPr>
              <w:t>2</w:t>
            </w:r>
          </w:p>
        </w:tc>
        <w:tc>
          <w:tcPr>
            <w:tcW w:w="1324" w:type="pct"/>
            <w:vMerge/>
            <w:shd w:val="clear" w:color="auto" w:fill="D9D9D9" w:themeFill="background1" w:themeFillShade="D9"/>
            <w:vAlign w:val="center"/>
          </w:tcPr>
          <w:p w14:paraId="583DF5F4" w14:textId="77777777" w:rsidR="00F73A43" w:rsidRPr="00F73A43" w:rsidRDefault="00F73A43" w:rsidP="00EE119C">
            <w:pPr>
              <w:jc w:val="center"/>
              <w:rPr>
                <w:rFonts w:ascii="Arial" w:eastAsiaTheme="minorEastAsia" w:hAnsi="Arial" w:cs="Arial"/>
                <w:sz w:val="18"/>
                <w:szCs w:val="18"/>
                <w:highlight w:val="yellow"/>
                <w:lang w:val="es-MX" w:eastAsia="es-MX" w:bidi="es-MX"/>
              </w:rPr>
            </w:pPr>
          </w:p>
        </w:tc>
        <w:tc>
          <w:tcPr>
            <w:tcW w:w="1903" w:type="pct"/>
            <w:shd w:val="clear" w:color="auto" w:fill="FFFFFF" w:themeFill="background1"/>
            <w:vAlign w:val="center"/>
          </w:tcPr>
          <w:p w14:paraId="170B5081" w14:textId="37D23268" w:rsidR="00F73A43" w:rsidRPr="00F73A43" w:rsidRDefault="00D61805" w:rsidP="00D61805">
            <w:pPr>
              <w:jc w:val="both"/>
              <w:rPr>
                <w:rFonts w:asciiTheme="minorHAnsi" w:hAnsiTheme="minorHAnsi" w:cstheme="minorHAnsi"/>
                <w:sz w:val="16"/>
                <w:szCs w:val="16"/>
              </w:rPr>
            </w:pPr>
            <w:r w:rsidRPr="00F73A43">
              <w:rPr>
                <w:rFonts w:asciiTheme="minorHAnsi" w:hAnsiTheme="minorHAnsi" w:cstheme="minorHAnsi"/>
                <w:sz w:val="16"/>
                <w:szCs w:val="16"/>
              </w:rPr>
              <w:t>2.1</w:t>
            </w:r>
            <w:r>
              <w:rPr>
                <w:rFonts w:asciiTheme="minorHAnsi" w:hAnsiTheme="minorHAnsi" w:cstheme="minorHAnsi"/>
                <w:sz w:val="16"/>
                <w:szCs w:val="16"/>
              </w:rPr>
              <w:t xml:space="preserve"> </w:t>
            </w:r>
            <w:r w:rsidRPr="00F73A43">
              <w:rPr>
                <w:rFonts w:asciiTheme="minorHAnsi" w:hAnsiTheme="minorHAnsi" w:cstheme="minorHAnsi"/>
                <w:sz w:val="16"/>
                <w:szCs w:val="16"/>
              </w:rPr>
              <w:t xml:space="preserve">INSULINA DE ACCIÓN LENTA 010.000.4158.00 </w:t>
            </w:r>
          </w:p>
          <w:p w14:paraId="5C118015" w14:textId="7E75F3F7" w:rsidR="00F73A43" w:rsidRPr="00F73A43" w:rsidRDefault="00D61805" w:rsidP="00D61805">
            <w:pPr>
              <w:jc w:val="both"/>
              <w:rPr>
                <w:rFonts w:asciiTheme="minorHAnsi" w:hAnsiTheme="minorHAnsi" w:cstheme="minorHAnsi"/>
                <w:sz w:val="16"/>
                <w:szCs w:val="16"/>
                <w:highlight w:val="yellow"/>
              </w:rPr>
            </w:pPr>
            <w:r w:rsidRPr="00F73A43">
              <w:rPr>
                <w:rFonts w:asciiTheme="minorHAnsi" w:hAnsiTheme="minorHAnsi" w:cstheme="minorHAnsi"/>
                <w:sz w:val="16"/>
                <w:szCs w:val="16"/>
              </w:rPr>
              <w:t xml:space="preserve">INSULINA GLARGINA. </w:t>
            </w:r>
          </w:p>
        </w:tc>
        <w:tc>
          <w:tcPr>
            <w:tcW w:w="1026" w:type="pct"/>
            <w:shd w:val="clear" w:color="auto" w:fill="FFFFFF" w:themeFill="background1"/>
            <w:vAlign w:val="center"/>
          </w:tcPr>
          <w:p w14:paraId="266B9BCB" w14:textId="031679F5" w:rsidR="00F73A43" w:rsidRPr="00E81892" w:rsidRDefault="00D43AD8" w:rsidP="00EE119C">
            <w:pPr>
              <w:jc w:val="center"/>
              <w:rPr>
                <w:rFonts w:asciiTheme="minorHAnsi" w:hAnsiTheme="minorHAnsi" w:cstheme="minorHAnsi"/>
              </w:rPr>
            </w:pPr>
            <w:r w:rsidRPr="00E81892">
              <w:rPr>
                <w:rFonts w:asciiTheme="minorHAnsi" w:hAnsiTheme="minorHAnsi" w:cstheme="minorHAnsi"/>
              </w:rPr>
              <w:t>$</w:t>
            </w:r>
            <w:r w:rsidR="002D71BF">
              <w:rPr>
                <w:rFonts w:asciiTheme="minorHAnsi" w:hAnsiTheme="minorHAnsi" w:cstheme="minorHAnsi"/>
              </w:rPr>
              <w:t>500.00</w:t>
            </w:r>
          </w:p>
        </w:tc>
      </w:tr>
      <w:tr w:rsidR="00F73A43" w:rsidRPr="009A1784" w14:paraId="4B502A91" w14:textId="77777777" w:rsidTr="00D61805">
        <w:trPr>
          <w:trHeight w:val="445"/>
          <w:jc w:val="center"/>
        </w:trPr>
        <w:tc>
          <w:tcPr>
            <w:tcW w:w="747" w:type="pct"/>
            <w:vMerge/>
            <w:shd w:val="clear" w:color="auto" w:fill="FFFFFF" w:themeFill="background1"/>
            <w:vAlign w:val="center"/>
          </w:tcPr>
          <w:p w14:paraId="3D474F80" w14:textId="77777777" w:rsidR="00F73A43" w:rsidRDefault="00F73A43" w:rsidP="00F73A43">
            <w:pPr>
              <w:jc w:val="center"/>
              <w:rPr>
                <w:rFonts w:ascii="Arial" w:hAnsi="Arial" w:cs="Arial"/>
                <w:sz w:val="18"/>
                <w:szCs w:val="18"/>
                <w:highlight w:val="yellow"/>
              </w:rPr>
            </w:pPr>
          </w:p>
        </w:tc>
        <w:tc>
          <w:tcPr>
            <w:tcW w:w="1324" w:type="pct"/>
            <w:vMerge/>
            <w:shd w:val="clear" w:color="auto" w:fill="D9D9D9" w:themeFill="background1" w:themeFillShade="D9"/>
            <w:vAlign w:val="center"/>
          </w:tcPr>
          <w:p w14:paraId="73C1A90E" w14:textId="77777777" w:rsidR="00F73A43" w:rsidRPr="00F73A43" w:rsidRDefault="00F73A43" w:rsidP="00EE119C">
            <w:pPr>
              <w:jc w:val="center"/>
              <w:rPr>
                <w:rFonts w:ascii="Arial" w:eastAsiaTheme="minorEastAsia" w:hAnsi="Arial" w:cs="Arial"/>
                <w:sz w:val="18"/>
                <w:szCs w:val="18"/>
                <w:highlight w:val="yellow"/>
                <w:lang w:val="es-MX" w:eastAsia="es-MX" w:bidi="es-MX"/>
              </w:rPr>
            </w:pPr>
          </w:p>
        </w:tc>
        <w:tc>
          <w:tcPr>
            <w:tcW w:w="1903" w:type="pct"/>
            <w:shd w:val="clear" w:color="auto" w:fill="FFFFFF" w:themeFill="background1"/>
            <w:vAlign w:val="center"/>
          </w:tcPr>
          <w:p w14:paraId="677F69D5" w14:textId="5E206C6A" w:rsidR="00F73A43" w:rsidRPr="00D61805" w:rsidRDefault="00D61805" w:rsidP="00D61805">
            <w:pPr>
              <w:jc w:val="both"/>
              <w:rPr>
                <w:rFonts w:asciiTheme="minorHAnsi" w:hAnsiTheme="minorHAnsi" w:cstheme="minorHAnsi"/>
                <w:sz w:val="16"/>
                <w:szCs w:val="16"/>
              </w:rPr>
            </w:pPr>
            <w:r>
              <w:rPr>
                <w:rFonts w:asciiTheme="minorHAnsi" w:hAnsiTheme="minorHAnsi" w:cstheme="minorHAnsi"/>
                <w:sz w:val="16"/>
                <w:szCs w:val="16"/>
              </w:rPr>
              <w:t xml:space="preserve">2.2 </w:t>
            </w:r>
            <w:r w:rsidRPr="00D61805">
              <w:rPr>
                <w:rFonts w:asciiTheme="minorHAnsi" w:hAnsiTheme="minorHAnsi" w:cstheme="minorHAnsi"/>
                <w:sz w:val="16"/>
                <w:szCs w:val="16"/>
              </w:rPr>
              <w:t xml:space="preserve">INSULINA DE ACCIÓN LENTA INSULINA DEGLUDEC. 010.000.6316.00 SOLUCIÓN INYECTABLE. </w:t>
            </w:r>
          </w:p>
        </w:tc>
        <w:tc>
          <w:tcPr>
            <w:tcW w:w="1026" w:type="pct"/>
            <w:shd w:val="clear" w:color="auto" w:fill="FFFFFF" w:themeFill="background1"/>
            <w:vAlign w:val="center"/>
          </w:tcPr>
          <w:p w14:paraId="1E0BF203" w14:textId="42699C89" w:rsidR="00F73A43" w:rsidRPr="00E81892" w:rsidRDefault="00D43AD8" w:rsidP="00EE119C">
            <w:pPr>
              <w:jc w:val="center"/>
              <w:rPr>
                <w:rFonts w:asciiTheme="minorHAnsi" w:hAnsiTheme="minorHAnsi" w:cstheme="minorHAnsi"/>
              </w:rPr>
            </w:pPr>
            <w:r w:rsidRPr="00E81892">
              <w:rPr>
                <w:rFonts w:asciiTheme="minorHAnsi" w:hAnsiTheme="minorHAnsi" w:cstheme="minorHAnsi"/>
              </w:rPr>
              <w:t>$</w:t>
            </w:r>
            <w:r w:rsidR="002D71BF">
              <w:rPr>
                <w:rFonts w:asciiTheme="minorHAnsi" w:hAnsiTheme="minorHAnsi" w:cstheme="minorHAnsi"/>
              </w:rPr>
              <w:t>820.00</w:t>
            </w:r>
          </w:p>
        </w:tc>
      </w:tr>
      <w:tr w:rsidR="00F73A43" w:rsidRPr="009A1784" w14:paraId="472589C1" w14:textId="77777777" w:rsidTr="00D61805">
        <w:trPr>
          <w:trHeight w:val="445"/>
          <w:jc w:val="center"/>
        </w:trPr>
        <w:tc>
          <w:tcPr>
            <w:tcW w:w="747" w:type="pct"/>
            <w:vMerge/>
            <w:shd w:val="clear" w:color="auto" w:fill="FFFFFF" w:themeFill="background1"/>
            <w:vAlign w:val="center"/>
          </w:tcPr>
          <w:p w14:paraId="38D777E3" w14:textId="77777777" w:rsidR="00F73A43" w:rsidRDefault="00F73A43" w:rsidP="00F73A43">
            <w:pPr>
              <w:jc w:val="center"/>
              <w:rPr>
                <w:rFonts w:ascii="Arial" w:hAnsi="Arial" w:cs="Arial"/>
                <w:sz w:val="18"/>
                <w:szCs w:val="18"/>
                <w:highlight w:val="yellow"/>
              </w:rPr>
            </w:pPr>
          </w:p>
        </w:tc>
        <w:tc>
          <w:tcPr>
            <w:tcW w:w="1324" w:type="pct"/>
            <w:vMerge/>
            <w:shd w:val="clear" w:color="auto" w:fill="D9D9D9" w:themeFill="background1" w:themeFillShade="D9"/>
            <w:vAlign w:val="center"/>
          </w:tcPr>
          <w:p w14:paraId="3D1F0D51" w14:textId="77777777" w:rsidR="00F73A43" w:rsidRPr="00F73A43" w:rsidRDefault="00F73A43" w:rsidP="00EE119C">
            <w:pPr>
              <w:jc w:val="center"/>
              <w:rPr>
                <w:rFonts w:ascii="Arial" w:eastAsiaTheme="minorEastAsia" w:hAnsi="Arial" w:cs="Arial"/>
                <w:sz w:val="18"/>
                <w:szCs w:val="18"/>
                <w:highlight w:val="yellow"/>
                <w:lang w:val="es-MX" w:eastAsia="es-MX" w:bidi="es-MX"/>
              </w:rPr>
            </w:pPr>
          </w:p>
        </w:tc>
        <w:tc>
          <w:tcPr>
            <w:tcW w:w="1903" w:type="pct"/>
            <w:shd w:val="clear" w:color="auto" w:fill="FFFFFF" w:themeFill="background1"/>
            <w:vAlign w:val="center"/>
          </w:tcPr>
          <w:p w14:paraId="3D22613C" w14:textId="4E0B6F3D" w:rsidR="00D61805" w:rsidRPr="00D61805" w:rsidRDefault="00D61805" w:rsidP="00D61805">
            <w:pPr>
              <w:jc w:val="both"/>
              <w:rPr>
                <w:rFonts w:asciiTheme="minorHAnsi" w:hAnsiTheme="minorHAnsi" w:cstheme="minorHAnsi"/>
                <w:sz w:val="16"/>
                <w:szCs w:val="16"/>
              </w:rPr>
            </w:pPr>
            <w:r>
              <w:rPr>
                <w:rFonts w:asciiTheme="minorHAnsi" w:hAnsiTheme="minorHAnsi" w:cstheme="minorHAnsi"/>
                <w:sz w:val="16"/>
                <w:szCs w:val="16"/>
              </w:rPr>
              <w:t xml:space="preserve">2.3 </w:t>
            </w:r>
            <w:r w:rsidRPr="00D61805">
              <w:rPr>
                <w:rFonts w:asciiTheme="minorHAnsi" w:hAnsiTheme="minorHAnsi" w:cstheme="minorHAnsi"/>
                <w:sz w:val="16"/>
                <w:szCs w:val="16"/>
              </w:rPr>
              <w:t>INSULINA DE ACCIÓN INTERMEDIA 010.000.1050.01</w:t>
            </w:r>
          </w:p>
          <w:p w14:paraId="6B4EABB3" w14:textId="3415F19C" w:rsidR="00F73A43" w:rsidRPr="00D61805" w:rsidRDefault="00D61805" w:rsidP="00D61805">
            <w:pPr>
              <w:jc w:val="both"/>
              <w:rPr>
                <w:rFonts w:asciiTheme="minorHAnsi" w:hAnsiTheme="minorHAnsi" w:cstheme="minorHAnsi"/>
                <w:sz w:val="16"/>
                <w:szCs w:val="16"/>
              </w:rPr>
            </w:pPr>
            <w:r w:rsidRPr="00D61805">
              <w:rPr>
                <w:rFonts w:asciiTheme="minorHAnsi" w:hAnsiTheme="minorHAnsi" w:cstheme="minorHAnsi"/>
                <w:sz w:val="16"/>
                <w:szCs w:val="16"/>
              </w:rPr>
              <w:t xml:space="preserve">INSULINA HUMANA. </w:t>
            </w:r>
          </w:p>
        </w:tc>
        <w:tc>
          <w:tcPr>
            <w:tcW w:w="1026" w:type="pct"/>
            <w:shd w:val="clear" w:color="auto" w:fill="FFFFFF" w:themeFill="background1"/>
            <w:vAlign w:val="center"/>
          </w:tcPr>
          <w:p w14:paraId="441DD29C" w14:textId="582EDC38" w:rsidR="00F73A43" w:rsidRPr="00E81892" w:rsidRDefault="00D43AD8" w:rsidP="00EE119C">
            <w:pPr>
              <w:jc w:val="center"/>
              <w:rPr>
                <w:rFonts w:asciiTheme="minorHAnsi" w:hAnsiTheme="minorHAnsi" w:cstheme="minorHAnsi"/>
              </w:rPr>
            </w:pPr>
            <w:r w:rsidRPr="00E81892">
              <w:rPr>
                <w:rFonts w:asciiTheme="minorHAnsi" w:hAnsiTheme="minorHAnsi" w:cstheme="minorHAnsi"/>
              </w:rPr>
              <w:t>$</w:t>
            </w:r>
            <w:r w:rsidR="002D71BF">
              <w:rPr>
                <w:rFonts w:asciiTheme="minorHAnsi" w:hAnsiTheme="minorHAnsi" w:cstheme="minorHAnsi"/>
              </w:rPr>
              <w:t>180.00</w:t>
            </w:r>
          </w:p>
        </w:tc>
      </w:tr>
      <w:tr w:rsidR="00F73A43" w:rsidRPr="009A1784" w14:paraId="4FE53FBB" w14:textId="77777777" w:rsidTr="00D61805">
        <w:trPr>
          <w:trHeight w:val="445"/>
          <w:jc w:val="center"/>
        </w:trPr>
        <w:tc>
          <w:tcPr>
            <w:tcW w:w="747" w:type="pct"/>
            <w:vMerge/>
            <w:shd w:val="clear" w:color="auto" w:fill="FFFFFF" w:themeFill="background1"/>
            <w:vAlign w:val="center"/>
          </w:tcPr>
          <w:p w14:paraId="686DE179" w14:textId="77777777" w:rsidR="00F73A43" w:rsidRDefault="00F73A43" w:rsidP="00F73A43">
            <w:pPr>
              <w:jc w:val="center"/>
              <w:rPr>
                <w:rFonts w:ascii="Arial" w:hAnsi="Arial" w:cs="Arial"/>
                <w:sz w:val="18"/>
                <w:szCs w:val="18"/>
                <w:highlight w:val="yellow"/>
              </w:rPr>
            </w:pPr>
          </w:p>
        </w:tc>
        <w:tc>
          <w:tcPr>
            <w:tcW w:w="1324" w:type="pct"/>
            <w:vMerge/>
            <w:shd w:val="clear" w:color="auto" w:fill="D9D9D9" w:themeFill="background1" w:themeFillShade="D9"/>
            <w:vAlign w:val="center"/>
          </w:tcPr>
          <w:p w14:paraId="5A6FC7A1" w14:textId="77777777" w:rsidR="00F73A43" w:rsidRPr="00F73A43" w:rsidRDefault="00F73A43" w:rsidP="00EE119C">
            <w:pPr>
              <w:jc w:val="center"/>
              <w:rPr>
                <w:rFonts w:ascii="Arial" w:eastAsiaTheme="minorEastAsia" w:hAnsi="Arial" w:cs="Arial"/>
                <w:sz w:val="18"/>
                <w:szCs w:val="18"/>
                <w:highlight w:val="yellow"/>
                <w:lang w:val="es-MX" w:eastAsia="es-MX" w:bidi="es-MX"/>
              </w:rPr>
            </w:pPr>
          </w:p>
        </w:tc>
        <w:tc>
          <w:tcPr>
            <w:tcW w:w="1903" w:type="pct"/>
            <w:shd w:val="clear" w:color="auto" w:fill="FFFFFF" w:themeFill="background1"/>
            <w:vAlign w:val="center"/>
          </w:tcPr>
          <w:p w14:paraId="789A2F8B" w14:textId="2E6BE683" w:rsidR="00D61805" w:rsidRPr="00D61805" w:rsidRDefault="00D61805" w:rsidP="00D61805">
            <w:pPr>
              <w:jc w:val="both"/>
              <w:rPr>
                <w:rFonts w:asciiTheme="minorHAnsi" w:hAnsiTheme="minorHAnsi" w:cstheme="minorHAnsi"/>
                <w:sz w:val="16"/>
                <w:szCs w:val="16"/>
              </w:rPr>
            </w:pPr>
            <w:r>
              <w:rPr>
                <w:rFonts w:asciiTheme="minorHAnsi" w:hAnsiTheme="minorHAnsi" w:cstheme="minorHAnsi"/>
                <w:sz w:val="16"/>
                <w:szCs w:val="16"/>
              </w:rPr>
              <w:t xml:space="preserve">2.4 </w:t>
            </w:r>
            <w:r w:rsidRPr="00D61805">
              <w:rPr>
                <w:rFonts w:asciiTheme="minorHAnsi" w:hAnsiTheme="minorHAnsi" w:cstheme="minorHAnsi"/>
                <w:sz w:val="16"/>
                <w:szCs w:val="16"/>
              </w:rPr>
              <w:t>INSULINA DE ACCIÓN RÁPIDA 010.000.4162.00</w:t>
            </w:r>
            <w:r w:rsidRPr="00D61805">
              <w:rPr>
                <w:rFonts w:asciiTheme="minorHAnsi" w:hAnsiTheme="minorHAnsi" w:cstheme="minorHAnsi"/>
                <w:sz w:val="16"/>
                <w:szCs w:val="16"/>
              </w:rPr>
              <w:tab/>
            </w:r>
          </w:p>
          <w:p w14:paraId="0D4A622E" w14:textId="7DF68F87" w:rsidR="00F73A43" w:rsidRPr="00D61805" w:rsidRDefault="00D61805" w:rsidP="00D61805">
            <w:pPr>
              <w:jc w:val="both"/>
              <w:rPr>
                <w:rFonts w:asciiTheme="minorHAnsi" w:hAnsiTheme="minorHAnsi" w:cstheme="minorHAnsi"/>
                <w:sz w:val="16"/>
                <w:szCs w:val="16"/>
              </w:rPr>
            </w:pPr>
            <w:r w:rsidRPr="00D61805">
              <w:rPr>
                <w:rFonts w:asciiTheme="minorHAnsi" w:hAnsiTheme="minorHAnsi" w:cstheme="minorHAnsi"/>
                <w:sz w:val="16"/>
                <w:szCs w:val="16"/>
              </w:rPr>
              <w:t xml:space="preserve">INSULINA LISPRO. </w:t>
            </w:r>
          </w:p>
        </w:tc>
        <w:tc>
          <w:tcPr>
            <w:tcW w:w="1026" w:type="pct"/>
            <w:shd w:val="clear" w:color="auto" w:fill="FFFFFF" w:themeFill="background1"/>
            <w:vAlign w:val="center"/>
          </w:tcPr>
          <w:p w14:paraId="79A52765" w14:textId="77E5E446" w:rsidR="00F73A43" w:rsidRPr="00E81892" w:rsidRDefault="00D43AD8" w:rsidP="00EE119C">
            <w:pPr>
              <w:jc w:val="center"/>
              <w:rPr>
                <w:rFonts w:asciiTheme="minorHAnsi" w:hAnsiTheme="minorHAnsi" w:cstheme="minorHAnsi"/>
              </w:rPr>
            </w:pPr>
            <w:r w:rsidRPr="00E81892">
              <w:rPr>
                <w:rFonts w:asciiTheme="minorHAnsi" w:hAnsiTheme="minorHAnsi" w:cstheme="minorHAnsi"/>
              </w:rPr>
              <w:t>$</w:t>
            </w:r>
            <w:r w:rsidR="002D71BF">
              <w:rPr>
                <w:rFonts w:asciiTheme="minorHAnsi" w:hAnsiTheme="minorHAnsi" w:cstheme="minorHAnsi"/>
              </w:rPr>
              <w:t>430.00</w:t>
            </w:r>
          </w:p>
        </w:tc>
      </w:tr>
      <w:tr w:rsidR="00F73A43" w:rsidRPr="009A1784" w14:paraId="685B93B7" w14:textId="77777777" w:rsidTr="00D61805">
        <w:trPr>
          <w:trHeight w:val="445"/>
          <w:jc w:val="center"/>
        </w:trPr>
        <w:tc>
          <w:tcPr>
            <w:tcW w:w="747" w:type="pct"/>
            <w:vMerge/>
            <w:shd w:val="clear" w:color="auto" w:fill="FFFFFF" w:themeFill="background1"/>
            <w:vAlign w:val="center"/>
          </w:tcPr>
          <w:p w14:paraId="7CC4AF7A" w14:textId="77777777" w:rsidR="00F73A43" w:rsidRDefault="00F73A43" w:rsidP="00F73A43">
            <w:pPr>
              <w:jc w:val="center"/>
              <w:rPr>
                <w:rFonts w:ascii="Arial" w:hAnsi="Arial" w:cs="Arial"/>
                <w:sz w:val="18"/>
                <w:szCs w:val="18"/>
                <w:highlight w:val="yellow"/>
              </w:rPr>
            </w:pPr>
          </w:p>
        </w:tc>
        <w:tc>
          <w:tcPr>
            <w:tcW w:w="1324" w:type="pct"/>
            <w:vMerge/>
            <w:shd w:val="clear" w:color="auto" w:fill="D9D9D9" w:themeFill="background1" w:themeFillShade="D9"/>
            <w:vAlign w:val="center"/>
          </w:tcPr>
          <w:p w14:paraId="208CCB7D" w14:textId="77777777" w:rsidR="00F73A43" w:rsidRPr="00F73A43" w:rsidRDefault="00F73A43" w:rsidP="00EE119C">
            <w:pPr>
              <w:jc w:val="center"/>
              <w:rPr>
                <w:rFonts w:ascii="Arial" w:eastAsiaTheme="minorEastAsia" w:hAnsi="Arial" w:cs="Arial"/>
                <w:sz w:val="18"/>
                <w:szCs w:val="18"/>
                <w:highlight w:val="yellow"/>
                <w:lang w:val="es-MX" w:eastAsia="es-MX" w:bidi="es-MX"/>
              </w:rPr>
            </w:pPr>
          </w:p>
        </w:tc>
        <w:tc>
          <w:tcPr>
            <w:tcW w:w="1903" w:type="pct"/>
            <w:shd w:val="clear" w:color="auto" w:fill="FFFFFF" w:themeFill="background1"/>
            <w:vAlign w:val="center"/>
          </w:tcPr>
          <w:p w14:paraId="5467511A" w14:textId="4686952E" w:rsidR="00F73A43" w:rsidRPr="00D61805" w:rsidRDefault="00D61805" w:rsidP="00D61805">
            <w:pPr>
              <w:jc w:val="both"/>
              <w:rPr>
                <w:rFonts w:asciiTheme="minorHAnsi" w:hAnsiTheme="minorHAnsi" w:cstheme="minorHAnsi"/>
                <w:sz w:val="16"/>
                <w:szCs w:val="16"/>
              </w:rPr>
            </w:pPr>
            <w:r>
              <w:rPr>
                <w:rFonts w:asciiTheme="minorHAnsi" w:hAnsiTheme="minorHAnsi" w:cstheme="minorHAnsi"/>
                <w:sz w:val="16"/>
                <w:szCs w:val="16"/>
              </w:rPr>
              <w:t xml:space="preserve">2.5 </w:t>
            </w:r>
            <w:r w:rsidRPr="00D61805">
              <w:rPr>
                <w:rFonts w:asciiTheme="minorHAnsi" w:hAnsiTheme="minorHAnsi" w:cstheme="minorHAnsi"/>
                <w:sz w:val="16"/>
                <w:szCs w:val="16"/>
              </w:rPr>
              <w:t xml:space="preserve">INSULINA DE ACCIÓN ULTRA RAPIDA 010.000.4168.00. INSULINA GLULISINA. </w:t>
            </w:r>
          </w:p>
        </w:tc>
        <w:tc>
          <w:tcPr>
            <w:tcW w:w="1026" w:type="pct"/>
            <w:shd w:val="clear" w:color="auto" w:fill="FFFFFF" w:themeFill="background1"/>
            <w:vAlign w:val="center"/>
          </w:tcPr>
          <w:p w14:paraId="1A9F325B" w14:textId="25EE3ADF" w:rsidR="00F73A43" w:rsidRPr="00E81892" w:rsidRDefault="00D43AD8" w:rsidP="00EE119C">
            <w:pPr>
              <w:jc w:val="center"/>
              <w:rPr>
                <w:rFonts w:asciiTheme="minorHAnsi" w:hAnsiTheme="minorHAnsi" w:cstheme="minorHAnsi"/>
              </w:rPr>
            </w:pPr>
            <w:r w:rsidRPr="00E81892">
              <w:rPr>
                <w:rFonts w:asciiTheme="minorHAnsi" w:hAnsiTheme="minorHAnsi" w:cstheme="minorHAnsi"/>
              </w:rPr>
              <w:t>$</w:t>
            </w:r>
            <w:r w:rsidR="002D71BF">
              <w:rPr>
                <w:rFonts w:asciiTheme="minorHAnsi" w:hAnsiTheme="minorHAnsi" w:cstheme="minorHAnsi"/>
              </w:rPr>
              <w:t>900.00</w:t>
            </w:r>
          </w:p>
        </w:tc>
      </w:tr>
    </w:tbl>
    <w:p w14:paraId="6DCD1FFC" w14:textId="46F9C274" w:rsidR="00294489" w:rsidRDefault="00294489" w:rsidP="009A029B">
      <w:pPr>
        <w:pStyle w:val="Prrafodelista"/>
        <w:ind w:left="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2"/>
        <w:gridCol w:w="2626"/>
        <w:gridCol w:w="3774"/>
        <w:gridCol w:w="2035"/>
      </w:tblGrid>
      <w:tr w:rsidR="007B2502" w:rsidRPr="00F73A43" w14:paraId="107CC923" w14:textId="77777777" w:rsidTr="007B1554">
        <w:trPr>
          <w:trHeight w:val="349"/>
          <w:tblHeader/>
          <w:jc w:val="center"/>
        </w:trPr>
        <w:tc>
          <w:tcPr>
            <w:tcW w:w="747" w:type="pct"/>
            <w:tcBorders>
              <w:top w:val="single" w:sz="2" w:space="0" w:color="auto"/>
              <w:left w:val="single" w:sz="2" w:space="0" w:color="auto"/>
              <w:right w:val="single" w:sz="2" w:space="0" w:color="auto"/>
            </w:tcBorders>
            <w:shd w:val="clear" w:color="auto" w:fill="D9D9D9" w:themeFill="background1" w:themeFillShade="D9"/>
            <w:vAlign w:val="center"/>
          </w:tcPr>
          <w:p w14:paraId="5FD6A403" w14:textId="77777777" w:rsidR="007B2502" w:rsidRPr="00D61805" w:rsidRDefault="007B2502" w:rsidP="00CA60B8">
            <w:pPr>
              <w:spacing w:before="60" w:after="60"/>
              <w:jc w:val="center"/>
              <w:rPr>
                <w:rFonts w:ascii="Arial" w:eastAsiaTheme="minorEastAsia" w:hAnsi="Arial" w:cs="Arial"/>
                <w:b/>
                <w:sz w:val="18"/>
                <w:szCs w:val="18"/>
                <w:lang w:val="es-MX" w:eastAsia="es-MX"/>
              </w:rPr>
            </w:pPr>
            <w:r w:rsidRPr="00D61805">
              <w:rPr>
                <w:rFonts w:ascii="Arial" w:eastAsiaTheme="minorEastAsia" w:hAnsi="Arial" w:cs="Arial"/>
                <w:b/>
                <w:sz w:val="18"/>
                <w:szCs w:val="18"/>
                <w:lang w:val="es-MX" w:eastAsia="es-MX"/>
              </w:rPr>
              <w:t xml:space="preserve">PARTIDA </w:t>
            </w:r>
          </w:p>
        </w:tc>
        <w:tc>
          <w:tcPr>
            <w:tcW w:w="1324" w:type="pct"/>
            <w:tcBorders>
              <w:top w:val="single" w:sz="2" w:space="0" w:color="auto"/>
              <w:left w:val="single" w:sz="2" w:space="0" w:color="auto"/>
              <w:right w:val="single" w:sz="2" w:space="0" w:color="auto"/>
            </w:tcBorders>
            <w:shd w:val="clear" w:color="auto" w:fill="D9D9D9" w:themeFill="background1" w:themeFillShade="D9"/>
            <w:vAlign w:val="center"/>
          </w:tcPr>
          <w:p w14:paraId="485F01BF" w14:textId="77777777" w:rsidR="007B2502" w:rsidRPr="00D61805" w:rsidRDefault="007B2502" w:rsidP="00CA60B8">
            <w:pPr>
              <w:spacing w:before="60" w:after="60"/>
              <w:jc w:val="center"/>
              <w:rPr>
                <w:rFonts w:ascii="Arial" w:eastAsiaTheme="minorEastAsia" w:hAnsi="Arial" w:cs="Arial"/>
                <w:b/>
                <w:sz w:val="18"/>
                <w:szCs w:val="18"/>
                <w:lang w:val="es-MX" w:eastAsia="es-MX"/>
              </w:rPr>
            </w:pPr>
            <w:r w:rsidRPr="00D61805">
              <w:rPr>
                <w:rFonts w:ascii="Arial" w:eastAsiaTheme="minorEastAsia" w:hAnsi="Arial" w:cs="Arial"/>
                <w:b/>
                <w:sz w:val="18"/>
                <w:szCs w:val="18"/>
                <w:lang w:val="es-MX" w:eastAsia="es-MX"/>
              </w:rPr>
              <w:t>PARTICIPANTE</w:t>
            </w:r>
          </w:p>
        </w:tc>
        <w:tc>
          <w:tcPr>
            <w:tcW w:w="1903" w:type="pct"/>
            <w:tcBorders>
              <w:top w:val="single" w:sz="2" w:space="0" w:color="auto"/>
              <w:left w:val="single" w:sz="2" w:space="0" w:color="auto"/>
              <w:right w:val="single" w:sz="2" w:space="0" w:color="auto"/>
            </w:tcBorders>
            <w:shd w:val="clear" w:color="auto" w:fill="D9D9D9" w:themeFill="background1" w:themeFillShade="D9"/>
            <w:vAlign w:val="center"/>
          </w:tcPr>
          <w:p w14:paraId="7FD2E37C" w14:textId="77777777" w:rsidR="007B2502" w:rsidRPr="00D61805" w:rsidRDefault="007B2502" w:rsidP="00CA60B8">
            <w:pPr>
              <w:spacing w:before="60" w:after="60"/>
              <w:jc w:val="center"/>
              <w:rPr>
                <w:rFonts w:ascii="Arial" w:eastAsiaTheme="minorEastAsia" w:hAnsi="Arial" w:cs="Arial"/>
                <w:b/>
                <w:sz w:val="18"/>
                <w:szCs w:val="18"/>
                <w:lang w:val="es-MX" w:eastAsia="es-MX"/>
              </w:rPr>
            </w:pPr>
            <w:r w:rsidRPr="00D61805">
              <w:rPr>
                <w:rFonts w:ascii="Arial" w:eastAsiaTheme="minorEastAsia" w:hAnsi="Arial" w:cs="Arial"/>
                <w:b/>
                <w:sz w:val="18"/>
                <w:szCs w:val="18"/>
                <w:lang w:val="es-MX" w:eastAsia="es-MX"/>
              </w:rPr>
              <w:t>RENGLONES</w:t>
            </w:r>
          </w:p>
        </w:tc>
        <w:tc>
          <w:tcPr>
            <w:tcW w:w="1026" w:type="pct"/>
            <w:tcBorders>
              <w:top w:val="single" w:sz="2" w:space="0" w:color="auto"/>
              <w:left w:val="single" w:sz="2" w:space="0" w:color="auto"/>
              <w:right w:val="single" w:sz="2" w:space="0" w:color="auto"/>
            </w:tcBorders>
            <w:shd w:val="clear" w:color="auto" w:fill="D9D9D9" w:themeFill="background1" w:themeFillShade="D9"/>
            <w:vAlign w:val="center"/>
          </w:tcPr>
          <w:p w14:paraId="586E09DA" w14:textId="77777777" w:rsidR="007B2502" w:rsidRPr="00D61805" w:rsidRDefault="007B2502" w:rsidP="00CA60B8">
            <w:pPr>
              <w:spacing w:before="60" w:after="60"/>
              <w:jc w:val="center"/>
              <w:rPr>
                <w:rFonts w:ascii="Arial" w:eastAsiaTheme="minorEastAsia" w:hAnsi="Arial" w:cs="Arial"/>
                <w:b/>
                <w:sz w:val="18"/>
                <w:szCs w:val="18"/>
                <w:lang w:val="es-MX" w:eastAsia="es-MX"/>
              </w:rPr>
            </w:pPr>
            <w:r w:rsidRPr="00D61805">
              <w:rPr>
                <w:rFonts w:ascii="Arial" w:eastAsiaTheme="minorEastAsia" w:hAnsi="Arial" w:cs="Arial"/>
                <w:b/>
                <w:sz w:val="18"/>
                <w:szCs w:val="18"/>
                <w:lang w:val="es-MX" w:eastAsia="es-MX"/>
              </w:rPr>
              <w:t>GRAN TOTAL</w:t>
            </w:r>
          </w:p>
        </w:tc>
      </w:tr>
      <w:tr w:rsidR="007B2502" w:rsidRPr="009A1784" w14:paraId="7B947888" w14:textId="77777777" w:rsidTr="00CA60B8">
        <w:trPr>
          <w:trHeight w:val="445"/>
          <w:jc w:val="center"/>
        </w:trPr>
        <w:tc>
          <w:tcPr>
            <w:tcW w:w="747" w:type="pct"/>
            <w:vMerge w:val="restart"/>
            <w:shd w:val="clear" w:color="auto" w:fill="auto"/>
            <w:vAlign w:val="center"/>
          </w:tcPr>
          <w:p w14:paraId="1E3D0E7F" w14:textId="77777777" w:rsidR="007B2502" w:rsidRPr="00274133" w:rsidRDefault="007B2502" w:rsidP="00CA60B8">
            <w:pPr>
              <w:jc w:val="center"/>
              <w:rPr>
                <w:rFonts w:ascii="Arial" w:hAnsi="Arial" w:cs="Arial"/>
                <w:b/>
                <w:bCs/>
                <w:sz w:val="18"/>
                <w:szCs w:val="18"/>
              </w:rPr>
            </w:pPr>
            <w:r w:rsidRPr="00274133">
              <w:rPr>
                <w:rFonts w:ascii="Arial" w:hAnsi="Arial" w:cs="Arial"/>
                <w:b/>
                <w:bCs/>
                <w:sz w:val="18"/>
                <w:szCs w:val="18"/>
              </w:rPr>
              <w:t>1</w:t>
            </w:r>
          </w:p>
        </w:tc>
        <w:tc>
          <w:tcPr>
            <w:tcW w:w="1324" w:type="pct"/>
            <w:vMerge w:val="restart"/>
            <w:vAlign w:val="center"/>
          </w:tcPr>
          <w:p w14:paraId="2761DC41" w14:textId="1198B2C2" w:rsidR="007B2502" w:rsidRPr="00274133" w:rsidRDefault="004F1CD1" w:rsidP="004F1CD1">
            <w:pPr>
              <w:jc w:val="center"/>
              <w:rPr>
                <w:rFonts w:ascii="Arial" w:hAnsi="Arial" w:cs="Arial"/>
                <w:b/>
                <w:bCs/>
                <w:sz w:val="18"/>
                <w:szCs w:val="18"/>
              </w:rPr>
            </w:pPr>
            <w:r w:rsidRPr="00274133">
              <w:rPr>
                <w:rFonts w:ascii="Arial" w:hAnsi="Arial" w:cs="Arial"/>
                <w:b/>
                <w:bCs/>
                <w:sz w:val="18"/>
                <w:szCs w:val="18"/>
              </w:rPr>
              <w:t>SOLUCIONES PREVENTIVAS FENIX, S.A. DE C.V.</w:t>
            </w:r>
          </w:p>
        </w:tc>
        <w:tc>
          <w:tcPr>
            <w:tcW w:w="1903" w:type="pct"/>
            <w:vAlign w:val="center"/>
          </w:tcPr>
          <w:p w14:paraId="704B7357" w14:textId="77777777" w:rsidR="007B2502" w:rsidRPr="00D61805" w:rsidRDefault="007B2502" w:rsidP="00CA60B8">
            <w:pPr>
              <w:jc w:val="both"/>
              <w:rPr>
                <w:rFonts w:ascii="Arial" w:hAnsi="Arial" w:cs="Arial"/>
                <w:sz w:val="18"/>
                <w:szCs w:val="18"/>
              </w:rPr>
            </w:pPr>
            <w:r w:rsidRPr="007B2502">
              <w:rPr>
                <w:rFonts w:asciiTheme="minorHAnsi" w:hAnsiTheme="minorHAnsi" w:cstheme="minorHAnsi"/>
                <w:b/>
                <w:bCs/>
              </w:rPr>
              <w:t>1.1</w:t>
            </w:r>
            <w:r w:rsidRPr="007B2502">
              <w:rPr>
                <w:rFonts w:asciiTheme="minorHAnsi" w:hAnsiTheme="minorHAnsi" w:cstheme="minorHAnsi"/>
              </w:rPr>
              <w:t xml:space="preserve"> </w:t>
            </w:r>
            <w:r w:rsidRPr="007B2502">
              <w:rPr>
                <w:rFonts w:asciiTheme="minorHAnsi" w:hAnsiTheme="minorHAnsi" w:cstheme="minorHAnsi"/>
                <w:i/>
                <w:iCs/>
                <w:sz w:val="16"/>
                <w:szCs w:val="16"/>
              </w:rPr>
              <w:t>DOTACIÓN DE INSUMOS PARA EL TRATAMIENTO DE LA DIABETES MELLITUS TIPO 1 EN NIÑAS, NIÑOS Y ADOLESCENTES PARA EL ESTADO DE JALISCO</w:t>
            </w:r>
            <w:r w:rsidRPr="00D61805">
              <w:rPr>
                <w:rFonts w:asciiTheme="minorHAnsi" w:hAnsiTheme="minorHAnsi" w:cstheme="minorHAnsi"/>
                <w:sz w:val="16"/>
                <w:szCs w:val="16"/>
              </w:rPr>
              <w:t xml:space="preserve">, </w:t>
            </w:r>
            <w:r w:rsidRPr="007B2502">
              <w:rPr>
                <w:rFonts w:asciiTheme="minorHAnsi" w:hAnsiTheme="minorHAnsi" w:cstheme="minorHAnsi"/>
                <w:b/>
                <w:bCs/>
              </w:rPr>
              <w:t>1.2</w:t>
            </w:r>
            <w:r>
              <w:rPr>
                <w:rFonts w:asciiTheme="minorHAnsi" w:hAnsiTheme="minorHAnsi" w:cstheme="minorHAnsi"/>
                <w:sz w:val="16"/>
                <w:szCs w:val="16"/>
              </w:rPr>
              <w:t xml:space="preserve"> </w:t>
            </w:r>
            <w:r w:rsidRPr="007B2502">
              <w:rPr>
                <w:rFonts w:asciiTheme="minorHAnsi" w:hAnsiTheme="minorHAnsi" w:cstheme="minorHAnsi"/>
                <w:i/>
                <w:iCs/>
                <w:sz w:val="16"/>
                <w:szCs w:val="16"/>
              </w:rPr>
              <w:t>ACREDITACIÓN DEL PERSONAL DE SALUD EN DIABETES MELLITUS TIPO 1. - EN ADIESTRAMIENTO EN DM1</w:t>
            </w:r>
            <w:r w:rsidRPr="00D61805">
              <w:rPr>
                <w:rFonts w:asciiTheme="minorHAnsi" w:hAnsiTheme="minorHAnsi" w:cstheme="minorHAnsi"/>
                <w:sz w:val="16"/>
                <w:szCs w:val="16"/>
              </w:rPr>
              <w:t xml:space="preserve"> y </w:t>
            </w:r>
            <w:r w:rsidRPr="007B2502">
              <w:rPr>
                <w:rFonts w:asciiTheme="minorHAnsi" w:hAnsiTheme="minorHAnsi" w:cstheme="minorHAnsi"/>
                <w:b/>
                <w:bCs/>
              </w:rPr>
              <w:t>1.3</w:t>
            </w:r>
            <w:r w:rsidRPr="007B2502">
              <w:rPr>
                <w:rFonts w:asciiTheme="minorHAnsi" w:hAnsiTheme="minorHAnsi" w:cstheme="minorHAnsi"/>
              </w:rPr>
              <w:t xml:space="preserve"> </w:t>
            </w:r>
            <w:r w:rsidRPr="007B2502">
              <w:rPr>
                <w:rFonts w:asciiTheme="minorHAnsi" w:hAnsiTheme="minorHAnsi" w:cstheme="minorHAnsi"/>
                <w:i/>
                <w:iCs/>
                <w:sz w:val="16"/>
                <w:szCs w:val="16"/>
              </w:rPr>
              <w:t>ACREDITACIÓN DEL PERSONAL DE SALUD EN DIABETES MELLITUS TIPO 1. – EN EDUCADOR EN DIABETES.</w:t>
            </w:r>
          </w:p>
        </w:tc>
        <w:tc>
          <w:tcPr>
            <w:tcW w:w="1026" w:type="pct"/>
            <w:vAlign w:val="center"/>
          </w:tcPr>
          <w:p w14:paraId="1994C69F" w14:textId="4C6FAD8A" w:rsidR="007B2502" w:rsidRPr="00E81892" w:rsidRDefault="00E81892" w:rsidP="00CA60B8">
            <w:pPr>
              <w:jc w:val="center"/>
              <w:rPr>
                <w:rFonts w:asciiTheme="minorHAnsi" w:hAnsiTheme="minorHAnsi" w:cstheme="minorHAnsi"/>
              </w:rPr>
            </w:pPr>
            <w:r>
              <w:rPr>
                <w:rFonts w:asciiTheme="minorHAnsi" w:hAnsiTheme="minorHAnsi" w:cstheme="minorHAnsi"/>
              </w:rPr>
              <w:t>$</w:t>
            </w:r>
            <w:r w:rsidR="004C2A0D">
              <w:rPr>
                <w:rFonts w:asciiTheme="minorHAnsi" w:hAnsiTheme="minorHAnsi" w:cstheme="minorHAnsi"/>
              </w:rPr>
              <w:t>4,169,968.00</w:t>
            </w:r>
          </w:p>
        </w:tc>
      </w:tr>
      <w:tr w:rsidR="007B2502" w:rsidRPr="009A1784" w14:paraId="70876AC3" w14:textId="77777777" w:rsidTr="00CA60B8">
        <w:trPr>
          <w:trHeight w:val="445"/>
          <w:jc w:val="center"/>
        </w:trPr>
        <w:tc>
          <w:tcPr>
            <w:tcW w:w="747" w:type="pct"/>
            <w:vMerge/>
            <w:shd w:val="clear" w:color="auto" w:fill="auto"/>
            <w:vAlign w:val="center"/>
          </w:tcPr>
          <w:p w14:paraId="09E0F125" w14:textId="77777777" w:rsidR="007B2502" w:rsidRPr="00274133" w:rsidRDefault="007B2502" w:rsidP="00CA60B8">
            <w:pPr>
              <w:spacing w:before="60" w:after="60"/>
              <w:jc w:val="center"/>
              <w:rPr>
                <w:rFonts w:ascii="Arial" w:eastAsiaTheme="minorEastAsia" w:hAnsi="Arial" w:cs="Arial"/>
                <w:b/>
                <w:bCs/>
                <w:sz w:val="18"/>
                <w:szCs w:val="18"/>
                <w:lang w:val="es-MX" w:eastAsia="es-MX"/>
              </w:rPr>
            </w:pPr>
          </w:p>
        </w:tc>
        <w:tc>
          <w:tcPr>
            <w:tcW w:w="1324" w:type="pct"/>
            <w:vMerge/>
            <w:vAlign w:val="center"/>
          </w:tcPr>
          <w:p w14:paraId="158FD61C" w14:textId="77777777" w:rsidR="007B2502" w:rsidRPr="00F73A43" w:rsidRDefault="007B2502" w:rsidP="00CA60B8">
            <w:pPr>
              <w:spacing w:before="60" w:after="60"/>
              <w:jc w:val="center"/>
              <w:rPr>
                <w:rFonts w:ascii="Arial" w:eastAsiaTheme="minorEastAsia" w:hAnsi="Arial" w:cs="Arial"/>
                <w:b/>
                <w:sz w:val="18"/>
                <w:szCs w:val="18"/>
                <w:highlight w:val="yellow"/>
                <w:lang w:val="es-MX" w:eastAsia="es-MX"/>
              </w:rPr>
            </w:pPr>
          </w:p>
        </w:tc>
        <w:tc>
          <w:tcPr>
            <w:tcW w:w="1903" w:type="pct"/>
            <w:shd w:val="clear" w:color="auto" w:fill="D9D9D9" w:themeFill="background1" w:themeFillShade="D9"/>
            <w:vAlign w:val="center"/>
          </w:tcPr>
          <w:p w14:paraId="4A15B674" w14:textId="77777777" w:rsidR="007B2502" w:rsidRPr="00D61805" w:rsidRDefault="007B2502" w:rsidP="00CA60B8">
            <w:pPr>
              <w:spacing w:before="60" w:after="60"/>
              <w:jc w:val="center"/>
              <w:rPr>
                <w:rFonts w:ascii="Arial" w:eastAsiaTheme="minorEastAsia" w:hAnsi="Arial" w:cs="Arial"/>
                <w:b/>
                <w:sz w:val="18"/>
                <w:szCs w:val="18"/>
                <w:lang w:val="es-MX" w:eastAsia="es-MX"/>
              </w:rPr>
            </w:pPr>
            <w:r w:rsidRPr="00D61805">
              <w:rPr>
                <w:rFonts w:ascii="Arial" w:eastAsiaTheme="minorEastAsia" w:hAnsi="Arial" w:cs="Arial"/>
                <w:b/>
                <w:sz w:val="18"/>
                <w:szCs w:val="18"/>
                <w:lang w:val="es-MX" w:eastAsia="es-MX"/>
              </w:rPr>
              <w:t xml:space="preserve">RENGLONES </w:t>
            </w:r>
          </w:p>
        </w:tc>
        <w:tc>
          <w:tcPr>
            <w:tcW w:w="1026" w:type="pct"/>
            <w:shd w:val="clear" w:color="auto" w:fill="D9D9D9" w:themeFill="background1" w:themeFillShade="D9"/>
            <w:vAlign w:val="center"/>
          </w:tcPr>
          <w:p w14:paraId="3E056884" w14:textId="77777777" w:rsidR="007B2502" w:rsidRPr="00D61805" w:rsidRDefault="007B2502" w:rsidP="00CA60B8">
            <w:pPr>
              <w:spacing w:before="60" w:after="60"/>
              <w:jc w:val="center"/>
              <w:rPr>
                <w:rFonts w:ascii="Arial" w:eastAsiaTheme="minorEastAsia" w:hAnsi="Arial" w:cs="Arial"/>
                <w:b/>
                <w:bCs/>
                <w:sz w:val="18"/>
                <w:szCs w:val="18"/>
                <w:lang w:val="es-MX" w:eastAsia="es-MX"/>
              </w:rPr>
            </w:pPr>
            <w:r w:rsidRPr="00D61805">
              <w:rPr>
                <w:rFonts w:ascii="Arial" w:eastAsiaTheme="minorEastAsia" w:hAnsi="Arial" w:cs="Arial"/>
                <w:b/>
                <w:bCs/>
                <w:sz w:val="18"/>
                <w:szCs w:val="18"/>
                <w:lang w:eastAsia="es-MX"/>
              </w:rPr>
              <w:t xml:space="preserve">PRECIO UNITARIO </w:t>
            </w:r>
            <w:r w:rsidRPr="00D61805">
              <w:rPr>
                <w:rFonts w:ascii="Arial" w:eastAsiaTheme="minorEastAsia" w:hAnsi="Arial" w:cs="Arial"/>
                <w:b/>
                <w:bCs/>
                <w:sz w:val="18"/>
                <w:szCs w:val="18"/>
                <w:lang w:val="es-MX" w:eastAsia="es-MX"/>
              </w:rPr>
              <w:t>SIN IVA</w:t>
            </w:r>
          </w:p>
        </w:tc>
      </w:tr>
      <w:tr w:rsidR="007B2502" w:rsidRPr="009A1784" w14:paraId="3026E673" w14:textId="77777777" w:rsidTr="00CA60B8">
        <w:trPr>
          <w:trHeight w:val="445"/>
          <w:jc w:val="center"/>
        </w:trPr>
        <w:tc>
          <w:tcPr>
            <w:tcW w:w="747" w:type="pct"/>
            <w:vMerge w:val="restart"/>
            <w:shd w:val="clear" w:color="auto" w:fill="FFFFFF" w:themeFill="background1"/>
            <w:vAlign w:val="center"/>
          </w:tcPr>
          <w:p w14:paraId="1617C0BD" w14:textId="77777777" w:rsidR="007B2502" w:rsidRPr="00274133" w:rsidRDefault="007B2502" w:rsidP="00CA60B8">
            <w:pPr>
              <w:jc w:val="center"/>
              <w:rPr>
                <w:rFonts w:ascii="Arial" w:hAnsi="Arial" w:cs="Arial"/>
                <w:b/>
                <w:bCs/>
                <w:sz w:val="18"/>
                <w:szCs w:val="18"/>
              </w:rPr>
            </w:pPr>
            <w:r w:rsidRPr="00274133">
              <w:rPr>
                <w:rFonts w:ascii="Arial" w:hAnsi="Arial" w:cs="Arial"/>
                <w:b/>
                <w:bCs/>
                <w:sz w:val="18"/>
                <w:szCs w:val="18"/>
              </w:rPr>
              <w:t>2</w:t>
            </w:r>
          </w:p>
        </w:tc>
        <w:tc>
          <w:tcPr>
            <w:tcW w:w="1324" w:type="pct"/>
            <w:vMerge/>
            <w:shd w:val="clear" w:color="auto" w:fill="D9D9D9" w:themeFill="background1" w:themeFillShade="D9"/>
            <w:vAlign w:val="center"/>
          </w:tcPr>
          <w:p w14:paraId="2849DCEA" w14:textId="77777777" w:rsidR="007B2502" w:rsidRPr="00F73A43" w:rsidRDefault="007B2502" w:rsidP="00CA60B8">
            <w:pPr>
              <w:jc w:val="center"/>
              <w:rPr>
                <w:rFonts w:ascii="Arial" w:eastAsiaTheme="minorEastAsia" w:hAnsi="Arial" w:cs="Arial"/>
                <w:sz w:val="18"/>
                <w:szCs w:val="18"/>
                <w:highlight w:val="yellow"/>
                <w:lang w:val="es-MX" w:eastAsia="es-MX" w:bidi="es-MX"/>
              </w:rPr>
            </w:pPr>
          </w:p>
        </w:tc>
        <w:tc>
          <w:tcPr>
            <w:tcW w:w="1903" w:type="pct"/>
            <w:shd w:val="clear" w:color="auto" w:fill="FFFFFF" w:themeFill="background1"/>
            <w:vAlign w:val="center"/>
          </w:tcPr>
          <w:p w14:paraId="34ACD713" w14:textId="77777777" w:rsidR="007B2502" w:rsidRPr="00F73A43" w:rsidRDefault="007B2502" w:rsidP="00CA60B8">
            <w:pPr>
              <w:jc w:val="both"/>
              <w:rPr>
                <w:rFonts w:asciiTheme="minorHAnsi" w:hAnsiTheme="minorHAnsi" w:cstheme="minorHAnsi"/>
                <w:sz w:val="16"/>
                <w:szCs w:val="16"/>
              </w:rPr>
            </w:pPr>
            <w:r w:rsidRPr="00F73A43">
              <w:rPr>
                <w:rFonts w:asciiTheme="minorHAnsi" w:hAnsiTheme="minorHAnsi" w:cstheme="minorHAnsi"/>
                <w:sz w:val="16"/>
                <w:szCs w:val="16"/>
              </w:rPr>
              <w:t>2.1</w:t>
            </w:r>
            <w:r>
              <w:rPr>
                <w:rFonts w:asciiTheme="minorHAnsi" w:hAnsiTheme="minorHAnsi" w:cstheme="minorHAnsi"/>
                <w:sz w:val="16"/>
                <w:szCs w:val="16"/>
              </w:rPr>
              <w:t xml:space="preserve"> </w:t>
            </w:r>
            <w:r w:rsidRPr="00F73A43">
              <w:rPr>
                <w:rFonts w:asciiTheme="minorHAnsi" w:hAnsiTheme="minorHAnsi" w:cstheme="minorHAnsi"/>
                <w:sz w:val="16"/>
                <w:szCs w:val="16"/>
              </w:rPr>
              <w:t xml:space="preserve">INSULINA DE ACCIÓN LENTA 010.000.4158.00 </w:t>
            </w:r>
          </w:p>
          <w:p w14:paraId="65C3B41D" w14:textId="77777777" w:rsidR="007B2502" w:rsidRPr="00F73A43" w:rsidRDefault="007B2502" w:rsidP="00CA60B8">
            <w:pPr>
              <w:jc w:val="both"/>
              <w:rPr>
                <w:rFonts w:asciiTheme="minorHAnsi" w:hAnsiTheme="minorHAnsi" w:cstheme="minorHAnsi"/>
                <w:sz w:val="16"/>
                <w:szCs w:val="16"/>
                <w:highlight w:val="yellow"/>
              </w:rPr>
            </w:pPr>
            <w:r w:rsidRPr="00F73A43">
              <w:rPr>
                <w:rFonts w:asciiTheme="minorHAnsi" w:hAnsiTheme="minorHAnsi" w:cstheme="minorHAnsi"/>
                <w:sz w:val="16"/>
                <w:szCs w:val="16"/>
              </w:rPr>
              <w:t xml:space="preserve">INSULINA GLARGINA. </w:t>
            </w:r>
          </w:p>
        </w:tc>
        <w:tc>
          <w:tcPr>
            <w:tcW w:w="1026" w:type="pct"/>
            <w:shd w:val="clear" w:color="auto" w:fill="FFFFFF" w:themeFill="background1"/>
            <w:vAlign w:val="center"/>
          </w:tcPr>
          <w:p w14:paraId="1FE1AFED" w14:textId="5066C930" w:rsidR="007B2502" w:rsidRPr="00E81892" w:rsidRDefault="00E81892" w:rsidP="00CA60B8">
            <w:pPr>
              <w:jc w:val="center"/>
              <w:rPr>
                <w:rFonts w:asciiTheme="minorHAnsi" w:hAnsiTheme="minorHAnsi" w:cstheme="minorHAnsi"/>
                <w:highlight w:val="yellow"/>
              </w:rPr>
            </w:pPr>
            <w:r w:rsidRPr="00E81892">
              <w:rPr>
                <w:rFonts w:asciiTheme="minorHAnsi" w:hAnsiTheme="minorHAnsi" w:cstheme="minorHAnsi"/>
              </w:rPr>
              <w:t>$</w:t>
            </w:r>
            <w:r w:rsidR="004C2A0D">
              <w:rPr>
                <w:rFonts w:asciiTheme="minorHAnsi" w:hAnsiTheme="minorHAnsi" w:cstheme="minorHAnsi"/>
              </w:rPr>
              <w:t>428.00</w:t>
            </w:r>
          </w:p>
        </w:tc>
      </w:tr>
      <w:tr w:rsidR="007B2502" w:rsidRPr="009A1784" w14:paraId="258CAC4B" w14:textId="77777777" w:rsidTr="00CA60B8">
        <w:trPr>
          <w:trHeight w:val="445"/>
          <w:jc w:val="center"/>
        </w:trPr>
        <w:tc>
          <w:tcPr>
            <w:tcW w:w="747" w:type="pct"/>
            <w:vMerge/>
            <w:shd w:val="clear" w:color="auto" w:fill="FFFFFF" w:themeFill="background1"/>
            <w:vAlign w:val="center"/>
          </w:tcPr>
          <w:p w14:paraId="5F638AF7" w14:textId="77777777" w:rsidR="007B2502" w:rsidRDefault="007B2502" w:rsidP="00CA60B8">
            <w:pPr>
              <w:jc w:val="center"/>
              <w:rPr>
                <w:rFonts w:ascii="Arial" w:hAnsi="Arial" w:cs="Arial"/>
                <w:sz w:val="18"/>
                <w:szCs w:val="18"/>
                <w:highlight w:val="yellow"/>
              </w:rPr>
            </w:pPr>
          </w:p>
        </w:tc>
        <w:tc>
          <w:tcPr>
            <w:tcW w:w="1324" w:type="pct"/>
            <w:vMerge/>
            <w:shd w:val="clear" w:color="auto" w:fill="D9D9D9" w:themeFill="background1" w:themeFillShade="D9"/>
            <w:vAlign w:val="center"/>
          </w:tcPr>
          <w:p w14:paraId="08D7009F" w14:textId="77777777" w:rsidR="007B2502" w:rsidRPr="00F73A43" w:rsidRDefault="007B2502" w:rsidP="00CA60B8">
            <w:pPr>
              <w:jc w:val="center"/>
              <w:rPr>
                <w:rFonts w:ascii="Arial" w:eastAsiaTheme="minorEastAsia" w:hAnsi="Arial" w:cs="Arial"/>
                <w:sz w:val="18"/>
                <w:szCs w:val="18"/>
                <w:highlight w:val="yellow"/>
                <w:lang w:val="es-MX" w:eastAsia="es-MX" w:bidi="es-MX"/>
              </w:rPr>
            </w:pPr>
          </w:p>
        </w:tc>
        <w:tc>
          <w:tcPr>
            <w:tcW w:w="1903" w:type="pct"/>
            <w:shd w:val="clear" w:color="auto" w:fill="FFFFFF" w:themeFill="background1"/>
            <w:vAlign w:val="center"/>
          </w:tcPr>
          <w:p w14:paraId="3B3F93E7" w14:textId="77777777" w:rsidR="007B2502" w:rsidRPr="00D61805" w:rsidRDefault="007B2502" w:rsidP="00CA60B8">
            <w:pPr>
              <w:jc w:val="both"/>
              <w:rPr>
                <w:rFonts w:asciiTheme="minorHAnsi" w:hAnsiTheme="minorHAnsi" w:cstheme="minorHAnsi"/>
                <w:sz w:val="16"/>
                <w:szCs w:val="16"/>
              </w:rPr>
            </w:pPr>
            <w:r>
              <w:rPr>
                <w:rFonts w:asciiTheme="minorHAnsi" w:hAnsiTheme="minorHAnsi" w:cstheme="minorHAnsi"/>
                <w:sz w:val="16"/>
                <w:szCs w:val="16"/>
              </w:rPr>
              <w:t xml:space="preserve">2.2 </w:t>
            </w:r>
            <w:r w:rsidRPr="00D61805">
              <w:rPr>
                <w:rFonts w:asciiTheme="minorHAnsi" w:hAnsiTheme="minorHAnsi" w:cstheme="minorHAnsi"/>
                <w:sz w:val="16"/>
                <w:szCs w:val="16"/>
              </w:rPr>
              <w:t xml:space="preserve">INSULINA DE ACCIÓN LENTA INSULINA DEGLUDEC. 010.000.6316.00 SOLUCIÓN INYECTABLE. </w:t>
            </w:r>
          </w:p>
        </w:tc>
        <w:tc>
          <w:tcPr>
            <w:tcW w:w="1026" w:type="pct"/>
            <w:shd w:val="clear" w:color="auto" w:fill="FFFFFF" w:themeFill="background1"/>
            <w:vAlign w:val="center"/>
          </w:tcPr>
          <w:p w14:paraId="1119CAFB" w14:textId="7AA492AA" w:rsidR="007B2502" w:rsidRPr="00D935B3" w:rsidRDefault="00E81892" w:rsidP="00CA60B8">
            <w:pPr>
              <w:jc w:val="center"/>
              <w:rPr>
                <w:rStyle w:val="Ninguno"/>
                <w:rFonts w:asciiTheme="minorHAnsi" w:hAnsiTheme="minorHAnsi" w:cstheme="minorHAnsi"/>
                <w:u w:color="FFFFFF"/>
                <w:lang w:val="es-MX"/>
              </w:rPr>
            </w:pPr>
            <w:r w:rsidRPr="00D935B3">
              <w:rPr>
                <w:rStyle w:val="Ninguno"/>
                <w:rFonts w:asciiTheme="minorHAnsi" w:hAnsiTheme="minorHAnsi" w:cstheme="minorHAnsi"/>
                <w:u w:color="FFFFFF"/>
                <w:lang w:val="es-MX"/>
              </w:rPr>
              <w:t>$</w:t>
            </w:r>
            <w:r w:rsidR="004C2A0D">
              <w:rPr>
                <w:rStyle w:val="Ninguno"/>
                <w:rFonts w:asciiTheme="minorHAnsi" w:hAnsiTheme="minorHAnsi" w:cstheme="minorHAnsi"/>
                <w:u w:color="FFFFFF"/>
                <w:lang w:val="es-MX"/>
              </w:rPr>
              <w:t>5</w:t>
            </w:r>
            <w:r w:rsidR="004C2A0D">
              <w:rPr>
                <w:rStyle w:val="Ninguno"/>
                <w:rFonts w:asciiTheme="minorHAnsi" w:hAnsiTheme="minorHAnsi" w:cstheme="minorHAnsi"/>
                <w:u w:color="FFFFFF"/>
              </w:rPr>
              <w:t>00.00</w:t>
            </w:r>
          </w:p>
        </w:tc>
      </w:tr>
      <w:tr w:rsidR="007B2502" w:rsidRPr="009A1784" w14:paraId="47A2FD9F" w14:textId="77777777" w:rsidTr="00CA60B8">
        <w:trPr>
          <w:trHeight w:val="445"/>
          <w:jc w:val="center"/>
        </w:trPr>
        <w:tc>
          <w:tcPr>
            <w:tcW w:w="747" w:type="pct"/>
            <w:vMerge/>
            <w:shd w:val="clear" w:color="auto" w:fill="FFFFFF" w:themeFill="background1"/>
            <w:vAlign w:val="center"/>
          </w:tcPr>
          <w:p w14:paraId="20BA7A10" w14:textId="77777777" w:rsidR="007B2502" w:rsidRDefault="007B2502" w:rsidP="00CA60B8">
            <w:pPr>
              <w:jc w:val="center"/>
              <w:rPr>
                <w:rFonts w:ascii="Arial" w:hAnsi="Arial" w:cs="Arial"/>
                <w:sz w:val="18"/>
                <w:szCs w:val="18"/>
                <w:highlight w:val="yellow"/>
              </w:rPr>
            </w:pPr>
          </w:p>
        </w:tc>
        <w:tc>
          <w:tcPr>
            <w:tcW w:w="1324" w:type="pct"/>
            <w:vMerge/>
            <w:shd w:val="clear" w:color="auto" w:fill="D9D9D9" w:themeFill="background1" w:themeFillShade="D9"/>
            <w:vAlign w:val="center"/>
          </w:tcPr>
          <w:p w14:paraId="2CE96FDC" w14:textId="77777777" w:rsidR="007B2502" w:rsidRPr="00F73A43" w:rsidRDefault="007B2502" w:rsidP="00CA60B8">
            <w:pPr>
              <w:jc w:val="center"/>
              <w:rPr>
                <w:rFonts w:ascii="Arial" w:eastAsiaTheme="minorEastAsia" w:hAnsi="Arial" w:cs="Arial"/>
                <w:sz w:val="18"/>
                <w:szCs w:val="18"/>
                <w:highlight w:val="yellow"/>
                <w:lang w:val="es-MX" w:eastAsia="es-MX" w:bidi="es-MX"/>
              </w:rPr>
            </w:pPr>
          </w:p>
        </w:tc>
        <w:tc>
          <w:tcPr>
            <w:tcW w:w="1903" w:type="pct"/>
            <w:shd w:val="clear" w:color="auto" w:fill="FFFFFF" w:themeFill="background1"/>
            <w:vAlign w:val="center"/>
          </w:tcPr>
          <w:p w14:paraId="12751FAB" w14:textId="77777777" w:rsidR="007B2502" w:rsidRPr="00D61805" w:rsidRDefault="007B2502" w:rsidP="00CA60B8">
            <w:pPr>
              <w:jc w:val="both"/>
              <w:rPr>
                <w:rFonts w:asciiTheme="minorHAnsi" w:hAnsiTheme="minorHAnsi" w:cstheme="minorHAnsi"/>
                <w:sz w:val="16"/>
                <w:szCs w:val="16"/>
              </w:rPr>
            </w:pPr>
            <w:r>
              <w:rPr>
                <w:rFonts w:asciiTheme="minorHAnsi" w:hAnsiTheme="minorHAnsi" w:cstheme="minorHAnsi"/>
                <w:sz w:val="16"/>
                <w:szCs w:val="16"/>
              </w:rPr>
              <w:t xml:space="preserve">2.3 </w:t>
            </w:r>
            <w:r w:rsidRPr="00D61805">
              <w:rPr>
                <w:rFonts w:asciiTheme="minorHAnsi" w:hAnsiTheme="minorHAnsi" w:cstheme="minorHAnsi"/>
                <w:sz w:val="16"/>
                <w:szCs w:val="16"/>
              </w:rPr>
              <w:t>INSULINA DE ACCIÓN INTERMEDIA 010.000.1050.01</w:t>
            </w:r>
          </w:p>
          <w:p w14:paraId="324CA74F" w14:textId="77777777" w:rsidR="007B2502" w:rsidRPr="00D61805" w:rsidRDefault="007B2502" w:rsidP="00CA60B8">
            <w:pPr>
              <w:jc w:val="both"/>
              <w:rPr>
                <w:rFonts w:asciiTheme="minorHAnsi" w:hAnsiTheme="minorHAnsi" w:cstheme="minorHAnsi"/>
                <w:sz w:val="16"/>
                <w:szCs w:val="16"/>
              </w:rPr>
            </w:pPr>
            <w:r w:rsidRPr="00D61805">
              <w:rPr>
                <w:rFonts w:asciiTheme="minorHAnsi" w:hAnsiTheme="minorHAnsi" w:cstheme="minorHAnsi"/>
                <w:sz w:val="16"/>
                <w:szCs w:val="16"/>
              </w:rPr>
              <w:t xml:space="preserve">INSULINA HUMANA. </w:t>
            </w:r>
          </w:p>
        </w:tc>
        <w:tc>
          <w:tcPr>
            <w:tcW w:w="1026" w:type="pct"/>
            <w:shd w:val="clear" w:color="auto" w:fill="FFFFFF" w:themeFill="background1"/>
            <w:vAlign w:val="center"/>
          </w:tcPr>
          <w:p w14:paraId="41BB406A" w14:textId="5BB82529" w:rsidR="007B2502" w:rsidRPr="00D935B3" w:rsidRDefault="00E81892" w:rsidP="00CA60B8">
            <w:pPr>
              <w:jc w:val="center"/>
              <w:rPr>
                <w:rStyle w:val="Ninguno"/>
                <w:rFonts w:asciiTheme="minorHAnsi" w:hAnsiTheme="minorHAnsi" w:cstheme="minorHAnsi"/>
                <w:u w:color="FFFFFF"/>
                <w:lang w:val="es-MX"/>
              </w:rPr>
            </w:pPr>
            <w:r w:rsidRPr="00D935B3">
              <w:rPr>
                <w:rStyle w:val="Ninguno"/>
                <w:rFonts w:asciiTheme="minorHAnsi" w:hAnsiTheme="minorHAnsi" w:cstheme="minorHAnsi"/>
                <w:u w:color="FFFFFF"/>
                <w:lang w:val="es-MX"/>
              </w:rPr>
              <w:t>$</w:t>
            </w:r>
            <w:r w:rsidR="004C2A0D">
              <w:rPr>
                <w:rStyle w:val="Ninguno"/>
                <w:rFonts w:asciiTheme="minorHAnsi" w:hAnsiTheme="minorHAnsi" w:cstheme="minorHAnsi"/>
                <w:u w:color="FFFFFF"/>
                <w:lang w:val="es-MX"/>
              </w:rPr>
              <w:t>1</w:t>
            </w:r>
            <w:r w:rsidR="004C2A0D">
              <w:rPr>
                <w:rStyle w:val="Ninguno"/>
                <w:rFonts w:asciiTheme="minorHAnsi" w:hAnsiTheme="minorHAnsi" w:cstheme="minorHAnsi"/>
                <w:u w:color="FFFFFF"/>
              </w:rPr>
              <w:t>75.00</w:t>
            </w:r>
          </w:p>
        </w:tc>
      </w:tr>
      <w:tr w:rsidR="007B2502" w:rsidRPr="009A1784" w14:paraId="4A63BF90" w14:textId="77777777" w:rsidTr="00CA60B8">
        <w:trPr>
          <w:trHeight w:val="445"/>
          <w:jc w:val="center"/>
        </w:trPr>
        <w:tc>
          <w:tcPr>
            <w:tcW w:w="747" w:type="pct"/>
            <w:vMerge/>
            <w:shd w:val="clear" w:color="auto" w:fill="FFFFFF" w:themeFill="background1"/>
            <w:vAlign w:val="center"/>
          </w:tcPr>
          <w:p w14:paraId="52E891CE" w14:textId="77777777" w:rsidR="007B2502" w:rsidRDefault="007B2502" w:rsidP="00CA60B8">
            <w:pPr>
              <w:jc w:val="center"/>
              <w:rPr>
                <w:rFonts w:ascii="Arial" w:hAnsi="Arial" w:cs="Arial"/>
                <w:sz w:val="18"/>
                <w:szCs w:val="18"/>
                <w:highlight w:val="yellow"/>
              </w:rPr>
            </w:pPr>
          </w:p>
        </w:tc>
        <w:tc>
          <w:tcPr>
            <w:tcW w:w="1324" w:type="pct"/>
            <w:vMerge/>
            <w:shd w:val="clear" w:color="auto" w:fill="D9D9D9" w:themeFill="background1" w:themeFillShade="D9"/>
            <w:vAlign w:val="center"/>
          </w:tcPr>
          <w:p w14:paraId="3F2E6BE5" w14:textId="77777777" w:rsidR="007B2502" w:rsidRPr="00F73A43" w:rsidRDefault="007B2502" w:rsidP="00CA60B8">
            <w:pPr>
              <w:jc w:val="center"/>
              <w:rPr>
                <w:rFonts w:ascii="Arial" w:eastAsiaTheme="minorEastAsia" w:hAnsi="Arial" w:cs="Arial"/>
                <w:sz w:val="18"/>
                <w:szCs w:val="18"/>
                <w:highlight w:val="yellow"/>
                <w:lang w:val="es-MX" w:eastAsia="es-MX" w:bidi="es-MX"/>
              </w:rPr>
            </w:pPr>
          </w:p>
        </w:tc>
        <w:tc>
          <w:tcPr>
            <w:tcW w:w="1903" w:type="pct"/>
            <w:shd w:val="clear" w:color="auto" w:fill="FFFFFF" w:themeFill="background1"/>
            <w:vAlign w:val="center"/>
          </w:tcPr>
          <w:p w14:paraId="72EE04C8" w14:textId="77777777" w:rsidR="007B2502" w:rsidRPr="00D61805" w:rsidRDefault="007B2502" w:rsidP="00CA60B8">
            <w:pPr>
              <w:jc w:val="both"/>
              <w:rPr>
                <w:rFonts w:asciiTheme="minorHAnsi" w:hAnsiTheme="minorHAnsi" w:cstheme="minorHAnsi"/>
                <w:sz w:val="16"/>
                <w:szCs w:val="16"/>
              </w:rPr>
            </w:pPr>
            <w:r>
              <w:rPr>
                <w:rFonts w:asciiTheme="minorHAnsi" w:hAnsiTheme="minorHAnsi" w:cstheme="minorHAnsi"/>
                <w:sz w:val="16"/>
                <w:szCs w:val="16"/>
              </w:rPr>
              <w:t xml:space="preserve">2.4 </w:t>
            </w:r>
            <w:r w:rsidRPr="00D61805">
              <w:rPr>
                <w:rFonts w:asciiTheme="minorHAnsi" w:hAnsiTheme="minorHAnsi" w:cstheme="minorHAnsi"/>
                <w:sz w:val="16"/>
                <w:szCs w:val="16"/>
              </w:rPr>
              <w:t>INSULINA DE ACCIÓN RÁPIDA 010.000.4162.00</w:t>
            </w:r>
            <w:r w:rsidRPr="00D61805">
              <w:rPr>
                <w:rFonts w:asciiTheme="minorHAnsi" w:hAnsiTheme="minorHAnsi" w:cstheme="minorHAnsi"/>
                <w:sz w:val="16"/>
                <w:szCs w:val="16"/>
              </w:rPr>
              <w:tab/>
            </w:r>
          </w:p>
          <w:p w14:paraId="303A6FA2" w14:textId="77777777" w:rsidR="007B2502" w:rsidRPr="00D61805" w:rsidRDefault="007B2502" w:rsidP="00CA60B8">
            <w:pPr>
              <w:jc w:val="both"/>
              <w:rPr>
                <w:rFonts w:asciiTheme="minorHAnsi" w:hAnsiTheme="minorHAnsi" w:cstheme="minorHAnsi"/>
                <w:sz w:val="16"/>
                <w:szCs w:val="16"/>
              </w:rPr>
            </w:pPr>
            <w:r w:rsidRPr="00D61805">
              <w:rPr>
                <w:rFonts w:asciiTheme="minorHAnsi" w:hAnsiTheme="minorHAnsi" w:cstheme="minorHAnsi"/>
                <w:sz w:val="16"/>
                <w:szCs w:val="16"/>
              </w:rPr>
              <w:t xml:space="preserve">INSULINA LISPRO. </w:t>
            </w:r>
          </w:p>
        </w:tc>
        <w:tc>
          <w:tcPr>
            <w:tcW w:w="1026" w:type="pct"/>
            <w:shd w:val="clear" w:color="auto" w:fill="FFFFFF" w:themeFill="background1"/>
            <w:vAlign w:val="center"/>
          </w:tcPr>
          <w:p w14:paraId="4CD960CF" w14:textId="18B79289" w:rsidR="007B2502" w:rsidRPr="00D935B3" w:rsidRDefault="00E81892" w:rsidP="00CA60B8">
            <w:pPr>
              <w:jc w:val="center"/>
              <w:rPr>
                <w:rStyle w:val="Ninguno"/>
                <w:rFonts w:asciiTheme="minorHAnsi" w:hAnsiTheme="minorHAnsi" w:cstheme="minorHAnsi"/>
                <w:u w:color="FFFFFF"/>
                <w:lang w:val="es-MX"/>
              </w:rPr>
            </w:pPr>
            <w:r w:rsidRPr="00D935B3">
              <w:rPr>
                <w:rStyle w:val="Ninguno"/>
                <w:rFonts w:asciiTheme="minorHAnsi" w:hAnsiTheme="minorHAnsi" w:cstheme="minorHAnsi"/>
                <w:u w:color="FFFFFF"/>
                <w:lang w:val="es-MX"/>
              </w:rPr>
              <w:t>$</w:t>
            </w:r>
            <w:r w:rsidR="004C2A0D">
              <w:rPr>
                <w:rStyle w:val="Ninguno"/>
                <w:rFonts w:asciiTheme="minorHAnsi" w:hAnsiTheme="minorHAnsi" w:cstheme="minorHAnsi"/>
                <w:u w:color="FFFFFF"/>
                <w:lang w:val="es-MX"/>
              </w:rPr>
              <w:t>4</w:t>
            </w:r>
            <w:r w:rsidR="004C2A0D">
              <w:rPr>
                <w:rStyle w:val="Ninguno"/>
                <w:rFonts w:asciiTheme="minorHAnsi" w:hAnsiTheme="minorHAnsi" w:cstheme="minorHAnsi"/>
                <w:u w:color="FFFFFF"/>
              </w:rPr>
              <w:t>28.00</w:t>
            </w:r>
          </w:p>
        </w:tc>
      </w:tr>
      <w:tr w:rsidR="007B2502" w:rsidRPr="009A1784" w14:paraId="5996FD9B" w14:textId="77777777" w:rsidTr="00CA60B8">
        <w:trPr>
          <w:trHeight w:val="445"/>
          <w:jc w:val="center"/>
        </w:trPr>
        <w:tc>
          <w:tcPr>
            <w:tcW w:w="747" w:type="pct"/>
            <w:vMerge/>
            <w:shd w:val="clear" w:color="auto" w:fill="FFFFFF" w:themeFill="background1"/>
            <w:vAlign w:val="center"/>
          </w:tcPr>
          <w:p w14:paraId="6FB8D366" w14:textId="77777777" w:rsidR="007B2502" w:rsidRDefault="007B2502" w:rsidP="00CA60B8">
            <w:pPr>
              <w:jc w:val="center"/>
              <w:rPr>
                <w:rFonts w:ascii="Arial" w:hAnsi="Arial" w:cs="Arial"/>
                <w:sz w:val="18"/>
                <w:szCs w:val="18"/>
                <w:highlight w:val="yellow"/>
              </w:rPr>
            </w:pPr>
          </w:p>
        </w:tc>
        <w:tc>
          <w:tcPr>
            <w:tcW w:w="1324" w:type="pct"/>
            <w:vMerge/>
            <w:shd w:val="clear" w:color="auto" w:fill="D9D9D9" w:themeFill="background1" w:themeFillShade="D9"/>
            <w:vAlign w:val="center"/>
          </w:tcPr>
          <w:p w14:paraId="2092D2F6" w14:textId="77777777" w:rsidR="007B2502" w:rsidRPr="00F73A43" w:rsidRDefault="007B2502" w:rsidP="00CA60B8">
            <w:pPr>
              <w:jc w:val="center"/>
              <w:rPr>
                <w:rFonts w:ascii="Arial" w:eastAsiaTheme="minorEastAsia" w:hAnsi="Arial" w:cs="Arial"/>
                <w:sz w:val="18"/>
                <w:szCs w:val="18"/>
                <w:highlight w:val="yellow"/>
                <w:lang w:val="es-MX" w:eastAsia="es-MX" w:bidi="es-MX"/>
              </w:rPr>
            </w:pPr>
          </w:p>
        </w:tc>
        <w:tc>
          <w:tcPr>
            <w:tcW w:w="1903" w:type="pct"/>
            <w:shd w:val="clear" w:color="auto" w:fill="FFFFFF" w:themeFill="background1"/>
            <w:vAlign w:val="center"/>
          </w:tcPr>
          <w:p w14:paraId="3BB3F837" w14:textId="77777777" w:rsidR="007B2502" w:rsidRPr="00D61805" w:rsidRDefault="007B2502" w:rsidP="00CA60B8">
            <w:pPr>
              <w:jc w:val="both"/>
              <w:rPr>
                <w:rFonts w:asciiTheme="minorHAnsi" w:hAnsiTheme="minorHAnsi" w:cstheme="minorHAnsi"/>
                <w:sz w:val="16"/>
                <w:szCs w:val="16"/>
              </w:rPr>
            </w:pPr>
            <w:r>
              <w:rPr>
                <w:rFonts w:asciiTheme="minorHAnsi" w:hAnsiTheme="minorHAnsi" w:cstheme="minorHAnsi"/>
                <w:sz w:val="16"/>
                <w:szCs w:val="16"/>
              </w:rPr>
              <w:t xml:space="preserve">2.5 </w:t>
            </w:r>
            <w:r w:rsidRPr="00D61805">
              <w:rPr>
                <w:rFonts w:asciiTheme="minorHAnsi" w:hAnsiTheme="minorHAnsi" w:cstheme="minorHAnsi"/>
                <w:sz w:val="16"/>
                <w:szCs w:val="16"/>
              </w:rPr>
              <w:t xml:space="preserve">INSULINA DE ACCIÓN ULTRA RAPIDA 010.000.4168.00. INSULINA GLULISINA. </w:t>
            </w:r>
          </w:p>
        </w:tc>
        <w:tc>
          <w:tcPr>
            <w:tcW w:w="1026" w:type="pct"/>
            <w:shd w:val="clear" w:color="auto" w:fill="FFFFFF" w:themeFill="background1"/>
            <w:vAlign w:val="center"/>
          </w:tcPr>
          <w:p w14:paraId="02462F73" w14:textId="05B0BC80" w:rsidR="007B2502" w:rsidRPr="00D935B3" w:rsidRDefault="00E81892" w:rsidP="00CA60B8">
            <w:pPr>
              <w:jc w:val="center"/>
              <w:rPr>
                <w:rStyle w:val="Ninguno"/>
                <w:rFonts w:asciiTheme="minorHAnsi" w:hAnsiTheme="minorHAnsi" w:cstheme="minorHAnsi"/>
                <w:u w:color="FFFFFF"/>
                <w:lang w:val="es-MX"/>
              </w:rPr>
            </w:pPr>
            <w:r w:rsidRPr="00D935B3">
              <w:rPr>
                <w:rStyle w:val="Ninguno"/>
                <w:rFonts w:asciiTheme="minorHAnsi" w:hAnsiTheme="minorHAnsi" w:cstheme="minorHAnsi"/>
                <w:u w:color="FFFFFF"/>
                <w:lang w:val="es-MX"/>
              </w:rPr>
              <w:t>$</w:t>
            </w:r>
            <w:r w:rsidR="004C2A0D">
              <w:rPr>
                <w:rStyle w:val="Ninguno"/>
                <w:rFonts w:asciiTheme="minorHAnsi" w:hAnsiTheme="minorHAnsi" w:cstheme="minorHAnsi"/>
                <w:u w:color="FFFFFF"/>
                <w:lang w:val="es-MX"/>
              </w:rPr>
              <w:t>4</w:t>
            </w:r>
            <w:r w:rsidR="004C2A0D">
              <w:rPr>
                <w:rStyle w:val="Ninguno"/>
                <w:rFonts w:asciiTheme="minorHAnsi" w:hAnsiTheme="minorHAnsi" w:cstheme="minorHAnsi"/>
                <w:u w:color="FFFFFF"/>
              </w:rPr>
              <w:t>70.00</w:t>
            </w:r>
          </w:p>
        </w:tc>
      </w:tr>
    </w:tbl>
    <w:p w14:paraId="6880C0B0" w14:textId="77777777" w:rsidR="007B2502" w:rsidRDefault="007B2502" w:rsidP="009A029B">
      <w:pPr>
        <w:pStyle w:val="Prrafodelista"/>
        <w:ind w:left="0"/>
        <w:jc w:val="both"/>
        <w:rPr>
          <w:rFonts w:ascii="Arial" w:hAnsi="Arial" w:cs="Arial"/>
          <w:sz w:val="18"/>
          <w:szCs w:val="18"/>
        </w:rPr>
      </w:pPr>
    </w:p>
    <w:p w14:paraId="32167BEB" w14:textId="0D204814" w:rsidR="00F677A4" w:rsidRPr="009A1784" w:rsidRDefault="00F677A4" w:rsidP="0052530D">
      <w:pPr>
        <w:tabs>
          <w:tab w:val="left" w:pos="2280"/>
        </w:tabs>
        <w:spacing w:after="24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w:t>
      </w:r>
      <w:r w:rsidR="004F1CD1">
        <w:rPr>
          <w:rFonts w:ascii="Arial" w:eastAsiaTheme="minorEastAsia" w:hAnsi="Arial" w:cs="Arial"/>
          <w:sz w:val="18"/>
          <w:szCs w:val="18"/>
          <w:lang w:val="es-MX" w:eastAsia="es-MX"/>
        </w:rPr>
        <w:t xml:space="preserve">los </w:t>
      </w:r>
      <w:r w:rsidRPr="009A1784">
        <w:rPr>
          <w:rFonts w:ascii="Arial" w:eastAsiaTheme="minorEastAsia" w:hAnsi="Arial" w:cs="Arial"/>
          <w:sz w:val="18"/>
          <w:szCs w:val="18"/>
          <w:lang w:val="es-MX" w:eastAsia="es-MX"/>
        </w:rPr>
        <w:t>análisis</w:t>
      </w:r>
      <w:r w:rsidR="004F1CD1">
        <w:rPr>
          <w:rFonts w:ascii="Arial" w:eastAsiaTheme="minorEastAsia" w:hAnsi="Arial" w:cs="Arial"/>
          <w:sz w:val="18"/>
          <w:szCs w:val="18"/>
          <w:lang w:val="es-MX" w:eastAsia="es-MX"/>
        </w:rPr>
        <w:t xml:space="preserve">, se obtenga los resultados derivado de las evaluaciones </w:t>
      </w:r>
      <w:r w:rsidRPr="009A1784">
        <w:rPr>
          <w:rFonts w:ascii="Arial" w:eastAsiaTheme="minorEastAsia" w:hAnsi="Arial" w:cs="Arial"/>
          <w:sz w:val="18"/>
          <w:szCs w:val="18"/>
          <w:lang w:val="es-MX" w:eastAsia="es-MX"/>
        </w:rPr>
        <w:t xml:space="preserve">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w:t>
      </w:r>
      <w:r w:rsidR="004F1CD1" w:rsidRPr="004F1CD1">
        <w:rPr>
          <w:rFonts w:ascii="Arial" w:eastAsiaTheme="minorEastAsia" w:hAnsi="Arial" w:cs="Arial"/>
          <w:b/>
          <w:bCs/>
          <w:sz w:val="18"/>
          <w:szCs w:val="18"/>
          <w:lang w:val="es-MX" w:eastAsia="es-MX"/>
        </w:rPr>
        <w:t>ORGANISMO</w:t>
      </w:r>
      <w:r w:rsidR="004F1CD1">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y</w:t>
      </w:r>
      <w:r w:rsidR="00B82381" w:rsidRPr="009A1784">
        <w:rPr>
          <w:rFonts w:ascii="Arial" w:eastAsiaTheme="minorEastAsia" w:hAnsi="Arial" w:cs="Arial"/>
          <w:sz w:val="18"/>
          <w:szCs w:val="18"/>
          <w:lang w:val="es-MX" w:eastAsia="es-MX"/>
        </w:rPr>
        <w:t xml:space="preserve"> se notificar</w:t>
      </w:r>
      <w:r w:rsidR="00095EE8">
        <w:rPr>
          <w:rFonts w:ascii="Arial" w:eastAsiaTheme="minorEastAsia" w:hAnsi="Arial" w:cs="Arial"/>
          <w:sz w:val="18"/>
          <w:szCs w:val="18"/>
          <w:lang w:val="es-MX" w:eastAsia="es-MX"/>
        </w:rPr>
        <w:t>á</w:t>
      </w:r>
      <w:r w:rsidR="00B82381"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a</w:t>
      </w:r>
      <w:r w:rsidR="00A74F5A">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l</w:t>
      </w:r>
      <w:r w:rsidR="00A74F5A">
        <w:rPr>
          <w:rFonts w:ascii="Arial" w:eastAsiaTheme="minorEastAsia" w:hAnsi="Arial" w:cs="Arial"/>
          <w:sz w:val="18"/>
          <w:szCs w:val="18"/>
          <w:lang w:val="es-MX" w:eastAsia="es-MX"/>
        </w:rPr>
        <w:t>os</w:t>
      </w:r>
      <w:r w:rsidRPr="009A1784">
        <w:rPr>
          <w:rFonts w:ascii="Arial" w:eastAsiaTheme="minorEastAsia" w:hAnsi="Arial" w:cs="Arial"/>
          <w:sz w:val="18"/>
          <w:szCs w:val="18"/>
          <w:lang w:val="es-MX" w:eastAsia="es-MX"/>
        </w:rPr>
        <w:t xml:space="preserve"> </w:t>
      </w:r>
      <w:r w:rsidRPr="009A1784">
        <w:rPr>
          <w:rFonts w:ascii="Arial" w:eastAsiaTheme="minorEastAsia" w:hAnsi="Arial" w:cs="Arial"/>
          <w:b/>
          <w:sz w:val="18"/>
          <w:szCs w:val="18"/>
          <w:lang w:val="es-MX" w:eastAsia="es-MX"/>
        </w:rPr>
        <w:t>PARTICIPANTE</w:t>
      </w:r>
      <w:r w:rsidR="00A74F5A">
        <w:rPr>
          <w:rFonts w:ascii="Arial" w:eastAsiaTheme="minorEastAsia" w:hAnsi="Arial" w:cs="Arial"/>
          <w:b/>
          <w:sz w:val="18"/>
          <w:szCs w:val="18"/>
          <w:lang w:val="es-MX" w:eastAsia="es-MX"/>
        </w:rPr>
        <w:t>S</w:t>
      </w:r>
      <w:r w:rsidRPr="009A1784">
        <w:rPr>
          <w:rFonts w:ascii="Arial" w:eastAsiaTheme="minorEastAsia" w:hAnsi="Arial" w:cs="Arial"/>
          <w:b/>
          <w:sz w:val="18"/>
          <w:szCs w:val="18"/>
          <w:lang w:val="es-MX" w:eastAsia="es-MX"/>
        </w:rPr>
        <w:t xml:space="preserv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44C31594" w14:textId="2EDCC092" w:rsidR="00D320EF" w:rsidRPr="00182F3F" w:rsidRDefault="00263B19" w:rsidP="004815DD">
      <w:pPr>
        <w:tabs>
          <w:tab w:val="left" w:pos="2280"/>
        </w:tabs>
        <w:spacing w:line="276" w:lineRule="auto"/>
        <w:jc w:val="both"/>
        <w:rPr>
          <w:rFonts w:ascii="Arial" w:eastAsiaTheme="minorEastAsia" w:hAnsi="Arial" w:cs="Arial"/>
          <w:sz w:val="18"/>
          <w:szCs w:val="18"/>
          <w:lang w:eastAsia="es-MX"/>
        </w:rPr>
      </w:pPr>
      <w:r w:rsidRPr="009A1784">
        <w:rPr>
          <w:rFonts w:ascii="Arial" w:eastAsiaTheme="minorEastAsia" w:hAnsi="Arial" w:cs="Arial"/>
          <w:b/>
          <w:sz w:val="18"/>
          <w:szCs w:val="18"/>
          <w:lang w:val="es-MX" w:eastAsia="es-MX"/>
        </w:rPr>
        <w:t>Tercero. -</w:t>
      </w:r>
      <w:r w:rsidR="00EB7575"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acuerda por unanimidad que el </w:t>
      </w:r>
      <w:r w:rsidR="002C6B99" w:rsidRPr="00E81892">
        <w:rPr>
          <w:rFonts w:ascii="Arial" w:eastAsiaTheme="minorEastAsia" w:hAnsi="Arial" w:cs="Arial"/>
          <w:b/>
          <w:bCs/>
          <w:sz w:val="18"/>
          <w:szCs w:val="18"/>
          <w:lang w:val="es-MX" w:eastAsia="es-MX"/>
        </w:rPr>
        <w:t>FALLO</w:t>
      </w:r>
      <w:r w:rsidR="002C6B99" w:rsidRPr="00E81892">
        <w:rPr>
          <w:rFonts w:ascii="Arial" w:eastAsiaTheme="minorEastAsia" w:hAnsi="Arial" w:cs="Arial"/>
          <w:sz w:val="18"/>
          <w:szCs w:val="18"/>
          <w:lang w:val="es-MX" w:eastAsia="es-MX"/>
        </w:rPr>
        <w:t xml:space="preserve"> del presente </w:t>
      </w:r>
      <w:r w:rsidR="002C6B99" w:rsidRPr="00E81892">
        <w:rPr>
          <w:rFonts w:ascii="Arial" w:eastAsiaTheme="minorEastAsia" w:hAnsi="Arial" w:cs="Arial"/>
          <w:b/>
          <w:sz w:val="18"/>
          <w:szCs w:val="18"/>
          <w:lang w:val="es-MX" w:eastAsia="es-MX"/>
        </w:rPr>
        <w:t xml:space="preserve">PROCEDIMIENTO </w:t>
      </w:r>
      <w:r w:rsidR="002C6B99" w:rsidRPr="00E81892">
        <w:rPr>
          <w:rFonts w:ascii="Arial" w:eastAsiaTheme="minorEastAsia" w:hAnsi="Arial" w:cs="Arial"/>
          <w:sz w:val="18"/>
          <w:szCs w:val="18"/>
          <w:lang w:val="es-MX" w:eastAsia="es-MX"/>
        </w:rPr>
        <w:t>se</w:t>
      </w:r>
      <w:r w:rsidR="00170569" w:rsidRPr="00E81892">
        <w:rPr>
          <w:rFonts w:ascii="Arial" w:eastAsiaTheme="minorEastAsia" w:hAnsi="Arial" w:cs="Arial"/>
          <w:sz w:val="18"/>
          <w:szCs w:val="18"/>
          <w:lang w:val="es-MX" w:eastAsia="es-MX"/>
        </w:rPr>
        <w:t xml:space="preserve">a publicado </w:t>
      </w:r>
      <w:r w:rsidR="002C6B99" w:rsidRPr="00E81892">
        <w:rPr>
          <w:rFonts w:ascii="Arial" w:eastAsiaTheme="minorEastAsia" w:hAnsi="Arial" w:cs="Arial"/>
          <w:sz w:val="18"/>
          <w:szCs w:val="18"/>
          <w:lang w:val="es-MX" w:eastAsia="es-MX"/>
        </w:rPr>
        <w:t>conforme a</w:t>
      </w:r>
      <w:r w:rsidR="00170569" w:rsidRPr="00E81892">
        <w:rPr>
          <w:rFonts w:ascii="Arial" w:eastAsiaTheme="minorEastAsia" w:hAnsi="Arial" w:cs="Arial"/>
          <w:sz w:val="18"/>
          <w:szCs w:val="18"/>
          <w:lang w:val="es-MX" w:eastAsia="es-MX"/>
        </w:rPr>
        <w:t xml:space="preserve"> lo establecido en el</w:t>
      </w:r>
      <w:r w:rsidR="002C6B99" w:rsidRPr="00E81892">
        <w:rPr>
          <w:rFonts w:ascii="Arial" w:eastAsiaTheme="minorEastAsia" w:hAnsi="Arial" w:cs="Arial"/>
          <w:sz w:val="18"/>
          <w:szCs w:val="18"/>
          <w:lang w:val="es-MX" w:eastAsia="es-MX"/>
        </w:rPr>
        <w:t xml:space="preserve"> </w:t>
      </w:r>
      <w:r w:rsidR="002C6B99" w:rsidRPr="00E81892">
        <w:rPr>
          <w:rFonts w:ascii="Arial" w:eastAsiaTheme="minorEastAsia" w:hAnsi="Arial" w:cs="Arial"/>
          <w:b/>
          <w:sz w:val="18"/>
          <w:szCs w:val="18"/>
          <w:lang w:val="es-MX" w:eastAsia="es-MX"/>
        </w:rPr>
        <w:t>CALENDARIO DE ACTIVIDADES</w:t>
      </w:r>
      <w:r w:rsidR="002C6B99" w:rsidRPr="00E81892">
        <w:rPr>
          <w:rFonts w:ascii="Arial" w:eastAsiaTheme="minorEastAsia" w:hAnsi="Arial" w:cs="Arial"/>
          <w:sz w:val="18"/>
          <w:szCs w:val="18"/>
          <w:lang w:val="es-MX" w:eastAsia="es-MX"/>
        </w:rPr>
        <w:t xml:space="preserve"> </w:t>
      </w:r>
      <w:r w:rsidR="00170569" w:rsidRPr="00E81892">
        <w:rPr>
          <w:rFonts w:ascii="Arial" w:eastAsiaTheme="minorEastAsia" w:hAnsi="Arial" w:cs="Arial"/>
          <w:sz w:val="18"/>
          <w:szCs w:val="18"/>
          <w:lang w:val="es-MX" w:eastAsia="es-MX"/>
        </w:rPr>
        <w:t>de las</w:t>
      </w:r>
      <w:r w:rsidR="002C6B99" w:rsidRPr="00E81892">
        <w:rPr>
          <w:rFonts w:ascii="Arial" w:eastAsiaTheme="minorEastAsia" w:hAnsi="Arial" w:cs="Arial"/>
          <w:sz w:val="18"/>
          <w:szCs w:val="18"/>
          <w:lang w:val="es-MX" w:eastAsia="es-MX"/>
        </w:rPr>
        <w:t xml:space="preserve"> </w:t>
      </w:r>
      <w:r w:rsidR="002C6B99" w:rsidRPr="002D71BF">
        <w:rPr>
          <w:rFonts w:ascii="Arial" w:eastAsiaTheme="minorEastAsia" w:hAnsi="Arial" w:cs="Arial"/>
          <w:b/>
          <w:sz w:val="18"/>
          <w:szCs w:val="18"/>
          <w:lang w:val="es-MX" w:eastAsia="es-MX"/>
        </w:rPr>
        <w:t>BASES</w:t>
      </w:r>
      <w:r w:rsidR="00170569" w:rsidRPr="002D71BF">
        <w:rPr>
          <w:rFonts w:ascii="Arial" w:eastAsiaTheme="minorEastAsia" w:hAnsi="Arial" w:cs="Arial"/>
          <w:b/>
          <w:sz w:val="18"/>
          <w:szCs w:val="18"/>
          <w:lang w:val="es-MX" w:eastAsia="es-MX"/>
        </w:rPr>
        <w:t>,</w:t>
      </w:r>
      <w:r w:rsidR="002C6B99" w:rsidRPr="002D71BF">
        <w:rPr>
          <w:rFonts w:ascii="Arial" w:eastAsiaTheme="minorEastAsia" w:hAnsi="Arial" w:cs="Arial"/>
          <w:sz w:val="18"/>
          <w:szCs w:val="18"/>
          <w:lang w:val="es-MX" w:eastAsia="es-MX"/>
        </w:rPr>
        <w:t xml:space="preserve"> a través de la página web </w:t>
      </w:r>
      <w:hyperlink r:id="rId9" w:history="1">
        <w:r w:rsidR="002C6B99" w:rsidRPr="002D71BF">
          <w:rPr>
            <w:rStyle w:val="Hipervnculo"/>
            <w:rFonts w:ascii="Arial" w:eastAsiaTheme="minorEastAsia" w:hAnsi="Arial" w:cs="Arial"/>
            <w:sz w:val="18"/>
            <w:szCs w:val="18"/>
            <w:lang w:val="es-MX" w:eastAsia="es-MX"/>
          </w:rPr>
          <w:t>https://info.jalisco.gob.mx</w:t>
        </w:r>
      </w:hyperlink>
      <w:r w:rsidR="002C6B99" w:rsidRPr="002D71BF">
        <w:rPr>
          <w:rFonts w:ascii="Arial" w:eastAsiaTheme="minorEastAsia" w:hAnsi="Arial" w:cs="Arial"/>
          <w:sz w:val="18"/>
          <w:szCs w:val="18"/>
          <w:u w:val="single"/>
          <w:lang w:val="es-MX" w:eastAsia="es-MX"/>
        </w:rPr>
        <w:t>.</w:t>
      </w:r>
      <w:r w:rsidR="002C6B99" w:rsidRPr="002D71BF">
        <w:rPr>
          <w:rFonts w:ascii="Arial" w:eastAsiaTheme="minorEastAsia" w:hAnsi="Arial" w:cs="Arial"/>
          <w:sz w:val="18"/>
          <w:szCs w:val="18"/>
          <w:lang w:eastAsia="es-MX"/>
        </w:rPr>
        <w:t xml:space="preserve"> el día </w:t>
      </w:r>
      <w:r w:rsidR="002D71BF" w:rsidRPr="002D71BF">
        <w:rPr>
          <w:rFonts w:ascii="Arial" w:eastAsiaTheme="minorEastAsia" w:hAnsi="Arial" w:cs="Arial"/>
          <w:b/>
          <w:bCs/>
          <w:sz w:val="18"/>
          <w:szCs w:val="18"/>
          <w:lang w:eastAsia="es-MX"/>
        </w:rPr>
        <w:t>12</w:t>
      </w:r>
      <w:r w:rsidR="008D0902" w:rsidRPr="002D71BF">
        <w:rPr>
          <w:rFonts w:ascii="Arial" w:eastAsiaTheme="minorEastAsia" w:hAnsi="Arial" w:cs="Arial"/>
          <w:b/>
          <w:bCs/>
          <w:sz w:val="18"/>
          <w:szCs w:val="18"/>
          <w:lang w:eastAsia="es-MX"/>
        </w:rPr>
        <w:t xml:space="preserve"> </w:t>
      </w:r>
      <w:r w:rsidR="002C6B99" w:rsidRPr="002D71BF">
        <w:rPr>
          <w:rFonts w:ascii="Arial" w:eastAsiaTheme="minorEastAsia" w:hAnsi="Arial" w:cs="Arial"/>
          <w:b/>
          <w:bCs/>
          <w:sz w:val="18"/>
          <w:szCs w:val="18"/>
          <w:lang w:eastAsia="es-MX"/>
        </w:rPr>
        <w:t>de</w:t>
      </w:r>
      <w:r w:rsidR="00883B68" w:rsidRPr="002D71BF">
        <w:rPr>
          <w:rFonts w:ascii="Arial" w:eastAsiaTheme="minorEastAsia" w:hAnsi="Arial" w:cs="Arial"/>
          <w:b/>
          <w:bCs/>
          <w:sz w:val="18"/>
          <w:szCs w:val="18"/>
          <w:lang w:eastAsia="es-MX"/>
        </w:rPr>
        <w:t xml:space="preserve"> </w:t>
      </w:r>
      <w:r w:rsidR="009D2B38" w:rsidRPr="002D71BF">
        <w:rPr>
          <w:rFonts w:ascii="Arial" w:eastAsiaTheme="minorEastAsia" w:hAnsi="Arial" w:cs="Arial"/>
          <w:b/>
          <w:bCs/>
          <w:sz w:val="18"/>
          <w:szCs w:val="18"/>
          <w:lang w:eastAsia="es-MX"/>
        </w:rPr>
        <w:t>ju</w:t>
      </w:r>
      <w:r w:rsidR="00FC27BE" w:rsidRPr="002D71BF">
        <w:rPr>
          <w:rFonts w:ascii="Arial" w:eastAsiaTheme="minorEastAsia" w:hAnsi="Arial" w:cs="Arial"/>
          <w:b/>
          <w:bCs/>
          <w:sz w:val="18"/>
          <w:szCs w:val="18"/>
          <w:lang w:eastAsia="es-MX"/>
        </w:rPr>
        <w:t>l</w:t>
      </w:r>
      <w:r w:rsidR="009D2B38" w:rsidRPr="002D71BF">
        <w:rPr>
          <w:rFonts w:ascii="Arial" w:eastAsiaTheme="minorEastAsia" w:hAnsi="Arial" w:cs="Arial"/>
          <w:b/>
          <w:bCs/>
          <w:sz w:val="18"/>
          <w:szCs w:val="18"/>
          <w:lang w:eastAsia="es-MX"/>
        </w:rPr>
        <w:t>io</w:t>
      </w:r>
      <w:r w:rsidR="00AD2DA8" w:rsidRPr="002D71BF">
        <w:rPr>
          <w:rFonts w:ascii="Arial" w:eastAsiaTheme="minorEastAsia" w:hAnsi="Arial" w:cs="Arial"/>
          <w:b/>
          <w:bCs/>
          <w:sz w:val="18"/>
          <w:szCs w:val="18"/>
          <w:lang w:eastAsia="es-MX"/>
        </w:rPr>
        <w:t xml:space="preserve"> </w:t>
      </w:r>
      <w:r w:rsidR="002C6B99" w:rsidRPr="002D71BF">
        <w:rPr>
          <w:rFonts w:ascii="Arial" w:eastAsiaTheme="minorEastAsia" w:hAnsi="Arial" w:cs="Arial"/>
          <w:b/>
          <w:bCs/>
          <w:sz w:val="18"/>
          <w:szCs w:val="18"/>
          <w:lang w:eastAsia="es-MX"/>
        </w:rPr>
        <w:t>de 202</w:t>
      </w:r>
      <w:r w:rsidR="00294489" w:rsidRPr="002D71BF">
        <w:rPr>
          <w:rFonts w:ascii="Arial" w:eastAsiaTheme="minorEastAsia" w:hAnsi="Arial" w:cs="Arial"/>
          <w:b/>
          <w:bCs/>
          <w:sz w:val="18"/>
          <w:szCs w:val="18"/>
          <w:lang w:eastAsia="es-MX"/>
        </w:rPr>
        <w:t>2</w:t>
      </w:r>
      <w:r w:rsidR="002C6B99" w:rsidRPr="002D71BF">
        <w:rPr>
          <w:rFonts w:ascii="Arial" w:eastAsiaTheme="minorEastAsia" w:hAnsi="Arial" w:cs="Arial"/>
          <w:sz w:val="18"/>
          <w:szCs w:val="18"/>
          <w:lang w:eastAsia="es-MX"/>
        </w:rPr>
        <w:t xml:space="preserve">, a partir de las </w:t>
      </w:r>
      <w:r w:rsidR="002C6B99" w:rsidRPr="002D71BF">
        <w:rPr>
          <w:rFonts w:ascii="Arial" w:eastAsiaTheme="minorEastAsia" w:hAnsi="Arial" w:cs="Arial"/>
          <w:b/>
          <w:bCs/>
          <w:sz w:val="18"/>
          <w:szCs w:val="18"/>
          <w:lang w:eastAsia="es-MX"/>
        </w:rPr>
        <w:t>1</w:t>
      </w:r>
      <w:r w:rsidR="00FA3196" w:rsidRPr="002D71BF">
        <w:rPr>
          <w:rFonts w:ascii="Arial" w:eastAsiaTheme="minorEastAsia" w:hAnsi="Arial" w:cs="Arial"/>
          <w:b/>
          <w:bCs/>
          <w:sz w:val="18"/>
          <w:szCs w:val="18"/>
          <w:lang w:eastAsia="es-MX"/>
        </w:rPr>
        <w:t>6</w:t>
      </w:r>
      <w:r w:rsidR="002C6B99" w:rsidRPr="002D71BF">
        <w:rPr>
          <w:rFonts w:ascii="Arial" w:eastAsiaTheme="minorEastAsia" w:hAnsi="Arial" w:cs="Arial"/>
          <w:b/>
          <w:bCs/>
          <w:sz w:val="18"/>
          <w:szCs w:val="18"/>
          <w:lang w:eastAsia="es-MX"/>
        </w:rPr>
        <w:t>:</w:t>
      </w:r>
      <w:r w:rsidR="009A047B" w:rsidRPr="002D71BF">
        <w:rPr>
          <w:rFonts w:ascii="Arial" w:eastAsiaTheme="minorEastAsia" w:hAnsi="Arial" w:cs="Arial"/>
          <w:b/>
          <w:bCs/>
          <w:sz w:val="18"/>
          <w:szCs w:val="18"/>
          <w:lang w:eastAsia="es-MX"/>
        </w:rPr>
        <w:t>0</w:t>
      </w:r>
      <w:r w:rsidR="00883B68" w:rsidRPr="002D71BF">
        <w:rPr>
          <w:rFonts w:ascii="Arial" w:eastAsiaTheme="minorEastAsia" w:hAnsi="Arial" w:cs="Arial"/>
          <w:b/>
          <w:bCs/>
          <w:sz w:val="18"/>
          <w:szCs w:val="18"/>
          <w:lang w:eastAsia="es-MX"/>
        </w:rPr>
        <w:t>0</w:t>
      </w:r>
      <w:r w:rsidR="002C6B99" w:rsidRPr="002D71BF">
        <w:rPr>
          <w:rFonts w:ascii="Arial" w:eastAsiaTheme="minorEastAsia" w:hAnsi="Arial" w:cs="Arial"/>
          <w:sz w:val="18"/>
          <w:szCs w:val="18"/>
          <w:lang w:eastAsia="es-MX"/>
        </w:rPr>
        <w:t xml:space="preserve"> horas</w:t>
      </w:r>
      <w:r w:rsidR="00294489" w:rsidRPr="002D71BF">
        <w:rPr>
          <w:rFonts w:ascii="Arial" w:eastAsiaTheme="minorEastAsia" w:hAnsi="Arial" w:cs="Arial"/>
          <w:sz w:val="18"/>
          <w:szCs w:val="18"/>
          <w:lang w:eastAsia="es-MX"/>
        </w:rPr>
        <w:t>.</w:t>
      </w:r>
    </w:p>
    <w:p w14:paraId="4389AC94" w14:textId="0B1FAADB" w:rsidR="001E049A" w:rsidRPr="00182F3F" w:rsidRDefault="001E049A" w:rsidP="004815DD">
      <w:pPr>
        <w:tabs>
          <w:tab w:val="left" w:pos="2280"/>
        </w:tabs>
        <w:spacing w:line="276" w:lineRule="auto"/>
        <w:jc w:val="both"/>
        <w:rPr>
          <w:rFonts w:ascii="Arial" w:eastAsiaTheme="minorEastAsia" w:hAnsi="Arial" w:cs="Arial"/>
          <w:sz w:val="18"/>
          <w:szCs w:val="18"/>
          <w:lang w:val="es-MX" w:eastAsia="es-MX"/>
        </w:rPr>
      </w:pPr>
    </w:p>
    <w:p w14:paraId="0CA2BAE4" w14:textId="38C64CEE" w:rsidR="00EB7575" w:rsidRDefault="00EB7575" w:rsidP="00EB250D">
      <w:pPr>
        <w:tabs>
          <w:tab w:val="left" w:pos="2280"/>
          <w:tab w:val="left" w:pos="9498"/>
        </w:tabs>
        <w:spacing w:line="276" w:lineRule="auto"/>
        <w:jc w:val="both"/>
        <w:rPr>
          <w:rFonts w:ascii="Arial" w:eastAsiaTheme="minorEastAsia" w:hAnsi="Arial" w:cs="Arial"/>
          <w:b/>
          <w:sz w:val="18"/>
          <w:szCs w:val="18"/>
          <w:lang w:val="es-MX" w:eastAsia="es-MX"/>
        </w:rPr>
      </w:pPr>
      <w:r w:rsidRPr="00182F3F">
        <w:rPr>
          <w:rFonts w:ascii="Arial" w:eastAsiaTheme="minorEastAsia" w:hAnsi="Arial" w:cs="Arial"/>
          <w:sz w:val="18"/>
          <w:szCs w:val="18"/>
          <w:lang w:val="es-MX" w:eastAsia="es-MX"/>
        </w:rPr>
        <w:t xml:space="preserve">Con lo anterior se da por terminada la presente acta el </w:t>
      </w:r>
      <w:r w:rsidR="00D1712A" w:rsidRPr="00182F3F">
        <w:rPr>
          <w:rFonts w:ascii="Arial" w:eastAsiaTheme="minorEastAsia" w:hAnsi="Arial" w:cs="Arial"/>
          <w:sz w:val="18"/>
          <w:szCs w:val="18"/>
          <w:lang w:val="es-MX" w:eastAsia="es-MX"/>
        </w:rPr>
        <w:t xml:space="preserve">mismo día que </w:t>
      </w:r>
      <w:r w:rsidR="00CD76F3" w:rsidRPr="00182F3F">
        <w:rPr>
          <w:rFonts w:ascii="Arial" w:eastAsiaTheme="minorEastAsia" w:hAnsi="Arial" w:cs="Arial"/>
          <w:sz w:val="18"/>
          <w:szCs w:val="18"/>
          <w:lang w:val="es-MX" w:eastAsia="es-MX"/>
        </w:rPr>
        <w:t>inició</w:t>
      </w:r>
      <w:r w:rsidR="00D1712A" w:rsidRPr="00182F3F">
        <w:rPr>
          <w:rFonts w:ascii="Arial" w:eastAsiaTheme="minorEastAsia" w:hAnsi="Arial" w:cs="Arial"/>
          <w:sz w:val="18"/>
          <w:szCs w:val="18"/>
          <w:lang w:val="es-MX" w:eastAsia="es-MX"/>
        </w:rPr>
        <w:t xml:space="preserve"> </w:t>
      </w:r>
      <w:r w:rsidR="00D1712A" w:rsidRPr="00727F2C">
        <w:rPr>
          <w:rFonts w:ascii="Arial" w:eastAsiaTheme="minorEastAsia" w:hAnsi="Arial" w:cs="Arial"/>
          <w:sz w:val="18"/>
          <w:szCs w:val="18"/>
          <w:lang w:val="es-MX" w:eastAsia="es-MX"/>
        </w:rPr>
        <w:t>la</w:t>
      </w:r>
      <w:r w:rsidR="00D1712A" w:rsidRPr="00365AF0">
        <w:rPr>
          <w:rFonts w:ascii="Arial" w:eastAsiaTheme="minorEastAsia" w:hAnsi="Arial" w:cs="Arial"/>
          <w:sz w:val="18"/>
          <w:szCs w:val="18"/>
          <w:lang w:val="es-MX" w:eastAsia="es-MX"/>
        </w:rPr>
        <w:t xml:space="preserve">s </w:t>
      </w:r>
      <w:r w:rsidR="00365AF0" w:rsidRPr="00C527E1">
        <w:rPr>
          <w:rFonts w:ascii="Arial" w:eastAsiaTheme="minorEastAsia" w:hAnsi="Arial" w:cs="Arial"/>
          <w:b/>
          <w:bCs/>
          <w:sz w:val="18"/>
          <w:szCs w:val="18"/>
          <w:lang w:val="es-MX" w:eastAsia="es-MX"/>
        </w:rPr>
        <w:t>16</w:t>
      </w:r>
      <w:r w:rsidRPr="00C527E1">
        <w:rPr>
          <w:rFonts w:ascii="Arial" w:eastAsiaTheme="minorEastAsia" w:hAnsi="Arial" w:cs="Arial"/>
          <w:b/>
          <w:bCs/>
          <w:sz w:val="18"/>
          <w:szCs w:val="18"/>
          <w:lang w:val="es-MX" w:eastAsia="es-MX"/>
        </w:rPr>
        <w:t>:</w:t>
      </w:r>
      <w:r w:rsidR="00FC27BE">
        <w:rPr>
          <w:rFonts w:ascii="Arial" w:eastAsiaTheme="minorEastAsia" w:hAnsi="Arial" w:cs="Arial"/>
          <w:b/>
          <w:bCs/>
          <w:sz w:val="18"/>
          <w:szCs w:val="18"/>
          <w:lang w:val="es-MX" w:eastAsia="es-MX"/>
        </w:rPr>
        <w:t>45</w:t>
      </w:r>
      <w:r w:rsidR="00F677A4" w:rsidRPr="00365AF0">
        <w:rPr>
          <w:rFonts w:ascii="Arial" w:eastAsiaTheme="minorEastAsia" w:hAnsi="Arial" w:cs="Arial"/>
          <w:sz w:val="18"/>
          <w:szCs w:val="18"/>
          <w:lang w:val="es-MX" w:eastAsia="es-MX"/>
        </w:rPr>
        <w:t xml:space="preserve"> </w:t>
      </w:r>
      <w:r w:rsidRPr="00365AF0">
        <w:rPr>
          <w:rFonts w:ascii="Arial" w:eastAsiaTheme="minorEastAsia" w:hAnsi="Arial" w:cs="Arial"/>
          <w:sz w:val="18"/>
          <w:szCs w:val="18"/>
          <w:lang w:val="es-MX" w:eastAsia="es-MX"/>
        </w:rPr>
        <w:t xml:space="preserve">horas, firmando de conformidad los que en ella intervinieron para dejar constancia. </w:t>
      </w:r>
      <w:r w:rsidRPr="00365AF0">
        <w:rPr>
          <w:rFonts w:ascii="Arial" w:eastAsiaTheme="minorEastAsia" w:hAnsi="Arial" w:cs="Arial"/>
          <w:b/>
          <w:sz w:val="18"/>
          <w:szCs w:val="18"/>
          <w:lang w:val="es-MX" w:eastAsia="es-MX"/>
        </w:rPr>
        <w:t>CONSTE</w:t>
      </w:r>
      <w:r w:rsidR="00B94B52" w:rsidRPr="00365AF0">
        <w:rPr>
          <w:rFonts w:ascii="Arial" w:eastAsiaTheme="minorEastAsia" w:hAnsi="Arial" w:cs="Arial"/>
          <w:b/>
          <w:sz w:val="18"/>
          <w:szCs w:val="18"/>
          <w:lang w:val="es-MX" w:eastAsia="es-MX"/>
        </w:rPr>
        <w:t>.</w:t>
      </w:r>
    </w:p>
    <w:p w14:paraId="49E05E99" w14:textId="3F99DF2F" w:rsidR="00436DC1" w:rsidRDefault="00436DC1" w:rsidP="00EB250D">
      <w:pPr>
        <w:tabs>
          <w:tab w:val="left" w:pos="2280"/>
          <w:tab w:val="left" w:pos="9498"/>
        </w:tabs>
        <w:spacing w:line="276" w:lineRule="auto"/>
        <w:jc w:val="both"/>
        <w:rPr>
          <w:rFonts w:ascii="Arial" w:eastAsiaTheme="minorEastAsia" w:hAnsi="Arial" w:cs="Arial"/>
          <w:b/>
          <w:sz w:val="18"/>
          <w:szCs w:val="18"/>
          <w:lang w:val="es-MX" w:eastAsia="es-MX"/>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2127"/>
        <w:gridCol w:w="1417"/>
        <w:gridCol w:w="2274"/>
        <w:gridCol w:w="1979"/>
      </w:tblGrid>
      <w:tr w:rsidR="00436DC1" w:rsidRPr="000B7152" w14:paraId="577CE0A5" w14:textId="77777777" w:rsidTr="007C2A87">
        <w:trPr>
          <w:trHeight w:val="360"/>
          <w:tblHeader/>
          <w:jc w:val="center"/>
        </w:trPr>
        <w:tc>
          <w:tcPr>
            <w:tcW w:w="2263" w:type="dxa"/>
            <w:shd w:val="clear" w:color="auto" w:fill="D0CECE" w:themeFill="background2" w:themeFillShade="E6"/>
            <w:vAlign w:val="center"/>
            <w:hideMark/>
          </w:tcPr>
          <w:p w14:paraId="36544E28" w14:textId="77777777" w:rsidR="00436DC1" w:rsidRPr="008A2760" w:rsidRDefault="00436DC1" w:rsidP="00592891">
            <w:pPr>
              <w:jc w:val="center"/>
              <w:rPr>
                <w:rFonts w:ascii="Arial" w:hAnsi="Arial" w:cs="Arial"/>
                <w:b/>
                <w:bCs/>
                <w:color w:val="000000"/>
                <w:sz w:val="18"/>
                <w:szCs w:val="18"/>
                <w:lang w:eastAsia="es-MX"/>
              </w:rPr>
            </w:pPr>
            <w:r>
              <w:rPr>
                <w:rFonts w:ascii="Arial" w:hAnsi="Arial" w:cs="Arial"/>
                <w:b/>
                <w:bCs/>
                <w:color w:val="000000"/>
                <w:sz w:val="18"/>
                <w:szCs w:val="18"/>
                <w:lang w:eastAsia="es-MX"/>
              </w:rPr>
              <w:t>NOMBRE</w:t>
            </w:r>
          </w:p>
        </w:tc>
        <w:tc>
          <w:tcPr>
            <w:tcW w:w="2127" w:type="dxa"/>
            <w:shd w:val="clear" w:color="auto" w:fill="D0CECE" w:themeFill="background2" w:themeFillShade="E6"/>
            <w:vAlign w:val="center"/>
            <w:hideMark/>
          </w:tcPr>
          <w:p w14:paraId="5B472348" w14:textId="77777777" w:rsidR="00436DC1" w:rsidRPr="008A2760" w:rsidRDefault="00436DC1" w:rsidP="00592891">
            <w:pPr>
              <w:jc w:val="center"/>
              <w:rPr>
                <w:rFonts w:ascii="Arial" w:hAnsi="Arial" w:cs="Arial"/>
                <w:b/>
                <w:bCs/>
                <w:color w:val="000000"/>
                <w:sz w:val="18"/>
                <w:szCs w:val="18"/>
                <w:lang w:eastAsia="es-MX"/>
              </w:rPr>
            </w:pPr>
            <w:r>
              <w:rPr>
                <w:rFonts w:ascii="Arial" w:hAnsi="Arial" w:cs="Arial"/>
                <w:b/>
                <w:bCs/>
                <w:color w:val="000000"/>
                <w:sz w:val="18"/>
                <w:szCs w:val="18"/>
                <w:lang w:eastAsia="es-MX"/>
              </w:rPr>
              <w:t>PROCENDENCIA</w:t>
            </w:r>
          </w:p>
        </w:tc>
        <w:tc>
          <w:tcPr>
            <w:tcW w:w="1417" w:type="dxa"/>
            <w:shd w:val="clear" w:color="auto" w:fill="D0CECE" w:themeFill="background2" w:themeFillShade="E6"/>
            <w:vAlign w:val="center"/>
            <w:hideMark/>
          </w:tcPr>
          <w:p w14:paraId="53215753" w14:textId="77777777" w:rsidR="00436DC1" w:rsidRPr="008A2760" w:rsidRDefault="00436DC1" w:rsidP="00592891">
            <w:pPr>
              <w:jc w:val="center"/>
              <w:rPr>
                <w:rFonts w:ascii="Arial" w:hAnsi="Arial" w:cs="Arial"/>
                <w:b/>
                <w:bCs/>
                <w:color w:val="000000"/>
                <w:sz w:val="18"/>
                <w:szCs w:val="18"/>
                <w:lang w:eastAsia="es-MX"/>
              </w:rPr>
            </w:pPr>
            <w:r>
              <w:rPr>
                <w:rFonts w:ascii="Arial" w:hAnsi="Arial" w:cs="Arial"/>
                <w:b/>
                <w:bCs/>
                <w:color w:val="000000"/>
                <w:sz w:val="18"/>
                <w:szCs w:val="18"/>
                <w:lang w:eastAsia="es-MX"/>
              </w:rPr>
              <w:t>CARGO</w:t>
            </w:r>
          </w:p>
        </w:tc>
        <w:tc>
          <w:tcPr>
            <w:tcW w:w="2274" w:type="dxa"/>
            <w:shd w:val="clear" w:color="auto" w:fill="D0CECE" w:themeFill="background2" w:themeFillShade="E6"/>
            <w:vAlign w:val="center"/>
          </w:tcPr>
          <w:p w14:paraId="411FE0A5" w14:textId="77777777" w:rsidR="00436DC1" w:rsidRPr="008A2760" w:rsidRDefault="00436DC1" w:rsidP="00592891">
            <w:pPr>
              <w:jc w:val="center"/>
              <w:rPr>
                <w:rFonts w:ascii="Arial" w:hAnsi="Arial" w:cs="Arial"/>
                <w:b/>
                <w:bCs/>
                <w:color w:val="000000"/>
                <w:sz w:val="18"/>
                <w:szCs w:val="18"/>
                <w:lang w:eastAsia="es-MX"/>
              </w:rPr>
            </w:pPr>
            <w:r w:rsidRPr="008A2760">
              <w:rPr>
                <w:rFonts w:ascii="Arial" w:hAnsi="Arial" w:cs="Arial"/>
                <w:b/>
                <w:bCs/>
                <w:color w:val="000000"/>
                <w:sz w:val="18"/>
                <w:szCs w:val="18"/>
                <w:lang w:eastAsia="es-MX"/>
              </w:rPr>
              <w:t xml:space="preserve">FIRMA </w:t>
            </w:r>
          </w:p>
        </w:tc>
        <w:tc>
          <w:tcPr>
            <w:tcW w:w="1979" w:type="dxa"/>
            <w:shd w:val="clear" w:color="auto" w:fill="D0CECE" w:themeFill="background2" w:themeFillShade="E6"/>
            <w:vAlign w:val="center"/>
            <w:hideMark/>
          </w:tcPr>
          <w:p w14:paraId="7EF9FD71" w14:textId="77777777" w:rsidR="00436DC1" w:rsidRPr="008A2760" w:rsidRDefault="00436DC1" w:rsidP="00592891">
            <w:pPr>
              <w:jc w:val="center"/>
              <w:rPr>
                <w:rFonts w:ascii="Arial" w:hAnsi="Arial" w:cs="Arial"/>
                <w:b/>
                <w:bCs/>
                <w:color w:val="000000"/>
                <w:sz w:val="18"/>
                <w:szCs w:val="18"/>
                <w:lang w:eastAsia="es-MX"/>
              </w:rPr>
            </w:pPr>
            <w:r>
              <w:rPr>
                <w:rFonts w:ascii="Arial" w:hAnsi="Arial" w:cs="Arial"/>
                <w:b/>
                <w:bCs/>
                <w:color w:val="000000"/>
                <w:sz w:val="18"/>
                <w:szCs w:val="18"/>
                <w:lang w:eastAsia="es-MX"/>
              </w:rPr>
              <w:t>ANTE</w:t>
            </w:r>
            <w:r w:rsidRPr="008A2760">
              <w:rPr>
                <w:rFonts w:ascii="Arial" w:hAnsi="Arial" w:cs="Arial"/>
                <w:b/>
                <w:bCs/>
                <w:color w:val="000000"/>
                <w:sz w:val="18"/>
                <w:szCs w:val="18"/>
                <w:lang w:eastAsia="es-MX"/>
              </w:rPr>
              <w:t xml:space="preserve">FIRMA </w:t>
            </w:r>
          </w:p>
        </w:tc>
      </w:tr>
      <w:tr w:rsidR="00436DC1" w:rsidRPr="000B7152" w14:paraId="7490EB47" w14:textId="77777777" w:rsidTr="002C0FAA">
        <w:trPr>
          <w:trHeight w:val="927"/>
          <w:jc w:val="center"/>
        </w:trPr>
        <w:tc>
          <w:tcPr>
            <w:tcW w:w="2263" w:type="dxa"/>
            <w:shd w:val="clear" w:color="auto" w:fill="auto"/>
            <w:vAlign w:val="center"/>
          </w:tcPr>
          <w:p w14:paraId="6CC2F8E0" w14:textId="77777777" w:rsidR="00436DC1" w:rsidRPr="00BB1311" w:rsidRDefault="00436DC1" w:rsidP="00592891">
            <w:pPr>
              <w:jc w:val="center"/>
              <w:rPr>
                <w:rFonts w:ascii="Arial" w:hAnsi="Arial" w:cs="Arial"/>
                <w:color w:val="000000"/>
                <w:sz w:val="18"/>
                <w:szCs w:val="18"/>
                <w:lang w:eastAsia="es-MX"/>
              </w:rPr>
            </w:pPr>
            <w:r w:rsidRPr="00BB1311">
              <w:rPr>
                <w:rFonts w:ascii="Arial" w:hAnsi="Arial" w:cs="Arial"/>
                <w:color w:val="000000"/>
                <w:sz w:val="18"/>
                <w:szCs w:val="18"/>
                <w:lang w:eastAsia="es-MX"/>
              </w:rPr>
              <w:t>Lic. Maribel Becerra Bañuelos</w:t>
            </w:r>
          </w:p>
        </w:tc>
        <w:tc>
          <w:tcPr>
            <w:tcW w:w="2127" w:type="dxa"/>
            <w:shd w:val="clear" w:color="auto" w:fill="auto"/>
            <w:vAlign w:val="center"/>
          </w:tcPr>
          <w:p w14:paraId="0ED2888A" w14:textId="77777777" w:rsidR="00436DC1" w:rsidRPr="00BB1311" w:rsidRDefault="00436DC1" w:rsidP="00592891">
            <w:pPr>
              <w:jc w:val="center"/>
              <w:rPr>
                <w:rFonts w:ascii="Arial" w:hAnsi="Arial" w:cs="Arial"/>
                <w:color w:val="000000"/>
                <w:sz w:val="18"/>
                <w:szCs w:val="18"/>
                <w:lang w:eastAsia="es-MX"/>
              </w:rPr>
            </w:pPr>
            <w:r w:rsidRPr="00BB1311">
              <w:rPr>
                <w:rFonts w:ascii="Arial" w:hAnsi="Arial" w:cs="Arial"/>
                <w:color w:val="000000"/>
                <w:sz w:val="18"/>
                <w:szCs w:val="18"/>
                <w:lang w:eastAsia="es-MX"/>
              </w:rPr>
              <w:t>Representante del O.P.D. Servicios de Salud Jalisco</w:t>
            </w:r>
          </w:p>
        </w:tc>
        <w:tc>
          <w:tcPr>
            <w:tcW w:w="1417" w:type="dxa"/>
            <w:tcBorders>
              <w:bottom w:val="single" w:sz="4" w:space="0" w:color="auto"/>
            </w:tcBorders>
            <w:shd w:val="clear" w:color="auto" w:fill="auto"/>
            <w:vAlign w:val="center"/>
          </w:tcPr>
          <w:p w14:paraId="3DCCBD9F" w14:textId="77777777" w:rsidR="00436DC1" w:rsidRPr="00BB1311" w:rsidRDefault="00436DC1" w:rsidP="00592891">
            <w:pPr>
              <w:jc w:val="center"/>
              <w:rPr>
                <w:rFonts w:ascii="Arial" w:hAnsi="Arial" w:cs="Arial"/>
                <w:color w:val="000000"/>
                <w:sz w:val="18"/>
                <w:szCs w:val="18"/>
                <w:lang w:eastAsia="es-MX"/>
              </w:rPr>
            </w:pPr>
            <w:r w:rsidRPr="00BB1311">
              <w:rPr>
                <w:rFonts w:ascii="Arial" w:hAnsi="Arial" w:cs="Arial"/>
                <w:color w:val="000000"/>
                <w:sz w:val="18"/>
                <w:szCs w:val="18"/>
                <w:lang w:eastAsia="es-MX"/>
              </w:rPr>
              <w:t>Presidente Suplente</w:t>
            </w:r>
          </w:p>
        </w:tc>
        <w:tc>
          <w:tcPr>
            <w:tcW w:w="2274" w:type="dxa"/>
            <w:tcBorders>
              <w:bottom w:val="single" w:sz="4" w:space="0" w:color="auto"/>
            </w:tcBorders>
          </w:tcPr>
          <w:p w14:paraId="72934C08" w14:textId="77777777" w:rsidR="00436DC1" w:rsidRPr="000B7152" w:rsidRDefault="00436DC1" w:rsidP="00592891">
            <w:pPr>
              <w:jc w:val="center"/>
              <w:rPr>
                <w:rFonts w:ascii="Arial" w:hAnsi="Arial" w:cs="Arial"/>
                <w:color w:val="000000"/>
                <w:sz w:val="18"/>
                <w:szCs w:val="18"/>
                <w:lang w:eastAsia="es-MX"/>
              </w:rPr>
            </w:pPr>
          </w:p>
        </w:tc>
        <w:tc>
          <w:tcPr>
            <w:tcW w:w="1979" w:type="dxa"/>
            <w:tcBorders>
              <w:bottom w:val="single" w:sz="4" w:space="0" w:color="auto"/>
            </w:tcBorders>
            <w:shd w:val="clear" w:color="auto" w:fill="auto"/>
            <w:vAlign w:val="center"/>
          </w:tcPr>
          <w:p w14:paraId="17D8D5DB" w14:textId="77777777" w:rsidR="00436DC1" w:rsidRPr="000B7152" w:rsidRDefault="00436DC1" w:rsidP="00592891">
            <w:pPr>
              <w:jc w:val="center"/>
              <w:rPr>
                <w:rFonts w:ascii="Arial" w:hAnsi="Arial" w:cs="Arial"/>
                <w:color w:val="000000"/>
                <w:sz w:val="18"/>
                <w:szCs w:val="18"/>
                <w:lang w:eastAsia="es-MX"/>
              </w:rPr>
            </w:pPr>
          </w:p>
        </w:tc>
      </w:tr>
      <w:tr w:rsidR="00436DC1" w:rsidRPr="000B7152" w14:paraId="2339F322" w14:textId="77777777" w:rsidTr="002C0FAA">
        <w:trPr>
          <w:trHeight w:val="996"/>
          <w:jc w:val="center"/>
        </w:trPr>
        <w:tc>
          <w:tcPr>
            <w:tcW w:w="2263" w:type="dxa"/>
            <w:shd w:val="clear" w:color="auto" w:fill="auto"/>
            <w:vAlign w:val="center"/>
            <w:hideMark/>
          </w:tcPr>
          <w:p w14:paraId="769EEFE3" w14:textId="77777777" w:rsidR="00436DC1" w:rsidRPr="00BB1311" w:rsidRDefault="00436DC1" w:rsidP="00592891">
            <w:pPr>
              <w:jc w:val="center"/>
              <w:rPr>
                <w:rFonts w:ascii="Arial" w:hAnsi="Arial" w:cs="Arial"/>
                <w:color w:val="000000"/>
                <w:sz w:val="18"/>
                <w:szCs w:val="18"/>
                <w:lang w:eastAsia="es-MX"/>
              </w:rPr>
            </w:pPr>
            <w:r w:rsidRPr="00BB1311">
              <w:rPr>
                <w:rFonts w:ascii="Arial" w:hAnsi="Arial" w:cs="Arial"/>
                <w:color w:val="000000"/>
                <w:sz w:val="18"/>
                <w:szCs w:val="18"/>
                <w:lang w:eastAsia="es-MX"/>
              </w:rPr>
              <w:t>Lic. Abraham Yasir Maciel Montoya</w:t>
            </w:r>
          </w:p>
        </w:tc>
        <w:tc>
          <w:tcPr>
            <w:tcW w:w="2127" w:type="dxa"/>
            <w:shd w:val="clear" w:color="auto" w:fill="auto"/>
            <w:vAlign w:val="center"/>
            <w:hideMark/>
          </w:tcPr>
          <w:p w14:paraId="4A65C349" w14:textId="77777777" w:rsidR="00436DC1" w:rsidRPr="00BB1311" w:rsidRDefault="00436DC1" w:rsidP="00592891">
            <w:pPr>
              <w:jc w:val="center"/>
              <w:rPr>
                <w:rFonts w:ascii="Arial" w:hAnsi="Arial" w:cs="Arial"/>
                <w:color w:val="000000"/>
                <w:sz w:val="18"/>
                <w:szCs w:val="18"/>
                <w:lang w:eastAsia="es-MX"/>
              </w:rPr>
            </w:pPr>
            <w:r w:rsidRPr="00BB1311">
              <w:rPr>
                <w:rFonts w:ascii="Arial" w:hAnsi="Arial" w:cs="Arial"/>
                <w:color w:val="000000"/>
                <w:sz w:val="18"/>
                <w:szCs w:val="18"/>
                <w:lang w:eastAsia="es-MX"/>
              </w:rPr>
              <w:t>Representante del O.P.D. Servicios de Salud Jalisco</w:t>
            </w:r>
          </w:p>
        </w:tc>
        <w:tc>
          <w:tcPr>
            <w:tcW w:w="1417" w:type="dxa"/>
            <w:tcBorders>
              <w:bottom w:val="single" w:sz="4" w:space="0" w:color="auto"/>
            </w:tcBorders>
            <w:shd w:val="clear" w:color="auto" w:fill="auto"/>
            <w:vAlign w:val="center"/>
          </w:tcPr>
          <w:p w14:paraId="3D01B00C" w14:textId="77777777" w:rsidR="00436DC1" w:rsidRPr="00BB1311" w:rsidRDefault="00436DC1" w:rsidP="00592891">
            <w:pPr>
              <w:jc w:val="center"/>
              <w:rPr>
                <w:rFonts w:ascii="Arial" w:hAnsi="Arial" w:cs="Arial"/>
                <w:color w:val="000000"/>
                <w:sz w:val="18"/>
                <w:szCs w:val="18"/>
                <w:lang w:eastAsia="es-MX"/>
              </w:rPr>
            </w:pPr>
            <w:r w:rsidRPr="00BB1311">
              <w:rPr>
                <w:rFonts w:ascii="Arial" w:hAnsi="Arial" w:cs="Arial"/>
                <w:color w:val="000000"/>
                <w:sz w:val="18"/>
                <w:szCs w:val="18"/>
                <w:lang w:eastAsia="es-MX"/>
              </w:rPr>
              <w:t>Secretario Técnico</w:t>
            </w:r>
          </w:p>
          <w:p w14:paraId="04CB7EC0" w14:textId="77777777" w:rsidR="00436DC1" w:rsidRPr="00BB1311" w:rsidRDefault="00436DC1" w:rsidP="00592891">
            <w:pPr>
              <w:jc w:val="center"/>
              <w:rPr>
                <w:rFonts w:ascii="Arial" w:hAnsi="Arial" w:cs="Arial"/>
                <w:b/>
                <w:bCs/>
                <w:color w:val="000000"/>
                <w:sz w:val="18"/>
                <w:szCs w:val="18"/>
                <w:lang w:eastAsia="es-MX"/>
              </w:rPr>
            </w:pPr>
          </w:p>
        </w:tc>
        <w:tc>
          <w:tcPr>
            <w:tcW w:w="2274" w:type="dxa"/>
            <w:tcBorders>
              <w:bottom w:val="single" w:sz="4" w:space="0" w:color="auto"/>
            </w:tcBorders>
          </w:tcPr>
          <w:p w14:paraId="0DCA3CAE" w14:textId="77777777" w:rsidR="00436DC1" w:rsidRPr="000B7152" w:rsidRDefault="00436DC1" w:rsidP="00592891">
            <w:pPr>
              <w:jc w:val="center"/>
              <w:rPr>
                <w:rFonts w:ascii="Arial" w:hAnsi="Arial" w:cs="Arial"/>
                <w:color w:val="000000"/>
                <w:sz w:val="18"/>
                <w:szCs w:val="18"/>
                <w:lang w:eastAsia="es-MX"/>
              </w:rPr>
            </w:pPr>
          </w:p>
        </w:tc>
        <w:tc>
          <w:tcPr>
            <w:tcW w:w="1979" w:type="dxa"/>
            <w:tcBorders>
              <w:bottom w:val="single" w:sz="4" w:space="0" w:color="auto"/>
            </w:tcBorders>
            <w:shd w:val="clear" w:color="auto" w:fill="auto"/>
            <w:vAlign w:val="center"/>
            <w:hideMark/>
          </w:tcPr>
          <w:p w14:paraId="2286AA24" w14:textId="77777777" w:rsidR="00436DC1" w:rsidRPr="000B7152" w:rsidRDefault="00436DC1" w:rsidP="00592891">
            <w:pPr>
              <w:jc w:val="center"/>
              <w:rPr>
                <w:rFonts w:ascii="Arial" w:hAnsi="Arial" w:cs="Arial"/>
                <w:color w:val="000000"/>
                <w:sz w:val="18"/>
                <w:szCs w:val="18"/>
                <w:lang w:eastAsia="es-MX"/>
              </w:rPr>
            </w:pPr>
          </w:p>
        </w:tc>
      </w:tr>
      <w:tr w:rsidR="00064D27" w:rsidRPr="000B7152" w14:paraId="166FA5E2" w14:textId="77777777" w:rsidTr="006C1314">
        <w:trPr>
          <w:trHeight w:val="1218"/>
          <w:jc w:val="center"/>
        </w:trPr>
        <w:tc>
          <w:tcPr>
            <w:tcW w:w="2263" w:type="dxa"/>
            <w:tcBorders>
              <w:top w:val="nil"/>
              <w:left w:val="single" w:sz="4" w:space="0" w:color="000000"/>
              <w:bottom w:val="single" w:sz="4" w:space="0" w:color="000000"/>
              <w:right w:val="single" w:sz="4" w:space="0" w:color="000000"/>
            </w:tcBorders>
            <w:vAlign w:val="center"/>
          </w:tcPr>
          <w:p w14:paraId="40308582" w14:textId="637FF00B" w:rsidR="00064D27" w:rsidRPr="008F1258" w:rsidRDefault="00064D27" w:rsidP="00064D27">
            <w:pPr>
              <w:jc w:val="center"/>
              <w:rPr>
                <w:rFonts w:ascii="Arial" w:hAnsi="Arial" w:cs="Arial"/>
                <w:color w:val="000000"/>
                <w:sz w:val="18"/>
                <w:szCs w:val="18"/>
                <w:lang w:eastAsia="es-MX"/>
              </w:rPr>
            </w:pPr>
            <w:r w:rsidRPr="008F1258">
              <w:rPr>
                <w:rFonts w:ascii="Arial" w:hAnsi="Arial" w:cs="Arial"/>
                <w:color w:val="000000"/>
                <w:sz w:val="18"/>
                <w:szCs w:val="18"/>
              </w:rPr>
              <w:t xml:space="preserve">Lic. </w:t>
            </w:r>
            <w:r w:rsidR="008F1258" w:rsidRPr="008F1258">
              <w:rPr>
                <w:rFonts w:ascii="Arial" w:hAnsi="Arial" w:cs="Arial"/>
                <w:color w:val="000000"/>
                <w:sz w:val="18"/>
                <w:szCs w:val="18"/>
              </w:rPr>
              <w:t xml:space="preserve">María Guadalupe Cárdenas Jiménez </w:t>
            </w:r>
          </w:p>
        </w:tc>
        <w:tc>
          <w:tcPr>
            <w:tcW w:w="2127" w:type="dxa"/>
            <w:tcBorders>
              <w:top w:val="nil"/>
              <w:left w:val="nil"/>
              <w:bottom w:val="single" w:sz="4" w:space="0" w:color="000000"/>
              <w:right w:val="single" w:sz="4" w:space="0" w:color="000000"/>
            </w:tcBorders>
            <w:vAlign w:val="center"/>
          </w:tcPr>
          <w:p w14:paraId="207EB1E8" w14:textId="55B00761" w:rsidR="00064D27" w:rsidRPr="008F1258" w:rsidRDefault="00064D27" w:rsidP="00064D27">
            <w:pPr>
              <w:jc w:val="center"/>
              <w:rPr>
                <w:rFonts w:ascii="Arial" w:hAnsi="Arial" w:cs="Arial"/>
                <w:color w:val="000000"/>
                <w:sz w:val="18"/>
                <w:szCs w:val="18"/>
                <w:lang w:eastAsia="es-MX"/>
              </w:rPr>
            </w:pPr>
            <w:r w:rsidRPr="008F1258">
              <w:rPr>
                <w:rFonts w:ascii="Arial" w:hAnsi="Arial" w:cs="Arial"/>
                <w:color w:val="000000"/>
                <w:sz w:val="18"/>
                <w:szCs w:val="18"/>
              </w:rPr>
              <w:t>Representante Suplente de la Secretar</w:t>
            </w:r>
            <w:r w:rsidR="00227D4F" w:rsidRPr="008F1258">
              <w:rPr>
                <w:rFonts w:ascii="Arial" w:hAnsi="Arial" w:cs="Arial"/>
                <w:color w:val="000000"/>
                <w:sz w:val="18"/>
                <w:szCs w:val="18"/>
              </w:rPr>
              <w:t>í</w:t>
            </w:r>
            <w:r w:rsidRPr="008F1258">
              <w:rPr>
                <w:rFonts w:ascii="Arial" w:hAnsi="Arial" w:cs="Arial"/>
                <w:color w:val="000000"/>
                <w:sz w:val="18"/>
                <w:szCs w:val="18"/>
              </w:rPr>
              <w:t>a de Administración</w:t>
            </w:r>
          </w:p>
        </w:tc>
        <w:tc>
          <w:tcPr>
            <w:tcW w:w="1417" w:type="dxa"/>
            <w:tcBorders>
              <w:top w:val="nil"/>
              <w:left w:val="nil"/>
              <w:bottom w:val="single" w:sz="4" w:space="0" w:color="000000"/>
              <w:right w:val="single" w:sz="4" w:space="0" w:color="000000"/>
            </w:tcBorders>
            <w:vAlign w:val="center"/>
          </w:tcPr>
          <w:p w14:paraId="377BD76A" w14:textId="08BA216D" w:rsidR="00064D27" w:rsidRPr="008F1258" w:rsidRDefault="00064D27" w:rsidP="00064D27">
            <w:pPr>
              <w:jc w:val="center"/>
              <w:rPr>
                <w:rFonts w:ascii="Arial" w:hAnsi="Arial" w:cs="Arial"/>
                <w:color w:val="000000"/>
                <w:sz w:val="18"/>
                <w:szCs w:val="18"/>
                <w:lang w:eastAsia="es-MX"/>
              </w:rPr>
            </w:pPr>
            <w:r w:rsidRPr="008F1258">
              <w:rPr>
                <w:rFonts w:ascii="Arial" w:hAnsi="Arial" w:cs="Arial"/>
                <w:color w:val="000000"/>
                <w:sz w:val="18"/>
                <w:szCs w:val="18"/>
              </w:rPr>
              <w:t>Vocal</w:t>
            </w:r>
          </w:p>
        </w:tc>
        <w:tc>
          <w:tcPr>
            <w:tcW w:w="2274" w:type="dxa"/>
            <w:tcBorders>
              <w:top w:val="single" w:sz="4" w:space="0" w:color="auto"/>
              <w:left w:val="single" w:sz="4" w:space="0" w:color="auto"/>
              <w:right w:val="single" w:sz="4" w:space="0" w:color="auto"/>
            </w:tcBorders>
          </w:tcPr>
          <w:p w14:paraId="2503D7F3" w14:textId="77777777" w:rsidR="00064D27" w:rsidRPr="000B7152" w:rsidRDefault="00064D27" w:rsidP="00064D27">
            <w:pPr>
              <w:jc w:val="center"/>
              <w:rPr>
                <w:rFonts w:ascii="Arial" w:hAnsi="Arial" w:cs="Arial"/>
                <w:color w:val="000000"/>
                <w:sz w:val="18"/>
                <w:szCs w:val="18"/>
                <w:lang w:eastAsia="es-MX"/>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F8041F9" w14:textId="77777777" w:rsidR="00064D27" w:rsidRPr="000B7152" w:rsidRDefault="00064D27" w:rsidP="00064D27">
            <w:pPr>
              <w:jc w:val="center"/>
              <w:rPr>
                <w:rFonts w:ascii="Arial" w:hAnsi="Arial" w:cs="Arial"/>
                <w:color w:val="000000"/>
                <w:sz w:val="18"/>
                <w:szCs w:val="18"/>
                <w:lang w:eastAsia="es-MX"/>
              </w:rPr>
            </w:pPr>
          </w:p>
        </w:tc>
      </w:tr>
      <w:tr w:rsidR="00723396" w:rsidRPr="000B7152" w14:paraId="594EAFB4" w14:textId="77777777" w:rsidTr="00CB30E5">
        <w:trPr>
          <w:trHeight w:val="1218"/>
          <w:jc w:val="center"/>
        </w:trPr>
        <w:tc>
          <w:tcPr>
            <w:tcW w:w="2263" w:type="dxa"/>
            <w:tcBorders>
              <w:top w:val="nil"/>
              <w:left w:val="single" w:sz="4" w:space="0" w:color="auto"/>
              <w:bottom w:val="single" w:sz="4" w:space="0" w:color="auto"/>
              <w:right w:val="single" w:sz="4" w:space="0" w:color="auto"/>
            </w:tcBorders>
            <w:shd w:val="clear" w:color="auto" w:fill="auto"/>
            <w:vAlign w:val="center"/>
          </w:tcPr>
          <w:p w14:paraId="6159DB3A" w14:textId="13664968" w:rsidR="00723396" w:rsidRPr="0015749A" w:rsidRDefault="00723396" w:rsidP="00723396">
            <w:pPr>
              <w:jc w:val="center"/>
              <w:rPr>
                <w:rFonts w:ascii="Arial" w:hAnsi="Arial" w:cs="Arial"/>
                <w:color w:val="000000"/>
                <w:sz w:val="18"/>
                <w:szCs w:val="18"/>
              </w:rPr>
            </w:pPr>
            <w:r w:rsidRPr="0015749A">
              <w:rPr>
                <w:rFonts w:ascii="Arial" w:hAnsi="Arial" w:cs="Arial"/>
                <w:bCs/>
                <w:sz w:val="18"/>
                <w:szCs w:val="18"/>
              </w:rPr>
              <w:t xml:space="preserve">Lic. José Salvador </w:t>
            </w:r>
            <w:r w:rsidR="00FF174B" w:rsidRPr="0015749A">
              <w:rPr>
                <w:rFonts w:ascii="Arial" w:hAnsi="Arial" w:cs="Arial"/>
                <w:bCs/>
                <w:sz w:val="18"/>
                <w:szCs w:val="18"/>
              </w:rPr>
              <w:t>Chávez</w:t>
            </w:r>
            <w:r w:rsidRPr="0015749A">
              <w:rPr>
                <w:rFonts w:ascii="Arial" w:hAnsi="Arial" w:cs="Arial"/>
                <w:bCs/>
                <w:sz w:val="18"/>
                <w:szCs w:val="18"/>
              </w:rPr>
              <w:t xml:space="preserve"> Ferrusca</w:t>
            </w:r>
          </w:p>
        </w:tc>
        <w:tc>
          <w:tcPr>
            <w:tcW w:w="2127" w:type="dxa"/>
            <w:tcBorders>
              <w:top w:val="nil"/>
              <w:left w:val="nil"/>
              <w:bottom w:val="single" w:sz="4" w:space="0" w:color="auto"/>
              <w:right w:val="single" w:sz="4" w:space="0" w:color="auto"/>
            </w:tcBorders>
            <w:shd w:val="clear" w:color="auto" w:fill="auto"/>
            <w:vAlign w:val="center"/>
          </w:tcPr>
          <w:p w14:paraId="4F3C27D8" w14:textId="12F77623" w:rsidR="00723396" w:rsidRPr="0015749A" w:rsidRDefault="00723396" w:rsidP="00723396">
            <w:pPr>
              <w:jc w:val="center"/>
              <w:rPr>
                <w:rFonts w:ascii="Arial" w:hAnsi="Arial" w:cs="Arial"/>
                <w:color w:val="000000"/>
                <w:sz w:val="18"/>
                <w:szCs w:val="18"/>
              </w:rPr>
            </w:pPr>
            <w:r w:rsidRPr="0015749A">
              <w:rPr>
                <w:rFonts w:ascii="Arial" w:hAnsi="Arial" w:cs="Arial"/>
                <w:color w:val="000000"/>
                <w:sz w:val="18"/>
                <w:szCs w:val="18"/>
              </w:rPr>
              <w:t>Representante</w:t>
            </w:r>
            <w:r w:rsidR="002379E7" w:rsidRPr="0015749A">
              <w:rPr>
                <w:rFonts w:ascii="Arial" w:hAnsi="Arial" w:cs="Arial"/>
                <w:color w:val="000000"/>
                <w:sz w:val="18"/>
                <w:szCs w:val="18"/>
              </w:rPr>
              <w:t xml:space="preserve"> Suplente</w:t>
            </w:r>
            <w:r w:rsidRPr="0015749A">
              <w:rPr>
                <w:rFonts w:ascii="Arial" w:hAnsi="Arial" w:cs="Arial"/>
                <w:color w:val="000000"/>
                <w:sz w:val="18"/>
                <w:szCs w:val="18"/>
              </w:rPr>
              <w:t xml:space="preserve"> de la Secretaría de Desarrollo Económico </w:t>
            </w:r>
          </w:p>
        </w:tc>
        <w:tc>
          <w:tcPr>
            <w:tcW w:w="1417" w:type="dxa"/>
            <w:tcBorders>
              <w:top w:val="nil"/>
              <w:left w:val="nil"/>
              <w:bottom w:val="single" w:sz="4" w:space="0" w:color="auto"/>
              <w:right w:val="single" w:sz="4" w:space="0" w:color="auto"/>
            </w:tcBorders>
            <w:shd w:val="clear" w:color="auto" w:fill="auto"/>
            <w:vAlign w:val="center"/>
          </w:tcPr>
          <w:p w14:paraId="51D17943" w14:textId="0495B6A8" w:rsidR="00723396" w:rsidRPr="0015749A" w:rsidRDefault="00723396" w:rsidP="00723396">
            <w:pPr>
              <w:jc w:val="center"/>
              <w:rPr>
                <w:rFonts w:ascii="Arial" w:hAnsi="Arial" w:cs="Arial"/>
                <w:color w:val="000000"/>
                <w:sz w:val="18"/>
                <w:szCs w:val="18"/>
              </w:rPr>
            </w:pPr>
            <w:r w:rsidRPr="0015749A">
              <w:rPr>
                <w:rFonts w:ascii="Arial" w:hAnsi="Arial" w:cs="Arial"/>
                <w:color w:val="000000"/>
                <w:sz w:val="18"/>
                <w:szCs w:val="18"/>
              </w:rPr>
              <w:t>Vocal</w:t>
            </w:r>
          </w:p>
        </w:tc>
        <w:tc>
          <w:tcPr>
            <w:tcW w:w="2274" w:type="dxa"/>
            <w:tcBorders>
              <w:top w:val="single" w:sz="4" w:space="0" w:color="auto"/>
              <w:left w:val="single" w:sz="4" w:space="0" w:color="auto"/>
              <w:right w:val="single" w:sz="4" w:space="0" w:color="auto"/>
            </w:tcBorders>
          </w:tcPr>
          <w:p w14:paraId="6C25D97A" w14:textId="77777777" w:rsidR="00723396" w:rsidRPr="0015749A" w:rsidRDefault="00723396" w:rsidP="00723396">
            <w:pPr>
              <w:jc w:val="center"/>
              <w:rPr>
                <w:rFonts w:ascii="Arial" w:hAnsi="Arial" w:cs="Arial"/>
                <w:color w:val="000000"/>
                <w:sz w:val="18"/>
                <w:szCs w:val="18"/>
                <w:lang w:eastAsia="es-MX"/>
              </w:rPr>
            </w:pPr>
          </w:p>
        </w:tc>
        <w:tc>
          <w:tcPr>
            <w:tcW w:w="1979" w:type="dxa"/>
            <w:tcBorders>
              <w:top w:val="single" w:sz="4" w:space="0" w:color="auto"/>
              <w:left w:val="single" w:sz="4" w:space="0" w:color="auto"/>
              <w:bottom w:val="nil"/>
              <w:right w:val="single" w:sz="4" w:space="0" w:color="auto"/>
            </w:tcBorders>
            <w:shd w:val="clear" w:color="auto" w:fill="auto"/>
            <w:vAlign w:val="center"/>
          </w:tcPr>
          <w:p w14:paraId="03150ADF" w14:textId="77777777" w:rsidR="00723396" w:rsidRPr="000B7152" w:rsidRDefault="00723396" w:rsidP="00723396">
            <w:pPr>
              <w:jc w:val="center"/>
              <w:rPr>
                <w:rFonts w:ascii="Arial" w:hAnsi="Arial" w:cs="Arial"/>
                <w:color w:val="000000"/>
                <w:sz w:val="18"/>
                <w:szCs w:val="18"/>
                <w:lang w:eastAsia="es-MX"/>
              </w:rPr>
            </w:pPr>
          </w:p>
        </w:tc>
      </w:tr>
      <w:tr w:rsidR="00AD385D" w:rsidRPr="000B7152" w14:paraId="3F02CE7C" w14:textId="77777777" w:rsidTr="007C2A87">
        <w:trPr>
          <w:trHeight w:val="1181"/>
          <w:jc w:val="center"/>
        </w:trPr>
        <w:tc>
          <w:tcPr>
            <w:tcW w:w="2263" w:type="dxa"/>
            <w:shd w:val="clear" w:color="auto" w:fill="auto"/>
            <w:vAlign w:val="center"/>
            <w:hideMark/>
          </w:tcPr>
          <w:p w14:paraId="2E3FAC9F" w14:textId="43E61F8E" w:rsidR="00AD385D" w:rsidRPr="0015749A" w:rsidRDefault="0015749A" w:rsidP="00AD385D">
            <w:pPr>
              <w:jc w:val="center"/>
              <w:rPr>
                <w:rFonts w:ascii="Arial" w:hAnsi="Arial" w:cs="Arial"/>
                <w:color w:val="000000"/>
                <w:sz w:val="18"/>
                <w:szCs w:val="18"/>
                <w:lang w:eastAsia="es-MX"/>
              </w:rPr>
            </w:pPr>
            <w:r w:rsidRPr="0015749A">
              <w:rPr>
                <w:rFonts w:ascii="Arial" w:hAnsi="Arial" w:cs="Arial"/>
                <w:color w:val="000000"/>
                <w:sz w:val="18"/>
                <w:szCs w:val="18"/>
                <w:lang w:eastAsia="es-MX"/>
              </w:rPr>
              <w:t xml:space="preserve">C. Armando Mora Fonseca </w:t>
            </w:r>
          </w:p>
        </w:tc>
        <w:tc>
          <w:tcPr>
            <w:tcW w:w="2127" w:type="dxa"/>
            <w:shd w:val="clear" w:color="auto" w:fill="auto"/>
            <w:vAlign w:val="center"/>
            <w:hideMark/>
          </w:tcPr>
          <w:p w14:paraId="5BCE1272" w14:textId="1CA76893" w:rsidR="00AD385D" w:rsidRPr="0015749A" w:rsidRDefault="00AD385D" w:rsidP="00AD385D">
            <w:pPr>
              <w:jc w:val="center"/>
              <w:rPr>
                <w:rFonts w:ascii="Arial" w:hAnsi="Arial" w:cs="Arial"/>
                <w:color w:val="000000"/>
                <w:sz w:val="18"/>
                <w:szCs w:val="18"/>
                <w:lang w:eastAsia="es-MX"/>
              </w:rPr>
            </w:pPr>
            <w:r w:rsidRPr="0015749A">
              <w:rPr>
                <w:rFonts w:ascii="Arial" w:hAnsi="Arial" w:cs="Arial"/>
                <w:color w:val="000000"/>
                <w:sz w:val="18"/>
                <w:szCs w:val="18"/>
                <w:lang w:eastAsia="es-MX"/>
              </w:rPr>
              <w:t>Representante Suplente de</w:t>
            </w:r>
            <w:r w:rsidR="0015749A" w:rsidRPr="0015749A">
              <w:rPr>
                <w:rFonts w:ascii="Arial" w:hAnsi="Arial" w:cs="Arial"/>
                <w:color w:val="000000"/>
                <w:sz w:val="18"/>
                <w:szCs w:val="18"/>
                <w:lang w:eastAsia="es-MX"/>
              </w:rPr>
              <w:t xml:space="preserve"> la Cámara Nacional de Comercio, Servicios y Turismo de Guadalajara </w:t>
            </w:r>
          </w:p>
        </w:tc>
        <w:tc>
          <w:tcPr>
            <w:tcW w:w="1417" w:type="dxa"/>
            <w:tcBorders>
              <w:top w:val="single" w:sz="4" w:space="0" w:color="auto"/>
              <w:bottom w:val="single" w:sz="4" w:space="0" w:color="auto"/>
            </w:tcBorders>
            <w:shd w:val="clear" w:color="auto" w:fill="auto"/>
            <w:vAlign w:val="center"/>
          </w:tcPr>
          <w:p w14:paraId="0BA69295" w14:textId="77777777" w:rsidR="00AD385D" w:rsidRPr="0015749A" w:rsidRDefault="00AD385D" w:rsidP="00AD385D">
            <w:pPr>
              <w:jc w:val="center"/>
              <w:rPr>
                <w:rFonts w:ascii="Arial" w:hAnsi="Arial" w:cs="Arial"/>
                <w:color w:val="000000"/>
                <w:sz w:val="18"/>
                <w:szCs w:val="18"/>
                <w:lang w:eastAsia="es-MX"/>
              </w:rPr>
            </w:pPr>
            <w:r w:rsidRPr="0015749A">
              <w:rPr>
                <w:rFonts w:ascii="Arial" w:hAnsi="Arial" w:cs="Arial"/>
                <w:color w:val="000000"/>
                <w:sz w:val="18"/>
                <w:szCs w:val="18"/>
                <w:lang w:eastAsia="es-MX"/>
              </w:rPr>
              <w:t>Vocal</w:t>
            </w:r>
          </w:p>
          <w:p w14:paraId="10521894" w14:textId="77777777" w:rsidR="00AD385D" w:rsidRPr="0015749A" w:rsidRDefault="00AD385D" w:rsidP="00AD385D">
            <w:pPr>
              <w:jc w:val="center"/>
              <w:rPr>
                <w:rFonts w:ascii="Arial" w:hAnsi="Arial" w:cs="Arial"/>
                <w:color w:val="000000"/>
                <w:sz w:val="18"/>
                <w:szCs w:val="18"/>
                <w:lang w:eastAsia="es-MX"/>
              </w:rPr>
            </w:pPr>
          </w:p>
        </w:tc>
        <w:tc>
          <w:tcPr>
            <w:tcW w:w="2274" w:type="dxa"/>
            <w:tcBorders>
              <w:top w:val="single" w:sz="4" w:space="0" w:color="auto"/>
            </w:tcBorders>
          </w:tcPr>
          <w:p w14:paraId="38858CF4" w14:textId="77777777" w:rsidR="00AD385D" w:rsidRPr="000B7152" w:rsidRDefault="00AD385D" w:rsidP="00AD385D">
            <w:pPr>
              <w:jc w:val="center"/>
              <w:rPr>
                <w:rFonts w:ascii="Arial" w:hAnsi="Arial" w:cs="Arial"/>
                <w:color w:val="000000"/>
                <w:sz w:val="18"/>
                <w:szCs w:val="18"/>
                <w:lang w:eastAsia="es-MX"/>
              </w:rPr>
            </w:pPr>
          </w:p>
        </w:tc>
        <w:tc>
          <w:tcPr>
            <w:tcW w:w="1979" w:type="dxa"/>
            <w:tcBorders>
              <w:top w:val="single" w:sz="4" w:space="0" w:color="auto"/>
            </w:tcBorders>
            <w:shd w:val="clear" w:color="auto" w:fill="auto"/>
            <w:vAlign w:val="center"/>
          </w:tcPr>
          <w:p w14:paraId="767D4667" w14:textId="77777777" w:rsidR="00AD385D" w:rsidRPr="000B7152" w:rsidRDefault="00AD385D" w:rsidP="00AD385D">
            <w:pPr>
              <w:jc w:val="center"/>
              <w:rPr>
                <w:rFonts w:ascii="Arial" w:hAnsi="Arial" w:cs="Arial"/>
                <w:color w:val="000000"/>
                <w:sz w:val="18"/>
                <w:szCs w:val="18"/>
                <w:lang w:eastAsia="es-MX"/>
              </w:rPr>
            </w:pPr>
          </w:p>
        </w:tc>
      </w:tr>
      <w:tr w:rsidR="006E403D" w:rsidRPr="000B7152" w14:paraId="371E3D11" w14:textId="77777777" w:rsidTr="007C2A87">
        <w:trPr>
          <w:trHeight w:val="1181"/>
          <w:jc w:val="center"/>
        </w:trPr>
        <w:tc>
          <w:tcPr>
            <w:tcW w:w="2263" w:type="dxa"/>
            <w:shd w:val="clear" w:color="auto" w:fill="auto"/>
            <w:vAlign w:val="center"/>
          </w:tcPr>
          <w:p w14:paraId="249EB071" w14:textId="7300DC74" w:rsidR="006E403D" w:rsidRPr="003F3CA4" w:rsidRDefault="006E403D" w:rsidP="006E403D">
            <w:pPr>
              <w:jc w:val="center"/>
              <w:rPr>
                <w:rFonts w:ascii="Arial" w:hAnsi="Arial" w:cs="Arial"/>
                <w:color w:val="000000"/>
                <w:sz w:val="18"/>
                <w:szCs w:val="18"/>
                <w:lang w:eastAsia="es-MX"/>
              </w:rPr>
            </w:pPr>
            <w:r w:rsidRPr="003F3CA4">
              <w:rPr>
                <w:rFonts w:ascii="Arial" w:hAnsi="Arial" w:cs="Arial"/>
                <w:color w:val="000000"/>
                <w:sz w:val="18"/>
                <w:szCs w:val="18"/>
                <w:lang w:eastAsia="es-MX"/>
              </w:rPr>
              <w:lastRenderedPageBreak/>
              <w:t>Ing. Omar Palafox Sáenz</w:t>
            </w:r>
          </w:p>
        </w:tc>
        <w:tc>
          <w:tcPr>
            <w:tcW w:w="2127" w:type="dxa"/>
            <w:shd w:val="clear" w:color="auto" w:fill="auto"/>
            <w:vAlign w:val="center"/>
          </w:tcPr>
          <w:p w14:paraId="76E3A09C" w14:textId="17DE61B3" w:rsidR="006E403D" w:rsidRPr="003F3CA4" w:rsidRDefault="006E403D" w:rsidP="006E403D">
            <w:pPr>
              <w:jc w:val="center"/>
              <w:rPr>
                <w:rFonts w:ascii="Arial" w:hAnsi="Arial" w:cs="Arial"/>
                <w:color w:val="000000"/>
                <w:sz w:val="18"/>
                <w:szCs w:val="18"/>
                <w:lang w:eastAsia="es-MX"/>
              </w:rPr>
            </w:pPr>
            <w:r w:rsidRPr="003F3CA4">
              <w:rPr>
                <w:rFonts w:ascii="Arial" w:hAnsi="Arial" w:cs="Arial"/>
                <w:color w:val="000000"/>
                <w:sz w:val="18"/>
                <w:szCs w:val="18"/>
                <w:lang w:eastAsia="es-MX"/>
              </w:rPr>
              <w:t>Representante Suplente del Consejo de Desarrollo Agropecuario y Agroindustrial de Jalisco, A.C., como representante acreditado por el Consejo Nacional Agropecuario</w:t>
            </w:r>
          </w:p>
        </w:tc>
        <w:tc>
          <w:tcPr>
            <w:tcW w:w="1417" w:type="dxa"/>
            <w:tcBorders>
              <w:top w:val="single" w:sz="4" w:space="0" w:color="auto"/>
              <w:bottom w:val="single" w:sz="4" w:space="0" w:color="auto"/>
            </w:tcBorders>
            <w:shd w:val="clear" w:color="auto" w:fill="auto"/>
            <w:vAlign w:val="center"/>
          </w:tcPr>
          <w:p w14:paraId="15957E68" w14:textId="083E94E7" w:rsidR="006E403D" w:rsidRPr="003F3CA4" w:rsidRDefault="006E403D" w:rsidP="006E403D">
            <w:pPr>
              <w:jc w:val="center"/>
              <w:rPr>
                <w:rFonts w:ascii="Arial" w:hAnsi="Arial" w:cs="Arial"/>
                <w:color w:val="000000"/>
                <w:sz w:val="18"/>
                <w:szCs w:val="18"/>
                <w:lang w:eastAsia="es-MX"/>
              </w:rPr>
            </w:pPr>
            <w:r w:rsidRPr="003F3CA4">
              <w:rPr>
                <w:rFonts w:ascii="Arial" w:hAnsi="Arial" w:cs="Arial"/>
                <w:color w:val="000000"/>
                <w:sz w:val="18"/>
                <w:szCs w:val="18"/>
                <w:lang w:eastAsia="es-MX"/>
              </w:rPr>
              <w:t>Vocal</w:t>
            </w:r>
          </w:p>
        </w:tc>
        <w:tc>
          <w:tcPr>
            <w:tcW w:w="2274" w:type="dxa"/>
            <w:tcBorders>
              <w:top w:val="single" w:sz="4" w:space="0" w:color="auto"/>
            </w:tcBorders>
          </w:tcPr>
          <w:p w14:paraId="231F0777" w14:textId="77777777" w:rsidR="006E403D" w:rsidRPr="000B7152" w:rsidRDefault="006E403D" w:rsidP="006E403D">
            <w:pPr>
              <w:jc w:val="center"/>
              <w:rPr>
                <w:rFonts w:ascii="Arial" w:hAnsi="Arial" w:cs="Arial"/>
                <w:color w:val="000000"/>
                <w:sz w:val="18"/>
                <w:szCs w:val="18"/>
                <w:lang w:eastAsia="es-MX"/>
              </w:rPr>
            </w:pPr>
          </w:p>
        </w:tc>
        <w:tc>
          <w:tcPr>
            <w:tcW w:w="1979" w:type="dxa"/>
            <w:tcBorders>
              <w:top w:val="single" w:sz="4" w:space="0" w:color="auto"/>
            </w:tcBorders>
            <w:shd w:val="clear" w:color="auto" w:fill="auto"/>
            <w:vAlign w:val="center"/>
          </w:tcPr>
          <w:p w14:paraId="786E3618" w14:textId="77777777" w:rsidR="006E403D" w:rsidRPr="000B7152" w:rsidRDefault="006E403D" w:rsidP="006E403D">
            <w:pPr>
              <w:jc w:val="center"/>
              <w:rPr>
                <w:rFonts w:ascii="Arial" w:hAnsi="Arial" w:cs="Arial"/>
                <w:color w:val="000000"/>
                <w:sz w:val="18"/>
                <w:szCs w:val="18"/>
                <w:lang w:eastAsia="es-MX"/>
              </w:rPr>
            </w:pPr>
          </w:p>
        </w:tc>
      </w:tr>
      <w:tr w:rsidR="006E403D" w:rsidRPr="000B7152" w14:paraId="3F22ECB6" w14:textId="77777777" w:rsidTr="007C2A87">
        <w:trPr>
          <w:trHeight w:val="1245"/>
          <w:jc w:val="center"/>
        </w:trPr>
        <w:tc>
          <w:tcPr>
            <w:tcW w:w="2263" w:type="dxa"/>
            <w:shd w:val="clear" w:color="auto" w:fill="auto"/>
            <w:vAlign w:val="center"/>
            <w:hideMark/>
          </w:tcPr>
          <w:p w14:paraId="1C1A244C" w14:textId="77777777" w:rsidR="006E403D" w:rsidRPr="003F3CA4" w:rsidRDefault="006E403D" w:rsidP="006E403D">
            <w:pPr>
              <w:jc w:val="center"/>
              <w:rPr>
                <w:rFonts w:ascii="Arial" w:hAnsi="Arial" w:cs="Arial"/>
                <w:color w:val="000000"/>
                <w:sz w:val="18"/>
                <w:szCs w:val="18"/>
                <w:lang w:eastAsia="es-MX"/>
              </w:rPr>
            </w:pPr>
            <w:r w:rsidRPr="003F3CA4">
              <w:rPr>
                <w:rFonts w:ascii="Arial" w:hAnsi="Arial" w:cs="Arial"/>
                <w:color w:val="000000"/>
                <w:sz w:val="18"/>
                <w:szCs w:val="18"/>
                <w:lang w:eastAsia="es-MX"/>
              </w:rPr>
              <w:t>Lic. Silvia Jacqueline Martin del Campo Partida</w:t>
            </w:r>
          </w:p>
        </w:tc>
        <w:tc>
          <w:tcPr>
            <w:tcW w:w="2127" w:type="dxa"/>
            <w:tcBorders>
              <w:right w:val="single" w:sz="4" w:space="0" w:color="auto"/>
            </w:tcBorders>
            <w:shd w:val="clear" w:color="auto" w:fill="auto"/>
            <w:vAlign w:val="center"/>
            <w:hideMark/>
          </w:tcPr>
          <w:p w14:paraId="31EF3880" w14:textId="77777777" w:rsidR="006E403D" w:rsidRPr="003F3CA4" w:rsidRDefault="006E403D" w:rsidP="006E403D">
            <w:pPr>
              <w:jc w:val="center"/>
              <w:rPr>
                <w:rFonts w:ascii="Arial" w:hAnsi="Arial" w:cs="Arial"/>
                <w:color w:val="000000"/>
                <w:sz w:val="18"/>
                <w:szCs w:val="18"/>
                <w:lang w:eastAsia="es-MX"/>
              </w:rPr>
            </w:pPr>
            <w:r w:rsidRPr="003F3CA4">
              <w:rPr>
                <w:rFonts w:ascii="Arial" w:hAnsi="Arial" w:cs="Arial"/>
                <w:color w:val="000000"/>
                <w:sz w:val="18"/>
                <w:szCs w:val="18"/>
                <w:lang w:eastAsia="es-MX"/>
              </w:rPr>
              <w:t>Representante Suplente del Consejo Mexicano de Comercio Exterior de Occidente</w:t>
            </w:r>
          </w:p>
        </w:tc>
        <w:tc>
          <w:tcPr>
            <w:tcW w:w="1417" w:type="dxa"/>
            <w:tcBorders>
              <w:top w:val="single" w:sz="4" w:space="0" w:color="auto"/>
              <w:left w:val="single" w:sz="4" w:space="0" w:color="auto"/>
              <w:right w:val="single" w:sz="4" w:space="0" w:color="auto"/>
            </w:tcBorders>
            <w:shd w:val="clear" w:color="auto" w:fill="auto"/>
            <w:vAlign w:val="center"/>
          </w:tcPr>
          <w:p w14:paraId="41574584" w14:textId="77777777" w:rsidR="006E403D" w:rsidRPr="003F3CA4" w:rsidRDefault="006E403D" w:rsidP="006E403D">
            <w:pPr>
              <w:jc w:val="center"/>
              <w:rPr>
                <w:rFonts w:ascii="Arial" w:hAnsi="Arial" w:cs="Arial"/>
                <w:color w:val="000000"/>
                <w:sz w:val="18"/>
                <w:szCs w:val="18"/>
                <w:lang w:eastAsia="es-MX"/>
              </w:rPr>
            </w:pPr>
            <w:r w:rsidRPr="003F3CA4">
              <w:rPr>
                <w:rFonts w:ascii="Arial" w:hAnsi="Arial" w:cs="Arial"/>
                <w:color w:val="000000"/>
                <w:sz w:val="18"/>
                <w:szCs w:val="18"/>
                <w:lang w:eastAsia="es-MX"/>
              </w:rPr>
              <w:t>Vocal</w:t>
            </w:r>
          </w:p>
        </w:tc>
        <w:tc>
          <w:tcPr>
            <w:tcW w:w="2274" w:type="dxa"/>
            <w:tcBorders>
              <w:top w:val="single" w:sz="4" w:space="0" w:color="auto"/>
              <w:left w:val="single" w:sz="4" w:space="0" w:color="auto"/>
              <w:right w:val="single" w:sz="4" w:space="0" w:color="auto"/>
            </w:tcBorders>
          </w:tcPr>
          <w:p w14:paraId="4C12A993" w14:textId="77777777" w:rsidR="006E403D" w:rsidRPr="000B7152" w:rsidRDefault="006E403D" w:rsidP="006E403D">
            <w:pPr>
              <w:jc w:val="center"/>
              <w:rPr>
                <w:rFonts w:ascii="Arial" w:hAnsi="Arial" w:cs="Arial"/>
                <w:color w:val="000000"/>
                <w:sz w:val="18"/>
                <w:szCs w:val="18"/>
                <w:lang w:eastAsia="es-MX"/>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03005754" w14:textId="77777777" w:rsidR="006E403D" w:rsidRPr="000B7152" w:rsidRDefault="006E403D" w:rsidP="006E403D">
            <w:pPr>
              <w:jc w:val="center"/>
              <w:rPr>
                <w:rFonts w:ascii="Arial" w:hAnsi="Arial" w:cs="Arial"/>
                <w:color w:val="000000"/>
                <w:sz w:val="18"/>
                <w:szCs w:val="18"/>
                <w:lang w:eastAsia="es-MX"/>
              </w:rPr>
            </w:pPr>
          </w:p>
        </w:tc>
      </w:tr>
      <w:tr w:rsidR="006E403D" w:rsidRPr="000B7152" w14:paraId="087B5B3F" w14:textId="77777777" w:rsidTr="002C0FAA">
        <w:trPr>
          <w:trHeight w:val="1104"/>
          <w:jc w:val="center"/>
        </w:trPr>
        <w:tc>
          <w:tcPr>
            <w:tcW w:w="2263" w:type="dxa"/>
            <w:shd w:val="clear" w:color="auto" w:fill="auto"/>
            <w:vAlign w:val="center"/>
          </w:tcPr>
          <w:p w14:paraId="39DFC8A1" w14:textId="77777777" w:rsidR="006E403D" w:rsidRPr="003F3CA4" w:rsidRDefault="006E403D" w:rsidP="006E403D">
            <w:pPr>
              <w:jc w:val="center"/>
              <w:rPr>
                <w:rFonts w:ascii="Arial" w:hAnsi="Arial" w:cs="Arial"/>
                <w:color w:val="000000"/>
                <w:sz w:val="18"/>
                <w:szCs w:val="18"/>
                <w:lang w:eastAsia="es-MX"/>
              </w:rPr>
            </w:pPr>
            <w:r w:rsidRPr="003F3CA4">
              <w:rPr>
                <w:rFonts w:ascii="Arial" w:hAnsi="Arial" w:cs="Arial"/>
                <w:color w:val="000000"/>
                <w:sz w:val="18"/>
                <w:szCs w:val="18"/>
                <w:lang w:eastAsia="es-MX"/>
              </w:rPr>
              <w:t>C. Estefanía Montserrat Alcántara García</w:t>
            </w:r>
          </w:p>
        </w:tc>
        <w:tc>
          <w:tcPr>
            <w:tcW w:w="2127" w:type="dxa"/>
            <w:tcBorders>
              <w:right w:val="single" w:sz="4" w:space="0" w:color="auto"/>
            </w:tcBorders>
            <w:shd w:val="clear" w:color="auto" w:fill="auto"/>
            <w:vAlign w:val="center"/>
          </w:tcPr>
          <w:p w14:paraId="5920900B" w14:textId="77777777" w:rsidR="006E403D" w:rsidRPr="003F3CA4" w:rsidRDefault="006E403D" w:rsidP="006E403D">
            <w:pPr>
              <w:jc w:val="center"/>
              <w:rPr>
                <w:rFonts w:ascii="Arial" w:hAnsi="Arial" w:cs="Arial"/>
                <w:color w:val="000000"/>
                <w:sz w:val="18"/>
                <w:szCs w:val="18"/>
                <w:lang w:eastAsia="es-MX"/>
              </w:rPr>
            </w:pPr>
            <w:r w:rsidRPr="003F3CA4">
              <w:rPr>
                <w:rFonts w:ascii="Arial" w:hAnsi="Arial" w:cs="Arial"/>
                <w:color w:val="000000"/>
                <w:sz w:val="18"/>
                <w:szCs w:val="18"/>
                <w:lang w:eastAsia="es-MX"/>
              </w:rPr>
              <w:t>Representante Suplente del Órgano Interno de Control en el O.P.D. Servicios de Salud Jalisco</w:t>
            </w:r>
          </w:p>
        </w:tc>
        <w:tc>
          <w:tcPr>
            <w:tcW w:w="1417" w:type="dxa"/>
            <w:tcBorders>
              <w:top w:val="single" w:sz="4" w:space="0" w:color="auto"/>
              <w:left w:val="single" w:sz="4" w:space="0" w:color="auto"/>
              <w:right w:val="single" w:sz="4" w:space="0" w:color="auto"/>
            </w:tcBorders>
            <w:shd w:val="clear" w:color="auto" w:fill="auto"/>
            <w:vAlign w:val="center"/>
          </w:tcPr>
          <w:p w14:paraId="5142E1BE" w14:textId="77777777" w:rsidR="006E403D" w:rsidRPr="003F3CA4" w:rsidRDefault="006E403D" w:rsidP="006E403D">
            <w:pPr>
              <w:jc w:val="center"/>
              <w:rPr>
                <w:rFonts w:ascii="Arial" w:hAnsi="Arial" w:cs="Arial"/>
                <w:color w:val="000000"/>
                <w:sz w:val="18"/>
                <w:szCs w:val="18"/>
                <w:lang w:eastAsia="es-MX"/>
              </w:rPr>
            </w:pPr>
            <w:r w:rsidRPr="003F3CA4">
              <w:rPr>
                <w:rFonts w:ascii="Arial" w:hAnsi="Arial" w:cs="Arial"/>
                <w:color w:val="000000"/>
                <w:sz w:val="18"/>
                <w:szCs w:val="18"/>
                <w:lang w:eastAsia="es-MX"/>
              </w:rPr>
              <w:t>Invitado Permanente</w:t>
            </w:r>
          </w:p>
        </w:tc>
        <w:tc>
          <w:tcPr>
            <w:tcW w:w="2274" w:type="dxa"/>
            <w:tcBorders>
              <w:top w:val="single" w:sz="4" w:space="0" w:color="auto"/>
              <w:left w:val="single" w:sz="4" w:space="0" w:color="auto"/>
              <w:right w:val="single" w:sz="4" w:space="0" w:color="auto"/>
            </w:tcBorders>
          </w:tcPr>
          <w:p w14:paraId="0DDB1782" w14:textId="77777777" w:rsidR="006E403D" w:rsidRPr="000B7152" w:rsidRDefault="006E403D" w:rsidP="006E403D">
            <w:pPr>
              <w:jc w:val="center"/>
              <w:rPr>
                <w:rFonts w:ascii="Arial" w:hAnsi="Arial" w:cs="Arial"/>
                <w:color w:val="000000"/>
                <w:sz w:val="18"/>
                <w:szCs w:val="18"/>
                <w:lang w:eastAsia="es-MX"/>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292195C4" w14:textId="77777777" w:rsidR="006E403D" w:rsidRPr="000B7152" w:rsidRDefault="006E403D" w:rsidP="006E403D">
            <w:pPr>
              <w:jc w:val="center"/>
              <w:rPr>
                <w:rFonts w:ascii="Arial" w:hAnsi="Arial" w:cs="Arial"/>
                <w:color w:val="000000"/>
                <w:sz w:val="18"/>
                <w:szCs w:val="18"/>
                <w:lang w:eastAsia="es-MX"/>
              </w:rPr>
            </w:pPr>
          </w:p>
        </w:tc>
      </w:tr>
      <w:tr w:rsidR="006E403D" w:rsidRPr="000B7152" w14:paraId="1D68DBFA" w14:textId="77777777" w:rsidTr="002C0FAA">
        <w:trPr>
          <w:trHeight w:val="940"/>
          <w:jc w:val="center"/>
        </w:trPr>
        <w:tc>
          <w:tcPr>
            <w:tcW w:w="2263" w:type="dxa"/>
            <w:shd w:val="clear" w:color="auto" w:fill="auto"/>
            <w:vAlign w:val="center"/>
          </w:tcPr>
          <w:p w14:paraId="1CF39B73" w14:textId="77777777" w:rsidR="006E403D" w:rsidRPr="003F3CA4" w:rsidRDefault="006E403D" w:rsidP="006E403D">
            <w:pPr>
              <w:jc w:val="center"/>
              <w:rPr>
                <w:rFonts w:ascii="Arial" w:hAnsi="Arial" w:cs="Arial"/>
                <w:color w:val="000000"/>
                <w:sz w:val="18"/>
                <w:szCs w:val="18"/>
                <w:lang w:eastAsia="es-MX"/>
              </w:rPr>
            </w:pPr>
            <w:r w:rsidRPr="003F3CA4">
              <w:rPr>
                <w:rFonts w:ascii="Arial" w:hAnsi="Arial" w:cs="Arial"/>
                <w:color w:val="000000"/>
                <w:sz w:val="18"/>
                <w:szCs w:val="18"/>
                <w:lang w:eastAsia="es-MX"/>
              </w:rPr>
              <w:t>Lic. José Noe Alcaraz Ortiz</w:t>
            </w:r>
          </w:p>
        </w:tc>
        <w:tc>
          <w:tcPr>
            <w:tcW w:w="2127" w:type="dxa"/>
            <w:tcBorders>
              <w:right w:val="single" w:sz="4" w:space="0" w:color="auto"/>
            </w:tcBorders>
            <w:shd w:val="clear" w:color="auto" w:fill="auto"/>
            <w:vAlign w:val="center"/>
          </w:tcPr>
          <w:p w14:paraId="489F4D17" w14:textId="2358D382" w:rsidR="006E403D" w:rsidRPr="003F3CA4" w:rsidRDefault="006E403D" w:rsidP="006E403D">
            <w:pPr>
              <w:jc w:val="center"/>
              <w:rPr>
                <w:rFonts w:ascii="Arial" w:hAnsi="Arial" w:cs="Arial"/>
                <w:color w:val="000000"/>
                <w:sz w:val="18"/>
                <w:szCs w:val="18"/>
                <w:lang w:eastAsia="es-MX"/>
              </w:rPr>
            </w:pPr>
            <w:r w:rsidRPr="003F3CA4">
              <w:rPr>
                <w:rFonts w:ascii="Arial" w:hAnsi="Arial" w:cs="Arial"/>
                <w:color w:val="000000"/>
                <w:sz w:val="18"/>
                <w:szCs w:val="18"/>
                <w:lang w:eastAsia="es-MX"/>
              </w:rPr>
              <w:t>Representante Suplente de la Dirección de Finanzas del O.P.D. Servicios de Salud Jalisco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5D3BAE" w14:textId="77777777" w:rsidR="006E403D" w:rsidRPr="003F3CA4" w:rsidRDefault="006E403D" w:rsidP="006E403D">
            <w:pPr>
              <w:jc w:val="center"/>
              <w:rPr>
                <w:rFonts w:ascii="Arial" w:hAnsi="Arial" w:cs="Arial"/>
                <w:color w:val="000000"/>
                <w:sz w:val="18"/>
                <w:szCs w:val="18"/>
                <w:lang w:eastAsia="es-MX"/>
              </w:rPr>
            </w:pPr>
            <w:r w:rsidRPr="003F3CA4">
              <w:rPr>
                <w:rFonts w:ascii="Arial" w:hAnsi="Arial" w:cs="Arial"/>
                <w:color w:val="000000"/>
                <w:sz w:val="18"/>
                <w:szCs w:val="18"/>
                <w:lang w:eastAsia="es-MX"/>
              </w:rPr>
              <w:t>Vocal Permanente</w:t>
            </w:r>
          </w:p>
        </w:tc>
        <w:tc>
          <w:tcPr>
            <w:tcW w:w="2274" w:type="dxa"/>
            <w:tcBorders>
              <w:top w:val="single" w:sz="4" w:space="0" w:color="auto"/>
              <w:left w:val="single" w:sz="4" w:space="0" w:color="auto"/>
              <w:bottom w:val="single" w:sz="4" w:space="0" w:color="auto"/>
              <w:right w:val="single" w:sz="4" w:space="0" w:color="auto"/>
            </w:tcBorders>
          </w:tcPr>
          <w:p w14:paraId="6DC75142" w14:textId="77777777" w:rsidR="006E403D" w:rsidRPr="000B7152" w:rsidRDefault="006E403D" w:rsidP="006E403D">
            <w:pPr>
              <w:jc w:val="center"/>
              <w:rPr>
                <w:rFonts w:ascii="Arial" w:hAnsi="Arial" w:cs="Arial"/>
                <w:color w:val="000000"/>
                <w:sz w:val="18"/>
                <w:szCs w:val="18"/>
                <w:lang w:eastAsia="es-MX"/>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2854305" w14:textId="77777777" w:rsidR="006E403D" w:rsidRPr="000B7152" w:rsidRDefault="006E403D" w:rsidP="006E403D">
            <w:pPr>
              <w:jc w:val="center"/>
              <w:rPr>
                <w:rFonts w:ascii="Arial" w:hAnsi="Arial" w:cs="Arial"/>
                <w:color w:val="000000"/>
                <w:sz w:val="18"/>
                <w:szCs w:val="18"/>
                <w:lang w:eastAsia="es-MX"/>
              </w:rPr>
            </w:pPr>
          </w:p>
        </w:tc>
      </w:tr>
    </w:tbl>
    <w:p w14:paraId="2116EB4C" w14:textId="77777777" w:rsidR="00247E1A" w:rsidRDefault="00247E1A" w:rsidP="00EB250D">
      <w:pPr>
        <w:tabs>
          <w:tab w:val="left" w:pos="2280"/>
          <w:tab w:val="left" w:pos="9498"/>
        </w:tabs>
        <w:spacing w:line="276" w:lineRule="auto"/>
        <w:jc w:val="both"/>
        <w:rPr>
          <w:rFonts w:ascii="Arial" w:eastAsiaTheme="minorEastAsia" w:hAnsi="Arial" w:cs="Arial"/>
          <w:b/>
          <w:sz w:val="18"/>
          <w:szCs w:val="18"/>
          <w:lang w:val="es-MX" w:eastAsia="es-MX"/>
        </w:rPr>
      </w:pPr>
    </w:p>
    <w:p w14:paraId="68FA8E37" w14:textId="58E8C7F7" w:rsidR="006C24F4" w:rsidRPr="006C24F4" w:rsidRDefault="000D20DB" w:rsidP="00EB250D">
      <w:pPr>
        <w:tabs>
          <w:tab w:val="left" w:pos="2280"/>
          <w:tab w:val="left" w:pos="9498"/>
        </w:tabs>
        <w:spacing w:line="276" w:lineRule="auto"/>
        <w:jc w:val="both"/>
        <w:rPr>
          <w:rFonts w:ascii="Arial" w:eastAsiaTheme="minorEastAsia" w:hAnsi="Arial" w:cs="Arial"/>
          <w:b/>
          <w:sz w:val="18"/>
          <w:szCs w:val="18"/>
          <w:u w:val="single"/>
          <w:lang w:val="es-MX" w:eastAsia="es-MX"/>
        </w:rPr>
      </w:pPr>
      <w:r w:rsidRPr="006C24F4">
        <w:rPr>
          <w:rFonts w:ascii="Arial" w:eastAsiaTheme="minorEastAsia" w:hAnsi="Arial" w:cs="Arial"/>
          <w:b/>
          <w:sz w:val="18"/>
          <w:szCs w:val="18"/>
          <w:u w:val="single"/>
          <w:lang w:val="es-MX" w:eastAsia="es-MX"/>
        </w:rPr>
        <w:t>PARTICIPANTE:</w:t>
      </w:r>
    </w:p>
    <w:p w14:paraId="7965CA4D" w14:textId="77777777" w:rsidR="009656DA" w:rsidRPr="00D918E2" w:rsidRDefault="009656DA" w:rsidP="00D918E2">
      <w:pPr>
        <w:shd w:val="clear" w:color="auto" w:fill="FFFFFF"/>
        <w:jc w:val="both"/>
        <w:rPr>
          <w:rFonts w:ascii="Arial" w:hAnsi="Arial" w:cs="Arial"/>
          <w:color w:val="000000"/>
          <w:sz w:val="18"/>
          <w:szCs w:val="18"/>
        </w:rPr>
      </w:pP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2530"/>
        <w:gridCol w:w="2646"/>
        <w:gridCol w:w="2548"/>
        <w:gridCol w:w="1565"/>
      </w:tblGrid>
      <w:tr w:rsidR="005F3593" w:rsidRPr="009A1784" w14:paraId="71D9ACE1" w14:textId="1D3EF392" w:rsidTr="00170569">
        <w:trPr>
          <w:trHeight w:val="643"/>
          <w:tblHeader/>
          <w:jc w:val="center"/>
        </w:trPr>
        <w:tc>
          <w:tcPr>
            <w:tcW w:w="447" w:type="pct"/>
            <w:shd w:val="clear" w:color="auto" w:fill="D9D9D9" w:themeFill="background1" w:themeFillShade="D9"/>
            <w:vAlign w:val="center"/>
          </w:tcPr>
          <w:p w14:paraId="07062789" w14:textId="77777777" w:rsidR="005F3593" w:rsidRDefault="005F3593" w:rsidP="005F3593">
            <w:pPr>
              <w:jc w:val="center"/>
              <w:rPr>
                <w:rFonts w:ascii="Arial" w:hAnsi="Arial" w:cs="Arial"/>
                <w:b/>
                <w:iCs/>
                <w:sz w:val="18"/>
                <w:szCs w:val="18"/>
              </w:rPr>
            </w:pPr>
            <w:r w:rsidRPr="009A1784">
              <w:rPr>
                <w:rFonts w:ascii="Arial" w:hAnsi="Arial" w:cs="Arial"/>
                <w:b/>
                <w:iCs/>
                <w:sz w:val="18"/>
                <w:szCs w:val="18"/>
              </w:rPr>
              <w:t>CONSE</w:t>
            </w:r>
          </w:p>
          <w:p w14:paraId="33F911FD" w14:textId="335961B5"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CUTIVO</w:t>
            </w:r>
          </w:p>
        </w:tc>
        <w:tc>
          <w:tcPr>
            <w:tcW w:w="1240" w:type="pct"/>
            <w:shd w:val="clear" w:color="auto" w:fill="D9D9D9" w:themeFill="background1" w:themeFillShade="D9"/>
            <w:vAlign w:val="center"/>
          </w:tcPr>
          <w:p w14:paraId="7533E402" w14:textId="77777777"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PARTICIPANTE</w:t>
            </w:r>
          </w:p>
        </w:tc>
        <w:tc>
          <w:tcPr>
            <w:tcW w:w="1297" w:type="pct"/>
            <w:shd w:val="clear" w:color="auto" w:fill="D9D9D9" w:themeFill="background1" w:themeFillShade="D9"/>
            <w:vAlign w:val="center"/>
          </w:tcPr>
          <w:p w14:paraId="62BF1D68" w14:textId="77777777"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REPRESENTANTE</w:t>
            </w:r>
          </w:p>
        </w:tc>
        <w:tc>
          <w:tcPr>
            <w:tcW w:w="1249" w:type="pct"/>
            <w:shd w:val="clear" w:color="auto" w:fill="D9D9D9" w:themeFill="background1" w:themeFillShade="D9"/>
            <w:vAlign w:val="center"/>
          </w:tcPr>
          <w:p w14:paraId="58D80236" w14:textId="77777777" w:rsidR="005F3593" w:rsidRPr="009A1784" w:rsidRDefault="005F3593" w:rsidP="005F3593">
            <w:pPr>
              <w:jc w:val="center"/>
              <w:rPr>
                <w:rFonts w:ascii="Arial" w:hAnsi="Arial" w:cs="Arial"/>
                <w:b/>
                <w:iCs/>
                <w:sz w:val="18"/>
                <w:szCs w:val="18"/>
              </w:rPr>
            </w:pPr>
            <w:r w:rsidRPr="009A1784">
              <w:rPr>
                <w:rFonts w:ascii="Arial" w:hAnsi="Arial" w:cs="Arial"/>
                <w:b/>
                <w:iCs/>
                <w:sz w:val="18"/>
                <w:szCs w:val="18"/>
              </w:rPr>
              <w:t>FIRMA</w:t>
            </w:r>
          </w:p>
        </w:tc>
        <w:tc>
          <w:tcPr>
            <w:tcW w:w="767" w:type="pct"/>
            <w:shd w:val="clear" w:color="auto" w:fill="D9D9D9" w:themeFill="background1" w:themeFillShade="D9"/>
            <w:vAlign w:val="center"/>
          </w:tcPr>
          <w:p w14:paraId="1312DAD8" w14:textId="0737849B" w:rsidR="005F3593" w:rsidRPr="009A1784" w:rsidRDefault="005F3593" w:rsidP="005F3593">
            <w:pPr>
              <w:jc w:val="center"/>
              <w:rPr>
                <w:rFonts w:ascii="Arial" w:hAnsi="Arial" w:cs="Arial"/>
                <w:b/>
                <w:iCs/>
                <w:sz w:val="18"/>
                <w:szCs w:val="18"/>
              </w:rPr>
            </w:pPr>
            <w:r>
              <w:rPr>
                <w:rFonts w:ascii="Arial" w:hAnsi="Arial" w:cs="Arial"/>
                <w:b/>
                <w:iCs/>
                <w:sz w:val="18"/>
                <w:szCs w:val="18"/>
              </w:rPr>
              <w:t>ANTEFIRMA</w:t>
            </w:r>
          </w:p>
        </w:tc>
      </w:tr>
      <w:tr w:rsidR="00637046" w:rsidRPr="009A1784" w14:paraId="41411F52" w14:textId="5562554A" w:rsidTr="002C0FAA">
        <w:trPr>
          <w:trHeight w:val="708"/>
          <w:jc w:val="center"/>
        </w:trPr>
        <w:tc>
          <w:tcPr>
            <w:tcW w:w="447" w:type="pct"/>
            <w:vAlign w:val="center"/>
          </w:tcPr>
          <w:p w14:paraId="46CA16B8" w14:textId="5D58A761" w:rsidR="00637046" w:rsidRPr="009A1784" w:rsidRDefault="00637046" w:rsidP="00637046">
            <w:pPr>
              <w:jc w:val="center"/>
              <w:rPr>
                <w:rFonts w:ascii="Arial" w:hAnsi="Arial" w:cs="Arial"/>
                <w:bCs/>
                <w:iCs/>
                <w:smallCaps/>
                <w:sz w:val="18"/>
                <w:szCs w:val="18"/>
              </w:rPr>
            </w:pPr>
            <w:r w:rsidRPr="009A1784">
              <w:rPr>
                <w:rFonts w:ascii="Arial" w:eastAsiaTheme="minorEastAsia" w:hAnsi="Arial" w:cs="Arial"/>
                <w:sz w:val="18"/>
                <w:szCs w:val="18"/>
                <w:lang w:val="es-MX" w:eastAsia="es-MX"/>
              </w:rPr>
              <w:t>1</w:t>
            </w:r>
          </w:p>
        </w:tc>
        <w:tc>
          <w:tcPr>
            <w:tcW w:w="1240" w:type="pct"/>
            <w:vAlign w:val="center"/>
          </w:tcPr>
          <w:p w14:paraId="51D668BC" w14:textId="4EFECBFC" w:rsidR="00637046" w:rsidRPr="00E37BD2" w:rsidRDefault="00637046" w:rsidP="00637046">
            <w:pPr>
              <w:jc w:val="center"/>
              <w:rPr>
                <w:rFonts w:ascii="Arial" w:hAnsi="Arial" w:cs="Arial"/>
                <w:iCs/>
                <w:smallCaps/>
                <w:sz w:val="18"/>
                <w:szCs w:val="18"/>
              </w:rPr>
            </w:pPr>
            <w:r w:rsidRPr="001E6CEA">
              <w:rPr>
                <w:rFonts w:ascii="Arial" w:eastAsiaTheme="minorEastAsia" w:hAnsi="Arial" w:cs="Arial"/>
                <w:sz w:val="18"/>
                <w:szCs w:val="18"/>
                <w:lang w:val="es-MX" w:eastAsia="es-MX"/>
              </w:rPr>
              <w:t>INSUMOS MÉDICOS MAR DE CORTÉS, S.A. DE C.V.</w:t>
            </w:r>
          </w:p>
        </w:tc>
        <w:tc>
          <w:tcPr>
            <w:tcW w:w="1297" w:type="pct"/>
            <w:vAlign w:val="center"/>
          </w:tcPr>
          <w:p w14:paraId="297CD09C" w14:textId="3EE41436" w:rsidR="00637046" w:rsidRPr="00F36935" w:rsidRDefault="00637046" w:rsidP="00637046">
            <w:pPr>
              <w:jc w:val="center"/>
              <w:rPr>
                <w:rFonts w:ascii="Arial" w:hAnsi="Arial" w:cs="Arial"/>
                <w:bCs/>
                <w:iCs/>
                <w:smallCaps/>
                <w:sz w:val="18"/>
                <w:szCs w:val="18"/>
                <w:highlight w:val="yellow"/>
              </w:rPr>
            </w:pPr>
            <w:r w:rsidRPr="00637046">
              <w:rPr>
                <w:rFonts w:ascii="Arial" w:eastAsiaTheme="minorEastAsia" w:hAnsi="Arial" w:cs="Arial"/>
                <w:sz w:val="18"/>
                <w:szCs w:val="18"/>
                <w:lang w:val="es-MX" w:eastAsia="es-MX"/>
              </w:rPr>
              <w:t xml:space="preserve">RAFAEL ZÁRATE NARVÁEZ  </w:t>
            </w:r>
          </w:p>
        </w:tc>
        <w:tc>
          <w:tcPr>
            <w:tcW w:w="1249" w:type="pct"/>
            <w:vAlign w:val="center"/>
          </w:tcPr>
          <w:p w14:paraId="2EC47173" w14:textId="76AA60FC" w:rsidR="00637046" w:rsidRPr="009A1784" w:rsidRDefault="00637046" w:rsidP="00637046">
            <w:pPr>
              <w:jc w:val="center"/>
              <w:rPr>
                <w:rFonts w:ascii="Arial" w:hAnsi="Arial" w:cs="Arial"/>
                <w:bCs/>
                <w:iCs/>
                <w:smallCaps/>
                <w:sz w:val="18"/>
                <w:szCs w:val="18"/>
              </w:rPr>
            </w:pPr>
          </w:p>
        </w:tc>
        <w:tc>
          <w:tcPr>
            <w:tcW w:w="767" w:type="pct"/>
            <w:vAlign w:val="center"/>
          </w:tcPr>
          <w:p w14:paraId="386EDEA6" w14:textId="77777777" w:rsidR="00637046" w:rsidRPr="009A1784" w:rsidRDefault="00637046" w:rsidP="00637046">
            <w:pPr>
              <w:jc w:val="center"/>
              <w:rPr>
                <w:rFonts w:ascii="Arial" w:hAnsi="Arial" w:cs="Arial"/>
                <w:bCs/>
                <w:iCs/>
                <w:smallCaps/>
                <w:sz w:val="18"/>
                <w:szCs w:val="18"/>
              </w:rPr>
            </w:pPr>
          </w:p>
        </w:tc>
      </w:tr>
      <w:tr w:rsidR="00637046" w:rsidRPr="009A1784" w14:paraId="7AA677BD" w14:textId="77777777" w:rsidTr="002C0FAA">
        <w:trPr>
          <w:trHeight w:val="880"/>
          <w:jc w:val="center"/>
        </w:trPr>
        <w:tc>
          <w:tcPr>
            <w:tcW w:w="447" w:type="pct"/>
            <w:vAlign w:val="center"/>
          </w:tcPr>
          <w:p w14:paraId="1975340D" w14:textId="66EED014" w:rsidR="00637046" w:rsidRPr="009A1784" w:rsidRDefault="00637046" w:rsidP="00637046">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2</w:t>
            </w:r>
          </w:p>
        </w:tc>
        <w:tc>
          <w:tcPr>
            <w:tcW w:w="1240" w:type="pct"/>
            <w:vAlign w:val="center"/>
          </w:tcPr>
          <w:p w14:paraId="405A9956" w14:textId="1FE4526C" w:rsidR="00637046" w:rsidRPr="00B033B7" w:rsidRDefault="00637046" w:rsidP="00637046">
            <w:pPr>
              <w:jc w:val="center"/>
              <w:rPr>
                <w:rFonts w:ascii="Arial" w:eastAsiaTheme="minorEastAsia" w:hAnsi="Arial" w:cs="Arial"/>
                <w:sz w:val="18"/>
                <w:szCs w:val="18"/>
                <w:lang w:val="es-MX" w:eastAsia="es-MX" w:bidi="es-MX"/>
              </w:rPr>
            </w:pPr>
            <w:r w:rsidRPr="001E6CEA">
              <w:rPr>
                <w:rFonts w:ascii="Arial" w:eastAsiaTheme="minorEastAsia" w:hAnsi="Arial" w:cs="Arial"/>
                <w:sz w:val="18"/>
                <w:szCs w:val="18"/>
                <w:lang w:val="es-MX" w:eastAsia="es-MX"/>
              </w:rPr>
              <w:t>SOLUCIONES PREVENTIVAS FENIX, S.A. DE C.V.</w:t>
            </w:r>
          </w:p>
        </w:tc>
        <w:tc>
          <w:tcPr>
            <w:tcW w:w="1297" w:type="pct"/>
            <w:vAlign w:val="center"/>
          </w:tcPr>
          <w:p w14:paraId="6EB93E13" w14:textId="3C5D866D" w:rsidR="00637046" w:rsidRPr="00F36935" w:rsidRDefault="00637046" w:rsidP="00637046">
            <w:pPr>
              <w:jc w:val="center"/>
              <w:rPr>
                <w:rFonts w:ascii="Arial" w:eastAsiaTheme="minorEastAsia" w:hAnsi="Arial" w:cs="Arial"/>
                <w:sz w:val="18"/>
                <w:szCs w:val="18"/>
                <w:highlight w:val="yellow"/>
                <w:lang w:val="es-MX" w:eastAsia="es-MX"/>
              </w:rPr>
            </w:pPr>
            <w:r w:rsidRPr="00637046">
              <w:rPr>
                <w:rFonts w:ascii="Arial" w:eastAsiaTheme="minorEastAsia" w:hAnsi="Arial" w:cs="Arial"/>
                <w:sz w:val="18"/>
                <w:szCs w:val="18"/>
                <w:lang w:val="es-MX" w:eastAsia="es-MX"/>
              </w:rPr>
              <w:t xml:space="preserve">CATALINA GARDUÑO CHÁVEZ </w:t>
            </w:r>
          </w:p>
        </w:tc>
        <w:tc>
          <w:tcPr>
            <w:tcW w:w="1249" w:type="pct"/>
            <w:vAlign w:val="center"/>
          </w:tcPr>
          <w:p w14:paraId="538F43D4" w14:textId="77777777" w:rsidR="00637046" w:rsidRPr="009A1784" w:rsidRDefault="00637046" w:rsidP="00637046">
            <w:pPr>
              <w:jc w:val="center"/>
              <w:rPr>
                <w:rFonts w:ascii="Arial" w:hAnsi="Arial" w:cs="Arial"/>
                <w:bCs/>
                <w:iCs/>
                <w:smallCaps/>
                <w:sz w:val="18"/>
                <w:szCs w:val="18"/>
              </w:rPr>
            </w:pPr>
          </w:p>
        </w:tc>
        <w:tc>
          <w:tcPr>
            <w:tcW w:w="767" w:type="pct"/>
            <w:vAlign w:val="center"/>
          </w:tcPr>
          <w:p w14:paraId="3A2A0FA1" w14:textId="77777777" w:rsidR="00637046" w:rsidRPr="009A1784" w:rsidRDefault="00637046" w:rsidP="00637046">
            <w:pPr>
              <w:jc w:val="center"/>
              <w:rPr>
                <w:rFonts w:ascii="Arial" w:hAnsi="Arial" w:cs="Arial"/>
                <w:bCs/>
                <w:iCs/>
                <w:smallCaps/>
                <w:sz w:val="18"/>
                <w:szCs w:val="18"/>
              </w:rPr>
            </w:pPr>
          </w:p>
        </w:tc>
      </w:tr>
    </w:tbl>
    <w:p w14:paraId="179ABF22" w14:textId="77777777" w:rsidR="006C24F4" w:rsidRPr="00CB136D" w:rsidRDefault="006C24F4" w:rsidP="00753BCE">
      <w:pPr>
        <w:shd w:val="clear" w:color="auto" w:fill="FFFFFF"/>
        <w:jc w:val="both"/>
        <w:rPr>
          <w:rFonts w:ascii="Arial" w:hAnsi="Arial" w:cs="Arial"/>
          <w:bCs/>
          <w:color w:val="000000"/>
          <w:sz w:val="18"/>
          <w:szCs w:val="24"/>
        </w:rPr>
      </w:pPr>
    </w:p>
    <w:p w14:paraId="67505B81" w14:textId="5649FB3E" w:rsidR="00EB7575" w:rsidRPr="00E41B0C" w:rsidRDefault="00EB7575" w:rsidP="00753BCE">
      <w:pPr>
        <w:shd w:val="clear" w:color="auto" w:fill="FFFFFF"/>
        <w:jc w:val="both"/>
        <w:rPr>
          <w:rFonts w:ascii="Arial" w:hAnsi="Arial" w:cs="Arial"/>
          <w:color w:val="000000"/>
          <w:sz w:val="14"/>
          <w:szCs w:val="16"/>
        </w:rPr>
      </w:pPr>
      <w:r w:rsidRPr="00E41B0C">
        <w:rPr>
          <w:rFonts w:ascii="Arial" w:hAnsi="Arial" w:cs="Arial"/>
          <w:color w:val="000000"/>
          <w:sz w:val="14"/>
          <w:szCs w:val="16"/>
        </w:rPr>
        <w:t>AVISO DE PRIVACIDAD CORTO PARA EL TRATAMIENTO DE DATOS PERSONALES RECABADOS POR EL OPD SERVICIOS DE SALUD JAL</w:t>
      </w:r>
      <w:r w:rsidR="0062263D" w:rsidRPr="00E41B0C">
        <w:rPr>
          <w:rFonts w:ascii="Arial" w:hAnsi="Arial" w:cs="Arial"/>
          <w:color w:val="000000"/>
          <w:sz w:val="14"/>
          <w:szCs w:val="16"/>
        </w:rPr>
        <w:t xml:space="preserve">ISCO Y COMITÉ DE ADQUISICIONES </w:t>
      </w:r>
      <w:r w:rsidRPr="00E41B0C">
        <w:rPr>
          <w:rFonts w:ascii="Arial" w:hAnsi="Arial" w:cs="Arial"/>
          <w:color w:val="000000"/>
          <w:sz w:val="14"/>
          <w:szCs w:val="16"/>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E41B0C" w:rsidRDefault="00E41B0C" w:rsidP="00753BCE">
      <w:pPr>
        <w:shd w:val="clear" w:color="auto" w:fill="FFFFFF"/>
        <w:jc w:val="both"/>
        <w:rPr>
          <w:rFonts w:ascii="Arial" w:hAnsi="Arial" w:cs="Arial"/>
          <w:color w:val="000000"/>
          <w:sz w:val="14"/>
          <w:szCs w:val="16"/>
        </w:rPr>
      </w:pPr>
    </w:p>
    <w:p w14:paraId="15F55168" w14:textId="24E3768E" w:rsidR="00EB7575" w:rsidRDefault="00EB7575" w:rsidP="00753BCE">
      <w:pPr>
        <w:shd w:val="clear" w:color="auto" w:fill="FFFFFF"/>
        <w:jc w:val="both"/>
        <w:rPr>
          <w:rStyle w:val="Hipervnculo"/>
          <w:rFonts w:ascii="Arial" w:hAnsi="Arial" w:cs="Arial"/>
          <w:color w:val="1155CC"/>
          <w:sz w:val="14"/>
          <w:szCs w:val="16"/>
        </w:rPr>
      </w:pPr>
      <w:r w:rsidRPr="00E41B0C">
        <w:rPr>
          <w:rFonts w:ascii="Arial" w:hAnsi="Arial" w:cs="Arial"/>
          <w:color w:val="000000"/>
          <w:sz w:val="14"/>
          <w:szCs w:val="16"/>
        </w:rPr>
        <w:t xml:space="preserve">Pudiendo consultar el Aviso de Privacidad Integral de la </w:t>
      </w:r>
      <w:proofErr w:type="gramStart"/>
      <w:r w:rsidRPr="00E41B0C">
        <w:rPr>
          <w:rFonts w:ascii="Arial" w:hAnsi="Arial" w:cs="Arial"/>
          <w:color w:val="000000"/>
          <w:sz w:val="14"/>
          <w:szCs w:val="16"/>
        </w:rPr>
        <w:t>Secretaria</w:t>
      </w:r>
      <w:proofErr w:type="gramEnd"/>
      <w:r w:rsidRPr="00E41B0C">
        <w:rPr>
          <w:rFonts w:ascii="Arial" w:hAnsi="Arial" w:cs="Arial"/>
          <w:color w:val="000000"/>
          <w:sz w:val="14"/>
          <w:szCs w:val="16"/>
        </w:rPr>
        <w:t xml:space="preserve"> de Salud y Organismo Público Descentralizado Servicios de Salud Jalisco, en la siguiente liga: http//</w:t>
      </w:r>
      <w:hyperlink r:id="rId10" w:tgtFrame="_blank" w:history="1">
        <w:r w:rsidRPr="00E41B0C">
          <w:rPr>
            <w:rStyle w:val="Hipervnculo"/>
            <w:rFonts w:ascii="Arial" w:hAnsi="Arial" w:cs="Arial"/>
            <w:color w:val="1155CC"/>
            <w:sz w:val="14"/>
            <w:szCs w:val="16"/>
          </w:rPr>
          <w:t>ssj.jalisco.gob.mx/transparencia</w:t>
        </w:r>
      </w:hyperlink>
    </w:p>
    <w:p w14:paraId="4547ECC5" w14:textId="73530A78" w:rsidR="00960695" w:rsidRDefault="00960695" w:rsidP="00753BCE">
      <w:pPr>
        <w:shd w:val="clear" w:color="auto" w:fill="FFFFFF"/>
        <w:jc w:val="both"/>
        <w:rPr>
          <w:rStyle w:val="Hipervnculo"/>
          <w:rFonts w:ascii="Arial" w:hAnsi="Arial" w:cs="Arial"/>
          <w:color w:val="1155CC"/>
          <w:sz w:val="14"/>
          <w:szCs w:val="16"/>
        </w:rPr>
      </w:pPr>
    </w:p>
    <w:p w14:paraId="118F36CF" w14:textId="77777777" w:rsidR="00960695" w:rsidRDefault="00960695" w:rsidP="00753BCE">
      <w:pPr>
        <w:shd w:val="clear" w:color="auto" w:fill="FFFFFF"/>
        <w:jc w:val="both"/>
        <w:rPr>
          <w:rStyle w:val="Hipervnculo"/>
          <w:rFonts w:ascii="Arial" w:hAnsi="Arial" w:cs="Arial"/>
          <w:color w:val="1155CC"/>
          <w:sz w:val="14"/>
          <w:szCs w:val="16"/>
        </w:rPr>
      </w:pPr>
    </w:p>
    <w:p w14:paraId="6A3F55EB" w14:textId="7B2F10D5" w:rsidR="00FF6067" w:rsidRDefault="00FF6067" w:rsidP="00753BCE">
      <w:pPr>
        <w:shd w:val="clear" w:color="auto" w:fill="FFFFFF"/>
        <w:jc w:val="both"/>
        <w:rPr>
          <w:rStyle w:val="Hipervnculo"/>
          <w:rFonts w:ascii="Arial" w:hAnsi="Arial" w:cs="Arial"/>
          <w:color w:val="1155CC"/>
          <w:sz w:val="14"/>
          <w:szCs w:val="16"/>
        </w:rPr>
      </w:pPr>
    </w:p>
    <w:p w14:paraId="26657CE8" w14:textId="091B8393" w:rsidR="00E41B0C" w:rsidRPr="00E41B0C" w:rsidRDefault="00E41B0C" w:rsidP="00753BCE">
      <w:pPr>
        <w:rPr>
          <w:rFonts w:ascii="Arial" w:hAnsi="Arial" w:cs="Arial"/>
        </w:rPr>
      </w:pPr>
      <w:r w:rsidRPr="00E41B0C">
        <w:rPr>
          <w:rFonts w:ascii="Arial" w:hAnsi="Arial" w:cs="Arial"/>
        </w:rPr>
        <w:t>---------------------------------------------------------------</w:t>
      </w:r>
      <w:r w:rsidR="000E3F6D">
        <w:rPr>
          <w:rFonts w:ascii="Arial" w:hAnsi="Arial" w:cs="Arial"/>
        </w:rPr>
        <w:t xml:space="preserve"> </w:t>
      </w:r>
      <w:r w:rsidRPr="00E41B0C">
        <w:rPr>
          <w:rFonts w:ascii="Arial" w:hAnsi="Arial" w:cs="Arial"/>
        </w:rPr>
        <w:t>Fin del Acta</w:t>
      </w:r>
      <w:r w:rsidR="00767014">
        <w:rPr>
          <w:rFonts w:ascii="Arial" w:hAnsi="Arial" w:cs="Arial"/>
        </w:rPr>
        <w:t xml:space="preserve"> </w:t>
      </w:r>
      <w:r w:rsidRPr="00E41B0C">
        <w:rPr>
          <w:rFonts w:ascii="Arial" w:hAnsi="Arial" w:cs="Arial"/>
        </w:rPr>
        <w:t>------------------------------------------------------------------</w:t>
      </w:r>
    </w:p>
    <w:p w14:paraId="5CDD0714" w14:textId="77777777" w:rsidR="00E41B0C" w:rsidRPr="00E41B0C" w:rsidRDefault="00E41B0C" w:rsidP="00753BCE">
      <w:pPr>
        <w:shd w:val="clear" w:color="auto" w:fill="FFFFFF"/>
        <w:jc w:val="both"/>
        <w:rPr>
          <w:rFonts w:ascii="Arial" w:hAnsi="Arial" w:cs="Arial"/>
          <w:color w:val="000000"/>
          <w:sz w:val="12"/>
          <w:szCs w:val="14"/>
        </w:rPr>
      </w:pPr>
    </w:p>
    <w:sectPr w:rsidR="00E41B0C" w:rsidRPr="00E41B0C" w:rsidSect="00263B19">
      <w:headerReference w:type="default" r:id="rId11"/>
      <w:footerReference w:type="default" r:id="rId12"/>
      <w:pgSz w:w="12240" w:h="15840"/>
      <w:pgMar w:top="1843" w:right="1041" w:bottom="1276" w:left="1276" w:header="426"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10ABB" w14:textId="77777777" w:rsidR="0027006C" w:rsidRDefault="0027006C" w:rsidP="00275DB3">
      <w:r>
        <w:separator/>
      </w:r>
    </w:p>
  </w:endnote>
  <w:endnote w:type="continuationSeparator" w:id="0">
    <w:p w14:paraId="77CC9CED" w14:textId="77777777" w:rsidR="0027006C" w:rsidRDefault="0027006C"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CD82" w14:textId="1148010F" w:rsidR="000042DD" w:rsidRDefault="000042DD" w:rsidP="00AF3929">
    <w:pPr>
      <w:tabs>
        <w:tab w:val="center" w:pos="4550"/>
        <w:tab w:val="left" w:pos="5818"/>
      </w:tabs>
      <w:ind w:right="260"/>
      <w:jc w:val="right"/>
      <w:rPr>
        <w:color w:val="8496B0" w:themeColor="text2" w:themeTint="99"/>
        <w:spacing w:val="60"/>
        <w:sz w:val="24"/>
        <w:szCs w:val="24"/>
      </w:rPr>
    </w:pPr>
    <w:r w:rsidRPr="009C1CD8">
      <w:rPr>
        <w:rFonts w:ascii="Tahoma" w:eastAsia="Tahoma" w:hAnsi="Tahoma" w:cs="Tahoma"/>
        <w:noProof/>
        <w:highlight w:val="yellow"/>
      </w:rPr>
      <w:drawing>
        <wp:anchor distT="0" distB="0" distL="114300" distR="114300" simplePos="0" relativeHeight="251768832" behindDoc="1" locked="0" layoutInCell="1" allowOverlap="1" wp14:anchorId="66CE6BFF" wp14:editId="28350D8B">
          <wp:simplePos x="0" y="0"/>
          <wp:positionH relativeFrom="margin">
            <wp:posOffset>-361950</wp:posOffset>
          </wp:positionH>
          <wp:positionV relativeFrom="paragraph">
            <wp:posOffset>40640</wp:posOffset>
          </wp:positionV>
          <wp:extent cx="746760" cy="704850"/>
          <wp:effectExtent l="0" t="0" r="0" b="0"/>
          <wp:wrapNone/>
          <wp:docPr id="219" name="image2.png" descr="Imagen que contiene dibujo,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descr="Imagen que contiene dibujo, alimentos&#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760" cy="704850"/>
                  </a:xfrm>
                  <a:prstGeom prst="rect">
                    <a:avLst/>
                  </a:prstGeom>
                </pic:spPr>
              </pic:pic>
            </a:graphicData>
          </a:graphic>
          <wp14:sizeRelH relativeFrom="page">
            <wp14:pctWidth>0</wp14:pctWidth>
          </wp14:sizeRelH>
          <wp14:sizeRelV relativeFrom="page">
            <wp14:pctHeight>0</wp14:pctHeight>
          </wp14:sizeRelV>
        </wp:anchor>
      </w:drawing>
    </w:r>
  </w:p>
  <w:p w14:paraId="6CD9FC57" w14:textId="1BC28A80"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31A5FAA5"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5F1E45A8" w14:textId="282DF541" w:rsidR="000E0C2D" w:rsidRDefault="000E0C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1BAF" w14:textId="77777777" w:rsidR="0027006C" w:rsidRDefault="0027006C" w:rsidP="00275DB3">
      <w:r>
        <w:separator/>
      </w:r>
    </w:p>
  </w:footnote>
  <w:footnote w:type="continuationSeparator" w:id="0">
    <w:p w14:paraId="694214C9" w14:textId="77777777" w:rsidR="0027006C" w:rsidRDefault="0027006C"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2BF88469" w:rsidR="00D1712A" w:rsidRPr="00E158E4" w:rsidRDefault="00D1712A" w:rsidP="00FC27BE">
    <w:pPr>
      <w:pStyle w:val="Encabezado"/>
      <w:tabs>
        <w:tab w:val="clear" w:pos="4419"/>
        <w:tab w:val="clear" w:pos="8838"/>
      </w:tabs>
      <w:spacing w:before="240"/>
      <w:ind w:left="1985" w:firstLine="142"/>
      <w:jc w:val="center"/>
      <w:rPr>
        <w:rFonts w:ascii="Arial" w:hAnsi="Arial" w:cs="Arial"/>
        <w:b/>
        <w:bCs/>
        <w:iCs/>
        <w:smallCaps/>
        <w:sz w:val="18"/>
        <w:szCs w:val="18"/>
        <w:lang w:val="es-MX" w:eastAsia="es-ES"/>
      </w:rPr>
    </w:pPr>
    <w:r w:rsidRPr="005A7952">
      <w:rPr>
        <w:noProof/>
        <w:sz w:val="18"/>
        <w:szCs w:val="18"/>
        <w:lang w:eastAsia="es-ES"/>
      </w:rPr>
      <w:drawing>
        <wp:anchor distT="0" distB="0" distL="114300" distR="114300" simplePos="0" relativeHeight="251766784" behindDoc="1" locked="0" layoutInCell="1" allowOverlap="1" wp14:anchorId="71E4AD86" wp14:editId="6196243A">
          <wp:simplePos x="0" y="0"/>
          <wp:positionH relativeFrom="page">
            <wp:align>left</wp:align>
          </wp:positionH>
          <wp:positionV relativeFrom="paragraph">
            <wp:posOffset>-84455</wp:posOffset>
          </wp:positionV>
          <wp:extent cx="2092960" cy="472440"/>
          <wp:effectExtent l="0" t="0" r="2540" b="3810"/>
          <wp:wrapNone/>
          <wp:docPr id="218" name="Imagen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24"/>
          <w:szCs w:val="24"/>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354E63">
          <w:rPr>
            <w:rFonts w:ascii="Arial" w:hAnsi="Arial" w:cs="Arial"/>
            <w:b/>
            <w:bCs/>
            <w:iCs/>
            <w:smallCaps/>
            <w:sz w:val="24"/>
            <w:szCs w:val="24"/>
            <w:lang w:val="es-MX" w:eastAsia="es-ES"/>
          </w:rPr>
          <w:t xml:space="preserve">LICITACIÓN PÚBLICA </w:t>
        </w:r>
        <w:r w:rsidR="00A853EC">
          <w:rPr>
            <w:rFonts w:ascii="Arial" w:hAnsi="Arial" w:cs="Arial"/>
            <w:b/>
            <w:bCs/>
            <w:iCs/>
            <w:smallCaps/>
            <w:sz w:val="24"/>
            <w:szCs w:val="24"/>
            <w:lang w:val="es-MX" w:eastAsia="es-ES"/>
          </w:rPr>
          <w:t>NACION</w:t>
        </w:r>
        <w:r w:rsidR="00626FA2">
          <w:rPr>
            <w:rFonts w:ascii="Arial" w:hAnsi="Arial" w:cs="Arial"/>
            <w:b/>
            <w:bCs/>
            <w:iCs/>
            <w:smallCaps/>
            <w:sz w:val="24"/>
            <w:szCs w:val="24"/>
            <w:lang w:val="es-MX" w:eastAsia="es-ES"/>
          </w:rPr>
          <w:t>AL LCCC-0</w:t>
        </w:r>
        <w:r w:rsidR="00EA293A">
          <w:rPr>
            <w:rFonts w:ascii="Arial" w:hAnsi="Arial" w:cs="Arial"/>
            <w:b/>
            <w:bCs/>
            <w:iCs/>
            <w:smallCaps/>
            <w:sz w:val="24"/>
            <w:szCs w:val="24"/>
            <w:lang w:val="es-MX" w:eastAsia="es-ES"/>
          </w:rPr>
          <w:t>25</w:t>
        </w:r>
        <w:r w:rsidR="00626FA2">
          <w:rPr>
            <w:rFonts w:ascii="Arial" w:hAnsi="Arial" w:cs="Arial"/>
            <w:b/>
            <w:bCs/>
            <w:iCs/>
            <w:smallCaps/>
            <w:sz w:val="24"/>
            <w:szCs w:val="24"/>
            <w:lang w:val="es-MX" w:eastAsia="es-ES"/>
          </w:rPr>
          <w:t>-202</w:t>
        </w:r>
        <w:r w:rsidR="00282398">
          <w:rPr>
            <w:rFonts w:ascii="Arial" w:hAnsi="Arial" w:cs="Arial"/>
            <w:b/>
            <w:bCs/>
            <w:iCs/>
            <w:smallCaps/>
            <w:sz w:val="24"/>
            <w:szCs w:val="24"/>
            <w:lang w:val="es-MX" w:eastAsia="es-ES"/>
          </w:rPr>
          <w:t>2</w:t>
        </w:r>
        <w:r w:rsidR="00626FA2">
          <w:rPr>
            <w:rFonts w:ascii="Arial" w:hAnsi="Arial" w:cs="Arial"/>
            <w:b/>
            <w:bCs/>
            <w:iCs/>
            <w:smallCaps/>
            <w:sz w:val="24"/>
            <w:szCs w:val="24"/>
            <w:lang w:val="es-MX" w:eastAsia="es-ES"/>
          </w:rPr>
          <w:t xml:space="preserve"> </w:t>
        </w:r>
        <w:r w:rsidR="00FC27BE">
          <w:rPr>
            <w:rFonts w:ascii="Arial" w:hAnsi="Arial" w:cs="Arial"/>
            <w:b/>
            <w:bCs/>
            <w:iCs/>
            <w:smallCaps/>
            <w:sz w:val="24"/>
            <w:szCs w:val="24"/>
            <w:lang w:val="es-MX" w:eastAsia="es-ES"/>
          </w:rPr>
          <w:t xml:space="preserve">SEGUNDA VUELTA </w:t>
        </w:r>
        <w:r w:rsidR="00626FA2">
          <w:rPr>
            <w:rFonts w:ascii="Arial" w:hAnsi="Arial" w:cs="Arial"/>
            <w:b/>
            <w:bCs/>
            <w:iCs/>
            <w:smallCaps/>
            <w:sz w:val="24"/>
            <w:szCs w:val="24"/>
            <w:lang w:val="es-MX" w:eastAsia="es-ES"/>
          </w:rPr>
          <w:t>CON CONCURRENCIA DE COMITÉ</w:t>
        </w:r>
      </w:sdtContent>
    </w:sdt>
  </w:p>
  <w:p w14:paraId="54C4D157" w14:textId="17F328AB" w:rsidR="00D1712A" w:rsidRPr="00E158E4" w:rsidRDefault="002C0FAA" w:rsidP="00263B19">
    <w:pPr>
      <w:pStyle w:val="Encabezado"/>
      <w:tabs>
        <w:tab w:val="clear" w:pos="4419"/>
        <w:tab w:val="clear" w:pos="8838"/>
      </w:tabs>
      <w:spacing w:before="240"/>
      <w:ind w:left="142" w:firstLine="142"/>
      <w:jc w:val="center"/>
      <w:rPr>
        <w:rFonts w:ascii="Arial" w:hAnsi="Arial" w:cs="Arial"/>
        <w:iCs/>
        <w:smallCaps/>
        <w:sz w:val="12"/>
        <w:szCs w:val="12"/>
        <w:lang w:val="es-MX" w:eastAsia="es-ES"/>
      </w:rPr>
    </w:pPr>
    <w:sdt>
      <w:sdtPr>
        <w:rPr>
          <w:rFonts w:ascii="Arial" w:eastAsia="Century Gothic" w:hAnsi="Arial" w:cs="Arial"/>
          <w:b/>
          <w:bCs/>
          <w:iCs/>
          <w:smallCaps/>
          <w:color w:val="000000"/>
          <w:sz w:val="24"/>
          <w:szCs w:val="24"/>
          <w:lang w:eastAsia="en-US"/>
        </w:rPr>
        <w:alias w:val="Categoría"/>
        <w:tag w:val=""/>
        <w:id w:val="-409625182"/>
        <w:placeholder>
          <w:docPart w:val="678BBF53583946148E280A1574522073"/>
        </w:placeholder>
        <w:dataBinding w:prefixMappings="xmlns:ns0='http://purl.org/dc/elements/1.1/' xmlns:ns1='http://schemas.openxmlformats.org/package/2006/metadata/core-properties' " w:xpath="/ns1:coreProperties[1]/ns1:category[1]" w:storeItemID="{6C3C8BC8-F283-45AE-878A-BAB7291924A1}"/>
        <w:text/>
      </w:sdtPr>
      <w:sdtEndPr/>
      <w:sdtContent>
        <w:r w:rsidR="00EA293A">
          <w:rPr>
            <w:rFonts w:ascii="Arial" w:eastAsia="Century Gothic" w:hAnsi="Arial" w:cs="Arial"/>
            <w:b/>
            <w:bCs/>
            <w:iCs/>
            <w:smallCaps/>
            <w:color w:val="000000"/>
            <w:sz w:val="24"/>
            <w:szCs w:val="24"/>
            <w:lang w:eastAsia="en-US"/>
          </w:rPr>
          <w:t>SERVICIO INTEGRAL Y COMPRA DE INSULINAS PARA EL TRATAMIENTO DE LA DIABETES MELLITUS TIPO 1 EN NIÑAS, NIÑOS Y ADOLESCENTES PARA EL ESTADO DE JALISCO</w:t>
        </w:r>
      </w:sdtContent>
    </w:sdt>
  </w:p>
  <w:p w14:paraId="480FB62B" w14:textId="0CADA118" w:rsidR="00D1712A" w:rsidRDefault="00D1712A" w:rsidP="007E4130">
    <w:pPr>
      <w:pStyle w:val="Encabezado"/>
      <w:tabs>
        <w:tab w:val="clear" w:pos="4419"/>
        <w:tab w:val="clear" w:pos="8838"/>
      </w:tabs>
      <w:spacing w:before="240"/>
      <w:ind w:left="1701" w:firstLine="142"/>
      <w:jc w:val="both"/>
    </w:pPr>
    <w:r>
      <w:rPr>
        <w:noProof/>
        <w:lang w:eastAsia="es-ES"/>
      </w:rPr>
      <mc:AlternateContent>
        <mc:Choice Requires="wps">
          <w:drawing>
            <wp:anchor distT="45720" distB="45720" distL="114300" distR="114300" simplePos="0" relativeHeight="251656192"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D1712A" w:rsidRDefault="00D1712A"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6" type="#_x0000_t202" style="position:absolute;left:0;text-align:left;margin-left:-7.25pt;margin-top:-13.9pt;width:195.6pt;height:19.4pt;z-index:-25166028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" stroked="f">
              <v:textbox style="mso-fit-shape-to-text:t">
                <w:txbxContent>
                  <w:p w14:paraId="0A358022" w14:textId="77777777" w:rsidR="00D1712A" w:rsidRDefault="00D1712A" w:rsidP="00AF3929"/>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932782630">
    <w:abstractNumId w:val="3"/>
  </w:num>
  <w:num w:numId="2" w16cid:durableId="1926304726">
    <w:abstractNumId w:val="1"/>
  </w:num>
  <w:num w:numId="3" w16cid:durableId="1911425424">
    <w:abstractNumId w:val="0"/>
  </w:num>
  <w:num w:numId="4" w16cid:durableId="734083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9A8"/>
    <w:rsid w:val="000042DD"/>
    <w:rsid w:val="00005E84"/>
    <w:rsid w:val="00010665"/>
    <w:rsid w:val="000120D3"/>
    <w:rsid w:val="0001266C"/>
    <w:rsid w:val="00012E93"/>
    <w:rsid w:val="000135A9"/>
    <w:rsid w:val="00013BA9"/>
    <w:rsid w:val="000175F1"/>
    <w:rsid w:val="0002067C"/>
    <w:rsid w:val="00022468"/>
    <w:rsid w:val="00024A46"/>
    <w:rsid w:val="00024BD3"/>
    <w:rsid w:val="00032608"/>
    <w:rsid w:val="00033760"/>
    <w:rsid w:val="000362A9"/>
    <w:rsid w:val="00037C14"/>
    <w:rsid w:val="00040664"/>
    <w:rsid w:val="00043548"/>
    <w:rsid w:val="000506AC"/>
    <w:rsid w:val="0005591E"/>
    <w:rsid w:val="0005755B"/>
    <w:rsid w:val="00060253"/>
    <w:rsid w:val="00061A84"/>
    <w:rsid w:val="000632E3"/>
    <w:rsid w:val="000632F5"/>
    <w:rsid w:val="000634B2"/>
    <w:rsid w:val="000645BE"/>
    <w:rsid w:val="00064D27"/>
    <w:rsid w:val="0006511E"/>
    <w:rsid w:val="000703BD"/>
    <w:rsid w:val="000732D3"/>
    <w:rsid w:val="00073347"/>
    <w:rsid w:val="00081979"/>
    <w:rsid w:val="00082EC5"/>
    <w:rsid w:val="000833E6"/>
    <w:rsid w:val="000871CB"/>
    <w:rsid w:val="0008771C"/>
    <w:rsid w:val="00095EE8"/>
    <w:rsid w:val="000966CF"/>
    <w:rsid w:val="00096BF8"/>
    <w:rsid w:val="00096D8F"/>
    <w:rsid w:val="000A0936"/>
    <w:rsid w:val="000A1EA0"/>
    <w:rsid w:val="000A2FB4"/>
    <w:rsid w:val="000A4669"/>
    <w:rsid w:val="000A4873"/>
    <w:rsid w:val="000A70E8"/>
    <w:rsid w:val="000A7A65"/>
    <w:rsid w:val="000B3AE8"/>
    <w:rsid w:val="000B3FD9"/>
    <w:rsid w:val="000C4A21"/>
    <w:rsid w:val="000C7EDE"/>
    <w:rsid w:val="000D20DB"/>
    <w:rsid w:val="000D630D"/>
    <w:rsid w:val="000D7C74"/>
    <w:rsid w:val="000E0C2D"/>
    <w:rsid w:val="000E1A38"/>
    <w:rsid w:val="000E3F6D"/>
    <w:rsid w:val="000E70CD"/>
    <w:rsid w:val="000F7059"/>
    <w:rsid w:val="00101649"/>
    <w:rsid w:val="00102C21"/>
    <w:rsid w:val="001031BF"/>
    <w:rsid w:val="00104193"/>
    <w:rsid w:val="0010574E"/>
    <w:rsid w:val="00107451"/>
    <w:rsid w:val="0011312A"/>
    <w:rsid w:val="0012118B"/>
    <w:rsid w:val="001254BE"/>
    <w:rsid w:val="00133C77"/>
    <w:rsid w:val="001350D7"/>
    <w:rsid w:val="00135DE2"/>
    <w:rsid w:val="001363B7"/>
    <w:rsid w:val="00140402"/>
    <w:rsid w:val="0014434A"/>
    <w:rsid w:val="00150339"/>
    <w:rsid w:val="00151E4A"/>
    <w:rsid w:val="00152075"/>
    <w:rsid w:val="001530C8"/>
    <w:rsid w:val="001532F4"/>
    <w:rsid w:val="00154DF7"/>
    <w:rsid w:val="0015505A"/>
    <w:rsid w:val="00155EB1"/>
    <w:rsid w:val="0015749A"/>
    <w:rsid w:val="0016552D"/>
    <w:rsid w:val="001669F3"/>
    <w:rsid w:val="001670AE"/>
    <w:rsid w:val="00170569"/>
    <w:rsid w:val="00170AFA"/>
    <w:rsid w:val="00172A33"/>
    <w:rsid w:val="00174729"/>
    <w:rsid w:val="00182F3F"/>
    <w:rsid w:val="001913A1"/>
    <w:rsid w:val="001A0647"/>
    <w:rsid w:val="001A2319"/>
    <w:rsid w:val="001B19E2"/>
    <w:rsid w:val="001B4952"/>
    <w:rsid w:val="001B5243"/>
    <w:rsid w:val="001C423E"/>
    <w:rsid w:val="001C49E9"/>
    <w:rsid w:val="001C7ADD"/>
    <w:rsid w:val="001D148E"/>
    <w:rsid w:val="001D404A"/>
    <w:rsid w:val="001D4666"/>
    <w:rsid w:val="001D6E01"/>
    <w:rsid w:val="001E049A"/>
    <w:rsid w:val="001E24B7"/>
    <w:rsid w:val="001E27C8"/>
    <w:rsid w:val="001E3E72"/>
    <w:rsid w:val="001E6790"/>
    <w:rsid w:val="001E6BAC"/>
    <w:rsid w:val="001E6CEA"/>
    <w:rsid w:val="001F3351"/>
    <w:rsid w:val="001F648D"/>
    <w:rsid w:val="001F67AF"/>
    <w:rsid w:val="001F7348"/>
    <w:rsid w:val="001F7ED2"/>
    <w:rsid w:val="0020038D"/>
    <w:rsid w:val="00200971"/>
    <w:rsid w:val="00211A1F"/>
    <w:rsid w:val="00211F8C"/>
    <w:rsid w:val="00215456"/>
    <w:rsid w:val="00222A0E"/>
    <w:rsid w:val="00223DBA"/>
    <w:rsid w:val="00227698"/>
    <w:rsid w:val="00227D4F"/>
    <w:rsid w:val="00234717"/>
    <w:rsid w:val="002357E2"/>
    <w:rsid w:val="00235BC7"/>
    <w:rsid w:val="002366DE"/>
    <w:rsid w:val="002379E7"/>
    <w:rsid w:val="002432BA"/>
    <w:rsid w:val="00245FA1"/>
    <w:rsid w:val="00247E1A"/>
    <w:rsid w:val="00260F55"/>
    <w:rsid w:val="00263B19"/>
    <w:rsid w:val="00263F1C"/>
    <w:rsid w:val="00264EB3"/>
    <w:rsid w:val="002651C8"/>
    <w:rsid w:val="002656FA"/>
    <w:rsid w:val="0027006C"/>
    <w:rsid w:val="00270E96"/>
    <w:rsid w:val="00274133"/>
    <w:rsid w:val="002745C1"/>
    <w:rsid w:val="00275DB3"/>
    <w:rsid w:val="002767E4"/>
    <w:rsid w:val="00282398"/>
    <w:rsid w:val="0028484E"/>
    <w:rsid w:val="00285F67"/>
    <w:rsid w:val="00286B59"/>
    <w:rsid w:val="002900CD"/>
    <w:rsid w:val="00291675"/>
    <w:rsid w:val="00294489"/>
    <w:rsid w:val="00297E58"/>
    <w:rsid w:val="002A5D62"/>
    <w:rsid w:val="002A6F4C"/>
    <w:rsid w:val="002A715F"/>
    <w:rsid w:val="002C0FAA"/>
    <w:rsid w:val="002C3008"/>
    <w:rsid w:val="002C304C"/>
    <w:rsid w:val="002C4E8F"/>
    <w:rsid w:val="002C6B99"/>
    <w:rsid w:val="002C7417"/>
    <w:rsid w:val="002C76F5"/>
    <w:rsid w:val="002D43E9"/>
    <w:rsid w:val="002D56DD"/>
    <w:rsid w:val="002D71BF"/>
    <w:rsid w:val="002E058B"/>
    <w:rsid w:val="002E567E"/>
    <w:rsid w:val="002E6139"/>
    <w:rsid w:val="002E74C8"/>
    <w:rsid w:val="002F220D"/>
    <w:rsid w:val="002F4588"/>
    <w:rsid w:val="002F69C4"/>
    <w:rsid w:val="003023ED"/>
    <w:rsid w:val="00312E8B"/>
    <w:rsid w:val="00315A25"/>
    <w:rsid w:val="00320228"/>
    <w:rsid w:val="00320BDE"/>
    <w:rsid w:val="00323D33"/>
    <w:rsid w:val="00331E47"/>
    <w:rsid w:val="00332A53"/>
    <w:rsid w:val="003372E0"/>
    <w:rsid w:val="003406F6"/>
    <w:rsid w:val="003411E2"/>
    <w:rsid w:val="00343EB9"/>
    <w:rsid w:val="00346248"/>
    <w:rsid w:val="00346340"/>
    <w:rsid w:val="00351EC7"/>
    <w:rsid w:val="00352D85"/>
    <w:rsid w:val="00354E63"/>
    <w:rsid w:val="00364469"/>
    <w:rsid w:val="00365834"/>
    <w:rsid w:val="00365AF0"/>
    <w:rsid w:val="003663C1"/>
    <w:rsid w:val="0036749A"/>
    <w:rsid w:val="0037053F"/>
    <w:rsid w:val="003710F3"/>
    <w:rsid w:val="003722D4"/>
    <w:rsid w:val="00373D82"/>
    <w:rsid w:val="00376B5F"/>
    <w:rsid w:val="00377FC1"/>
    <w:rsid w:val="00380739"/>
    <w:rsid w:val="003862AF"/>
    <w:rsid w:val="00391CC1"/>
    <w:rsid w:val="0039503A"/>
    <w:rsid w:val="003A015B"/>
    <w:rsid w:val="003A1B67"/>
    <w:rsid w:val="003A4154"/>
    <w:rsid w:val="003A5F9B"/>
    <w:rsid w:val="003A65D7"/>
    <w:rsid w:val="003A6D17"/>
    <w:rsid w:val="003A7948"/>
    <w:rsid w:val="003B1313"/>
    <w:rsid w:val="003C20B8"/>
    <w:rsid w:val="003C528B"/>
    <w:rsid w:val="003C6287"/>
    <w:rsid w:val="003C69E9"/>
    <w:rsid w:val="003D25CA"/>
    <w:rsid w:val="003D28A6"/>
    <w:rsid w:val="003D391F"/>
    <w:rsid w:val="003D45DB"/>
    <w:rsid w:val="003D7508"/>
    <w:rsid w:val="003D7EB8"/>
    <w:rsid w:val="003E1738"/>
    <w:rsid w:val="003E2C7A"/>
    <w:rsid w:val="003E4DCC"/>
    <w:rsid w:val="003E5CDE"/>
    <w:rsid w:val="003F30AF"/>
    <w:rsid w:val="003F3CA4"/>
    <w:rsid w:val="004021BC"/>
    <w:rsid w:val="00402D03"/>
    <w:rsid w:val="00411C96"/>
    <w:rsid w:val="00412BC6"/>
    <w:rsid w:val="004173C7"/>
    <w:rsid w:val="004204A6"/>
    <w:rsid w:val="00421307"/>
    <w:rsid w:val="00423504"/>
    <w:rsid w:val="00426399"/>
    <w:rsid w:val="004332E2"/>
    <w:rsid w:val="00436DC1"/>
    <w:rsid w:val="00437741"/>
    <w:rsid w:val="00440E00"/>
    <w:rsid w:val="00441F88"/>
    <w:rsid w:val="004437FE"/>
    <w:rsid w:val="004448D0"/>
    <w:rsid w:val="00446BDB"/>
    <w:rsid w:val="00447826"/>
    <w:rsid w:val="00454BA9"/>
    <w:rsid w:val="00455BF7"/>
    <w:rsid w:val="00456E9C"/>
    <w:rsid w:val="00462B13"/>
    <w:rsid w:val="00463450"/>
    <w:rsid w:val="00463B96"/>
    <w:rsid w:val="00465199"/>
    <w:rsid w:val="00472FA6"/>
    <w:rsid w:val="00473757"/>
    <w:rsid w:val="0047462B"/>
    <w:rsid w:val="004766F1"/>
    <w:rsid w:val="00477892"/>
    <w:rsid w:val="004815DD"/>
    <w:rsid w:val="00482C5D"/>
    <w:rsid w:val="00483805"/>
    <w:rsid w:val="004903F6"/>
    <w:rsid w:val="00491483"/>
    <w:rsid w:val="004925F1"/>
    <w:rsid w:val="00493593"/>
    <w:rsid w:val="00497574"/>
    <w:rsid w:val="004A1ACA"/>
    <w:rsid w:val="004A1C15"/>
    <w:rsid w:val="004A2F19"/>
    <w:rsid w:val="004A581E"/>
    <w:rsid w:val="004B2A8D"/>
    <w:rsid w:val="004B3F8C"/>
    <w:rsid w:val="004C2A0D"/>
    <w:rsid w:val="004C2CD8"/>
    <w:rsid w:val="004C7DAE"/>
    <w:rsid w:val="004D2885"/>
    <w:rsid w:val="004D29F3"/>
    <w:rsid w:val="004D2B33"/>
    <w:rsid w:val="004D2F6D"/>
    <w:rsid w:val="004D42EA"/>
    <w:rsid w:val="004D4DF6"/>
    <w:rsid w:val="004D64E7"/>
    <w:rsid w:val="004E7867"/>
    <w:rsid w:val="004E7C3C"/>
    <w:rsid w:val="004F1CD1"/>
    <w:rsid w:val="004F1D67"/>
    <w:rsid w:val="004F1FF0"/>
    <w:rsid w:val="004F609D"/>
    <w:rsid w:val="004F71ED"/>
    <w:rsid w:val="0050572A"/>
    <w:rsid w:val="00505DB5"/>
    <w:rsid w:val="005066F1"/>
    <w:rsid w:val="00506BAE"/>
    <w:rsid w:val="00510B84"/>
    <w:rsid w:val="00512BF0"/>
    <w:rsid w:val="005140C1"/>
    <w:rsid w:val="00515A5A"/>
    <w:rsid w:val="00515F9C"/>
    <w:rsid w:val="0052207B"/>
    <w:rsid w:val="005227C1"/>
    <w:rsid w:val="00522D40"/>
    <w:rsid w:val="00523CB1"/>
    <w:rsid w:val="0052530D"/>
    <w:rsid w:val="0052577C"/>
    <w:rsid w:val="005263FF"/>
    <w:rsid w:val="005268BF"/>
    <w:rsid w:val="00531BD2"/>
    <w:rsid w:val="005320B4"/>
    <w:rsid w:val="0053279E"/>
    <w:rsid w:val="005351F3"/>
    <w:rsid w:val="00537711"/>
    <w:rsid w:val="00547AB0"/>
    <w:rsid w:val="005518AC"/>
    <w:rsid w:val="00562444"/>
    <w:rsid w:val="005630D2"/>
    <w:rsid w:val="005638C3"/>
    <w:rsid w:val="00575537"/>
    <w:rsid w:val="00576582"/>
    <w:rsid w:val="005768BC"/>
    <w:rsid w:val="005802D8"/>
    <w:rsid w:val="0058146B"/>
    <w:rsid w:val="0058255D"/>
    <w:rsid w:val="0058467B"/>
    <w:rsid w:val="0058604B"/>
    <w:rsid w:val="00586DC7"/>
    <w:rsid w:val="00586F42"/>
    <w:rsid w:val="005955CC"/>
    <w:rsid w:val="005A7952"/>
    <w:rsid w:val="005B26E5"/>
    <w:rsid w:val="005B2B11"/>
    <w:rsid w:val="005B4066"/>
    <w:rsid w:val="005B4949"/>
    <w:rsid w:val="005B5250"/>
    <w:rsid w:val="005B57AD"/>
    <w:rsid w:val="005C0D91"/>
    <w:rsid w:val="005C4874"/>
    <w:rsid w:val="005D058D"/>
    <w:rsid w:val="005D1E1C"/>
    <w:rsid w:val="005D511F"/>
    <w:rsid w:val="005D7705"/>
    <w:rsid w:val="005E069B"/>
    <w:rsid w:val="005E0FCC"/>
    <w:rsid w:val="005E2E55"/>
    <w:rsid w:val="005E5BD5"/>
    <w:rsid w:val="005F27A8"/>
    <w:rsid w:val="005F3593"/>
    <w:rsid w:val="0060017C"/>
    <w:rsid w:val="00603315"/>
    <w:rsid w:val="00603BB4"/>
    <w:rsid w:val="00605D37"/>
    <w:rsid w:val="00615301"/>
    <w:rsid w:val="00617C98"/>
    <w:rsid w:val="00617D74"/>
    <w:rsid w:val="00617E92"/>
    <w:rsid w:val="0062225F"/>
    <w:rsid w:val="0062263D"/>
    <w:rsid w:val="00626FA2"/>
    <w:rsid w:val="006276DE"/>
    <w:rsid w:val="00627E49"/>
    <w:rsid w:val="0063015A"/>
    <w:rsid w:val="006320F6"/>
    <w:rsid w:val="006339D2"/>
    <w:rsid w:val="00634EB2"/>
    <w:rsid w:val="00635D05"/>
    <w:rsid w:val="00636EEA"/>
    <w:rsid w:val="00637046"/>
    <w:rsid w:val="00643DE7"/>
    <w:rsid w:val="00645895"/>
    <w:rsid w:val="0065000D"/>
    <w:rsid w:val="0065514C"/>
    <w:rsid w:val="00655A0B"/>
    <w:rsid w:val="006627F5"/>
    <w:rsid w:val="00663F7D"/>
    <w:rsid w:val="00665916"/>
    <w:rsid w:val="00673C64"/>
    <w:rsid w:val="0067470E"/>
    <w:rsid w:val="00677745"/>
    <w:rsid w:val="00680956"/>
    <w:rsid w:val="0069031F"/>
    <w:rsid w:val="006925DA"/>
    <w:rsid w:val="00693CC3"/>
    <w:rsid w:val="00694017"/>
    <w:rsid w:val="00695686"/>
    <w:rsid w:val="00696812"/>
    <w:rsid w:val="006971E0"/>
    <w:rsid w:val="00697C1F"/>
    <w:rsid w:val="00697F81"/>
    <w:rsid w:val="006A03BD"/>
    <w:rsid w:val="006A1AEB"/>
    <w:rsid w:val="006A7909"/>
    <w:rsid w:val="006B0CF0"/>
    <w:rsid w:val="006B16FB"/>
    <w:rsid w:val="006B480E"/>
    <w:rsid w:val="006B49A4"/>
    <w:rsid w:val="006B5BB8"/>
    <w:rsid w:val="006C1308"/>
    <w:rsid w:val="006C1314"/>
    <w:rsid w:val="006C24F4"/>
    <w:rsid w:val="006C301F"/>
    <w:rsid w:val="006C6F95"/>
    <w:rsid w:val="006C7EF9"/>
    <w:rsid w:val="006D103D"/>
    <w:rsid w:val="006D13FA"/>
    <w:rsid w:val="006D209B"/>
    <w:rsid w:val="006D216C"/>
    <w:rsid w:val="006D3667"/>
    <w:rsid w:val="006D7A56"/>
    <w:rsid w:val="006E403D"/>
    <w:rsid w:val="006E5C5A"/>
    <w:rsid w:val="006F2251"/>
    <w:rsid w:val="006F503E"/>
    <w:rsid w:val="006F5D0F"/>
    <w:rsid w:val="006F630D"/>
    <w:rsid w:val="006F6A93"/>
    <w:rsid w:val="006F6B8A"/>
    <w:rsid w:val="007040C1"/>
    <w:rsid w:val="0070486F"/>
    <w:rsid w:val="00704D87"/>
    <w:rsid w:val="00706D32"/>
    <w:rsid w:val="00710DF7"/>
    <w:rsid w:val="00711959"/>
    <w:rsid w:val="007119BE"/>
    <w:rsid w:val="007126AA"/>
    <w:rsid w:val="00721830"/>
    <w:rsid w:val="00723396"/>
    <w:rsid w:val="00727F2C"/>
    <w:rsid w:val="00746191"/>
    <w:rsid w:val="007473B2"/>
    <w:rsid w:val="007478B1"/>
    <w:rsid w:val="00747A7C"/>
    <w:rsid w:val="007533A9"/>
    <w:rsid w:val="00753BCE"/>
    <w:rsid w:val="00754929"/>
    <w:rsid w:val="00754C89"/>
    <w:rsid w:val="0076052B"/>
    <w:rsid w:val="0076267E"/>
    <w:rsid w:val="00762B42"/>
    <w:rsid w:val="00762C2B"/>
    <w:rsid w:val="0076333E"/>
    <w:rsid w:val="0076670F"/>
    <w:rsid w:val="00767014"/>
    <w:rsid w:val="00771371"/>
    <w:rsid w:val="00775943"/>
    <w:rsid w:val="007762B6"/>
    <w:rsid w:val="007770EA"/>
    <w:rsid w:val="00777620"/>
    <w:rsid w:val="007803E8"/>
    <w:rsid w:val="00781974"/>
    <w:rsid w:val="007850C3"/>
    <w:rsid w:val="007856F4"/>
    <w:rsid w:val="00786C3C"/>
    <w:rsid w:val="00786CD8"/>
    <w:rsid w:val="00787487"/>
    <w:rsid w:val="00794A22"/>
    <w:rsid w:val="0079571D"/>
    <w:rsid w:val="0079586E"/>
    <w:rsid w:val="00796DBF"/>
    <w:rsid w:val="007A1562"/>
    <w:rsid w:val="007A32D4"/>
    <w:rsid w:val="007A445F"/>
    <w:rsid w:val="007A5565"/>
    <w:rsid w:val="007B0054"/>
    <w:rsid w:val="007B1554"/>
    <w:rsid w:val="007B1C21"/>
    <w:rsid w:val="007B2502"/>
    <w:rsid w:val="007B4B80"/>
    <w:rsid w:val="007B4FEB"/>
    <w:rsid w:val="007B6227"/>
    <w:rsid w:val="007B7281"/>
    <w:rsid w:val="007B7F96"/>
    <w:rsid w:val="007C07D8"/>
    <w:rsid w:val="007C1933"/>
    <w:rsid w:val="007C2A87"/>
    <w:rsid w:val="007C3B30"/>
    <w:rsid w:val="007C6BCD"/>
    <w:rsid w:val="007C715C"/>
    <w:rsid w:val="007C79C6"/>
    <w:rsid w:val="007D21C0"/>
    <w:rsid w:val="007D456E"/>
    <w:rsid w:val="007D73CD"/>
    <w:rsid w:val="007E0774"/>
    <w:rsid w:val="007E3B6B"/>
    <w:rsid w:val="007E4130"/>
    <w:rsid w:val="007F1850"/>
    <w:rsid w:val="007F332F"/>
    <w:rsid w:val="00801502"/>
    <w:rsid w:val="00801B0F"/>
    <w:rsid w:val="00804788"/>
    <w:rsid w:val="00804F2E"/>
    <w:rsid w:val="00806E47"/>
    <w:rsid w:val="00807D5C"/>
    <w:rsid w:val="00807F03"/>
    <w:rsid w:val="0081004B"/>
    <w:rsid w:val="00811C1E"/>
    <w:rsid w:val="00812874"/>
    <w:rsid w:val="008161F8"/>
    <w:rsid w:val="00816701"/>
    <w:rsid w:val="00817AE6"/>
    <w:rsid w:val="00817D62"/>
    <w:rsid w:val="00823064"/>
    <w:rsid w:val="00823CC0"/>
    <w:rsid w:val="00825DD5"/>
    <w:rsid w:val="00827637"/>
    <w:rsid w:val="0083138D"/>
    <w:rsid w:val="0083290A"/>
    <w:rsid w:val="00837C71"/>
    <w:rsid w:val="0084142C"/>
    <w:rsid w:val="00842091"/>
    <w:rsid w:val="00845BA9"/>
    <w:rsid w:val="00853540"/>
    <w:rsid w:val="0085542B"/>
    <w:rsid w:val="0085570E"/>
    <w:rsid w:val="00855B17"/>
    <w:rsid w:val="0085775A"/>
    <w:rsid w:val="00861834"/>
    <w:rsid w:val="0086383C"/>
    <w:rsid w:val="00864ACF"/>
    <w:rsid w:val="00872C2A"/>
    <w:rsid w:val="00875095"/>
    <w:rsid w:val="008822D5"/>
    <w:rsid w:val="00882437"/>
    <w:rsid w:val="00882EA4"/>
    <w:rsid w:val="00883B68"/>
    <w:rsid w:val="008849CD"/>
    <w:rsid w:val="00885696"/>
    <w:rsid w:val="00890DB6"/>
    <w:rsid w:val="0089152F"/>
    <w:rsid w:val="0089206D"/>
    <w:rsid w:val="00894F06"/>
    <w:rsid w:val="008A1761"/>
    <w:rsid w:val="008A2A90"/>
    <w:rsid w:val="008A7DEC"/>
    <w:rsid w:val="008B081C"/>
    <w:rsid w:val="008B37F5"/>
    <w:rsid w:val="008B3B0A"/>
    <w:rsid w:val="008B65A4"/>
    <w:rsid w:val="008B6BBA"/>
    <w:rsid w:val="008B7674"/>
    <w:rsid w:val="008C4E4F"/>
    <w:rsid w:val="008C5E0C"/>
    <w:rsid w:val="008C6591"/>
    <w:rsid w:val="008C67FB"/>
    <w:rsid w:val="008D0211"/>
    <w:rsid w:val="008D0902"/>
    <w:rsid w:val="008D0E56"/>
    <w:rsid w:val="008E0EF6"/>
    <w:rsid w:val="008E31C3"/>
    <w:rsid w:val="008E658B"/>
    <w:rsid w:val="008F1258"/>
    <w:rsid w:val="009035E3"/>
    <w:rsid w:val="009047A2"/>
    <w:rsid w:val="00912C5E"/>
    <w:rsid w:val="00914565"/>
    <w:rsid w:val="00917BAD"/>
    <w:rsid w:val="00921C31"/>
    <w:rsid w:val="009226B5"/>
    <w:rsid w:val="009234BD"/>
    <w:rsid w:val="0092387D"/>
    <w:rsid w:val="00925D5B"/>
    <w:rsid w:val="0092751E"/>
    <w:rsid w:val="009279F7"/>
    <w:rsid w:val="00931E5C"/>
    <w:rsid w:val="00943E2A"/>
    <w:rsid w:val="009453EF"/>
    <w:rsid w:val="009470B3"/>
    <w:rsid w:val="009520F3"/>
    <w:rsid w:val="00955AF4"/>
    <w:rsid w:val="0095613F"/>
    <w:rsid w:val="0095764C"/>
    <w:rsid w:val="00960695"/>
    <w:rsid w:val="00960861"/>
    <w:rsid w:val="00960E64"/>
    <w:rsid w:val="00961D75"/>
    <w:rsid w:val="00963EBE"/>
    <w:rsid w:val="0096465C"/>
    <w:rsid w:val="00964AAB"/>
    <w:rsid w:val="00964C6B"/>
    <w:rsid w:val="009656DA"/>
    <w:rsid w:val="009679A6"/>
    <w:rsid w:val="00970CCF"/>
    <w:rsid w:val="00972050"/>
    <w:rsid w:val="0097588E"/>
    <w:rsid w:val="0098208A"/>
    <w:rsid w:val="00983EFB"/>
    <w:rsid w:val="00983FD1"/>
    <w:rsid w:val="00983FF6"/>
    <w:rsid w:val="009931A6"/>
    <w:rsid w:val="00994C83"/>
    <w:rsid w:val="009A029B"/>
    <w:rsid w:val="009A047B"/>
    <w:rsid w:val="009A1784"/>
    <w:rsid w:val="009A43CA"/>
    <w:rsid w:val="009B1166"/>
    <w:rsid w:val="009B3A42"/>
    <w:rsid w:val="009B63D1"/>
    <w:rsid w:val="009B6D64"/>
    <w:rsid w:val="009B74F5"/>
    <w:rsid w:val="009C160D"/>
    <w:rsid w:val="009C17F5"/>
    <w:rsid w:val="009C2168"/>
    <w:rsid w:val="009C2C02"/>
    <w:rsid w:val="009C2E06"/>
    <w:rsid w:val="009C6182"/>
    <w:rsid w:val="009C6310"/>
    <w:rsid w:val="009C7948"/>
    <w:rsid w:val="009D1E0E"/>
    <w:rsid w:val="009D2A4C"/>
    <w:rsid w:val="009D2B38"/>
    <w:rsid w:val="009D5483"/>
    <w:rsid w:val="009D5CC0"/>
    <w:rsid w:val="009E1B58"/>
    <w:rsid w:val="009E1FAD"/>
    <w:rsid w:val="009E3783"/>
    <w:rsid w:val="009E422B"/>
    <w:rsid w:val="009E4CD6"/>
    <w:rsid w:val="009E6BC2"/>
    <w:rsid w:val="009F2234"/>
    <w:rsid w:val="00A01092"/>
    <w:rsid w:val="00A013E2"/>
    <w:rsid w:val="00A01F17"/>
    <w:rsid w:val="00A02F19"/>
    <w:rsid w:val="00A043B3"/>
    <w:rsid w:val="00A07F89"/>
    <w:rsid w:val="00A103F9"/>
    <w:rsid w:val="00A12346"/>
    <w:rsid w:val="00A20E4C"/>
    <w:rsid w:val="00A21324"/>
    <w:rsid w:val="00A24055"/>
    <w:rsid w:val="00A2478C"/>
    <w:rsid w:val="00A24A4B"/>
    <w:rsid w:val="00A25964"/>
    <w:rsid w:val="00A30362"/>
    <w:rsid w:val="00A32FAC"/>
    <w:rsid w:val="00A33E0F"/>
    <w:rsid w:val="00A33E67"/>
    <w:rsid w:val="00A34A6F"/>
    <w:rsid w:val="00A405A8"/>
    <w:rsid w:val="00A42411"/>
    <w:rsid w:val="00A43BBE"/>
    <w:rsid w:val="00A44D2E"/>
    <w:rsid w:val="00A45E69"/>
    <w:rsid w:val="00A47762"/>
    <w:rsid w:val="00A47FC6"/>
    <w:rsid w:val="00A530FA"/>
    <w:rsid w:val="00A55188"/>
    <w:rsid w:val="00A55885"/>
    <w:rsid w:val="00A6733D"/>
    <w:rsid w:val="00A71B98"/>
    <w:rsid w:val="00A72E57"/>
    <w:rsid w:val="00A736B9"/>
    <w:rsid w:val="00A74F5A"/>
    <w:rsid w:val="00A853EC"/>
    <w:rsid w:val="00A8581E"/>
    <w:rsid w:val="00A92A84"/>
    <w:rsid w:val="00AA07FC"/>
    <w:rsid w:val="00AA0AD4"/>
    <w:rsid w:val="00AA30BF"/>
    <w:rsid w:val="00AA36C9"/>
    <w:rsid w:val="00AA3B0D"/>
    <w:rsid w:val="00AA4C7C"/>
    <w:rsid w:val="00AB2FB6"/>
    <w:rsid w:val="00AB3C33"/>
    <w:rsid w:val="00AB46FA"/>
    <w:rsid w:val="00AB6050"/>
    <w:rsid w:val="00AC01D8"/>
    <w:rsid w:val="00AC1890"/>
    <w:rsid w:val="00AC1B14"/>
    <w:rsid w:val="00AC616D"/>
    <w:rsid w:val="00AD27EE"/>
    <w:rsid w:val="00AD2DA8"/>
    <w:rsid w:val="00AD385D"/>
    <w:rsid w:val="00AD7808"/>
    <w:rsid w:val="00AD7F5E"/>
    <w:rsid w:val="00AE1B18"/>
    <w:rsid w:val="00AE1CA0"/>
    <w:rsid w:val="00AF2773"/>
    <w:rsid w:val="00AF3929"/>
    <w:rsid w:val="00B033B7"/>
    <w:rsid w:val="00B05EB4"/>
    <w:rsid w:val="00B06859"/>
    <w:rsid w:val="00B10025"/>
    <w:rsid w:val="00B11133"/>
    <w:rsid w:val="00B11D64"/>
    <w:rsid w:val="00B13ED0"/>
    <w:rsid w:val="00B15E0B"/>
    <w:rsid w:val="00B2180B"/>
    <w:rsid w:val="00B22948"/>
    <w:rsid w:val="00B27CAB"/>
    <w:rsid w:val="00B34B3E"/>
    <w:rsid w:val="00B37B02"/>
    <w:rsid w:val="00B4264F"/>
    <w:rsid w:val="00B44F61"/>
    <w:rsid w:val="00B4517B"/>
    <w:rsid w:val="00B47A9F"/>
    <w:rsid w:val="00B51EF5"/>
    <w:rsid w:val="00B520EB"/>
    <w:rsid w:val="00B569A6"/>
    <w:rsid w:val="00B654C7"/>
    <w:rsid w:val="00B67D4A"/>
    <w:rsid w:val="00B7355B"/>
    <w:rsid w:val="00B73858"/>
    <w:rsid w:val="00B76E4E"/>
    <w:rsid w:val="00B82381"/>
    <w:rsid w:val="00B87AA8"/>
    <w:rsid w:val="00B902AA"/>
    <w:rsid w:val="00B90588"/>
    <w:rsid w:val="00B914E7"/>
    <w:rsid w:val="00B9170A"/>
    <w:rsid w:val="00B94B52"/>
    <w:rsid w:val="00B9679B"/>
    <w:rsid w:val="00BA0F12"/>
    <w:rsid w:val="00BA225C"/>
    <w:rsid w:val="00BA2BAF"/>
    <w:rsid w:val="00BA50B3"/>
    <w:rsid w:val="00BA643E"/>
    <w:rsid w:val="00BA72E3"/>
    <w:rsid w:val="00BB1311"/>
    <w:rsid w:val="00BB1B4C"/>
    <w:rsid w:val="00BC0760"/>
    <w:rsid w:val="00BC10A6"/>
    <w:rsid w:val="00BC1EB2"/>
    <w:rsid w:val="00BC2CD9"/>
    <w:rsid w:val="00BC3418"/>
    <w:rsid w:val="00BC4298"/>
    <w:rsid w:val="00BC69BF"/>
    <w:rsid w:val="00BD0822"/>
    <w:rsid w:val="00BD4C19"/>
    <w:rsid w:val="00BF0801"/>
    <w:rsid w:val="00BF0BAE"/>
    <w:rsid w:val="00BF53BF"/>
    <w:rsid w:val="00BF6C9B"/>
    <w:rsid w:val="00C02F83"/>
    <w:rsid w:val="00C04487"/>
    <w:rsid w:val="00C05A57"/>
    <w:rsid w:val="00C05F7E"/>
    <w:rsid w:val="00C06BA8"/>
    <w:rsid w:val="00C124BB"/>
    <w:rsid w:val="00C145BE"/>
    <w:rsid w:val="00C168A8"/>
    <w:rsid w:val="00C21810"/>
    <w:rsid w:val="00C239BA"/>
    <w:rsid w:val="00C2578A"/>
    <w:rsid w:val="00C30941"/>
    <w:rsid w:val="00C30E27"/>
    <w:rsid w:val="00C31CBC"/>
    <w:rsid w:val="00C35936"/>
    <w:rsid w:val="00C360B7"/>
    <w:rsid w:val="00C41FC7"/>
    <w:rsid w:val="00C527E1"/>
    <w:rsid w:val="00C55DB2"/>
    <w:rsid w:val="00C57A43"/>
    <w:rsid w:val="00C63079"/>
    <w:rsid w:val="00C64386"/>
    <w:rsid w:val="00C65D94"/>
    <w:rsid w:val="00C67192"/>
    <w:rsid w:val="00C71CA6"/>
    <w:rsid w:val="00C72385"/>
    <w:rsid w:val="00C732D6"/>
    <w:rsid w:val="00C75185"/>
    <w:rsid w:val="00C82B58"/>
    <w:rsid w:val="00C82BAD"/>
    <w:rsid w:val="00C86AB0"/>
    <w:rsid w:val="00C8779F"/>
    <w:rsid w:val="00CA2562"/>
    <w:rsid w:val="00CA7798"/>
    <w:rsid w:val="00CB0323"/>
    <w:rsid w:val="00CB136D"/>
    <w:rsid w:val="00CB2E8B"/>
    <w:rsid w:val="00CB2EE8"/>
    <w:rsid w:val="00CB49D4"/>
    <w:rsid w:val="00CB6167"/>
    <w:rsid w:val="00CB72FE"/>
    <w:rsid w:val="00CC051E"/>
    <w:rsid w:val="00CC1045"/>
    <w:rsid w:val="00CC1DE4"/>
    <w:rsid w:val="00CC52AE"/>
    <w:rsid w:val="00CC7F34"/>
    <w:rsid w:val="00CD209A"/>
    <w:rsid w:val="00CD35B2"/>
    <w:rsid w:val="00CD3C5C"/>
    <w:rsid w:val="00CD3E9D"/>
    <w:rsid w:val="00CD4C45"/>
    <w:rsid w:val="00CD76F3"/>
    <w:rsid w:val="00CE46EB"/>
    <w:rsid w:val="00CE4B3E"/>
    <w:rsid w:val="00CE6795"/>
    <w:rsid w:val="00CE779D"/>
    <w:rsid w:val="00CE7A56"/>
    <w:rsid w:val="00CF0BAA"/>
    <w:rsid w:val="00CF0CC9"/>
    <w:rsid w:val="00CF21C8"/>
    <w:rsid w:val="00D01712"/>
    <w:rsid w:val="00D10710"/>
    <w:rsid w:val="00D1712A"/>
    <w:rsid w:val="00D228EC"/>
    <w:rsid w:val="00D2463D"/>
    <w:rsid w:val="00D25760"/>
    <w:rsid w:val="00D25AFB"/>
    <w:rsid w:val="00D25EFB"/>
    <w:rsid w:val="00D320EF"/>
    <w:rsid w:val="00D42961"/>
    <w:rsid w:val="00D43AD8"/>
    <w:rsid w:val="00D46692"/>
    <w:rsid w:val="00D473E8"/>
    <w:rsid w:val="00D5355F"/>
    <w:rsid w:val="00D57592"/>
    <w:rsid w:val="00D61805"/>
    <w:rsid w:val="00D62D45"/>
    <w:rsid w:val="00D640CC"/>
    <w:rsid w:val="00D71111"/>
    <w:rsid w:val="00D72BEF"/>
    <w:rsid w:val="00D75FC6"/>
    <w:rsid w:val="00D812F6"/>
    <w:rsid w:val="00D84D23"/>
    <w:rsid w:val="00D8567A"/>
    <w:rsid w:val="00D86AA9"/>
    <w:rsid w:val="00D8727F"/>
    <w:rsid w:val="00D87E0F"/>
    <w:rsid w:val="00D918E2"/>
    <w:rsid w:val="00D935B3"/>
    <w:rsid w:val="00DA2019"/>
    <w:rsid w:val="00DA34FB"/>
    <w:rsid w:val="00DA50F7"/>
    <w:rsid w:val="00DB22C4"/>
    <w:rsid w:val="00DB2436"/>
    <w:rsid w:val="00DC2F77"/>
    <w:rsid w:val="00DD27EC"/>
    <w:rsid w:val="00DD7464"/>
    <w:rsid w:val="00DE1D77"/>
    <w:rsid w:val="00DE2B53"/>
    <w:rsid w:val="00DF4E5F"/>
    <w:rsid w:val="00DF50D1"/>
    <w:rsid w:val="00E01A3A"/>
    <w:rsid w:val="00E02516"/>
    <w:rsid w:val="00E033AA"/>
    <w:rsid w:val="00E047AE"/>
    <w:rsid w:val="00E0595D"/>
    <w:rsid w:val="00E05A99"/>
    <w:rsid w:val="00E14219"/>
    <w:rsid w:val="00E14BC4"/>
    <w:rsid w:val="00E158E4"/>
    <w:rsid w:val="00E20C7F"/>
    <w:rsid w:val="00E22E8E"/>
    <w:rsid w:val="00E37913"/>
    <w:rsid w:val="00E37BD2"/>
    <w:rsid w:val="00E41B0C"/>
    <w:rsid w:val="00E41EE6"/>
    <w:rsid w:val="00E427E0"/>
    <w:rsid w:val="00E42897"/>
    <w:rsid w:val="00E46207"/>
    <w:rsid w:val="00E473B8"/>
    <w:rsid w:val="00E516DC"/>
    <w:rsid w:val="00E52466"/>
    <w:rsid w:val="00E531A7"/>
    <w:rsid w:val="00E558DF"/>
    <w:rsid w:val="00E56A94"/>
    <w:rsid w:val="00E6041F"/>
    <w:rsid w:val="00E639D6"/>
    <w:rsid w:val="00E65B24"/>
    <w:rsid w:val="00E70F79"/>
    <w:rsid w:val="00E71383"/>
    <w:rsid w:val="00E72679"/>
    <w:rsid w:val="00E73DE0"/>
    <w:rsid w:val="00E767F5"/>
    <w:rsid w:val="00E80F4D"/>
    <w:rsid w:val="00E81892"/>
    <w:rsid w:val="00E81A1A"/>
    <w:rsid w:val="00E82E16"/>
    <w:rsid w:val="00E84112"/>
    <w:rsid w:val="00E84751"/>
    <w:rsid w:val="00E950E4"/>
    <w:rsid w:val="00E95AF6"/>
    <w:rsid w:val="00E95E68"/>
    <w:rsid w:val="00E9606E"/>
    <w:rsid w:val="00E979F6"/>
    <w:rsid w:val="00EA0A1E"/>
    <w:rsid w:val="00EA0DEF"/>
    <w:rsid w:val="00EA231D"/>
    <w:rsid w:val="00EA293A"/>
    <w:rsid w:val="00EB250D"/>
    <w:rsid w:val="00EB7575"/>
    <w:rsid w:val="00EC2236"/>
    <w:rsid w:val="00EC4126"/>
    <w:rsid w:val="00EC5DF0"/>
    <w:rsid w:val="00EC6A87"/>
    <w:rsid w:val="00EC7E4B"/>
    <w:rsid w:val="00ED18F5"/>
    <w:rsid w:val="00ED75FF"/>
    <w:rsid w:val="00ED79AC"/>
    <w:rsid w:val="00EE021D"/>
    <w:rsid w:val="00EE119C"/>
    <w:rsid w:val="00EE43E0"/>
    <w:rsid w:val="00EE587A"/>
    <w:rsid w:val="00EE7E28"/>
    <w:rsid w:val="00EF4BCA"/>
    <w:rsid w:val="00F00D15"/>
    <w:rsid w:val="00F0207C"/>
    <w:rsid w:val="00F04A7C"/>
    <w:rsid w:val="00F07B5B"/>
    <w:rsid w:val="00F11482"/>
    <w:rsid w:val="00F13B4A"/>
    <w:rsid w:val="00F162F0"/>
    <w:rsid w:val="00F1719F"/>
    <w:rsid w:val="00F1720F"/>
    <w:rsid w:val="00F21263"/>
    <w:rsid w:val="00F226B2"/>
    <w:rsid w:val="00F27057"/>
    <w:rsid w:val="00F27217"/>
    <w:rsid w:val="00F3043D"/>
    <w:rsid w:val="00F320D1"/>
    <w:rsid w:val="00F36935"/>
    <w:rsid w:val="00F37F3C"/>
    <w:rsid w:val="00F37FD4"/>
    <w:rsid w:val="00F4429A"/>
    <w:rsid w:val="00F456BF"/>
    <w:rsid w:val="00F47E61"/>
    <w:rsid w:val="00F531DF"/>
    <w:rsid w:val="00F5417C"/>
    <w:rsid w:val="00F57FE7"/>
    <w:rsid w:val="00F6136F"/>
    <w:rsid w:val="00F629DA"/>
    <w:rsid w:val="00F629DB"/>
    <w:rsid w:val="00F65CA0"/>
    <w:rsid w:val="00F66709"/>
    <w:rsid w:val="00F677A4"/>
    <w:rsid w:val="00F72432"/>
    <w:rsid w:val="00F73A43"/>
    <w:rsid w:val="00F73BB2"/>
    <w:rsid w:val="00F74461"/>
    <w:rsid w:val="00F75AFF"/>
    <w:rsid w:val="00F8019C"/>
    <w:rsid w:val="00F839D8"/>
    <w:rsid w:val="00F859B4"/>
    <w:rsid w:val="00F91C0A"/>
    <w:rsid w:val="00F95B7E"/>
    <w:rsid w:val="00F9717A"/>
    <w:rsid w:val="00FA3196"/>
    <w:rsid w:val="00FA36DB"/>
    <w:rsid w:val="00FA375E"/>
    <w:rsid w:val="00FA3D63"/>
    <w:rsid w:val="00FB040A"/>
    <w:rsid w:val="00FB4EB0"/>
    <w:rsid w:val="00FC12F2"/>
    <w:rsid w:val="00FC27BE"/>
    <w:rsid w:val="00FC348D"/>
    <w:rsid w:val="00FD3098"/>
    <w:rsid w:val="00FD501A"/>
    <w:rsid w:val="00FD524D"/>
    <w:rsid w:val="00FD6ADB"/>
    <w:rsid w:val="00FE1045"/>
    <w:rsid w:val="00FE6056"/>
    <w:rsid w:val="00FE6386"/>
    <w:rsid w:val="00FE7130"/>
    <w:rsid w:val="00FF0919"/>
    <w:rsid w:val="00FF174B"/>
    <w:rsid w:val="00FF1B93"/>
    <w:rsid w:val="00FF202B"/>
    <w:rsid w:val="00FF27C1"/>
    <w:rsid w:val="00FF6067"/>
    <w:rsid w:val="00FF6488"/>
    <w:rsid w:val="00FF6BF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paragraph" w:customStyle="1" w:styleId="TableParagraph">
    <w:name w:val="Table Paragraph"/>
    <w:basedOn w:val="Normal"/>
    <w:uiPriority w:val="1"/>
    <w:qFormat/>
    <w:rsid w:val="0092387D"/>
    <w:pPr>
      <w:widowControl w:val="0"/>
      <w:suppressAutoHyphens w:val="0"/>
      <w:autoSpaceDE w:val="0"/>
      <w:autoSpaceDN w:val="0"/>
    </w:pPr>
    <w:rPr>
      <w:rFonts w:ascii="Arial" w:eastAsia="Arial" w:hAnsi="Arial" w:cs="Arial"/>
      <w:sz w:val="22"/>
      <w:szCs w:val="22"/>
      <w:lang w:eastAsia="es-ES" w:bidi="es-ES"/>
    </w:rPr>
  </w:style>
  <w:style w:type="character" w:customStyle="1" w:styleId="Ninguno">
    <w:name w:val="Ninguno"/>
    <w:rsid w:val="00F73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18206">
      <w:bodyDiv w:val="1"/>
      <w:marLeft w:val="0"/>
      <w:marRight w:val="0"/>
      <w:marTop w:val="0"/>
      <w:marBottom w:val="0"/>
      <w:divBdr>
        <w:top w:val="none" w:sz="0" w:space="0" w:color="auto"/>
        <w:left w:val="none" w:sz="0" w:space="0" w:color="auto"/>
        <w:bottom w:val="none" w:sz="0" w:space="0" w:color="auto"/>
        <w:right w:val="none" w:sz="0" w:space="0" w:color="auto"/>
      </w:divBdr>
    </w:div>
    <w:div w:id="142908095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678BBF53583946148E280A1574522073"/>
        <w:category>
          <w:name w:val="General"/>
          <w:gallery w:val="placeholder"/>
        </w:category>
        <w:types>
          <w:type w:val="bbPlcHdr"/>
        </w:types>
        <w:behaviors>
          <w:behavior w:val="content"/>
        </w:behaviors>
        <w:guid w:val="{E7F3F32B-9CDD-4AEB-B359-60AF03DA6405}"/>
      </w:docPartPr>
      <w:docPartBody>
        <w:p w:rsidR="00E50B2B" w:rsidRDefault="001035D9">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0153F"/>
    <w:rsid w:val="00035EC3"/>
    <w:rsid w:val="0004038E"/>
    <w:rsid w:val="0005073E"/>
    <w:rsid w:val="0005466F"/>
    <w:rsid w:val="000629ED"/>
    <w:rsid w:val="000928A4"/>
    <w:rsid w:val="000A3107"/>
    <w:rsid w:val="00101B1D"/>
    <w:rsid w:val="001035D9"/>
    <w:rsid w:val="00145C54"/>
    <w:rsid w:val="001514BE"/>
    <w:rsid w:val="0016519C"/>
    <w:rsid w:val="00180D59"/>
    <w:rsid w:val="00246C21"/>
    <w:rsid w:val="002A1DCB"/>
    <w:rsid w:val="002B0454"/>
    <w:rsid w:val="002D774A"/>
    <w:rsid w:val="00304AFE"/>
    <w:rsid w:val="003156B8"/>
    <w:rsid w:val="00336DAE"/>
    <w:rsid w:val="00341EB5"/>
    <w:rsid w:val="003464E5"/>
    <w:rsid w:val="003565F8"/>
    <w:rsid w:val="003A41C4"/>
    <w:rsid w:val="003D29D5"/>
    <w:rsid w:val="003E1371"/>
    <w:rsid w:val="003F0958"/>
    <w:rsid w:val="00405C6C"/>
    <w:rsid w:val="00412E84"/>
    <w:rsid w:val="004231CF"/>
    <w:rsid w:val="004865B6"/>
    <w:rsid w:val="004A0D81"/>
    <w:rsid w:val="004D0C53"/>
    <w:rsid w:val="005A685D"/>
    <w:rsid w:val="005C5709"/>
    <w:rsid w:val="00637BAD"/>
    <w:rsid w:val="006650C2"/>
    <w:rsid w:val="00685683"/>
    <w:rsid w:val="006D5036"/>
    <w:rsid w:val="0071055E"/>
    <w:rsid w:val="00722FFE"/>
    <w:rsid w:val="007479D5"/>
    <w:rsid w:val="0077436D"/>
    <w:rsid w:val="00775BD5"/>
    <w:rsid w:val="007801FC"/>
    <w:rsid w:val="007974EB"/>
    <w:rsid w:val="007A5DF1"/>
    <w:rsid w:val="007A70F6"/>
    <w:rsid w:val="007B109F"/>
    <w:rsid w:val="007B61F4"/>
    <w:rsid w:val="007D7F77"/>
    <w:rsid w:val="00834303"/>
    <w:rsid w:val="008C280A"/>
    <w:rsid w:val="008C74D3"/>
    <w:rsid w:val="008F38AD"/>
    <w:rsid w:val="009038C3"/>
    <w:rsid w:val="00920801"/>
    <w:rsid w:val="00927897"/>
    <w:rsid w:val="00951DF0"/>
    <w:rsid w:val="00961026"/>
    <w:rsid w:val="00995B66"/>
    <w:rsid w:val="009A39D6"/>
    <w:rsid w:val="009C18DC"/>
    <w:rsid w:val="009D37C4"/>
    <w:rsid w:val="00A05852"/>
    <w:rsid w:val="00A20488"/>
    <w:rsid w:val="00A24900"/>
    <w:rsid w:val="00A438B9"/>
    <w:rsid w:val="00A46582"/>
    <w:rsid w:val="00A47050"/>
    <w:rsid w:val="00A47A59"/>
    <w:rsid w:val="00A65160"/>
    <w:rsid w:val="00A70B67"/>
    <w:rsid w:val="00AB2F1E"/>
    <w:rsid w:val="00AC7CBB"/>
    <w:rsid w:val="00AF0A95"/>
    <w:rsid w:val="00AF40ED"/>
    <w:rsid w:val="00B01CB9"/>
    <w:rsid w:val="00B476AC"/>
    <w:rsid w:val="00B60DE8"/>
    <w:rsid w:val="00B80A0C"/>
    <w:rsid w:val="00BB25E0"/>
    <w:rsid w:val="00BB7130"/>
    <w:rsid w:val="00BC6A7A"/>
    <w:rsid w:val="00C15D41"/>
    <w:rsid w:val="00C43CE8"/>
    <w:rsid w:val="00C55F2D"/>
    <w:rsid w:val="00C7047E"/>
    <w:rsid w:val="00C70FFA"/>
    <w:rsid w:val="00C8070E"/>
    <w:rsid w:val="00C82811"/>
    <w:rsid w:val="00C966AE"/>
    <w:rsid w:val="00CA2CB5"/>
    <w:rsid w:val="00CC2E3C"/>
    <w:rsid w:val="00CC443C"/>
    <w:rsid w:val="00CC5524"/>
    <w:rsid w:val="00D0176B"/>
    <w:rsid w:val="00D37C24"/>
    <w:rsid w:val="00D4780D"/>
    <w:rsid w:val="00D61E13"/>
    <w:rsid w:val="00D73439"/>
    <w:rsid w:val="00D83C83"/>
    <w:rsid w:val="00D91A52"/>
    <w:rsid w:val="00DB05F4"/>
    <w:rsid w:val="00DB3D2D"/>
    <w:rsid w:val="00DD61E5"/>
    <w:rsid w:val="00DF09F5"/>
    <w:rsid w:val="00E020F7"/>
    <w:rsid w:val="00E50B2B"/>
    <w:rsid w:val="00E5425B"/>
    <w:rsid w:val="00E56F2F"/>
    <w:rsid w:val="00E5792A"/>
    <w:rsid w:val="00E63B4F"/>
    <w:rsid w:val="00EE7A6B"/>
    <w:rsid w:val="00EF427C"/>
    <w:rsid w:val="00F1269E"/>
    <w:rsid w:val="00F30BB2"/>
    <w:rsid w:val="00F40015"/>
    <w:rsid w:val="00F4354A"/>
    <w:rsid w:val="00F742F0"/>
    <w:rsid w:val="00F80637"/>
    <w:rsid w:val="00F97EE9"/>
    <w:rsid w:val="00FE730E"/>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B2F1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05 de julio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7A707C-585F-4039-8830-AC63834C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5</Pages>
  <Words>1473</Words>
  <Characters>8106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LCCC-025-2022 SEGUNDA VUELTA CON CONCURRENCIA DE COMITÉ</dc:subject>
  <dc:creator>Eaguilar</dc:creator>
  <cp:keywords/>
  <dc:description/>
  <cp:lastModifiedBy>Direccion de Recursos Materiales</cp:lastModifiedBy>
  <cp:revision>56</cp:revision>
  <cp:lastPrinted>2022-03-07T17:03:00Z</cp:lastPrinted>
  <dcterms:created xsi:type="dcterms:W3CDTF">2021-12-08T23:22:00Z</dcterms:created>
  <dcterms:modified xsi:type="dcterms:W3CDTF">2022-07-05T22:37:00Z</dcterms:modified>
  <cp:category>SERVICIO INTEGRAL Y COMPRA DE INSULINAS PARA EL TRATAMIENTO DE LA DIABETES MELLITUS TIPO 1 EN NIÑAS, NIÑOS Y ADOLESCENTES PARA EL ESTADO DE JALISCO</cp:category>
</cp:coreProperties>
</file>