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7C33E41D" w:rsidR="00EB7575"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CD467D">
            <w:rPr>
              <w:rFonts w:ascii="Arial" w:hAnsi="Arial" w:cs="Arial"/>
              <w:iCs/>
              <w:smallCaps/>
              <w:sz w:val="32"/>
              <w:szCs w:val="32"/>
              <w:lang w:val="es-MX" w:eastAsia="es-ES"/>
            </w:rPr>
            <w:t>LICITACIÓN PÚBLICA NACIONAL LCCC-055-2022 CON CONCURRENCIA DE COMITÉ</w:t>
          </w:r>
        </w:sdtContent>
      </w:sdt>
    </w:p>
    <w:p w14:paraId="5FC7F01A" w14:textId="77777777" w:rsidR="00EA293A" w:rsidRPr="00223DBA" w:rsidRDefault="00EA293A"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733C9AA6" w14:textId="335EABAD" w:rsidR="005802D8" w:rsidRPr="00223DBA" w:rsidRDefault="00B273CA" w:rsidP="00753BCE">
          <w:pPr>
            <w:jc w:val="center"/>
            <w:rPr>
              <w:rFonts w:ascii="Arial" w:hAnsi="Arial" w:cs="Arial"/>
              <w:iCs/>
              <w:sz w:val="40"/>
              <w:szCs w:val="24"/>
            </w:rPr>
          </w:pPr>
          <w:r>
            <w:rPr>
              <w:rFonts w:ascii="Arial" w:hAnsi="Arial" w:cs="Arial"/>
              <w:iCs/>
              <w:smallCaps/>
              <w:sz w:val="28"/>
              <w:szCs w:val="18"/>
              <w:lang w:val="es-MX" w:eastAsia="es-ES"/>
            </w:rPr>
            <w:t>ADQUISICIÓN DE MEDICAMENTO DE USO VETERINARIO PARA EL PROGRAMA DE ZOONOSIS DEL O.P.D. SERVICIOS DE SALUD JALISCO</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22DEFF39" w:rsidR="00EB7575" w:rsidRPr="00E41B0C" w:rsidRDefault="00CD467D" w:rsidP="00753BCE">
          <w:pPr>
            <w:jc w:val="right"/>
            <w:rPr>
              <w:rFonts w:ascii="Arial" w:hAnsi="Arial" w:cs="Arial"/>
              <w:sz w:val="24"/>
              <w:szCs w:val="24"/>
            </w:rPr>
          </w:pPr>
          <w:r>
            <w:rPr>
              <w:rFonts w:ascii="Arial" w:hAnsi="Arial" w:cs="Arial"/>
              <w:sz w:val="24"/>
              <w:szCs w:val="24"/>
              <w:lang w:val="es-MX"/>
            </w:rPr>
            <w:t>22</w:t>
          </w:r>
          <w:r w:rsidR="00FC27BE">
            <w:rPr>
              <w:rFonts w:ascii="Arial" w:hAnsi="Arial" w:cs="Arial"/>
              <w:sz w:val="24"/>
              <w:szCs w:val="24"/>
              <w:lang w:val="es-MX"/>
            </w:rPr>
            <w:t xml:space="preserve"> de </w:t>
          </w:r>
          <w:r>
            <w:rPr>
              <w:rFonts w:ascii="Arial" w:hAnsi="Arial" w:cs="Arial"/>
              <w:sz w:val="24"/>
              <w:szCs w:val="24"/>
              <w:lang w:val="es-MX"/>
            </w:rPr>
            <w:t>noviembre</w:t>
          </w:r>
          <w:r w:rsidR="00BB54FC">
            <w:rPr>
              <w:rFonts w:ascii="Arial" w:hAnsi="Arial" w:cs="Arial"/>
              <w:sz w:val="24"/>
              <w:szCs w:val="24"/>
              <w:lang w:val="es-MX"/>
            </w:rPr>
            <w:t xml:space="preserve"> </w:t>
          </w:r>
          <w:r w:rsidR="00FC27BE">
            <w:rPr>
              <w:rFonts w:ascii="Arial" w:hAnsi="Arial" w:cs="Arial"/>
              <w:sz w:val="24"/>
              <w:szCs w:val="24"/>
              <w:lang w:val="es-MX"/>
            </w:rPr>
            <w:t>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1F5A2336"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 xml:space="preserve">Jalisco, siendo </w:t>
      </w:r>
      <w:r w:rsidRPr="004E6BC5">
        <w:rPr>
          <w:rFonts w:ascii="Arial" w:eastAsiaTheme="minorEastAsia" w:hAnsi="Arial" w:cs="Arial"/>
          <w:sz w:val="18"/>
          <w:szCs w:val="18"/>
          <w:lang w:val="es-MX" w:eastAsia="es-MX"/>
        </w:rPr>
        <w:t xml:space="preserve">las </w:t>
      </w:r>
      <w:r w:rsidR="00BB54FC" w:rsidRPr="004E6BC5">
        <w:rPr>
          <w:rFonts w:ascii="Arial" w:eastAsiaTheme="minorEastAsia" w:hAnsi="Arial" w:cs="Arial"/>
          <w:b/>
          <w:bCs/>
          <w:sz w:val="18"/>
          <w:szCs w:val="18"/>
          <w:lang w:val="es-MX" w:eastAsia="es-MX"/>
        </w:rPr>
        <w:t>1</w:t>
      </w:r>
      <w:r w:rsidR="00CD467D">
        <w:rPr>
          <w:rFonts w:ascii="Arial" w:eastAsiaTheme="minorEastAsia" w:hAnsi="Arial" w:cs="Arial"/>
          <w:b/>
          <w:bCs/>
          <w:sz w:val="18"/>
          <w:szCs w:val="18"/>
          <w:lang w:val="es-MX" w:eastAsia="es-MX"/>
        </w:rPr>
        <w:t>6</w:t>
      </w:r>
      <w:r w:rsidR="00E82DB0">
        <w:rPr>
          <w:rFonts w:ascii="Arial" w:eastAsiaTheme="minorEastAsia" w:hAnsi="Arial" w:cs="Arial"/>
          <w:b/>
          <w:bCs/>
          <w:sz w:val="18"/>
          <w:szCs w:val="18"/>
          <w:lang w:val="es-MX" w:eastAsia="es-MX"/>
        </w:rPr>
        <w:t>:30</w:t>
      </w:r>
      <w:r w:rsidRPr="004E6BC5">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D467D">
            <w:rPr>
              <w:rFonts w:ascii="Arial" w:eastAsiaTheme="minorEastAsia" w:hAnsi="Arial" w:cs="Arial"/>
              <w:b/>
              <w:bCs/>
              <w:sz w:val="18"/>
              <w:szCs w:val="18"/>
              <w:lang w:val="es-MX" w:eastAsia="es-MX"/>
            </w:rPr>
            <w:t>22 de noviembre de 2022</w:t>
          </w:r>
        </w:sdtContent>
      </w:sdt>
      <w:r w:rsidR="00636EEA" w:rsidRPr="006B4436">
        <w:rPr>
          <w:rFonts w:ascii="Arial" w:eastAsiaTheme="minorEastAsia" w:hAnsi="Arial" w:cs="Arial"/>
          <w:sz w:val="18"/>
          <w:szCs w:val="18"/>
          <w:lang w:val="es-MX" w:eastAsia="es-MX"/>
        </w:rPr>
        <w:t>,</w:t>
      </w:r>
      <w:r w:rsidRPr="006B4436">
        <w:rPr>
          <w:rFonts w:ascii="Arial" w:eastAsiaTheme="minorEastAsia" w:hAnsi="Arial" w:cs="Arial"/>
          <w:sz w:val="18"/>
          <w:szCs w:val="18"/>
          <w:lang w:val="es-MX" w:eastAsia="es-MX"/>
        </w:rPr>
        <w:t xml:space="preserve"> en el </w:t>
      </w:r>
      <w:r w:rsidR="009E1FAD" w:rsidRPr="006B4436">
        <w:rPr>
          <w:rFonts w:ascii="Arial" w:eastAsiaTheme="minorEastAsia" w:hAnsi="Arial" w:cs="Arial"/>
          <w:sz w:val="18"/>
          <w:szCs w:val="18"/>
          <w:lang w:val="es-MX" w:eastAsia="es-MX"/>
        </w:rPr>
        <w:t xml:space="preserve">auditorio del </w:t>
      </w:r>
      <w:r w:rsidR="00DA2019" w:rsidRPr="006B4436">
        <w:rPr>
          <w:rFonts w:ascii="Arial" w:eastAsiaTheme="minorEastAsia" w:hAnsi="Arial" w:cs="Arial"/>
          <w:sz w:val="18"/>
          <w:szCs w:val="18"/>
          <w:lang w:val="es-MX" w:eastAsia="es-MX"/>
        </w:rPr>
        <w:t>Organismo Público Descentralizado</w:t>
      </w:r>
      <w:r w:rsidR="009E1FAD" w:rsidRPr="006B4436">
        <w:rPr>
          <w:rFonts w:ascii="Arial" w:eastAsiaTheme="minorEastAsia" w:hAnsi="Arial" w:cs="Arial"/>
          <w:sz w:val="18"/>
          <w:szCs w:val="18"/>
          <w:lang w:val="es-MX" w:eastAsia="es-MX"/>
        </w:rPr>
        <w:t xml:space="preserve"> Servicios de Salud Jalisco, </w:t>
      </w:r>
      <w:r w:rsidR="00D473E8" w:rsidRPr="006B4436">
        <w:rPr>
          <w:rFonts w:ascii="Arial" w:eastAsiaTheme="minorEastAsia" w:hAnsi="Arial" w:cs="Arial"/>
          <w:sz w:val="18"/>
          <w:szCs w:val="18"/>
          <w:lang w:val="es-MX" w:eastAsia="es-MX"/>
        </w:rPr>
        <w:t>con domicilio</w:t>
      </w:r>
      <w:r w:rsidR="00D473E8" w:rsidRPr="009A1784">
        <w:rPr>
          <w:rFonts w:ascii="Arial" w:eastAsiaTheme="minorEastAsia" w:hAnsi="Arial" w:cs="Arial"/>
          <w:sz w:val="18"/>
          <w:szCs w:val="18"/>
          <w:lang w:val="es-MX" w:eastAsia="es-MX"/>
        </w:rPr>
        <w:t xml:space="preserve">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157F2EB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E6BC5" w:rsidRPr="009A1784" w14:paraId="2E522CCB" w14:textId="77777777" w:rsidTr="001E6CEA">
        <w:trPr>
          <w:trHeight w:val="447"/>
        </w:trPr>
        <w:tc>
          <w:tcPr>
            <w:tcW w:w="1704" w:type="dxa"/>
            <w:vAlign w:val="center"/>
          </w:tcPr>
          <w:p w14:paraId="03F0DE5A" w14:textId="77777777" w:rsidR="004E6BC5" w:rsidRPr="00B033B7" w:rsidRDefault="004E6BC5" w:rsidP="004E6BC5">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05736845" w:rsidR="004E6BC5" w:rsidRPr="00E82DB0" w:rsidRDefault="00E82DB0" w:rsidP="004E6BC5">
            <w:pPr>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 xml:space="preserve">Comercializadora Veterinaria </w:t>
            </w:r>
            <w:proofErr w:type="spellStart"/>
            <w:r w:rsidRPr="00E82DB0">
              <w:rPr>
                <w:rFonts w:ascii="Arial" w:eastAsiaTheme="minorEastAsia" w:hAnsi="Arial" w:cs="Arial"/>
                <w:sz w:val="18"/>
                <w:szCs w:val="18"/>
                <w:lang w:val="es-MX" w:eastAsia="es-MX"/>
              </w:rPr>
              <w:t>Guayangareo</w:t>
            </w:r>
            <w:proofErr w:type="spellEnd"/>
            <w:r w:rsidRPr="00E82DB0">
              <w:rPr>
                <w:rFonts w:ascii="Arial" w:eastAsiaTheme="minorEastAsia" w:hAnsi="Arial" w:cs="Arial"/>
                <w:sz w:val="18"/>
                <w:szCs w:val="18"/>
                <w:lang w:val="es-MX" w:eastAsia="es-MX"/>
              </w:rPr>
              <w:t>, S.A. de C.V.</w:t>
            </w:r>
          </w:p>
        </w:tc>
        <w:tc>
          <w:tcPr>
            <w:tcW w:w="3769" w:type="dxa"/>
            <w:vAlign w:val="center"/>
          </w:tcPr>
          <w:p w14:paraId="6390351B" w14:textId="348E997D" w:rsidR="004E6BC5" w:rsidRPr="00E82DB0" w:rsidRDefault="00E82DB0" w:rsidP="004E6BC5">
            <w:pPr>
              <w:tabs>
                <w:tab w:val="left" w:pos="2280"/>
              </w:tabs>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Cesar Alberto Cortes Serrano</w:t>
            </w:r>
          </w:p>
        </w:tc>
      </w:tr>
      <w:tr w:rsidR="004E6BC5" w:rsidRPr="009A1784" w14:paraId="7CD91FE5" w14:textId="77777777" w:rsidTr="001E6CEA">
        <w:trPr>
          <w:trHeight w:val="447"/>
        </w:trPr>
        <w:tc>
          <w:tcPr>
            <w:tcW w:w="1704" w:type="dxa"/>
            <w:vAlign w:val="center"/>
          </w:tcPr>
          <w:p w14:paraId="39B3D29E" w14:textId="45BECF5C" w:rsidR="004E6BC5" w:rsidRPr="00B033B7" w:rsidRDefault="004E6BC5" w:rsidP="004E6BC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208A99D8" w:rsidR="004E6BC5" w:rsidRPr="00E82DB0" w:rsidRDefault="00E82DB0" w:rsidP="004E6BC5">
            <w:pPr>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Prevención y Soluciones K-B, S.A. de C.V.</w:t>
            </w:r>
          </w:p>
        </w:tc>
        <w:tc>
          <w:tcPr>
            <w:tcW w:w="3769" w:type="dxa"/>
            <w:vAlign w:val="center"/>
          </w:tcPr>
          <w:p w14:paraId="2325D13F" w14:textId="41F0FCBF" w:rsidR="004E6BC5" w:rsidRPr="00E82DB0" w:rsidRDefault="00E82DB0" w:rsidP="004E6BC5">
            <w:pPr>
              <w:tabs>
                <w:tab w:val="left" w:pos="2280"/>
              </w:tabs>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 xml:space="preserve">Jorge Vicente Moran Romero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54B25ED0"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B273CA">
        <w:rPr>
          <w:rFonts w:ascii="Arial" w:eastAsia="Arial" w:hAnsi="Arial" w:cs="Arial"/>
          <w:b/>
          <w:bCs/>
          <w:color w:val="000000"/>
          <w:sz w:val="18"/>
          <w:szCs w:val="18"/>
        </w:rPr>
        <w:t>NACIONAL</w:t>
      </w:r>
      <w:r w:rsidR="00617E92">
        <w:rPr>
          <w:rFonts w:ascii="Arial" w:eastAsia="Arial" w:hAnsi="Arial" w:cs="Arial"/>
          <w:b/>
          <w:bCs/>
          <w:color w:val="000000"/>
          <w:sz w:val="18"/>
          <w:szCs w:val="18"/>
        </w:rPr>
        <w:t xml:space="preserve"> LCCC-0</w:t>
      </w:r>
      <w:r w:rsidR="00CD467D">
        <w:rPr>
          <w:rFonts w:ascii="Arial" w:eastAsia="Arial" w:hAnsi="Arial" w:cs="Arial"/>
          <w:b/>
          <w:bCs/>
          <w:color w:val="000000"/>
          <w:sz w:val="18"/>
          <w:szCs w:val="18"/>
        </w:rPr>
        <w:t>55</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1E6CEA">
        <w:rPr>
          <w:rFonts w:ascii="Arial" w:hAnsi="Arial" w:cs="Arial"/>
          <w:sz w:val="18"/>
          <w:szCs w:val="18"/>
        </w:rPr>
        <w:t xml:space="preserve"> </w:t>
      </w:r>
      <w:r w:rsidR="00617E92" w:rsidRPr="00617E92">
        <w:rPr>
          <w:rFonts w:ascii="Arial" w:hAnsi="Arial" w:cs="Arial"/>
          <w:b/>
          <w:bCs/>
          <w:sz w:val="18"/>
          <w:szCs w:val="18"/>
        </w:rPr>
        <w:t>“</w:t>
      </w:r>
      <w:r w:rsidR="00B273CA" w:rsidRPr="00B273CA">
        <w:rPr>
          <w:rFonts w:ascii="Arial" w:hAnsi="Arial" w:cs="Arial"/>
          <w:b/>
          <w:bCs/>
          <w:iCs/>
          <w:sz w:val="18"/>
          <w:szCs w:val="18"/>
          <w:lang w:val="es-MX"/>
        </w:rPr>
        <w:t>ADQUISICIÓN DE MEDICAMENTO DE USO VETERINARIO PARA EL PROGRAMA DE ZOONOSIS DEL O.P.D. SERVICIOS DE SALUD JALISCO</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72407133"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365AF0">
        <w:rPr>
          <w:rFonts w:ascii="Arial" w:eastAsiaTheme="minorEastAsia" w:hAnsi="Arial" w:cs="Arial"/>
          <w:sz w:val="18"/>
          <w:szCs w:val="18"/>
          <w:lang w:val="es-MX" w:eastAsia="es-MX"/>
        </w:rPr>
        <w:t xml:space="preserve">Se </w:t>
      </w:r>
      <w:r w:rsidRPr="00E63A96">
        <w:rPr>
          <w:rFonts w:ascii="Arial" w:eastAsiaTheme="minorEastAsia" w:hAnsi="Arial" w:cs="Arial"/>
          <w:sz w:val="18"/>
          <w:szCs w:val="18"/>
          <w:lang w:val="es-MX" w:eastAsia="es-MX"/>
        </w:rPr>
        <w:t>informa que</w:t>
      </w:r>
      <w:r w:rsidR="00477892" w:rsidRPr="00E63A96">
        <w:rPr>
          <w:rFonts w:ascii="Arial" w:eastAsiaTheme="minorEastAsia" w:hAnsi="Arial" w:cs="Arial"/>
          <w:sz w:val="18"/>
          <w:szCs w:val="18"/>
          <w:lang w:val="es-MX" w:eastAsia="es-MX"/>
        </w:rPr>
        <w:t xml:space="preserve"> </w:t>
      </w:r>
      <w:r w:rsidR="00E82DB0" w:rsidRPr="00E63A96">
        <w:rPr>
          <w:rFonts w:ascii="Arial" w:eastAsiaTheme="minorEastAsia" w:hAnsi="Arial" w:cs="Arial"/>
          <w:sz w:val="18"/>
          <w:szCs w:val="18"/>
          <w:lang w:val="es-MX" w:eastAsia="es-MX"/>
        </w:rPr>
        <w:t>dos</w:t>
      </w:r>
      <w:r w:rsidR="00BF76FD" w:rsidRPr="00E63A96">
        <w:rPr>
          <w:rFonts w:ascii="Arial" w:eastAsiaTheme="minorEastAsia" w:hAnsi="Arial" w:cs="Arial"/>
          <w:sz w:val="18"/>
          <w:szCs w:val="18"/>
          <w:lang w:val="es-MX" w:eastAsia="es-MX"/>
        </w:rPr>
        <w:t xml:space="preserve"> </w:t>
      </w:r>
      <w:r w:rsidRPr="00E63A96">
        <w:rPr>
          <w:rFonts w:ascii="Arial" w:eastAsiaTheme="minorEastAsia" w:hAnsi="Arial" w:cs="Arial"/>
          <w:b/>
          <w:bCs/>
          <w:sz w:val="18"/>
          <w:szCs w:val="18"/>
          <w:lang w:val="es-MX" w:eastAsia="es-MX"/>
        </w:rPr>
        <w:t>PARTICIPANTE</w:t>
      </w:r>
      <w:r w:rsidR="001E6CEA" w:rsidRPr="00E63A96">
        <w:rPr>
          <w:rFonts w:ascii="Arial" w:eastAsiaTheme="minorEastAsia" w:hAnsi="Arial" w:cs="Arial"/>
          <w:b/>
          <w:bCs/>
          <w:sz w:val="18"/>
          <w:szCs w:val="18"/>
          <w:lang w:val="es-MX" w:eastAsia="es-MX"/>
        </w:rPr>
        <w:t>S</w:t>
      </w:r>
      <w:r w:rsidRPr="00E63A96">
        <w:rPr>
          <w:rFonts w:ascii="Arial" w:eastAsiaTheme="minorEastAsia" w:hAnsi="Arial" w:cs="Arial"/>
          <w:sz w:val="18"/>
          <w:szCs w:val="18"/>
          <w:lang w:val="es-MX" w:eastAsia="es-MX"/>
        </w:rPr>
        <w:t xml:space="preserve"> se </w:t>
      </w:r>
      <w:r w:rsidR="00477892" w:rsidRPr="00E63A96">
        <w:rPr>
          <w:rFonts w:ascii="Arial" w:eastAsiaTheme="minorEastAsia" w:hAnsi="Arial" w:cs="Arial"/>
          <w:sz w:val="18"/>
          <w:szCs w:val="18"/>
          <w:lang w:val="es-MX" w:eastAsia="es-MX"/>
        </w:rPr>
        <w:t>registr</w:t>
      </w:r>
      <w:r w:rsidR="00AF73C7" w:rsidRPr="00E63A96">
        <w:rPr>
          <w:rFonts w:ascii="Arial" w:eastAsiaTheme="minorEastAsia" w:hAnsi="Arial" w:cs="Arial"/>
          <w:sz w:val="18"/>
          <w:szCs w:val="18"/>
          <w:lang w:val="es-MX" w:eastAsia="es-MX"/>
        </w:rPr>
        <w:t>aron</w:t>
      </w:r>
      <w:r w:rsidRPr="00E63A96">
        <w:rPr>
          <w:rFonts w:ascii="Arial" w:eastAsiaTheme="minorEastAsia" w:hAnsi="Arial" w:cs="Arial"/>
          <w:sz w:val="18"/>
          <w:szCs w:val="18"/>
          <w:lang w:val="es-MX" w:eastAsia="es-MX"/>
        </w:rPr>
        <w:t xml:space="preserve"> para la </w:t>
      </w:r>
      <w:r w:rsidRPr="00E63A96">
        <w:rPr>
          <w:rFonts w:ascii="Arial" w:eastAsiaTheme="minorEastAsia" w:hAnsi="Arial" w:cs="Arial"/>
          <w:b/>
          <w:bCs/>
          <w:sz w:val="18"/>
          <w:szCs w:val="18"/>
          <w:lang w:val="es-MX" w:eastAsia="es-MX"/>
        </w:rPr>
        <w:t>Presentación y Apertura de Propuestas</w:t>
      </w:r>
      <w:r w:rsidRPr="00E63A96">
        <w:rPr>
          <w:rFonts w:ascii="Arial" w:eastAsiaTheme="minorEastAsia" w:hAnsi="Arial" w:cs="Arial"/>
          <w:sz w:val="18"/>
          <w:szCs w:val="18"/>
          <w:lang w:val="es-MX" w:eastAsia="es-MX"/>
        </w:rPr>
        <w:t xml:space="preserve">, conforme a lo establecido en el </w:t>
      </w:r>
      <w:r w:rsidR="00FC27BE" w:rsidRPr="00E63A96">
        <w:rPr>
          <w:rFonts w:ascii="Arial" w:eastAsiaTheme="minorEastAsia" w:hAnsi="Arial" w:cs="Arial"/>
          <w:sz w:val="18"/>
          <w:szCs w:val="18"/>
          <w:lang w:val="es-MX" w:eastAsia="es-MX"/>
        </w:rPr>
        <w:t>numeral</w:t>
      </w:r>
      <w:r w:rsidRPr="00E63A96">
        <w:rPr>
          <w:rFonts w:ascii="Arial" w:eastAsiaTheme="minorEastAsia" w:hAnsi="Arial" w:cs="Arial"/>
          <w:sz w:val="18"/>
          <w:szCs w:val="18"/>
          <w:lang w:val="es-MX" w:eastAsia="es-MX"/>
        </w:rPr>
        <w:t xml:space="preserve"> </w:t>
      </w:r>
      <w:r w:rsidR="001E6CEA" w:rsidRPr="00E63A96">
        <w:rPr>
          <w:rFonts w:ascii="Arial" w:eastAsiaTheme="minorEastAsia" w:hAnsi="Arial" w:cs="Arial"/>
          <w:b/>
          <w:bCs/>
          <w:i/>
          <w:iCs/>
          <w:sz w:val="18"/>
          <w:szCs w:val="18"/>
          <w:lang w:val="es-MX" w:eastAsia="es-MX"/>
        </w:rPr>
        <w:t>9. PRESENTACIÓN Y APERTURA</w:t>
      </w:r>
      <w:r w:rsidR="001E6CEA" w:rsidRPr="00365AF0">
        <w:rPr>
          <w:rFonts w:ascii="Arial" w:eastAsiaTheme="minorEastAsia" w:hAnsi="Arial" w:cs="Arial"/>
          <w:b/>
          <w:bCs/>
          <w:i/>
          <w:iCs/>
          <w:sz w:val="18"/>
          <w:szCs w:val="18"/>
          <w:lang w:val="es-MX" w:eastAsia="es-MX"/>
        </w:rPr>
        <w:t xml:space="preserve">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600590C7"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w:t>
      </w:r>
      <w:proofErr w:type="gramStart"/>
      <w:r w:rsidRPr="00365AF0">
        <w:rPr>
          <w:rFonts w:ascii="Arial" w:hAnsi="Arial" w:cs="Arial"/>
          <w:sz w:val="18"/>
          <w:szCs w:val="18"/>
        </w:rPr>
        <w:t xml:space="preserve">Secretario </w:t>
      </w:r>
      <w:r w:rsidR="004B2A8D">
        <w:rPr>
          <w:rFonts w:ascii="Arial" w:hAnsi="Arial" w:cs="Arial"/>
          <w:sz w:val="18"/>
          <w:szCs w:val="18"/>
        </w:rPr>
        <w:t>Técnico</w:t>
      </w:r>
      <w:proofErr w:type="gramEnd"/>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E82DB0">
        <w:rPr>
          <w:rFonts w:ascii="Arial" w:hAnsi="Arial" w:cs="Arial"/>
          <w:b/>
          <w:bCs/>
          <w:i/>
          <w:iCs/>
          <w:sz w:val="18"/>
          <w:szCs w:val="18"/>
        </w:rPr>
        <w:t>.</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E63A96" w:rsidRPr="009A1784" w14:paraId="186BEBA1" w14:textId="77777777" w:rsidTr="00B77766">
        <w:trPr>
          <w:trHeight w:val="447"/>
        </w:trPr>
        <w:tc>
          <w:tcPr>
            <w:tcW w:w="1704" w:type="dxa"/>
            <w:vAlign w:val="center"/>
          </w:tcPr>
          <w:p w14:paraId="5E0D8E64" w14:textId="15C57B70" w:rsidR="00E63A96" w:rsidRPr="009A1784" w:rsidRDefault="00E63A96" w:rsidP="00E63A96">
            <w:pPr>
              <w:tabs>
                <w:tab w:val="left" w:pos="2280"/>
              </w:tabs>
              <w:jc w:val="center"/>
              <w:rPr>
                <w:rFonts w:ascii="Arial" w:eastAsiaTheme="minorEastAsia" w:hAnsi="Arial" w:cs="Arial"/>
                <w:sz w:val="18"/>
                <w:szCs w:val="18"/>
                <w:lang w:val="es-MX" w:eastAsia="es-MX"/>
              </w:rPr>
            </w:pPr>
            <w:bookmarkStart w:id="1" w:name="_Hlk115189572"/>
            <w:r>
              <w:rPr>
                <w:rFonts w:ascii="Arial" w:eastAsiaTheme="minorEastAsia" w:hAnsi="Arial" w:cs="Arial"/>
                <w:sz w:val="18"/>
                <w:szCs w:val="18"/>
                <w:lang w:val="es-MX" w:eastAsia="es-MX"/>
              </w:rPr>
              <w:t>1</w:t>
            </w:r>
          </w:p>
        </w:tc>
        <w:tc>
          <w:tcPr>
            <w:tcW w:w="4103" w:type="dxa"/>
            <w:vAlign w:val="center"/>
          </w:tcPr>
          <w:p w14:paraId="491C79E1" w14:textId="64A441EC" w:rsidR="00E63A96" w:rsidRPr="00AF73C7" w:rsidRDefault="00E63A96" w:rsidP="00E63A96">
            <w:pPr>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 xml:space="preserve">Comercializadora Veterinaria </w:t>
            </w:r>
            <w:proofErr w:type="spellStart"/>
            <w:r w:rsidRPr="00E82DB0">
              <w:rPr>
                <w:rFonts w:ascii="Arial" w:eastAsiaTheme="minorEastAsia" w:hAnsi="Arial" w:cs="Arial"/>
                <w:sz w:val="18"/>
                <w:szCs w:val="18"/>
                <w:lang w:val="es-MX" w:eastAsia="es-MX"/>
              </w:rPr>
              <w:t>Guayangareo</w:t>
            </w:r>
            <w:proofErr w:type="spellEnd"/>
            <w:r w:rsidRPr="00E82DB0">
              <w:rPr>
                <w:rFonts w:ascii="Arial" w:eastAsiaTheme="minorEastAsia" w:hAnsi="Arial" w:cs="Arial"/>
                <w:sz w:val="18"/>
                <w:szCs w:val="18"/>
                <w:lang w:val="es-MX" w:eastAsia="es-MX"/>
              </w:rPr>
              <w:t>, S.A. de C.V.</w:t>
            </w:r>
          </w:p>
        </w:tc>
        <w:tc>
          <w:tcPr>
            <w:tcW w:w="3769" w:type="dxa"/>
            <w:vAlign w:val="center"/>
          </w:tcPr>
          <w:p w14:paraId="647C87A0" w14:textId="0C81D9AC" w:rsidR="00E63A96" w:rsidRPr="00991EDA" w:rsidRDefault="00E63A96" w:rsidP="00E63A96">
            <w:pPr>
              <w:tabs>
                <w:tab w:val="left" w:pos="2280"/>
              </w:tabs>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Cesar Alberto Cortes Serrano</w:t>
            </w:r>
          </w:p>
        </w:tc>
      </w:tr>
      <w:tr w:rsidR="00E63A96" w:rsidRPr="009A1784" w14:paraId="6931361E" w14:textId="77777777" w:rsidTr="00B77766">
        <w:trPr>
          <w:trHeight w:val="447"/>
        </w:trPr>
        <w:tc>
          <w:tcPr>
            <w:tcW w:w="1704" w:type="dxa"/>
            <w:vAlign w:val="center"/>
          </w:tcPr>
          <w:p w14:paraId="5B9FA637" w14:textId="541D2FF5" w:rsidR="00E63A96" w:rsidRDefault="00E63A96" w:rsidP="00E63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16B86BBE" w14:textId="6C885447" w:rsidR="00E63A96" w:rsidRPr="00AF73C7" w:rsidRDefault="00E63A96" w:rsidP="00E63A96">
            <w:pPr>
              <w:jc w:val="center"/>
              <w:rPr>
                <w:rFonts w:ascii="Arial" w:hAnsi="Arial" w:cs="Arial"/>
                <w:color w:val="000000"/>
                <w:sz w:val="18"/>
                <w:szCs w:val="18"/>
                <w:lang w:eastAsia="es-ES"/>
              </w:rPr>
            </w:pPr>
            <w:r w:rsidRPr="00E82DB0">
              <w:rPr>
                <w:rFonts w:ascii="Arial" w:eastAsiaTheme="minorEastAsia" w:hAnsi="Arial" w:cs="Arial"/>
                <w:sz w:val="18"/>
                <w:szCs w:val="18"/>
                <w:lang w:val="es-MX" w:eastAsia="es-MX"/>
              </w:rPr>
              <w:t>Prevención y Soluciones K-B, S.A. de C.V.</w:t>
            </w:r>
          </w:p>
        </w:tc>
        <w:tc>
          <w:tcPr>
            <w:tcW w:w="3769" w:type="dxa"/>
            <w:vAlign w:val="center"/>
          </w:tcPr>
          <w:p w14:paraId="3C0A10BF" w14:textId="45161BDB" w:rsidR="00E63A96" w:rsidRPr="00991EDA" w:rsidRDefault="00E63A96" w:rsidP="00E63A96">
            <w:pPr>
              <w:tabs>
                <w:tab w:val="left" w:pos="2280"/>
              </w:tabs>
              <w:jc w:val="center"/>
              <w:rPr>
                <w:rFonts w:ascii="Arial" w:eastAsiaTheme="minorEastAsia" w:hAnsi="Arial" w:cs="Arial"/>
                <w:sz w:val="18"/>
                <w:szCs w:val="18"/>
                <w:lang w:val="es-MX" w:eastAsia="es-MX"/>
              </w:rPr>
            </w:pPr>
            <w:r w:rsidRPr="00E82DB0">
              <w:rPr>
                <w:rFonts w:ascii="Arial" w:eastAsiaTheme="minorEastAsia" w:hAnsi="Arial" w:cs="Arial"/>
                <w:sz w:val="18"/>
                <w:szCs w:val="18"/>
                <w:lang w:val="es-MX" w:eastAsia="es-MX"/>
              </w:rPr>
              <w:t xml:space="preserve">Jorge Vicente Moran Romero </w:t>
            </w:r>
          </w:p>
        </w:tc>
      </w:tr>
      <w:bookmarkEnd w:id="0"/>
      <w:bookmarkEnd w:id="1"/>
    </w:tbl>
    <w:p w14:paraId="2A0AB6F2" w14:textId="59EC45C6"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proofErr w:type="gramStart"/>
      <w:r w:rsidR="00391CC1">
        <w:rPr>
          <w:rFonts w:ascii="Arial" w:hAnsi="Arial" w:cs="Arial"/>
          <w:sz w:val="18"/>
          <w:szCs w:val="18"/>
        </w:rPr>
        <w:t>P</w:t>
      </w:r>
      <w:r w:rsidRPr="00360E23">
        <w:rPr>
          <w:rFonts w:ascii="Arial" w:hAnsi="Arial" w:cs="Arial"/>
          <w:sz w:val="18"/>
          <w:szCs w:val="18"/>
        </w:rPr>
        <w:t>residente</w:t>
      </w:r>
      <w:proofErr w:type="gramEnd"/>
      <w:r w:rsidRPr="00360E23">
        <w:rPr>
          <w:rFonts w:ascii="Arial" w:hAnsi="Arial" w:cs="Arial"/>
          <w:sz w:val="18"/>
          <w:szCs w:val="18"/>
        </w:rPr>
        <w:t xml:space="preserv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325B0C70"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69F8EEA4" w14:textId="77777777" w:rsidR="003126E3" w:rsidRDefault="003126E3" w:rsidP="004A1C15">
      <w:pPr>
        <w:spacing w:line="276" w:lineRule="auto"/>
        <w:jc w:val="both"/>
        <w:rPr>
          <w:rFonts w:ascii="Arial" w:hAnsi="Arial" w:cs="Arial"/>
          <w:sz w:val="18"/>
          <w:szCs w:val="18"/>
        </w:rPr>
      </w:pPr>
    </w:p>
    <w:p w14:paraId="7D3DC21E" w14:textId="4F5CF562" w:rsidR="009B3A42" w:rsidRPr="00360E23"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formarán parte del expediente correspondiente</w:t>
      </w:r>
      <w:r w:rsidR="00B273CA">
        <w:rPr>
          <w:rFonts w:ascii="Arial" w:hAnsi="Arial" w:cs="Arial"/>
          <w:sz w:val="18"/>
          <w:szCs w:val="18"/>
        </w:rPr>
        <w:t>;</w:t>
      </w:r>
    </w:p>
    <w:p w14:paraId="67075C47" w14:textId="1162385F" w:rsidR="00615301" w:rsidRDefault="00477892" w:rsidP="00B273CA">
      <w:pPr>
        <w:spacing w:line="276" w:lineRule="auto"/>
        <w:jc w:val="both"/>
        <w:rPr>
          <w:rFonts w:ascii="Arial" w:hAnsi="Arial" w:cs="Arial"/>
          <w:sz w:val="18"/>
          <w:szCs w:val="18"/>
        </w:rPr>
      </w:pPr>
      <w:r w:rsidRPr="00C311E9">
        <w:rPr>
          <w:rFonts w:ascii="Arial" w:hAnsi="Arial" w:cs="Arial"/>
          <w:sz w:val="18"/>
          <w:szCs w:val="18"/>
        </w:rPr>
        <w:lastRenderedPageBreak/>
        <w:t>El</w:t>
      </w:r>
      <w:r w:rsidR="00182F3F" w:rsidRPr="00C311E9">
        <w:rPr>
          <w:rFonts w:ascii="Arial" w:hAnsi="Arial" w:cs="Arial"/>
          <w:b/>
          <w:bCs/>
          <w:sz w:val="18"/>
          <w:szCs w:val="18"/>
        </w:rPr>
        <w:t xml:space="preserve"> </w:t>
      </w:r>
      <w:r w:rsidR="00615301" w:rsidRPr="00E63A96">
        <w:rPr>
          <w:rFonts w:ascii="Arial" w:hAnsi="Arial" w:cs="Arial"/>
          <w:b/>
          <w:bCs/>
          <w:sz w:val="18"/>
          <w:szCs w:val="18"/>
        </w:rPr>
        <w:t>PARTICIPANTE</w:t>
      </w:r>
      <w:r w:rsidR="007B1554" w:rsidRPr="00E63A96">
        <w:rPr>
          <w:rFonts w:ascii="Arial" w:hAnsi="Arial" w:cs="Arial"/>
          <w:b/>
          <w:bCs/>
          <w:sz w:val="18"/>
          <w:szCs w:val="18"/>
        </w:rPr>
        <w:t>S</w:t>
      </w:r>
      <w:r w:rsidR="00E63A96" w:rsidRPr="00E63A96">
        <w:rPr>
          <w:rFonts w:ascii="Arial" w:hAnsi="Arial" w:cs="Arial"/>
          <w:b/>
          <w:bCs/>
          <w:sz w:val="18"/>
          <w:szCs w:val="18"/>
        </w:rPr>
        <w:t xml:space="preserve"> </w:t>
      </w:r>
      <w:r w:rsidR="00B273CA" w:rsidRPr="00E63A96">
        <w:rPr>
          <w:rFonts w:ascii="Arial" w:hAnsi="Arial" w:cs="Arial"/>
          <w:b/>
          <w:bCs/>
          <w:sz w:val="18"/>
          <w:szCs w:val="18"/>
        </w:rPr>
        <w:t>COMERCIALIZADORA VETERINARIA GUAYANGAREO</w:t>
      </w:r>
      <w:r w:rsidR="004E6BC5" w:rsidRPr="00E63A96">
        <w:rPr>
          <w:rFonts w:ascii="Arial" w:hAnsi="Arial" w:cs="Arial"/>
          <w:b/>
          <w:bCs/>
          <w:sz w:val="18"/>
          <w:szCs w:val="18"/>
        </w:rPr>
        <w:t>,</w:t>
      </w:r>
      <w:r w:rsidR="00B273CA" w:rsidRPr="00E63A96">
        <w:rPr>
          <w:rFonts w:ascii="Arial" w:hAnsi="Arial" w:cs="Arial"/>
          <w:b/>
          <w:bCs/>
          <w:sz w:val="18"/>
          <w:szCs w:val="18"/>
        </w:rPr>
        <w:t xml:space="preserve"> S.A DE C.V.</w:t>
      </w:r>
      <w:r w:rsidR="00E63A96" w:rsidRPr="00E63A96">
        <w:rPr>
          <w:rFonts w:ascii="Arial" w:hAnsi="Arial" w:cs="Arial"/>
          <w:b/>
          <w:bCs/>
          <w:sz w:val="18"/>
          <w:szCs w:val="18"/>
        </w:rPr>
        <w:t xml:space="preserve"> y PREVENCIÓN Y SOLUCIONES K-B, S.A. DE C.V. </w:t>
      </w:r>
      <w:r w:rsidR="002C18FF" w:rsidRPr="00E63A96">
        <w:rPr>
          <w:rFonts w:ascii="Arial" w:hAnsi="Arial" w:cs="Arial"/>
          <w:b/>
          <w:bCs/>
          <w:sz w:val="18"/>
          <w:szCs w:val="18"/>
        </w:rPr>
        <w:t xml:space="preserve"> </w:t>
      </w:r>
      <w:r w:rsidR="00615301" w:rsidRPr="00E63A96">
        <w:rPr>
          <w:rFonts w:ascii="Arial" w:hAnsi="Arial" w:cs="Arial"/>
          <w:bCs/>
          <w:sz w:val="18"/>
          <w:szCs w:val="18"/>
        </w:rPr>
        <w:t>presenta</w:t>
      </w:r>
      <w:r w:rsidR="007B1554" w:rsidRPr="00E63A96">
        <w:rPr>
          <w:rFonts w:ascii="Arial" w:hAnsi="Arial" w:cs="Arial"/>
          <w:bCs/>
          <w:sz w:val="18"/>
          <w:szCs w:val="18"/>
        </w:rPr>
        <w:t>n</w:t>
      </w:r>
      <w:r w:rsidR="00615301" w:rsidRPr="004D2885">
        <w:rPr>
          <w:rFonts w:ascii="Arial" w:hAnsi="Arial" w:cs="Arial"/>
          <w:b/>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3EFD4F56" w:rsidR="006B5BB8"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p w14:paraId="50E60AD9" w14:textId="2CCB1E8D" w:rsidR="00B273CA" w:rsidRDefault="00B273CA" w:rsidP="00B273CA">
      <w:pPr>
        <w:pStyle w:val="Prrafodelista"/>
        <w:ind w:left="0"/>
        <w:jc w:val="both"/>
        <w:rPr>
          <w:rFonts w:ascii="Arial" w:hAnsi="Arial" w:cs="Arial"/>
          <w:sz w:val="18"/>
          <w:szCs w:val="18"/>
        </w:rPr>
      </w:pPr>
    </w:p>
    <w:p w14:paraId="075FD261" w14:textId="21BC70B6" w:rsidR="00B273CA" w:rsidRDefault="00B273CA"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4978"/>
        <w:gridCol w:w="987"/>
        <w:gridCol w:w="987"/>
        <w:gridCol w:w="1973"/>
      </w:tblGrid>
      <w:tr w:rsidR="00801265" w:rsidRPr="00F73A43" w14:paraId="022CBB95" w14:textId="77777777" w:rsidTr="00D838D7">
        <w:trPr>
          <w:trHeight w:val="368"/>
          <w:jc w:val="center"/>
        </w:trPr>
        <w:tc>
          <w:tcPr>
            <w:tcW w:w="5000" w:type="pct"/>
            <w:gridSpan w:val="5"/>
            <w:shd w:val="clear" w:color="auto" w:fill="D9D9D9" w:themeFill="background1" w:themeFillShade="D9"/>
            <w:vAlign w:val="center"/>
          </w:tcPr>
          <w:p w14:paraId="1D8B4041" w14:textId="77777777" w:rsidR="00801265" w:rsidRDefault="00801265" w:rsidP="00D838D7">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NOMBRE DEL PARTICIPANTE </w:t>
            </w:r>
          </w:p>
        </w:tc>
      </w:tr>
      <w:tr w:rsidR="00801265" w:rsidRPr="00F73A43" w14:paraId="6B547BA0" w14:textId="77777777" w:rsidTr="00D838D7">
        <w:trPr>
          <w:trHeight w:val="368"/>
          <w:jc w:val="center"/>
        </w:trPr>
        <w:tc>
          <w:tcPr>
            <w:tcW w:w="5000" w:type="pct"/>
            <w:gridSpan w:val="5"/>
            <w:shd w:val="clear" w:color="auto" w:fill="auto"/>
            <w:vAlign w:val="center"/>
          </w:tcPr>
          <w:p w14:paraId="0924FEED" w14:textId="6D254009" w:rsidR="00801265" w:rsidRPr="00E63A96" w:rsidRDefault="00303FE4" w:rsidP="00303FE4">
            <w:pPr>
              <w:spacing w:before="60" w:after="60"/>
              <w:jc w:val="center"/>
              <w:rPr>
                <w:rFonts w:ascii="Arial" w:eastAsiaTheme="minorEastAsia" w:hAnsi="Arial" w:cs="Arial"/>
                <w:bCs/>
                <w:sz w:val="18"/>
                <w:szCs w:val="18"/>
                <w:lang w:val="es-MX" w:eastAsia="es-MX"/>
              </w:rPr>
            </w:pPr>
            <w:r w:rsidRPr="00E63A96">
              <w:rPr>
                <w:rFonts w:ascii="Arial" w:eastAsiaTheme="minorEastAsia" w:hAnsi="Arial" w:cs="Arial"/>
                <w:bCs/>
                <w:sz w:val="18"/>
                <w:szCs w:val="18"/>
                <w:lang w:val="es-MX" w:eastAsia="es-MX"/>
              </w:rPr>
              <w:t>COMERCIALIZADORA VETERINARIA GUAYANGAREO, S.A DE C.V.</w:t>
            </w:r>
          </w:p>
        </w:tc>
      </w:tr>
      <w:tr w:rsidR="00801265" w:rsidRPr="00F73A43" w14:paraId="3D713C04" w14:textId="77777777" w:rsidTr="00E63A96">
        <w:trPr>
          <w:trHeight w:val="368"/>
          <w:jc w:val="center"/>
        </w:trPr>
        <w:tc>
          <w:tcPr>
            <w:tcW w:w="498" w:type="pct"/>
            <w:vMerge w:val="restart"/>
            <w:shd w:val="clear" w:color="auto" w:fill="D9D9D9" w:themeFill="background1" w:themeFillShade="D9"/>
            <w:vAlign w:val="center"/>
          </w:tcPr>
          <w:p w14:paraId="23179C6F" w14:textId="77777777" w:rsidR="00801265" w:rsidRPr="00A53A65" w:rsidRDefault="00801265" w:rsidP="00D838D7">
            <w:pPr>
              <w:spacing w:before="60" w:after="60"/>
              <w:jc w:val="center"/>
              <w:rPr>
                <w:rFonts w:ascii="Arial" w:eastAsiaTheme="minorEastAsia" w:hAnsi="Arial" w:cs="Arial"/>
                <w:b/>
                <w:sz w:val="18"/>
                <w:szCs w:val="18"/>
                <w:lang w:val="es-MX" w:eastAsia="es-MX"/>
              </w:rPr>
            </w:pPr>
            <w:r w:rsidRPr="00A53A65">
              <w:rPr>
                <w:rFonts w:ascii="Arial" w:eastAsiaTheme="minorEastAsia" w:hAnsi="Arial" w:cs="Arial"/>
                <w:b/>
                <w:sz w:val="18"/>
                <w:szCs w:val="18"/>
                <w:lang w:val="es-MX" w:eastAsia="es-MX"/>
              </w:rPr>
              <w:t xml:space="preserve">PARTIDA </w:t>
            </w:r>
          </w:p>
        </w:tc>
        <w:tc>
          <w:tcPr>
            <w:tcW w:w="2511" w:type="pct"/>
            <w:vMerge w:val="restart"/>
            <w:shd w:val="clear" w:color="auto" w:fill="auto"/>
            <w:vAlign w:val="center"/>
          </w:tcPr>
          <w:p w14:paraId="5BD9077E" w14:textId="77777777" w:rsidR="00801265" w:rsidRPr="00E63A96" w:rsidRDefault="00801265" w:rsidP="00D838D7">
            <w:pPr>
              <w:spacing w:before="60" w:after="60"/>
              <w:jc w:val="center"/>
              <w:rPr>
                <w:rFonts w:ascii="Arial" w:eastAsiaTheme="minorEastAsia" w:hAnsi="Arial" w:cs="Arial"/>
                <w:b/>
                <w:sz w:val="18"/>
                <w:szCs w:val="18"/>
                <w:lang w:val="es-MX" w:eastAsia="es-MX"/>
              </w:rPr>
            </w:pPr>
            <w:r w:rsidRPr="00E63A96">
              <w:rPr>
                <w:rFonts w:ascii="Arial" w:hAnsi="Arial" w:cs="Arial"/>
                <w:b/>
                <w:bCs/>
                <w:sz w:val="18"/>
                <w:szCs w:val="18"/>
              </w:rPr>
              <w:t>DESCRIPCION</w:t>
            </w:r>
          </w:p>
        </w:tc>
        <w:tc>
          <w:tcPr>
            <w:tcW w:w="996" w:type="pct"/>
            <w:gridSpan w:val="2"/>
            <w:shd w:val="clear" w:color="auto" w:fill="D9D9D9" w:themeFill="background1" w:themeFillShade="D9"/>
            <w:vAlign w:val="center"/>
          </w:tcPr>
          <w:p w14:paraId="30015D51" w14:textId="77777777" w:rsidR="00801265" w:rsidRDefault="00801265" w:rsidP="00D838D7">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OFERTA PARTIDA</w:t>
            </w:r>
          </w:p>
        </w:tc>
        <w:tc>
          <w:tcPr>
            <w:tcW w:w="995" w:type="pct"/>
            <w:vMerge w:val="restart"/>
            <w:shd w:val="clear" w:color="auto" w:fill="D9D9D9" w:themeFill="background1" w:themeFillShade="D9"/>
            <w:vAlign w:val="center"/>
          </w:tcPr>
          <w:p w14:paraId="3F65BF86" w14:textId="6C173AF3" w:rsidR="00801265" w:rsidRPr="00A53A65" w:rsidRDefault="00801265" w:rsidP="00D838D7">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IMPORTE TOTAL LA PROPUESTA ECONÓMICA  </w:t>
            </w:r>
          </w:p>
        </w:tc>
      </w:tr>
      <w:tr w:rsidR="00801265" w:rsidRPr="00F73A43" w14:paraId="17F5A1E8" w14:textId="77777777" w:rsidTr="00E63A96">
        <w:trPr>
          <w:trHeight w:val="367"/>
          <w:jc w:val="center"/>
        </w:trPr>
        <w:tc>
          <w:tcPr>
            <w:tcW w:w="498" w:type="pct"/>
            <w:vMerge/>
            <w:shd w:val="clear" w:color="auto" w:fill="D9D9D9" w:themeFill="background1" w:themeFillShade="D9"/>
            <w:vAlign w:val="center"/>
          </w:tcPr>
          <w:p w14:paraId="3C18321B" w14:textId="77777777" w:rsidR="00801265" w:rsidRPr="00A53A65" w:rsidRDefault="00801265" w:rsidP="00D838D7">
            <w:pPr>
              <w:spacing w:before="60" w:after="60"/>
              <w:jc w:val="center"/>
              <w:rPr>
                <w:rFonts w:ascii="Arial" w:eastAsiaTheme="minorEastAsia" w:hAnsi="Arial" w:cs="Arial"/>
                <w:b/>
                <w:sz w:val="18"/>
                <w:szCs w:val="18"/>
                <w:lang w:val="es-MX" w:eastAsia="es-MX"/>
              </w:rPr>
            </w:pPr>
          </w:p>
        </w:tc>
        <w:tc>
          <w:tcPr>
            <w:tcW w:w="2511" w:type="pct"/>
            <w:vMerge/>
            <w:shd w:val="clear" w:color="auto" w:fill="auto"/>
            <w:vAlign w:val="center"/>
          </w:tcPr>
          <w:p w14:paraId="074708AF" w14:textId="77777777" w:rsidR="00801265" w:rsidRPr="000940DE" w:rsidRDefault="00801265" w:rsidP="00D838D7">
            <w:pPr>
              <w:spacing w:before="60" w:after="60"/>
              <w:jc w:val="center"/>
              <w:rPr>
                <w:rFonts w:ascii="Arial" w:hAnsi="Arial" w:cs="Arial"/>
                <w:b/>
                <w:bCs/>
                <w:sz w:val="18"/>
                <w:szCs w:val="18"/>
              </w:rPr>
            </w:pPr>
          </w:p>
        </w:tc>
        <w:tc>
          <w:tcPr>
            <w:tcW w:w="498" w:type="pct"/>
            <w:shd w:val="clear" w:color="auto" w:fill="D9D9D9" w:themeFill="background1" w:themeFillShade="D9"/>
            <w:vAlign w:val="center"/>
          </w:tcPr>
          <w:p w14:paraId="4B24D101" w14:textId="77777777" w:rsidR="00801265" w:rsidRDefault="00801265" w:rsidP="00D838D7">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SI</w:t>
            </w:r>
          </w:p>
        </w:tc>
        <w:tc>
          <w:tcPr>
            <w:tcW w:w="498" w:type="pct"/>
            <w:shd w:val="clear" w:color="auto" w:fill="D9D9D9" w:themeFill="background1" w:themeFillShade="D9"/>
            <w:vAlign w:val="center"/>
          </w:tcPr>
          <w:p w14:paraId="5E72EC60" w14:textId="77777777" w:rsidR="00801265" w:rsidRDefault="00801265" w:rsidP="00D838D7">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NO</w:t>
            </w:r>
          </w:p>
        </w:tc>
        <w:tc>
          <w:tcPr>
            <w:tcW w:w="995" w:type="pct"/>
            <w:vMerge/>
            <w:shd w:val="clear" w:color="auto" w:fill="D9D9D9" w:themeFill="background1" w:themeFillShade="D9"/>
            <w:vAlign w:val="center"/>
          </w:tcPr>
          <w:p w14:paraId="79E316FB" w14:textId="77777777" w:rsidR="00801265" w:rsidRDefault="00801265" w:rsidP="00D838D7">
            <w:pPr>
              <w:spacing w:before="60" w:after="60"/>
              <w:jc w:val="center"/>
              <w:rPr>
                <w:rFonts w:ascii="Arial" w:eastAsiaTheme="minorEastAsia" w:hAnsi="Arial" w:cs="Arial"/>
                <w:b/>
                <w:sz w:val="18"/>
                <w:szCs w:val="18"/>
                <w:lang w:val="es-MX" w:eastAsia="es-MX"/>
              </w:rPr>
            </w:pPr>
          </w:p>
        </w:tc>
      </w:tr>
      <w:tr w:rsidR="00801265" w:rsidRPr="009A1784" w14:paraId="1458782B" w14:textId="77777777" w:rsidTr="00C52D22">
        <w:trPr>
          <w:trHeight w:val="57"/>
          <w:jc w:val="center"/>
        </w:trPr>
        <w:tc>
          <w:tcPr>
            <w:tcW w:w="498" w:type="pct"/>
            <w:shd w:val="clear" w:color="auto" w:fill="auto"/>
            <w:vAlign w:val="center"/>
          </w:tcPr>
          <w:p w14:paraId="45510B89" w14:textId="77777777" w:rsidR="00801265" w:rsidRPr="00A53A65" w:rsidRDefault="00801265" w:rsidP="00D838D7">
            <w:pPr>
              <w:jc w:val="center"/>
              <w:rPr>
                <w:rFonts w:ascii="Arial" w:hAnsi="Arial" w:cs="Arial"/>
                <w:sz w:val="18"/>
                <w:szCs w:val="18"/>
              </w:rPr>
            </w:pPr>
            <w:r w:rsidRPr="00A53A65">
              <w:rPr>
                <w:rFonts w:ascii="Arial" w:hAnsi="Arial" w:cs="Arial"/>
                <w:sz w:val="18"/>
                <w:szCs w:val="18"/>
              </w:rPr>
              <w:t>1</w:t>
            </w:r>
          </w:p>
        </w:tc>
        <w:tc>
          <w:tcPr>
            <w:tcW w:w="2511" w:type="pct"/>
            <w:vAlign w:val="center"/>
          </w:tcPr>
          <w:p w14:paraId="513460D5" w14:textId="77777777" w:rsidR="00801265" w:rsidRPr="00A53A65" w:rsidRDefault="00801265" w:rsidP="00D838D7">
            <w:pPr>
              <w:jc w:val="both"/>
              <w:rPr>
                <w:rFonts w:ascii="Arial" w:hAnsi="Arial" w:cs="Arial"/>
                <w:sz w:val="18"/>
                <w:szCs w:val="18"/>
              </w:rPr>
            </w:pPr>
            <w:r w:rsidRPr="006840F6">
              <w:rPr>
                <w:rFonts w:ascii="Arial" w:hAnsi="Arial" w:cs="Arial"/>
                <w:color w:val="262626" w:themeColor="text1" w:themeTint="D9"/>
                <w:sz w:val="18"/>
                <w:szCs w:val="18"/>
              </w:rPr>
              <w:t xml:space="preserve">Clorhidrato de </w:t>
            </w:r>
            <w:proofErr w:type="spellStart"/>
            <w:r w:rsidRPr="006840F6">
              <w:rPr>
                <w:rFonts w:ascii="Arial" w:hAnsi="Arial" w:cs="Arial"/>
                <w:color w:val="262626" w:themeColor="text1" w:themeTint="D9"/>
                <w:sz w:val="18"/>
                <w:szCs w:val="18"/>
              </w:rPr>
              <w:t>Xilacina</w:t>
            </w:r>
            <w:proofErr w:type="spellEnd"/>
            <w:r w:rsidRPr="006840F6">
              <w:rPr>
                <w:rFonts w:ascii="Arial" w:hAnsi="Arial" w:cs="Arial"/>
                <w:color w:val="262626" w:themeColor="text1" w:themeTint="D9"/>
                <w:sz w:val="18"/>
                <w:szCs w:val="18"/>
              </w:rPr>
              <w:t xml:space="preserve"> al 2% (20 mg/ml).</w:t>
            </w:r>
          </w:p>
        </w:tc>
        <w:tc>
          <w:tcPr>
            <w:tcW w:w="498" w:type="pct"/>
          </w:tcPr>
          <w:p w14:paraId="6173B1F4" w14:textId="22315DD3" w:rsidR="00801265" w:rsidRPr="00A53A65" w:rsidRDefault="00B32362" w:rsidP="00D838D7">
            <w:pPr>
              <w:jc w:val="center"/>
              <w:rPr>
                <w:rFonts w:ascii="Arial" w:hAnsi="Arial" w:cs="Arial"/>
                <w:sz w:val="18"/>
                <w:szCs w:val="18"/>
              </w:rPr>
            </w:pPr>
            <w:r>
              <w:rPr>
                <w:rFonts w:ascii="Arial" w:hAnsi="Arial" w:cs="Arial"/>
                <w:sz w:val="18"/>
                <w:szCs w:val="18"/>
              </w:rPr>
              <w:t>X</w:t>
            </w:r>
          </w:p>
        </w:tc>
        <w:tc>
          <w:tcPr>
            <w:tcW w:w="498" w:type="pct"/>
          </w:tcPr>
          <w:p w14:paraId="2E7ED108" w14:textId="77777777" w:rsidR="00801265" w:rsidRPr="00A53A65" w:rsidRDefault="00801265" w:rsidP="00D838D7">
            <w:pPr>
              <w:jc w:val="center"/>
              <w:rPr>
                <w:rFonts w:ascii="Arial" w:hAnsi="Arial" w:cs="Arial"/>
                <w:sz w:val="18"/>
                <w:szCs w:val="18"/>
              </w:rPr>
            </w:pPr>
          </w:p>
        </w:tc>
        <w:tc>
          <w:tcPr>
            <w:tcW w:w="995" w:type="pct"/>
            <w:vMerge w:val="restart"/>
            <w:vAlign w:val="center"/>
          </w:tcPr>
          <w:p w14:paraId="5225EF41" w14:textId="20E45CB1" w:rsidR="00801265" w:rsidRPr="00A53A65" w:rsidRDefault="00B32362" w:rsidP="00D838D7">
            <w:pPr>
              <w:jc w:val="center"/>
              <w:rPr>
                <w:rFonts w:ascii="Arial" w:hAnsi="Arial" w:cs="Arial"/>
                <w:sz w:val="18"/>
                <w:szCs w:val="18"/>
              </w:rPr>
            </w:pPr>
            <w:r>
              <w:rPr>
                <w:rFonts w:ascii="Arial" w:hAnsi="Arial" w:cs="Arial"/>
                <w:sz w:val="18"/>
                <w:szCs w:val="18"/>
              </w:rPr>
              <w:t>$2,035,158.00 (dos millones treinta y cinco mil ciento cincuenta y ocho pesos 00/100 M.N.)</w:t>
            </w:r>
          </w:p>
        </w:tc>
      </w:tr>
      <w:tr w:rsidR="00FB06EB" w:rsidRPr="009A1784" w14:paraId="390D09EA" w14:textId="77777777" w:rsidTr="00C52D22">
        <w:trPr>
          <w:trHeight w:val="57"/>
          <w:jc w:val="center"/>
        </w:trPr>
        <w:tc>
          <w:tcPr>
            <w:tcW w:w="498" w:type="pct"/>
            <w:shd w:val="clear" w:color="auto" w:fill="auto"/>
            <w:vAlign w:val="center"/>
          </w:tcPr>
          <w:p w14:paraId="2106BE26" w14:textId="77777777" w:rsidR="00FB06EB" w:rsidRPr="00A53A65" w:rsidRDefault="00FB06EB" w:rsidP="00FB06EB">
            <w:pPr>
              <w:jc w:val="center"/>
              <w:rPr>
                <w:rFonts w:ascii="Arial" w:hAnsi="Arial" w:cs="Arial"/>
                <w:sz w:val="18"/>
                <w:szCs w:val="18"/>
              </w:rPr>
            </w:pPr>
            <w:r>
              <w:rPr>
                <w:rFonts w:ascii="Arial" w:hAnsi="Arial" w:cs="Arial"/>
                <w:sz w:val="18"/>
                <w:szCs w:val="18"/>
              </w:rPr>
              <w:t>2</w:t>
            </w:r>
          </w:p>
        </w:tc>
        <w:tc>
          <w:tcPr>
            <w:tcW w:w="2511" w:type="pct"/>
            <w:vAlign w:val="center"/>
          </w:tcPr>
          <w:p w14:paraId="1AB977F2" w14:textId="77777777" w:rsidR="00FB06EB" w:rsidRPr="00A33267" w:rsidRDefault="00FB06EB" w:rsidP="00FB06EB">
            <w:pPr>
              <w:jc w:val="both"/>
              <w:rPr>
                <w:rFonts w:ascii="Arial" w:hAnsi="Arial" w:cs="Arial"/>
                <w:sz w:val="18"/>
                <w:szCs w:val="18"/>
              </w:rPr>
            </w:pPr>
            <w:r w:rsidRPr="006840F6">
              <w:rPr>
                <w:rFonts w:ascii="Arial" w:hAnsi="Arial" w:cs="Arial"/>
                <w:color w:val="262626" w:themeColor="text1" w:themeTint="D9"/>
                <w:sz w:val="18"/>
                <w:szCs w:val="18"/>
              </w:rPr>
              <w:t>Clorhidrato de Ketamina al 10%, (100 mg/ml).</w:t>
            </w:r>
          </w:p>
        </w:tc>
        <w:tc>
          <w:tcPr>
            <w:tcW w:w="498" w:type="pct"/>
          </w:tcPr>
          <w:p w14:paraId="583B44F9" w14:textId="59A30E06" w:rsidR="00FB06EB" w:rsidRPr="00A53A65" w:rsidRDefault="00B32362" w:rsidP="00FB06EB">
            <w:pPr>
              <w:jc w:val="center"/>
              <w:rPr>
                <w:rFonts w:ascii="Arial" w:hAnsi="Arial" w:cs="Arial"/>
                <w:sz w:val="18"/>
                <w:szCs w:val="18"/>
              </w:rPr>
            </w:pPr>
            <w:r>
              <w:rPr>
                <w:rFonts w:ascii="Arial" w:hAnsi="Arial" w:cs="Arial"/>
                <w:sz w:val="18"/>
                <w:szCs w:val="18"/>
              </w:rPr>
              <w:t>X</w:t>
            </w:r>
          </w:p>
        </w:tc>
        <w:tc>
          <w:tcPr>
            <w:tcW w:w="498" w:type="pct"/>
          </w:tcPr>
          <w:p w14:paraId="74D1D7ED" w14:textId="77777777" w:rsidR="00FB06EB" w:rsidRPr="00A53A65" w:rsidRDefault="00FB06EB" w:rsidP="00FB06EB">
            <w:pPr>
              <w:jc w:val="center"/>
              <w:rPr>
                <w:rFonts w:ascii="Arial" w:hAnsi="Arial" w:cs="Arial"/>
                <w:sz w:val="18"/>
                <w:szCs w:val="18"/>
              </w:rPr>
            </w:pPr>
          </w:p>
        </w:tc>
        <w:tc>
          <w:tcPr>
            <w:tcW w:w="995" w:type="pct"/>
            <w:vMerge/>
            <w:vAlign w:val="center"/>
          </w:tcPr>
          <w:p w14:paraId="31558646" w14:textId="77777777" w:rsidR="00FB06EB" w:rsidRPr="00A53A65" w:rsidRDefault="00FB06EB" w:rsidP="00FB06EB">
            <w:pPr>
              <w:jc w:val="center"/>
              <w:rPr>
                <w:rFonts w:ascii="Arial" w:hAnsi="Arial" w:cs="Arial"/>
                <w:sz w:val="18"/>
                <w:szCs w:val="18"/>
              </w:rPr>
            </w:pPr>
          </w:p>
        </w:tc>
      </w:tr>
      <w:tr w:rsidR="00FB06EB" w:rsidRPr="009A1784" w14:paraId="5A43056E" w14:textId="77777777" w:rsidTr="00C52D22">
        <w:trPr>
          <w:trHeight w:val="57"/>
          <w:jc w:val="center"/>
        </w:trPr>
        <w:tc>
          <w:tcPr>
            <w:tcW w:w="498" w:type="pct"/>
            <w:shd w:val="clear" w:color="auto" w:fill="auto"/>
            <w:vAlign w:val="center"/>
          </w:tcPr>
          <w:p w14:paraId="444231B8" w14:textId="77777777" w:rsidR="00FB06EB" w:rsidRPr="00A53A65" w:rsidRDefault="00FB06EB" w:rsidP="00FB06EB">
            <w:pPr>
              <w:jc w:val="center"/>
              <w:rPr>
                <w:rFonts w:ascii="Arial" w:hAnsi="Arial" w:cs="Arial"/>
                <w:sz w:val="18"/>
                <w:szCs w:val="18"/>
              </w:rPr>
            </w:pPr>
            <w:r>
              <w:rPr>
                <w:rFonts w:ascii="Arial" w:hAnsi="Arial" w:cs="Arial"/>
                <w:sz w:val="18"/>
                <w:szCs w:val="18"/>
              </w:rPr>
              <w:t>3</w:t>
            </w:r>
          </w:p>
        </w:tc>
        <w:tc>
          <w:tcPr>
            <w:tcW w:w="2511" w:type="pct"/>
            <w:vAlign w:val="center"/>
          </w:tcPr>
          <w:p w14:paraId="3A7A4645" w14:textId="77777777" w:rsidR="00FB06EB" w:rsidRPr="00A33267" w:rsidRDefault="00FB06EB" w:rsidP="00FB06EB">
            <w:pPr>
              <w:jc w:val="both"/>
              <w:rPr>
                <w:rFonts w:ascii="Arial" w:hAnsi="Arial" w:cs="Arial"/>
                <w:sz w:val="18"/>
                <w:szCs w:val="18"/>
              </w:rPr>
            </w:pPr>
            <w:proofErr w:type="spellStart"/>
            <w:r w:rsidRPr="006840F6">
              <w:rPr>
                <w:rFonts w:ascii="Arial" w:hAnsi="Arial" w:cs="Arial"/>
                <w:color w:val="262626" w:themeColor="text1" w:themeTint="D9"/>
                <w:sz w:val="18"/>
                <w:szCs w:val="18"/>
              </w:rPr>
              <w:t>Tiletamina</w:t>
            </w:r>
            <w:proofErr w:type="spellEnd"/>
            <w:r w:rsidRPr="006840F6">
              <w:rPr>
                <w:rFonts w:ascii="Arial" w:hAnsi="Arial" w:cs="Arial"/>
                <w:color w:val="262626" w:themeColor="text1" w:themeTint="D9"/>
                <w:sz w:val="18"/>
                <w:szCs w:val="18"/>
              </w:rPr>
              <w:t xml:space="preserve"> clorhidrato 125 mg / </w:t>
            </w:r>
            <w:proofErr w:type="spellStart"/>
            <w:r w:rsidRPr="006840F6">
              <w:rPr>
                <w:rFonts w:ascii="Arial" w:hAnsi="Arial" w:cs="Arial"/>
                <w:color w:val="262626" w:themeColor="text1" w:themeTint="D9"/>
                <w:sz w:val="18"/>
                <w:szCs w:val="18"/>
              </w:rPr>
              <w:t>Zolazepam</w:t>
            </w:r>
            <w:proofErr w:type="spellEnd"/>
            <w:r w:rsidRPr="006840F6">
              <w:rPr>
                <w:rFonts w:ascii="Arial" w:hAnsi="Arial" w:cs="Arial"/>
                <w:color w:val="262626" w:themeColor="text1" w:themeTint="D9"/>
                <w:sz w:val="18"/>
                <w:szCs w:val="18"/>
              </w:rPr>
              <w:t xml:space="preserve"> clorhidrato 125 mg</w:t>
            </w:r>
          </w:p>
        </w:tc>
        <w:tc>
          <w:tcPr>
            <w:tcW w:w="498" w:type="pct"/>
          </w:tcPr>
          <w:p w14:paraId="7FE6AA84" w14:textId="5F5DD69E" w:rsidR="00FB06EB" w:rsidRPr="00A53A65" w:rsidRDefault="00B32362" w:rsidP="00FB06EB">
            <w:pPr>
              <w:jc w:val="center"/>
              <w:rPr>
                <w:rFonts w:ascii="Arial" w:hAnsi="Arial" w:cs="Arial"/>
                <w:sz w:val="18"/>
                <w:szCs w:val="18"/>
              </w:rPr>
            </w:pPr>
            <w:r>
              <w:rPr>
                <w:rFonts w:ascii="Arial" w:hAnsi="Arial" w:cs="Arial"/>
                <w:sz w:val="18"/>
                <w:szCs w:val="18"/>
              </w:rPr>
              <w:t>X</w:t>
            </w:r>
          </w:p>
        </w:tc>
        <w:tc>
          <w:tcPr>
            <w:tcW w:w="498" w:type="pct"/>
          </w:tcPr>
          <w:p w14:paraId="4F2887E8" w14:textId="77777777" w:rsidR="00FB06EB" w:rsidRPr="00A53A65" w:rsidRDefault="00FB06EB" w:rsidP="00FB06EB">
            <w:pPr>
              <w:jc w:val="center"/>
              <w:rPr>
                <w:rFonts w:ascii="Arial" w:hAnsi="Arial" w:cs="Arial"/>
                <w:sz w:val="18"/>
                <w:szCs w:val="18"/>
              </w:rPr>
            </w:pPr>
          </w:p>
        </w:tc>
        <w:tc>
          <w:tcPr>
            <w:tcW w:w="995" w:type="pct"/>
            <w:vMerge/>
            <w:vAlign w:val="center"/>
          </w:tcPr>
          <w:p w14:paraId="60F2B628" w14:textId="77777777" w:rsidR="00FB06EB" w:rsidRPr="00A53A65" w:rsidRDefault="00FB06EB" w:rsidP="00FB06EB">
            <w:pPr>
              <w:jc w:val="center"/>
              <w:rPr>
                <w:rFonts w:ascii="Arial" w:hAnsi="Arial" w:cs="Arial"/>
                <w:sz w:val="18"/>
                <w:szCs w:val="18"/>
              </w:rPr>
            </w:pPr>
          </w:p>
        </w:tc>
      </w:tr>
      <w:tr w:rsidR="00FB06EB" w:rsidRPr="009A1784" w14:paraId="3B302692" w14:textId="77777777" w:rsidTr="00C52D22">
        <w:trPr>
          <w:trHeight w:val="57"/>
          <w:jc w:val="center"/>
        </w:trPr>
        <w:tc>
          <w:tcPr>
            <w:tcW w:w="498" w:type="pct"/>
            <w:shd w:val="clear" w:color="auto" w:fill="auto"/>
            <w:vAlign w:val="center"/>
          </w:tcPr>
          <w:p w14:paraId="58343230" w14:textId="77777777" w:rsidR="00FB06EB" w:rsidRPr="00A53A65" w:rsidRDefault="00FB06EB" w:rsidP="00FB06EB">
            <w:pPr>
              <w:jc w:val="center"/>
              <w:rPr>
                <w:rFonts w:ascii="Arial" w:hAnsi="Arial" w:cs="Arial"/>
                <w:sz w:val="18"/>
                <w:szCs w:val="18"/>
              </w:rPr>
            </w:pPr>
            <w:r>
              <w:rPr>
                <w:rFonts w:ascii="Arial" w:hAnsi="Arial" w:cs="Arial"/>
                <w:sz w:val="18"/>
                <w:szCs w:val="18"/>
              </w:rPr>
              <w:t>4</w:t>
            </w:r>
          </w:p>
        </w:tc>
        <w:tc>
          <w:tcPr>
            <w:tcW w:w="2511" w:type="pct"/>
            <w:vAlign w:val="center"/>
          </w:tcPr>
          <w:p w14:paraId="6576447C" w14:textId="77777777" w:rsidR="00FB06EB" w:rsidRPr="00A33267" w:rsidRDefault="00FB06EB" w:rsidP="00FB06EB">
            <w:pPr>
              <w:jc w:val="both"/>
              <w:rPr>
                <w:rFonts w:ascii="Arial" w:hAnsi="Arial" w:cs="Arial"/>
                <w:sz w:val="18"/>
                <w:szCs w:val="18"/>
              </w:rPr>
            </w:pPr>
            <w:r w:rsidRPr="006840F6">
              <w:rPr>
                <w:rFonts w:ascii="Arial" w:hAnsi="Arial" w:cs="Arial"/>
                <w:color w:val="262626" w:themeColor="text1" w:themeTint="D9"/>
                <w:sz w:val="18"/>
                <w:szCs w:val="18"/>
              </w:rPr>
              <w:t xml:space="preserve">Penicilina G procaína 100,000 UI Penicilina G benzatina 100,000 UI </w:t>
            </w:r>
            <w:proofErr w:type="spellStart"/>
            <w:r w:rsidRPr="006840F6">
              <w:rPr>
                <w:rFonts w:ascii="Arial" w:hAnsi="Arial" w:cs="Arial"/>
                <w:color w:val="262626" w:themeColor="text1" w:themeTint="D9"/>
                <w:sz w:val="18"/>
                <w:szCs w:val="18"/>
              </w:rPr>
              <w:t>Dihidroestreptomicina</w:t>
            </w:r>
            <w:proofErr w:type="spellEnd"/>
            <w:r w:rsidRPr="006840F6">
              <w:rPr>
                <w:rFonts w:ascii="Arial" w:hAnsi="Arial" w:cs="Arial"/>
                <w:color w:val="262626" w:themeColor="text1" w:themeTint="D9"/>
                <w:sz w:val="18"/>
                <w:szCs w:val="18"/>
              </w:rPr>
              <w:t xml:space="preserve"> (sulfato) 200 mg, Vehículo </w:t>
            </w:r>
            <w:proofErr w:type="spellStart"/>
            <w:r w:rsidRPr="006840F6">
              <w:rPr>
                <w:rFonts w:ascii="Arial" w:hAnsi="Arial" w:cs="Arial"/>
                <w:color w:val="262626" w:themeColor="text1" w:themeTint="D9"/>
                <w:sz w:val="18"/>
                <w:szCs w:val="18"/>
              </w:rPr>
              <w:t>c.b.p</w:t>
            </w:r>
            <w:proofErr w:type="spellEnd"/>
            <w:r w:rsidRPr="006840F6">
              <w:rPr>
                <w:rFonts w:ascii="Arial" w:hAnsi="Arial" w:cs="Arial"/>
                <w:color w:val="262626" w:themeColor="text1" w:themeTint="D9"/>
                <w:sz w:val="18"/>
                <w:szCs w:val="18"/>
              </w:rPr>
              <w:t xml:space="preserve"> 1 ml</w:t>
            </w:r>
          </w:p>
        </w:tc>
        <w:tc>
          <w:tcPr>
            <w:tcW w:w="498" w:type="pct"/>
          </w:tcPr>
          <w:p w14:paraId="052E3C37" w14:textId="2DFF4E74" w:rsidR="00FB06EB" w:rsidRPr="00A53A65" w:rsidRDefault="00B32362" w:rsidP="00FB06EB">
            <w:pPr>
              <w:jc w:val="center"/>
              <w:rPr>
                <w:rFonts w:ascii="Arial" w:hAnsi="Arial" w:cs="Arial"/>
                <w:sz w:val="18"/>
                <w:szCs w:val="18"/>
              </w:rPr>
            </w:pPr>
            <w:r>
              <w:rPr>
                <w:rFonts w:ascii="Arial" w:hAnsi="Arial" w:cs="Arial"/>
                <w:sz w:val="18"/>
                <w:szCs w:val="18"/>
              </w:rPr>
              <w:t>X</w:t>
            </w:r>
          </w:p>
        </w:tc>
        <w:tc>
          <w:tcPr>
            <w:tcW w:w="498" w:type="pct"/>
          </w:tcPr>
          <w:p w14:paraId="59C8C46C" w14:textId="77777777" w:rsidR="00FB06EB" w:rsidRPr="00A53A65" w:rsidRDefault="00FB06EB" w:rsidP="00FB06EB">
            <w:pPr>
              <w:jc w:val="center"/>
              <w:rPr>
                <w:rFonts w:ascii="Arial" w:hAnsi="Arial" w:cs="Arial"/>
                <w:sz w:val="18"/>
                <w:szCs w:val="18"/>
              </w:rPr>
            </w:pPr>
          </w:p>
        </w:tc>
        <w:tc>
          <w:tcPr>
            <w:tcW w:w="995" w:type="pct"/>
            <w:vMerge/>
            <w:vAlign w:val="center"/>
          </w:tcPr>
          <w:p w14:paraId="06245727" w14:textId="77777777" w:rsidR="00FB06EB" w:rsidRPr="00A53A65" w:rsidRDefault="00FB06EB" w:rsidP="00FB06EB">
            <w:pPr>
              <w:jc w:val="center"/>
              <w:rPr>
                <w:rFonts w:ascii="Arial" w:hAnsi="Arial" w:cs="Arial"/>
                <w:sz w:val="18"/>
                <w:szCs w:val="18"/>
              </w:rPr>
            </w:pPr>
          </w:p>
        </w:tc>
      </w:tr>
    </w:tbl>
    <w:p w14:paraId="553CB13C" w14:textId="146830B4" w:rsidR="00801265" w:rsidRDefault="00801265" w:rsidP="00B273CA">
      <w:pPr>
        <w:pStyle w:val="Prrafodelista"/>
        <w:ind w:left="0"/>
        <w:jc w:val="both"/>
        <w:rPr>
          <w:rFonts w:ascii="Arial" w:hAnsi="Arial" w:cs="Arial"/>
          <w:sz w:val="18"/>
          <w:szCs w:val="18"/>
        </w:rPr>
      </w:pPr>
    </w:p>
    <w:p w14:paraId="7C211E10" w14:textId="77777777" w:rsidR="00801265" w:rsidRDefault="00801265" w:rsidP="00B273CA">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4978"/>
        <w:gridCol w:w="987"/>
        <w:gridCol w:w="987"/>
        <w:gridCol w:w="1973"/>
      </w:tblGrid>
      <w:tr w:rsidR="00B273CA" w:rsidRPr="00F73A43" w14:paraId="31549CC3" w14:textId="77777777" w:rsidTr="001C7E5C">
        <w:trPr>
          <w:trHeight w:val="368"/>
          <w:tblHeader/>
          <w:jc w:val="center"/>
        </w:trPr>
        <w:tc>
          <w:tcPr>
            <w:tcW w:w="5000" w:type="pct"/>
            <w:gridSpan w:val="5"/>
            <w:shd w:val="clear" w:color="auto" w:fill="D9D9D9" w:themeFill="background1" w:themeFillShade="D9"/>
            <w:vAlign w:val="center"/>
          </w:tcPr>
          <w:p w14:paraId="7E161C9D" w14:textId="77777777" w:rsidR="00B273CA" w:rsidRDefault="00B273CA" w:rsidP="0042168A">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NOMBRE DEL PARTICIPANTE </w:t>
            </w:r>
          </w:p>
        </w:tc>
      </w:tr>
      <w:tr w:rsidR="00B273CA" w:rsidRPr="00F73A43" w14:paraId="4AAB1971" w14:textId="77777777" w:rsidTr="001C7E5C">
        <w:trPr>
          <w:trHeight w:val="368"/>
          <w:tblHeader/>
          <w:jc w:val="center"/>
        </w:trPr>
        <w:tc>
          <w:tcPr>
            <w:tcW w:w="5000" w:type="pct"/>
            <w:gridSpan w:val="5"/>
            <w:shd w:val="clear" w:color="auto" w:fill="auto"/>
            <w:vAlign w:val="center"/>
          </w:tcPr>
          <w:p w14:paraId="160EA3B5" w14:textId="652503FE" w:rsidR="00B273CA" w:rsidRPr="00E36CED" w:rsidRDefault="00303FE4" w:rsidP="0042168A">
            <w:pPr>
              <w:spacing w:before="60" w:after="60"/>
              <w:jc w:val="center"/>
              <w:rPr>
                <w:rFonts w:ascii="Arial" w:eastAsiaTheme="minorEastAsia" w:hAnsi="Arial" w:cs="Arial"/>
                <w:bCs/>
                <w:sz w:val="18"/>
                <w:szCs w:val="18"/>
                <w:lang w:val="es-MX" w:eastAsia="es-MX"/>
              </w:rPr>
            </w:pPr>
            <w:r w:rsidRPr="00E63A96">
              <w:rPr>
                <w:rFonts w:ascii="Arial" w:eastAsiaTheme="minorEastAsia" w:hAnsi="Arial" w:cs="Arial"/>
                <w:bCs/>
                <w:sz w:val="18"/>
                <w:szCs w:val="18"/>
                <w:lang w:val="es-MX" w:eastAsia="es-MX"/>
              </w:rPr>
              <w:t>PREVENCIÓN Y SOLUCIONES K-B, S.A. DE C.V.</w:t>
            </w:r>
          </w:p>
        </w:tc>
      </w:tr>
      <w:tr w:rsidR="00B273CA" w:rsidRPr="00F73A43" w14:paraId="716BAF80" w14:textId="77777777" w:rsidTr="001C7E5C">
        <w:trPr>
          <w:trHeight w:val="368"/>
          <w:tblHeader/>
          <w:jc w:val="center"/>
        </w:trPr>
        <w:tc>
          <w:tcPr>
            <w:tcW w:w="498" w:type="pct"/>
            <w:vMerge w:val="restart"/>
            <w:shd w:val="clear" w:color="auto" w:fill="D9D9D9" w:themeFill="background1" w:themeFillShade="D9"/>
            <w:vAlign w:val="center"/>
          </w:tcPr>
          <w:p w14:paraId="20FBD0DB" w14:textId="77777777" w:rsidR="00B273CA" w:rsidRPr="00A53A65" w:rsidRDefault="00B273CA" w:rsidP="0042168A">
            <w:pPr>
              <w:spacing w:before="60" w:after="60"/>
              <w:jc w:val="center"/>
              <w:rPr>
                <w:rFonts w:ascii="Arial" w:eastAsiaTheme="minorEastAsia" w:hAnsi="Arial" w:cs="Arial"/>
                <w:b/>
                <w:sz w:val="18"/>
                <w:szCs w:val="18"/>
                <w:lang w:val="es-MX" w:eastAsia="es-MX"/>
              </w:rPr>
            </w:pPr>
            <w:r w:rsidRPr="00A53A65">
              <w:rPr>
                <w:rFonts w:ascii="Arial" w:eastAsiaTheme="minorEastAsia" w:hAnsi="Arial" w:cs="Arial"/>
                <w:b/>
                <w:sz w:val="18"/>
                <w:szCs w:val="18"/>
                <w:lang w:val="es-MX" w:eastAsia="es-MX"/>
              </w:rPr>
              <w:t xml:space="preserve">PARTIDA </w:t>
            </w:r>
          </w:p>
        </w:tc>
        <w:tc>
          <w:tcPr>
            <w:tcW w:w="2511" w:type="pct"/>
            <w:vMerge w:val="restart"/>
            <w:shd w:val="clear" w:color="auto" w:fill="D9D9D9" w:themeFill="background1" w:themeFillShade="D9"/>
            <w:vAlign w:val="center"/>
          </w:tcPr>
          <w:p w14:paraId="77881C00" w14:textId="77777777" w:rsidR="00B273CA" w:rsidRPr="00E36CED" w:rsidRDefault="00B273CA" w:rsidP="0042168A">
            <w:pPr>
              <w:spacing w:before="60" w:after="60"/>
              <w:jc w:val="center"/>
              <w:rPr>
                <w:rFonts w:ascii="Arial" w:eastAsiaTheme="minorEastAsia" w:hAnsi="Arial" w:cs="Arial"/>
                <w:b/>
                <w:sz w:val="18"/>
                <w:szCs w:val="18"/>
                <w:lang w:val="es-MX" w:eastAsia="es-MX"/>
              </w:rPr>
            </w:pPr>
            <w:r w:rsidRPr="00E36CED">
              <w:rPr>
                <w:rFonts w:ascii="Arial" w:hAnsi="Arial" w:cs="Arial"/>
                <w:b/>
                <w:bCs/>
                <w:sz w:val="18"/>
                <w:szCs w:val="18"/>
              </w:rPr>
              <w:t>DESCRIPCION</w:t>
            </w:r>
          </w:p>
        </w:tc>
        <w:tc>
          <w:tcPr>
            <w:tcW w:w="996" w:type="pct"/>
            <w:gridSpan w:val="2"/>
            <w:shd w:val="clear" w:color="auto" w:fill="D9D9D9" w:themeFill="background1" w:themeFillShade="D9"/>
            <w:vAlign w:val="center"/>
          </w:tcPr>
          <w:p w14:paraId="3BA71FEA" w14:textId="77777777" w:rsidR="00B273CA" w:rsidRPr="00E36CED" w:rsidRDefault="00B273CA" w:rsidP="0042168A">
            <w:pPr>
              <w:spacing w:before="60" w:after="60"/>
              <w:jc w:val="center"/>
              <w:rPr>
                <w:rFonts w:ascii="Arial" w:eastAsiaTheme="minorEastAsia" w:hAnsi="Arial" w:cs="Arial"/>
                <w:b/>
                <w:sz w:val="18"/>
                <w:szCs w:val="18"/>
                <w:lang w:val="es-MX" w:eastAsia="es-MX"/>
              </w:rPr>
            </w:pPr>
            <w:r w:rsidRPr="00E36CED">
              <w:rPr>
                <w:rFonts w:ascii="Arial" w:eastAsiaTheme="minorEastAsia" w:hAnsi="Arial" w:cs="Arial"/>
                <w:b/>
                <w:sz w:val="18"/>
                <w:szCs w:val="18"/>
                <w:lang w:val="es-MX" w:eastAsia="es-MX"/>
              </w:rPr>
              <w:t>OFERTA PARTIDA</w:t>
            </w:r>
          </w:p>
        </w:tc>
        <w:tc>
          <w:tcPr>
            <w:tcW w:w="995" w:type="pct"/>
            <w:vMerge w:val="restart"/>
            <w:shd w:val="clear" w:color="auto" w:fill="D9D9D9" w:themeFill="background1" w:themeFillShade="D9"/>
            <w:vAlign w:val="center"/>
          </w:tcPr>
          <w:p w14:paraId="15802DDA" w14:textId="0431EC5E" w:rsidR="00B273CA" w:rsidRPr="00A53A65" w:rsidRDefault="00B32362" w:rsidP="0042168A">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IMPORTE TOTAL LA PROPUESTA ECONÓMICA  </w:t>
            </w:r>
          </w:p>
        </w:tc>
      </w:tr>
      <w:tr w:rsidR="00B273CA" w:rsidRPr="00F73A43" w14:paraId="5FBABE93" w14:textId="77777777" w:rsidTr="001C7E5C">
        <w:trPr>
          <w:trHeight w:val="367"/>
          <w:tblHeader/>
          <w:jc w:val="center"/>
        </w:trPr>
        <w:tc>
          <w:tcPr>
            <w:tcW w:w="498" w:type="pct"/>
            <w:vMerge/>
            <w:shd w:val="clear" w:color="auto" w:fill="D9D9D9" w:themeFill="background1" w:themeFillShade="D9"/>
            <w:vAlign w:val="center"/>
          </w:tcPr>
          <w:p w14:paraId="4B38C141" w14:textId="77777777" w:rsidR="00B273CA" w:rsidRPr="00A53A65" w:rsidRDefault="00B273CA" w:rsidP="0042168A">
            <w:pPr>
              <w:spacing w:before="60" w:after="60"/>
              <w:jc w:val="center"/>
              <w:rPr>
                <w:rFonts w:ascii="Arial" w:eastAsiaTheme="minorEastAsia" w:hAnsi="Arial" w:cs="Arial"/>
                <w:b/>
                <w:sz w:val="18"/>
                <w:szCs w:val="18"/>
                <w:lang w:val="es-MX" w:eastAsia="es-MX"/>
              </w:rPr>
            </w:pPr>
          </w:p>
        </w:tc>
        <w:tc>
          <w:tcPr>
            <w:tcW w:w="2511" w:type="pct"/>
            <w:vMerge/>
            <w:shd w:val="clear" w:color="auto" w:fill="D9D9D9" w:themeFill="background1" w:themeFillShade="D9"/>
            <w:vAlign w:val="center"/>
          </w:tcPr>
          <w:p w14:paraId="5B5AA8E9" w14:textId="77777777" w:rsidR="00B273CA" w:rsidRPr="000940DE" w:rsidRDefault="00B273CA" w:rsidP="0042168A">
            <w:pPr>
              <w:spacing w:before="60" w:after="60"/>
              <w:jc w:val="center"/>
              <w:rPr>
                <w:rFonts w:ascii="Arial" w:hAnsi="Arial" w:cs="Arial"/>
                <w:b/>
                <w:bCs/>
                <w:sz w:val="18"/>
                <w:szCs w:val="18"/>
              </w:rPr>
            </w:pPr>
          </w:p>
        </w:tc>
        <w:tc>
          <w:tcPr>
            <w:tcW w:w="498" w:type="pct"/>
            <w:shd w:val="clear" w:color="auto" w:fill="D9D9D9" w:themeFill="background1" w:themeFillShade="D9"/>
            <w:vAlign w:val="center"/>
          </w:tcPr>
          <w:p w14:paraId="400EEBBB" w14:textId="77777777" w:rsidR="00B273CA" w:rsidRDefault="00B273CA" w:rsidP="0042168A">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SI</w:t>
            </w:r>
          </w:p>
        </w:tc>
        <w:tc>
          <w:tcPr>
            <w:tcW w:w="498" w:type="pct"/>
            <w:shd w:val="clear" w:color="auto" w:fill="D9D9D9" w:themeFill="background1" w:themeFillShade="D9"/>
            <w:vAlign w:val="center"/>
          </w:tcPr>
          <w:p w14:paraId="17762CCB" w14:textId="77777777" w:rsidR="00B273CA" w:rsidRDefault="00B273CA" w:rsidP="0042168A">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NO</w:t>
            </w:r>
          </w:p>
        </w:tc>
        <w:tc>
          <w:tcPr>
            <w:tcW w:w="995" w:type="pct"/>
            <w:vMerge/>
            <w:shd w:val="clear" w:color="auto" w:fill="D9D9D9" w:themeFill="background1" w:themeFillShade="D9"/>
            <w:vAlign w:val="center"/>
          </w:tcPr>
          <w:p w14:paraId="2BA122A4" w14:textId="77777777" w:rsidR="00B273CA" w:rsidRDefault="00B273CA" w:rsidP="0042168A">
            <w:pPr>
              <w:spacing w:before="60" w:after="60"/>
              <w:jc w:val="center"/>
              <w:rPr>
                <w:rFonts w:ascii="Arial" w:eastAsiaTheme="minorEastAsia" w:hAnsi="Arial" w:cs="Arial"/>
                <w:b/>
                <w:sz w:val="18"/>
                <w:szCs w:val="18"/>
                <w:lang w:val="es-MX" w:eastAsia="es-MX"/>
              </w:rPr>
            </w:pPr>
          </w:p>
        </w:tc>
      </w:tr>
      <w:tr w:rsidR="00FB06EB" w:rsidRPr="009A1784" w14:paraId="46AD931F" w14:textId="77777777" w:rsidTr="00C52D22">
        <w:trPr>
          <w:trHeight w:val="57"/>
          <w:jc w:val="center"/>
        </w:trPr>
        <w:tc>
          <w:tcPr>
            <w:tcW w:w="498" w:type="pct"/>
            <w:shd w:val="clear" w:color="auto" w:fill="auto"/>
            <w:vAlign w:val="center"/>
          </w:tcPr>
          <w:p w14:paraId="1A2DF4CE" w14:textId="77777777" w:rsidR="00FB06EB" w:rsidRPr="00A53A65" w:rsidRDefault="00FB06EB" w:rsidP="00FB06EB">
            <w:pPr>
              <w:jc w:val="center"/>
              <w:rPr>
                <w:rFonts w:ascii="Arial" w:hAnsi="Arial" w:cs="Arial"/>
                <w:sz w:val="18"/>
                <w:szCs w:val="18"/>
              </w:rPr>
            </w:pPr>
            <w:r w:rsidRPr="00A53A65">
              <w:rPr>
                <w:rFonts w:ascii="Arial" w:hAnsi="Arial" w:cs="Arial"/>
                <w:sz w:val="18"/>
                <w:szCs w:val="18"/>
              </w:rPr>
              <w:t>1</w:t>
            </w:r>
          </w:p>
        </w:tc>
        <w:tc>
          <w:tcPr>
            <w:tcW w:w="2511" w:type="pct"/>
            <w:vAlign w:val="center"/>
          </w:tcPr>
          <w:p w14:paraId="70154FC9" w14:textId="77777777" w:rsidR="00FB06EB" w:rsidRPr="00A53A65" w:rsidRDefault="00FB06EB" w:rsidP="00FB06EB">
            <w:pPr>
              <w:jc w:val="both"/>
              <w:rPr>
                <w:rFonts w:ascii="Arial" w:hAnsi="Arial" w:cs="Arial"/>
                <w:sz w:val="18"/>
                <w:szCs w:val="18"/>
              </w:rPr>
            </w:pPr>
            <w:r w:rsidRPr="006840F6">
              <w:rPr>
                <w:rFonts w:ascii="Arial" w:hAnsi="Arial" w:cs="Arial"/>
                <w:color w:val="262626" w:themeColor="text1" w:themeTint="D9"/>
                <w:sz w:val="18"/>
                <w:szCs w:val="18"/>
              </w:rPr>
              <w:t xml:space="preserve">Clorhidrato de </w:t>
            </w:r>
            <w:proofErr w:type="spellStart"/>
            <w:r w:rsidRPr="006840F6">
              <w:rPr>
                <w:rFonts w:ascii="Arial" w:hAnsi="Arial" w:cs="Arial"/>
                <w:color w:val="262626" w:themeColor="text1" w:themeTint="D9"/>
                <w:sz w:val="18"/>
                <w:szCs w:val="18"/>
              </w:rPr>
              <w:t>Xilacina</w:t>
            </w:r>
            <w:proofErr w:type="spellEnd"/>
            <w:r w:rsidRPr="006840F6">
              <w:rPr>
                <w:rFonts w:ascii="Arial" w:hAnsi="Arial" w:cs="Arial"/>
                <w:color w:val="262626" w:themeColor="text1" w:themeTint="D9"/>
                <w:sz w:val="18"/>
                <w:szCs w:val="18"/>
              </w:rPr>
              <w:t xml:space="preserve"> al 2% (20 mg/ml).</w:t>
            </w:r>
          </w:p>
        </w:tc>
        <w:tc>
          <w:tcPr>
            <w:tcW w:w="498" w:type="pct"/>
          </w:tcPr>
          <w:p w14:paraId="7CA2C0C3" w14:textId="3C3E9CE0" w:rsidR="00FB06EB" w:rsidRPr="00A53A65" w:rsidRDefault="00F541C4" w:rsidP="00FB06EB">
            <w:pPr>
              <w:jc w:val="center"/>
              <w:rPr>
                <w:rFonts w:ascii="Arial" w:hAnsi="Arial" w:cs="Arial"/>
                <w:sz w:val="18"/>
                <w:szCs w:val="18"/>
              </w:rPr>
            </w:pPr>
            <w:r>
              <w:rPr>
                <w:rFonts w:ascii="Arial" w:hAnsi="Arial" w:cs="Arial"/>
                <w:sz w:val="18"/>
                <w:szCs w:val="18"/>
              </w:rPr>
              <w:t>X</w:t>
            </w:r>
          </w:p>
        </w:tc>
        <w:tc>
          <w:tcPr>
            <w:tcW w:w="498" w:type="pct"/>
          </w:tcPr>
          <w:p w14:paraId="0AC9E4AA" w14:textId="77777777" w:rsidR="00FB06EB" w:rsidRPr="00A53A65" w:rsidRDefault="00FB06EB" w:rsidP="00FB06EB">
            <w:pPr>
              <w:jc w:val="center"/>
              <w:rPr>
                <w:rFonts w:ascii="Arial" w:hAnsi="Arial" w:cs="Arial"/>
                <w:sz w:val="18"/>
                <w:szCs w:val="18"/>
              </w:rPr>
            </w:pPr>
          </w:p>
        </w:tc>
        <w:tc>
          <w:tcPr>
            <w:tcW w:w="995" w:type="pct"/>
            <w:vMerge w:val="restart"/>
            <w:vAlign w:val="center"/>
          </w:tcPr>
          <w:p w14:paraId="7E560FEB" w14:textId="4D44958A" w:rsidR="00FB06EB" w:rsidRPr="00A53A65" w:rsidRDefault="00B32362" w:rsidP="00FB06EB">
            <w:pPr>
              <w:jc w:val="center"/>
              <w:rPr>
                <w:rFonts w:ascii="Arial" w:hAnsi="Arial" w:cs="Arial"/>
                <w:sz w:val="18"/>
                <w:szCs w:val="18"/>
              </w:rPr>
            </w:pPr>
            <w:r>
              <w:rPr>
                <w:rFonts w:ascii="Arial" w:hAnsi="Arial" w:cs="Arial"/>
                <w:sz w:val="18"/>
                <w:szCs w:val="18"/>
              </w:rPr>
              <w:t>$4,771,737.00 (cuatro millones setecientos setenta y un mil setecientos treinta y siete pesos 00/100 M.N.)</w:t>
            </w:r>
          </w:p>
        </w:tc>
      </w:tr>
      <w:tr w:rsidR="00FB06EB" w:rsidRPr="009A1784" w14:paraId="042CB613" w14:textId="77777777" w:rsidTr="00C52D22">
        <w:trPr>
          <w:trHeight w:val="57"/>
          <w:jc w:val="center"/>
        </w:trPr>
        <w:tc>
          <w:tcPr>
            <w:tcW w:w="498" w:type="pct"/>
            <w:shd w:val="clear" w:color="auto" w:fill="auto"/>
            <w:vAlign w:val="center"/>
          </w:tcPr>
          <w:p w14:paraId="0BF1E3B5" w14:textId="77777777" w:rsidR="00FB06EB" w:rsidRPr="00A53A65" w:rsidRDefault="00FB06EB" w:rsidP="00FB06EB">
            <w:pPr>
              <w:jc w:val="center"/>
              <w:rPr>
                <w:rFonts w:ascii="Arial" w:hAnsi="Arial" w:cs="Arial"/>
                <w:sz w:val="18"/>
                <w:szCs w:val="18"/>
              </w:rPr>
            </w:pPr>
            <w:r>
              <w:rPr>
                <w:rFonts w:ascii="Arial" w:hAnsi="Arial" w:cs="Arial"/>
                <w:sz w:val="18"/>
                <w:szCs w:val="18"/>
              </w:rPr>
              <w:t>2</w:t>
            </w:r>
          </w:p>
        </w:tc>
        <w:tc>
          <w:tcPr>
            <w:tcW w:w="2511" w:type="pct"/>
            <w:vAlign w:val="center"/>
          </w:tcPr>
          <w:p w14:paraId="59B94941" w14:textId="77777777" w:rsidR="00FB06EB" w:rsidRPr="00A33267" w:rsidRDefault="00FB06EB" w:rsidP="00FB06EB">
            <w:pPr>
              <w:jc w:val="both"/>
              <w:rPr>
                <w:rFonts w:ascii="Arial" w:hAnsi="Arial" w:cs="Arial"/>
                <w:sz w:val="18"/>
                <w:szCs w:val="18"/>
              </w:rPr>
            </w:pPr>
            <w:r w:rsidRPr="006840F6">
              <w:rPr>
                <w:rFonts w:ascii="Arial" w:hAnsi="Arial" w:cs="Arial"/>
                <w:color w:val="262626" w:themeColor="text1" w:themeTint="D9"/>
                <w:sz w:val="18"/>
                <w:szCs w:val="18"/>
              </w:rPr>
              <w:t>Clorhidrato de Ketamina al 10%, (100 mg/ml).</w:t>
            </w:r>
          </w:p>
        </w:tc>
        <w:tc>
          <w:tcPr>
            <w:tcW w:w="498" w:type="pct"/>
          </w:tcPr>
          <w:p w14:paraId="343C2CCA" w14:textId="77777777" w:rsidR="00FB06EB" w:rsidRPr="00A53A65" w:rsidRDefault="00FB06EB" w:rsidP="00FB06EB">
            <w:pPr>
              <w:jc w:val="center"/>
              <w:rPr>
                <w:rFonts w:ascii="Arial" w:hAnsi="Arial" w:cs="Arial"/>
                <w:sz w:val="18"/>
                <w:szCs w:val="18"/>
              </w:rPr>
            </w:pPr>
          </w:p>
        </w:tc>
        <w:tc>
          <w:tcPr>
            <w:tcW w:w="498" w:type="pct"/>
          </w:tcPr>
          <w:p w14:paraId="038F03A0" w14:textId="720649AF" w:rsidR="00FB06EB" w:rsidRPr="00A53A65" w:rsidRDefault="00F541C4" w:rsidP="00FB06EB">
            <w:pPr>
              <w:jc w:val="center"/>
              <w:rPr>
                <w:rFonts w:ascii="Arial" w:hAnsi="Arial" w:cs="Arial"/>
                <w:sz w:val="18"/>
                <w:szCs w:val="18"/>
              </w:rPr>
            </w:pPr>
            <w:r>
              <w:rPr>
                <w:rFonts w:ascii="Arial" w:hAnsi="Arial" w:cs="Arial"/>
                <w:sz w:val="18"/>
                <w:szCs w:val="18"/>
              </w:rPr>
              <w:t>X</w:t>
            </w:r>
          </w:p>
        </w:tc>
        <w:tc>
          <w:tcPr>
            <w:tcW w:w="995" w:type="pct"/>
            <w:vMerge/>
            <w:vAlign w:val="center"/>
          </w:tcPr>
          <w:p w14:paraId="208AB41E" w14:textId="77777777" w:rsidR="00FB06EB" w:rsidRPr="00A53A65" w:rsidRDefault="00FB06EB" w:rsidP="00FB06EB">
            <w:pPr>
              <w:jc w:val="center"/>
              <w:rPr>
                <w:rFonts w:ascii="Arial" w:hAnsi="Arial" w:cs="Arial"/>
                <w:sz w:val="18"/>
                <w:szCs w:val="18"/>
              </w:rPr>
            </w:pPr>
          </w:p>
        </w:tc>
      </w:tr>
      <w:tr w:rsidR="00FB06EB" w:rsidRPr="009A1784" w14:paraId="4D8538F5" w14:textId="77777777" w:rsidTr="00C52D22">
        <w:trPr>
          <w:trHeight w:val="57"/>
          <w:jc w:val="center"/>
        </w:trPr>
        <w:tc>
          <w:tcPr>
            <w:tcW w:w="498" w:type="pct"/>
            <w:shd w:val="clear" w:color="auto" w:fill="auto"/>
            <w:vAlign w:val="center"/>
          </w:tcPr>
          <w:p w14:paraId="42519BD8" w14:textId="77777777" w:rsidR="00FB06EB" w:rsidRPr="00A53A65" w:rsidRDefault="00FB06EB" w:rsidP="00FB06EB">
            <w:pPr>
              <w:jc w:val="center"/>
              <w:rPr>
                <w:rFonts w:ascii="Arial" w:hAnsi="Arial" w:cs="Arial"/>
                <w:sz w:val="18"/>
                <w:szCs w:val="18"/>
              </w:rPr>
            </w:pPr>
            <w:r>
              <w:rPr>
                <w:rFonts w:ascii="Arial" w:hAnsi="Arial" w:cs="Arial"/>
                <w:sz w:val="18"/>
                <w:szCs w:val="18"/>
              </w:rPr>
              <w:t>3</w:t>
            </w:r>
          </w:p>
        </w:tc>
        <w:tc>
          <w:tcPr>
            <w:tcW w:w="2511" w:type="pct"/>
            <w:vAlign w:val="center"/>
          </w:tcPr>
          <w:p w14:paraId="4FD47600" w14:textId="77777777" w:rsidR="00FB06EB" w:rsidRPr="00A33267" w:rsidRDefault="00FB06EB" w:rsidP="00FB06EB">
            <w:pPr>
              <w:jc w:val="both"/>
              <w:rPr>
                <w:rFonts w:ascii="Arial" w:hAnsi="Arial" w:cs="Arial"/>
                <w:sz w:val="18"/>
                <w:szCs w:val="18"/>
              </w:rPr>
            </w:pPr>
            <w:proofErr w:type="spellStart"/>
            <w:r w:rsidRPr="006840F6">
              <w:rPr>
                <w:rFonts w:ascii="Arial" w:hAnsi="Arial" w:cs="Arial"/>
                <w:color w:val="262626" w:themeColor="text1" w:themeTint="D9"/>
                <w:sz w:val="18"/>
                <w:szCs w:val="18"/>
              </w:rPr>
              <w:t>Tiletamina</w:t>
            </w:r>
            <w:proofErr w:type="spellEnd"/>
            <w:r w:rsidRPr="006840F6">
              <w:rPr>
                <w:rFonts w:ascii="Arial" w:hAnsi="Arial" w:cs="Arial"/>
                <w:color w:val="262626" w:themeColor="text1" w:themeTint="D9"/>
                <w:sz w:val="18"/>
                <w:szCs w:val="18"/>
              </w:rPr>
              <w:t xml:space="preserve"> clorhidrato 125 mg / </w:t>
            </w:r>
            <w:proofErr w:type="spellStart"/>
            <w:r w:rsidRPr="006840F6">
              <w:rPr>
                <w:rFonts w:ascii="Arial" w:hAnsi="Arial" w:cs="Arial"/>
                <w:color w:val="262626" w:themeColor="text1" w:themeTint="D9"/>
                <w:sz w:val="18"/>
                <w:szCs w:val="18"/>
              </w:rPr>
              <w:t>Zolazepam</w:t>
            </w:r>
            <w:proofErr w:type="spellEnd"/>
            <w:r w:rsidRPr="006840F6">
              <w:rPr>
                <w:rFonts w:ascii="Arial" w:hAnsi="Arial" w:cs="Arial"/>
                <w:color w:val="262626" w:themeColor="text1" w:themeTint="D9"/>
                <w:sz w:val="18"/>
                <w:szCs w:val="18"/>
              </w:rPr>
              <w:t xml:space="preserve"> clorhidrato 125 mg</w:t>
            </w:r>
          </w:p>
        </w:tc>
        <w:tc>
          <w:tcPr>
            <w:tcW w:w="498" w:type="pct"/>
          </w:tcPr>
          <w:p w14:paraId="24BFB13F" w14:textId="491502E9" w:rsidR="00FB06EB" w:rsidRPr="00A53A65" w:rsidRDefault="00F541C4" w:rsidP="00FB06EB">
            <w:pPr>
              <w:jc w:val="center"/>
              <w:rPr>
                <w:rFonts w:ascii="Arial" w:hAnsi="Arial" w:cs="Arial"/>
                <w:sz w:val="18"/>
                <w:szCs w:val="18"/>
              </w:rPr>
            </w:pPr>
            <w:r>
              <w:rPr>
                <w:rFonts w:ascii="Arial" w:hAnsi="Arial" w:cs="Arial"/>
                <w:sz w:val="18"/>
                <w:szCs w:val="18"/>
              </w:rPr>
              <w:t>X</w:t>
            </w:r>
          </w:p>
        </w:tc>
        <w:tc>
          <w:tcPr>
            <w:tcW w:w="498" w:type="pct"/>
          </w:tcPr>
          <w:p w14:paraId="68FF9028" w14:textId="77777777" w:rsidR="00FB06EB" w:rsidRPr="00A53A65" w:rsidRDefault="00FB06EB" w:rsidP="00FB06EB">
            <w:pPr>
              <w:jc w:val="center"/>
              <w:rPr>
                <w:rFonts w:ascii="Arial" w:hAnsi="Arial" w:cs="Arial"/>
                <w:sz w:val="18"/>
                <w:szCs w:val="18"/>
              </w:rPr>
            </w:pPr>
          </w:p>
        </w:tc>
        <w:tc>
          <w:tcPr>
            <w:tcW w:w="995" w:type="pct"/>
            <w:vMerge/>
            <w:vAlign w:val="center"/>
          </w:tcPr>
          <w:p w14:paraId="2F4A394E" w14:textId="77777777" w:rsidR="00FB06EB" w:rsidRPr="00A53A65" w:rsidRDefault="00FB06EB" w:rsidP="00FB06EB">
            <w:pPr>
              <w:jc w:val="center"/>
              <w:rPr>
                <w:rFonts w:ascii="Arial" w:hAnsi="Arial" w:cs="Arial"/>
                <w:sz w:val="18"/>
                <w:szCs w:val="18"/>
              </w:rPr>
            </w:pPr>
          </w:p>
        </w:tc>
      </w:tr>
      <w:tr w:rsidR="00FB06EB" w:rsidRPr="009A1784" w14:paraId="47D176D2" w14:textId="77777777" w:rsidTr="00C52D22">
        <w:trPr>
          <w:trHeight w:val="57"/>
          <w:jc w:val="center"/>
        </w:trPr>
        <w:tc>
          <w:tcPr>
            <w:tcW w:w="498" w:type="pct"/>
            <w:shd w:val="clear" w:color="auto" w:fill="auto"/>
            <w:vAlign w:val="center"/>
          </w:tcPr>
          <w:p w14:paraId="0AE6DDC2" w14:textId="77777777" w:rsidR="00FB06EB" w:rsidRPr="00A53A65" w:rsidRDefault="00FB06EB" w:rsidP="00FB06EB">
            <w:pPr>
              <w:jc w:val="center"/>
              <w:rPr>
                <w:rFonts w:ascii="Arial" w:hAnsi="Arial" w:cs="Arial"/>
                <w:sz w:val="18"/>
                <w:szCs w:val="18"/>
              </w:rPr>
            </w:pPr>
            <w:r>
              <w:rPr>
                <w:rFonts w:ascii="Arial" w:hAnsi="Arial" w:cs="Arial"/>
                <w:sz w:val="18"/>
                <w:szCs w:val="18"/>
              </w:rPr>
              <w:t>4</w:t>
            </w:r>
          </w:p>
        </w:tc>
        <w:tc>
          <w:tcPr>
            <w:tcW w:w="2511" w:type="pct"/>
            <w:vAlign w:val="center"/>
          </w:tcPr>
          <w:p w14:paraId="55D60B48" w14:textId="77777777" w:rsidR="00FB06EB" w:rsidRPr="00A33267" w:rsidRDefault="00FB06EB" w:rsidP="00FB06EB">
            <w:pPr>
              <w:jc w:val="both"/>
              <w:rPr>
                <w:rFonts w:ascii="Arial" w:hAnsi="Arial" w:cs="Arial"/>
                <w:sz w:val="18"/>
                <w:szCs w:val="18"/>
              </w:rPr>
            </w:pPr>
            <w:r w:rsidRPr="006840F6">
              <w:rPr>
                <w:rFonts w:ascii="Arial" w:hAnsi="Arial" w:cs="Arial"/>
                <w:color w:val="262626" w:themeColor="text1" w:themeTint="D9"/>
                <w:sz w:val="18"/>
                <w:szCs w:val="18"/>
              </w:rPr>
              <w:t xml:space="preserve">Penicilina G procaína 100,000 UI Penicilina G benzatina 100,000 UI </w:t>
            </w:r>
            <w:proofErr w:type="spellStart"/>
            <w:r w:rsidRPr="006840F6">
              <w:rPr>
                <w:rFonts w:ascii="Arial" w:hAnsi="Arial" w:cs="Arial"/>
                <w:color w:val="262626" w:themeColor="text1" w:themeTint="D9"/>
                <w:sz w:val="18"/>
                <w:szCs w:val="18"/>
              </w:rPr>
              <w:t>Dihidroestreptomicina</w:t>
            </w:r>
            <w:proofErr w:type="spellEnd"/>
            <w:r w:rsidRPr="006840F6">
              <w:rPr>
                <w:rFonts w:ascii="Arial" w:hAnsi="Arial" w:cs="Arial"/>
                <w:color w:val="262626" w:themeColor="text1" w:themeTint="D9"/>
                <w:sz w:val="18"/>
                <w:szCs w:val="18"/>
              </w:rPr>
              <w:t xml:space="preserve"> (sulfato) 200 mg, Vehículo </w:t>
            </w:r>
            <w:proofErr w:type="spellStart"/>
            <w:r w:rsidRPr="006840F6">
              <w:rPr>
                <w:rFonts w:ascii="Arial" w:hAnsi="Arial" w:cs="Arial"/>
                <w:color w:val="262626" w:themeColor="text1" w:themeTint="D9"/>
                <w:sz w:val="18"/>
                <w:szCs w:val="18"/>
              </w:rPr>
              <w:t>c.b.p</w:t>
            </w:r>
            <w:proofErr w:type="spellEnd"/>
            <w:r w:rsidRPr="006840F6">
              <w:rPr>
                <w:rFonts w:ascii="Arial" w:hAnsi="Arial" w:cs="Arial"/>
                <w:color w:val="262626" w:themeColor="text1" w:themeTint="D9"/>
                <w:sz w:val="18"/>
                <w:szCs w:val="18"/>
              </w:rPr>
              <w:t xml:space="preserve"> 1 ml</w:t>
            </w:r>
          </w:p>
        </w:tc>
        <w:tc>
          <w:tcPr>
            <w:tcW w:w="498" w:type="pct"/>
          </w:tcPr>
          <w:p w14:paraId="0F7B9EA7" w14:textId="461D6DB3" w:rsidR="00FB06EB" w:rsidRPr="00A53A65" w:rsidRDefault="00F541C4" w:rsidP="00FB06EB">
            <w:pPr>
              <w:jc w:val="center"/>
              <w:rPr>
                <w:rFonts w:ascii="Arial" w:hAnsi="Arial" w:cs="Arial"/>
                <w:sz w:val="18"/>
                <w:szCs w:val="18"/>
              </w:rPr>
            </w:pPr>
            <w:r>
              <w:rPr>
                <w:rFonts w:ascii="Arial" w:hAnsi="Arial" w:cs="Arial"/>
                <w:sz w:val="18"/>
                <w:szCs w:val="18"/>
              </w:rPr>
              <w:t>X</w:t>
            </w:r>
          </w:p>
        </w:tc>
        <w:tc>
          <w:tcPr>
            <w:tcW w:w="498" w:type="pct"/>
          </w:tcPr>
          <w:p w14:paraId="148229D0" w14:textId="77777777" w:rsidR="00FB06EB" w:rsidRPr="00A53A65" w:rsidRDefault="00FB06EB" w:rsidP="00FB06EB">
            <w:pPr>
              <w:jc w:val="center"/>
              <w:rPr>
                <w:rFonts w:ascii="Arial" w:hAnsi="Arial" w:cs="Arial"/>
                <w:sz w:val="18"/>
                <w:szCs w:val="18"/>
              </w:rPr>
            </w:pPr>
          </w:p>
        </w:tc>
        <w:tc>
          <w:tcPr>
            <w:tcW w:w="995" w:type="pct"/>
            <w:vMerge/>
            <w:vAlign w:val="center"/>
          </w:tcPr>
          <w:p w14:paraId="608ACC6E" w14:textId="77777777" w:rsidR="00FB06EB" w:rsidRPr="00A53A65" w:rsidRDefault="00FB06EB" w:rsidP="00FB06EB">
            <w:pPr>
              <w:jc w:val="center"/>
              <w:rPr>
                <w:rFonts w:ascii="Arial" w:hAnsi="Arial" w:cs="Arial"/>
                <w:sz w:val="18"/>
                <w:szCs w:val="18"/>
              </w:rPr>
            </w:pPr>
          </w:p>
        </w:tc>
      </w:tr>
    </w:tbl>
    <w:p w14:paraId="0BC40F50" w14:textId="77777777" w:rsidR="00B273CA" w:rsidRDefault="00B273CA" w:rsidP="00B273CA">
      <w:pPr>
        <w:pStyle w:val="Prrafodelista"/>
        <w:ind w:left="0"/>
        <w:jc w:val="both"/>
        <w:rPr>
          <w:rFonts w:ascii="Arial" w:hAnsi="Arial" w:cs="Arial"/>
          <w:sz w:val="18"/>
          <w:szCs w:val="18"/>
          <w:highlight w:val="yellow"/>
        </w:rPr>
      </w:pPr>
    </w:p>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5A33219B" w:rsidR="00D320EF" w:rsidRPr="00E63A96" w:rsidRDefault="00263B19" w:rsidP="004815DD">
      <w:pPr>
        <w:tabs>
          <w:tab w:val="left" w:pos="2280"/>
        </w:tabs>
        <w:spacing w:line="276" w:lineRule="auto"/>
        <w:jc w:val="both"/>
        <w:rPr>
          <w:rFonts w:ascii="Arial" w:eastAsiaTheme="minorEastAsia" w:hAnsi="Arial" w:cs="Arial"/>
          <w:sz w:val="18"/>
          <w:szCs w:val="18"/>
          <w:lang w:eastAsia="es-MX"/>
        </w:rPr>
      </w:pPr>
      <w:r w:rsidRPr="00F541C4">
        <w:rPr>
          <w:rFonts w:ascii="Arial" w:eastAsiaTheme="minorEastAsia" w:hAnsi="Arial" w:cs="Arial"/>
          <w:b/>
          <w:sz w:val="18"/>
          <w:szCs w:val="18"/>
          <w:lang w:val="es-MX" w:eastAsia="es-MX"/>
        </w:rPr>
        <w:t>Tercero. -</w:t>
      </w:r>
      <w:r w:rsidR="00EB7575"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sz w:val="18"/>
          <w:szCs w:val="18"/>
          <w:lang w:val="es-MX" w:eastAsia="es-MX"/>
        </w:rPr>
        <w:t xml:space="preserve">Se acuerda por unanimidad que el </w:t>
      </w:r>
      <w:r w:rsidR="002C6B99" w:rsidRPr="00F541C4">
        <w:rPr>
          <w:rFonts w:ascii="Arial" w:eastAsiaTheme="minorEastAsia" w:hAnsi="Arial" w:cs="Arial"/>
          <w:b/>
          <w:bCs/>
          <w:sz w:val="18"/>
          <w:szCs w:val="18"/>
          <w:lang w:val="es-MX" w:eastAsia="es-MX"/>
        </w:rPr>
        <w:t>FALLO</w:t>
      </w:r>
      <w:r w:rsidR="002C6B99" w:rsidRPr="00F541C4">
        <w:rPr>
          <w:rFonts w:ascii="Arial" w:eastAsiaTheme="minorEastAsia" w:hAnsi="Arial" w:cs="Arial"/>
          <w:sz w:val="18"/>
          <w:szCs w:val="18"/>
          <w:lang w:val="es-MX" w:eastAsia="es-MX"/>
        </w:rPr>
        <w:t xml:space="preserve"> del presente </w:t>
      </w:r>
      <w:r w:rsidR="002C6B99" w:rsidRPr="00F541C4">
        <w:rPr>
          <w:rFonts w:ascii="Arial" w:eastAsiaTheme="minorEastAsia" w:hAnsi="Arial" w:cs="Arial"/>
          <w:b/>
          <w:sz w:val="18"/>
          <w:szCs w:val="18"/>
          <w:lang w:val="es-MX" w:eastAsia="es-MX"/>
        </w:rPr>
        <w:t xml:space="preserve">PROCEDIMIENTO </w:t>
      </w:r>
      <w:r w:rsidR="002C6B99" w:rsidRPr="00F541C4">
        <w:rPr>
          <w:rFonts w:ascii="Arial" w:eastAsiaTheme="minorEastAsia" w:hAnsi="Arial" w:cs="Arial"/>
          <w:sz w:val="18"/>
          <w:szCs w:val="18"/>
          <w:lang w:val="es-MX" w:eastAsia="es-MX"/>
        </w:rPr>
        <w:t>se</w:t>
      </w:r>
      <w:r w:rsidR="00170569" w:rsidRPr="00F541C4">
        <w:rPr>
          <w:rFonts w:ascii="Arial" w:eastAsiaTheme="minorEastAsia" w:hAnsi="Arial" w:cs="Arial"/>
          <w:sz w:val="18"/>
          <w:szCs w:val="18"/>
          <w:lang w:val="es-MX" w:eastAsia="es-MX"/>
        </w:rPr>
        <w:t xml:space="preserve">a publicado </w:t>
      </w:r>
      <w:r w:rsidR="002C6B99" w:rsidRPr="00F541C4">
        <w:rPr>
          <w:rFonts w:ascii="Arial" w:eastAsiaTheme="minorEastAsia" w:hAnsi="Arial" w:cs="Arial"/>
          <w:sz w:val="18"/>
          <w:szCs w:val="18"/>
          <w:lang w:val="es-MX" w:eastAsia="es-MX"/>
        </w:rPr>
        <w:t>conforme a</w:t>
      </w:r>
      <w:r w:rsidR="00170569" w:rsidRPr="00F541C4">
        <w:rPr>
          <w:rFonts w:ascii="Arial" w:eastAsiaTheme="minorEastAsia" w:hAnsi="Arial" w:cs="Arial"/>
          <w:sz w:val="18"/>
          <w:szCs w:val="18"/>
          <w:lang w:val="es-MX" w:eastAsia="es-MX"/>
        </w:rPr>
        <w:t xml:space="preserve"> lo establecido en el</w:t>
      </w:r>
      <w:r w:rsidR="002C6B99"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b/>
          <w:sz w:val="18"/>
          <w:szCs w:val="18"/>
          <w:lang w:val="es-MX" w:eastAsia="es-MX"/>
        </w:rPr>
        <w:t>CALENDARIO DE ACTIVIDADES</w:t>
      </w:r>
      <w:r w:rsidR="002C6B99" w:rsidRPr="00F541C4">
        <w:rPr>
          <w:rFonts w:ascii="Arial" w:eastAsiaTheme="minorEastAsia" w:hAnsi="Arial" w:cs="Arial"/>
          <w:sz w:val="18"/>
          <w:szCs w:val="18"/>
          <w:lang w:val="es-MX" w:eastAsia="es-MX"/>
        </w:rPr>
        <w:t xml:space="preserve"> </w:t>
      </w:r>
      <w:r w:rsidR="00170569" w:rsidRPr="00F541C4">
        <w:rPr>
          <w:rFonts w:ascii="Arial" w:eastAsiaTheme="minorEastAsia" w:hAnsi="Arial" w:cs="Arial"/>
          <w:sz w:val="18"/>
          <w:szCs w:val="18"/>
          <w:lang w:val="es-MX" w:eastAsia="es-MX"/>
        </w:rPr>
        <w:t>de las</w:t>
      </w:r>
      <w:r w:rsidR="002C6B99" w:rsidRPr="00F541C4">
        <w:rPr>
          <w:rFonts w:ascii="Arial" w:eastAsiaTheme="minorEastAsia" w:hAnsi="Arial" w:cs="Arial"/>
          <w:sz w:val="18"/>
          <w:szCs w:val="18"/>
          <w:lang w:val="es-MX" w:eastAsia="es-MX"/>
        </w:rPr>
        <w:t xml:space="preserve"> </w:t>
      </w:r>
      <w:r w:rsidR="002C6B99" w:rsidRPr="00F541C4">
        <w:rPr>
          <w:rFonts w:ascii="Arial" w:eastAsiaTheme="minorEastAsia" w:hAnsi="Arial" w:cs="Arial"/>
          <w:b/>
          <w:sz w:val="18"/>
          <w:szCs w:val="18"/>
          <w:lang w:val="es-MX" w:eastAsia="es-MX"/>
        </w:rPr>
        <w:t>BASES</w:t>
      </w:r>
      <w:r w:rsidR="00170569" w:rsidRPr="00F541C4">
        <w:rPr>
          <w:rFonts w:ascii="Arial" w:eastAsiaTheme="minorEastAsia" w:hAnsi="Arial" w:cs="Arial"/>
          <w:b/>
          <w:sz w:val="18"/>
          <w:szCs w:val="18"/>
          <w:lang w:val="es-MX" w:eastAsia="es-MX"/>
        </w:rPr>
        <w:t>,</w:t>
      </w:r>
      <w:r w:rsidR="002C6B99" w:rsidRPr="00F541C4">
        <w:rPr>
          <w:rFonts w:ascii="Arial" w:eastAsiaTheme="minorEastAsia" w:hAnsi="Arial" w:cs="Arial"/>
          <w:sz w:val="18"/>
          <w:szCs w:val="18"/>
          <w:lang w:val="es-MX" w:eastAsia="es-MX"/>
        </w:rPr>
        <w:t xml:space="preserve"> a través de la página web </w:t>
      </w:r>
      <w:hyperlink r:id="rId9" w:history="1">
        <w:r w:rsidR="002C6B99" w:rsidRPr="00F541C4">
          <w:rPr>
            <w:rStyle w:val="Hipervnculo"/>
            <w:rFonts w:ascii="Arial" w:eastAsiaTheme="minorEastAsia" w:hAnsi="Arial" w:cs="Arial"/>
            <w:sz w:val="18"/>
            <w:szCs w:val="18"/>
            <w:lang w:val="es-MX" w:eastAsia="es-MX"/>
          </w:rPr>
          <w:t>https://info.jalisco.gob.mx</w:t>
        </w:r>
      </w:hyperlink>
      <w:r w:rsidR="00807607" w:rsidRPr="00F541C4">
        <w:rPr>
          <w:rFonts w:ascii="Arial" w:eastAsiaTheme="minorEastAsia" w:hAnsi="Arial" w:cs="Arial"/>
          <w:sz w:val="18"/>
          <w:szCs w:val="18"/>
          <w:u w:val="single"/>
          <w:lang w:val="es-MX" w:eastAsia="es-MX"/>
        </w:rPr>
        <w:t>,</w:t>
      </w:r>
      <w:r w:rsidR="002C6B99" w:rsidRPr="00F541C4">
        <w:rPr>
          <w:rFonts w:ascii="Arial" w:eastAsiaTheme="minorEastAsia" w:hAnsi="Arial" w:cs="Arial"/>
          <w:sz w:val="18"/>
          <w:szCs w:val="18"/>
          <w:lang w:eastAsia="es-MX"/>
        </w:rPr>
        <w:t xml:space="preserve"> el día </w:t>
      </w:r>
      <w:r w:rsidR="00CD467D" w:rsidRPr="00F541C4">
        <w:rPr>
          <w:rFonts w:ascii="Arial" w:eastAsiaTheme="minorEastAsia" w:hAnsi="Arial" w:cs="Arial"/>
          <w:b/>
          <w:bCs/>
          <w:sz w:val="18"/>
          <w:szCs w:val="18"/>
          <w:lang w:eastAsia="es-MX"/>
        </w:rPr>
        <w:t>29</w:t>
      </w:r>
      <w:r w:rsidR="008D0902" w:rsidRPr="00F541C4">
        <w:rPr>
          <w:rFonts w:ascii="Arial" w:eastAsiaTheme="minorEastAsia" w:hAnsi="Arial" w:cs="Arial"/>
          <w:b/>
          <w:bCs/>
          <w:sz w:val="18"/>
          <w:szCs w:val="18"/>
          <w:lang w:eastAsia="es-MX"/>
        </w:rPr>
        <w:t xml:space="preserve"> </w:t>
      </w:r>
      <w:r w:rsidR="002C6B99" w:rsidRPr="00F541C4">
        <w:rPr>
          <w:rFonts w:ascii="Arial" w:eastAsiaTheme="minorEastAsia" w:hAnsi="Arial" w:cs="Arial"/>
          <w:b/>
          <w:bCs/>
          <w:sz w:val="18"/>
          <w:szCs w:val="18"/>
          <w:lang w:eastAsia="es-MX"/>
        </w:rPr>
        <w:t>de</w:t>
      </w:r>
      <w:r w:rsidR="00883B68" w:rsidRPr="00F541C4">
        <w:rPr>
          <w:rFonts w:ascii="Arial" w:eastAsiaTheme="minorEastAsia" w:hAnsi="Arial" w:cs="Arial"/>
          <w:b/>
          <w:bCs/>
          <w:sz w:val="18"/>
          <w:szCs w:val="18"/>
          <w:lang w:eastAsia="es-MX"/>
        </w:rPr>
        <w:t xml:space="preserve"> </w:t>
      </w:r>
      <w:r w:rsidR="00CD467D" w:rsidRPr="00F541C4">
        <w:rPr>
          <w:rFonts w:ascii="Arial" w:eastAsiaTheme="minorEastAsia" w:hAnsi="Arial" w:cs="Arial"/>
          <w:b/>
          <w:bCs/>
          <w:sz w:val="18"/>
          <w:szCs w:val="18"/>
          <w:lang w:eastAsia="es-MX"/>
        </w:rPr>
        <w:t>noviembre</w:t>
      </w:r>
      <w:r w:rsidR="005006D1" w:rsidRPr="00F541C4">
        <w:rPr>
          <w:rFonts w:ascii="Arial" w:eastAsiaTheme="minorEastAsia" w:hAnsi="Arial" w:cs="Arial"/>
          <w:b/>
          <w:bCs/>
          <w:sz w:val="18"/>
          <w:szCs w:val="18"/>
          <w:lang w:eastAsia="es-MX"/>
        </w:rPr>
        <w:t xml:space="preserve"> 2</w:t>
      </w:r>
      <w:r w:rsidR="002C6B99" w:rsidRPr="00F541C4">
        <w:rPr>
          <w:rFonts w:ascii="Arial" w:eastAsiaTheme="minorEastAsia" w:hAnsi="Arial" w:cs="Arial"/>
          <w:b/>
          <w:bCs/>
          <w:sz w:val="18"/>
          <w:szCs w:val="18"/>
          <w:lang w:eastAsia="es-MX"/>
        </w:rPr>
        <w:t>02</w:t>
      </w:r>
      <w:r w:rsidR="00294489" w:rsidRPr="00F541C4">
        <w:rPr>
          <w:rFonts w:ascii="Arial" w:eastAsiaTheme="minorEastAsia" w:hAnsi="Arial" w:cs="Arial"/>
          <w:b/>
          <w:bCs/>
          <w:sz w:val="18"/>
          <w:szCs w:val="18"/>
          <w:lang w:eastAsia="es-MX"/>
        </w:rPr>
        <w:t>2</w:t>
      </w:r>
      <w:r w:rsidR="002C6B99" w:rsidRPr="00F541C4">
        <w:rPr>
          <w:rFonts w:ascii="Arial" w:eastAsiaTheme="minorEastAsia" w:hAnsi="Arial" w:cs="Arial"/>
          <w:sz w:val="18"/>
          <w:szCs w:val="18"/>
          <w:lang w:eastAsia="es-MX"/>
        </w:rPr>
        <w:t xml:space="preserve">, a partir de las </w:t>
      </w:r>
      <w:r w:rsidR="002C6B99" w:rsidRPr="00F541C4">
        <w:rPr>
          <w:rFonts w:ascii="Arial" w:eastAsiaTheme="minorEastAsia" w:hAnsi="Arial" w:cs="Arial"/>
          <w:b/>
          <w:bCs/>
          <w:sz w:val="18"/>
          <w:szCs w:val="18"/>
          <w:lang w:eastAsia="es-MX"/>
        </w:rPr>
        <w:t>1</w:t>
      </w:r>
      <w:r w:rsidR="00CD467D" w:rsidRPr="00F541C4">
        <w:rPr>
          <w:rFonts w:ascii="Arial" w:eastAsiaTheme="minorEastAsia" w:hAnsi="Arial" w:cs="Arial"/>
          <w:b/>
          <w:bCs/>
          <w:sz w:val="18"/>
          <w:szCs w:val="18"/>
          <w:lang w:eastAsia="es-MX"/>
        </w:rPr>
        <w:t>6</w:t>
      </w:r>
      <w:r w:rsidR="002C6B99" w:rsidRPr="00F541C4">
        <w:rPr>
          <w:rFonts w:ascii="Arial" w:eastAsiaTheme="minorEastAsia" w:hAnsi="Arial" w:cs="Arial"/>
          <w:b/>
          <w:bCs/>
          <w:sz w:val="18"/>
          <w:szCs w:val="18"/>
          <w:lang w:eastAsia="es-MX"/>
        </w:rPr>
        <w:t>:</w:t>
      </w:r>
      <w:r w:rsidR="00CD467D" w:rsidRPr="00F541C4">
        <w:rPr>
          <w:rFonts w:ascii="Arial" w:eastAsiaTheme="minorEastAsia" w:hAnsi="Arial" w:cs="Arial"/>
          <w:b/>
          <w:bCs/>
          <w:sz w:val="18"/>
          <w:szCs w:val="18"/>
          <w:lang w:eastAsia="es-MX"/>
        </w:rPr>
        <w:t>10</w:t>
      </w:r>
      <w:r w:rsidR="002C6B99" w:rsidRPr="00F541C4">
        <w:rPr>
          <w:rFonts w:ascii="Arial" w:eastAsiaTheme="minorEastAsia" w:hAnsi="Arial" w:cs="Arial"/>
          <w:sz w:val="18"/>
          <w:szCs w:val="18"/>
          <w:lang w:eastAsia="es-MX"/>
        </w:rPr>
        <w:t xml:space="preserve"> horas</w:t>
      </w:r>
      <w:r w:rsidR="00294489" w:rsidRPr="00F541C4">
        <w:rPr>
          <w:rFonts w:ascii="Arial" w:eastAsiaTheme="minorEastAsia" w:hAnsi="Arial" w:cs="Arial"/>
          <w:sz w:val="18"/>
          <w:szCs w:val="18"/>
          <w:lang w:eastAsia="es-MX"/>
        </w:rPr>
        <w:t>.</w:t>
      </w:r>
    </w:p>
    <w:p w14:paraId="4389AC94" w14:textId="0B1FAADB" w:rsidR="001E049A" w:rsidRPr="00E63A96"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3EA3E875"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E63A96">
        <w:rPr>
          <w:rFonts w:ascii="Arial" w:eastAsiaTheme="minorEastAsia" w:hAnsi="Arial" w:cs="Arial"/>
          <w:sz w:val="18"/>
          <w:szCs w:val="18"/>
          <w:lang w:val="es-MX" w:eastAsia="es-MX"/>
        </w:rPr>
        <w:t xml:space="preserve">Con lo anterior se da por terminada la presente acta el </w:t>
      </w:r>
      <w:r w:rsidR="00D1712A" w:rsidRPr="00E63A96">
        <w:rPr>
          <w:rFonts w:ascii="Arial" w:eastAsiaTheme="minorEastAsia" w:hAnsi="Arial" w:cs="Arial"/>
          <w:sz w:val="18"/>
          <w:szCs w:val="18"/>
          <w:lang w:val="es-MX" w:eastAsia="es-MX"/>
        </w:rPr>
        <w:t xml:space="preserve">mismo día que </w:t>
      </w:r>
      <w:r w:rsidR="00CD76F3" w:rsidRPr="00E63A96">
        <w:rPr>
          <w:rFonts w:ascii="Arial" w:eastAsiaTheme="minorEastAsia" w:hAnsi="Arial" w:cs="Arial"/>
          <w:sz w:val="18"/>
          <w:szCs w:val="18"/>
          <w:lang w:val="es-MX" w:eastAsia="es-MX"/>
        </w:rPr>
        <w:t>inició</w:t>
      </w:r>
      <w:r w:rsidR="00D1712A" w:rsidRPr="00E63A96">
        <w:rPr>
          <w:rFonts w:ascii="Arial" w:eastAsiaTheme="minorEastAsia" w:hAnsi="Arial" w:cs="Arial"/>
          <w:sz w:val="18"/>
          <w:szCs w:val="18"/>
          <w:lang w:val="es-MX" w:eastAsia="es-MX"/>
        </w:rPr>
        <w:t xml:space="preserve"> las </w:t>
      </w:r>
      <w:r w:rsidR="00365AF0" w:rsidRPr="00E63A96">
        <w:rPr>
          <w:rFonts w:ascii="Arial" w:eastAsiaTheme="minorEastAsia" w:hAnsi="Arial" w:cs="Arial"/>
          <w:b/>
          <w:bCs/>
          <w:sz w:val="18"/>
          <w:szCs w:val="18"/>
          <w:lang w:val="es-MX" w:eastAsia="es-MX"/>
        </w:rPr>
        <w:t>1</w:t>
      </w:r>
      <w:r w:rsidR="00CD467D" w:rsidRPr="00E63A96">
        <w:rPr>
          <w:rFonts w:ascii="Arial" w:eastAsiaTheme="minorEastAsia" w:hAnsi="Arial" w:cs="Arial"/>
          <w:b/>
          <w:bCs/>
          <w:sz w:val="18"/>
          <w:szCs w:val="18"/>
          <w:lang w:val="es-MX" w:eastAsia="es-MX"/>
        </w:rPr>
        <w:t>6</w:t>
      </w:r>
      <w:r w:rsidRPr="00E63A96">
        <w:rPr>
          <w:rFonts w:ascii="Arial" w:eastAsiaTheme="minorEastAsia" w:hAnsi="Arial" w:cs="Arial"/>
          <w:b/>
          <w:bCs/>
          <w:sz w:val="18"/>
          <w:szCs w:val="18"/>
          <w:lang w:val="es-MX" w:eastAsia="es-MX"/>
        </w:rPr>
        <w:t>:</w:t>
      </w:r>
      <w:r w:rsidR="00E63A96" w:rsidRPr="00E63A96">
        <w:rPr>
          <w:rFonts w:ascii="Arial" w:eastAsiaTheme="minorEastAsia" w:hAnsi="Arial" w:cs="Arial"/>
          <w:b/>
          <w:bCs/>
          <w:sz w:val="18"/>
          <w:szCs w:val="18"/>
          <w:lang w:val="es-MX" w:eastAsia="es-MX"/>
        </w:rPr>
        <w:t>50</w:t>
      </w:r>
      <w:r w:rsidR="00F677A4" w:rsidRPr="00E63A96">
        <w:rPr>
          <w:rFonts w:ascii="Arial" w:eastAsiaTheme="minorEastAsia" w:hAnsi="Arial" w:cs="Arial"/>
          <w:sz w:val="18"/>
          <w:szCs w:val="18"/>
          <w:lang w:val="es-MX" w:eastAsia="es-MX"/>
        </w:rPr>
        <w:t xml:space="preserve"> </w:t>
      </w:r>
      <w:r w:rsidRPr="00E63A96">
        <w:rPr>
          <w:rFonts w:ascii="Arial" w:eastAsiaTheme="minorEastAsia" w:hAnsi="Arial" w:cs="Arial"/>
          <w:sz w:val="18"/>
          <w:szCs w:val="18"/>
          <w:lang w:val="es-MX" w:eastAsia="es-MX"/>
        </w:rPr>
        <w:t xml:space="preserve">horas, firmando de conformidad los que en ella intervinieron para dejar constancia. </w:t>
      </w:r>
      <w:r w:rsidRPr="00E63A96">
        <w:rPr>
          <w:rFonts w:ascii="Arial" w:eastAsiaTheme="minorEastAsia" w:hAnsi="Arial" w:cs="Arial"/>
          <w:b/>
          <w:sz w:val="18"/>
          <w:szCs w:val="18"/>
          <w:lang w:val="es-MX" w:eastAsia="es-MX"/>
        </w:rPr>
        <w:t>CONSTE</w:t>
      </w:r>
      <w:r w:rsidR="00B94B52" w:rsidRPr="00E63A96">
        <w:rPr>
          <w:rFonts w:ascii="Arial" w:eastAsiaTheme="minorEastAsia" w:hAnsi="Arial" w:cs="Arial"/>
          <w:b/>
          <w:sz w:val="18"/>
          <w:szCs w:val="18"/>
          <w:lang w:val="es-MX" w:eastAsia="es-MX"/>
        </w:rPr>
        <w:t>.</w:t>
      </w:r>
    </w:p>
    <w:p w14:paraId="27783343" w14:textId="45C2D081" w:rsidR="00DA3210" w:rsidRDefault="00DA3210" w:rsidP="00DA3210">
      <w:pPr>
        <w:tabs>
          <w:tab w:val="left" w:pos="2280"/>
        </w:tabs>
        <w:spacing w:line="276" w:lineRule="auto"/>
        <w:jc w:val="both"/>
        <w:rPr>
          <w:rFonts w:ascii="Arial" w:eastAsiaTheme="minorEastAsia" w:hAnsi="Arial"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2"/>
        <w:gridCol w:w="2064"/>
        <w:gridCol w:w="1396"/>
        <w:gridCol w:w="2240"/>
        <w:gridCol w:w="1951"/>
      </w:tblGrid>
      <w:tr w:rsidR="00CD1B92" w:rsidRPr="00B32362" w14:paraId="4A7B2D8E" w14:textId="77777777" w:rsidTr="00D838D7">
        <w:trPr>
          <w:trHeight w:val="360"/>
          <w:tblHeader/>
          <w:jc w:val="center"/>
        </w:trPr>
        <w:tc>
          <w:tcPr>
            <w:tcW w:w="1141" w:type="pct"/>
            <w:shd w:val="clear" w:color="auto" w:fill="D0CECE" w:themeFill="background2" w:themeFillShade="E6"/>
            <w:vAlign w:val="center"/>
            <w:hideMark/>
          </w:tcPr>
          <w:p w14:paraId="4C4EC5A0"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lastRenderedPageBreak/>
              <w:t>NOMBRE</w:t>
            </w:r>
          </w:p>
        </w:tc>
        <w:tc>
          <w:tcPr>
            <w:tcW w:w="1041" w:type="pct"/>
            <w:shd w:val="clear" w:color="auto" w:fill="D0CECE" w:themeFill="background2" w:themeFillShade="E6"/>
            <w:vAlign w:val="center"/>
            <w:hideMark/>
          </w:tcPr>
          <w:p w14:paraId="050063FE"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PROCENDENCIA</w:t>
            </w:r>
          </w:p>
        </w:tc>
        <w:tc>
          <w:tcPr>
            <w:tcW w:w="704" w:type="pct"/>
            <w:shd w:val="clear" w:color="auto" w:fill="D0CECE" w:themeFill="background2" w:themeFillShade="E6"/>
            <w:vAlign w:val="center"/>
            <w:hideMark/>
          </w:tcPr>
          <w:p w14:paraId="7B08CB15"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CARGO</w:t>
            </w:r>
          </w:p>
        </w:tc>
        <w:tc>
          <w:tcPr>
            <w:tcW w:w="1130" w:type="pct"/>
            <w:shd w:val="clear" w:color="auto" w:fill="D0CECE" w:themeFill="background2" w:themeFillShade="E6"/>
            <w:vAlign w:val="center"/>
          </w:tcPr>
          <w:p w14:paraId="1B63CD3B"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 xml:space="preserve">FIRMA </w:t>
            </w:r>
          </w:p>
        </w:tc>
        <w:tc>
          <w:tcPr>
            <w:tcW w:w="984" w:type="pct"/>
            <w:shd w:val="clear" w:color="auto" w:fill="D0CECE" w:themeFill="background2" w:themeFillShade="E6"/>
            <w:vAlign w:val="center"/>
            <w:hideMark/>
          </w:tcPr>
          <w:p w14:paraId="5EC519C9"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b/>
                <w:bCs/>
                <w:color w:val="000000"/>
                <w:sz w:val="18"/>
                <w:szCs w:val="18"/>
                <w:lang w:eastAsia="es-MX"/>
              </w:rPr>
              <w:t xml:space="preserve">ANTEFIRMA </w:t>
            </w:r>
          </w:p>
        </w:tc>
      </w:tr>
      <w:tr w:rsidR="00CD1B92" w:rsidRPr="00B32362" w14:paraId="53221C5D" w14:textId="77777777" w:rsidTr="00D838D7">
        <w:trPr>
          <w:trHeight w:val="1247"/>
          <w:jc w:val="center"/>
        </w:trPr>
        <w:tc>
          <w:tcPr>
            <w:tcW w:w="1141" w:type="pct"/>
            <w:shd w:val="clear" w:color="auto" w:fill="auto"/>
            <w:vAlign w:val="center"/>
          </w:tcPr>
          <w:p w14:paraId="728F6BE3"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Lic. Maribel Becerra Bañuelos</w:t>
            </w:r>
          </w:p>
        </w:tc>
        <w:tc>
          <w:tcPr>
            <w:tcW w:w="1041" w:type="pct"/>
            <w:shd w:val="clear" w:color="auto" w:fill="auto"/>
            <w:vAlign w:val="center"/>
          </w:tcPr>
          <w:p w14:paraId="032AD25D"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1CD4E6AB"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Presidente Suplente</w:t>
            </w:r>
          </w:p>
        </w:tc>
        <w:tc>
          <w:tcPr>
            <w:tcW w:w="1130" w:type="pct"/>
            <w:tcBorders>
              <w:bottom w:val="single" w:sz="4" w:space="0" w:color="auto"/>
            </w:tcBorders>
            <w:vAlign w:val="center"/>
          </w:tcPr>
          <w:p w14:paraId="2EA20065" w14:textId="77777777" w:rsidR="00CD1B92" w:rsidRPr="00B3236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17F5FE1B"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6E550BF2" w14:textId="77777777" w:rsidTr="00D838D7">
        <w:trPr>
          <w:trHeight w:val="1295"/>
          <w:jc w:val="center"/>
        </w:trPr>
        <w:tc>
          <w:tcPr>
            <w:tcW w:w="1141" w:type="pct"/>
            <w:shd w:val="clear" w:color="auto" w:fill="auto"/>
            <w:vAlign w:val="center"/>
            <w:hideMark/>
          </w:tcPr>
          <w:p w14:paraId="5EA6EB5C"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Lic. Abraham Yasir Maciel Montoya</w:t>
            </w:r>
          </w:p>
        </w:tc>
        <w:tc>
          <w:tcPr>
            <w:tcW w:w="1041" w:type="pct"/>
            <w:shd w:val="clear" w:color="auto" w:fill="auto"/>
            <w:vAlign w:val="center"/>
            <w:hideMark/>
          </w:tcPr>
          <w:p w14:paraId="449FFE84"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48F3DC7A" w14:textId="77777777" w:rsidR="00CD1B92" w:rsidRPr="00B32362" w:rsidRDefault="00CD1B92" w:rsidP="00D838D7">
            <w:pPr>
              <w:jc w:val="center"/>
              <w:rPr>
                <w:rFonts w:ascii="Arial" w:hAnsi="Arial" w:cs="Arial"/>
                <w:b/>
                <w:bCs/>
                <w:color w:val="000000"/>
                <w:sz w:val="18"/>
                <w:szCs w:val="18"/>
                <w:lang w:eastAsia="es-MX"/>
              </w:rPr>
            </w:pPr>
            <w:r w:rsidRPr="00B32362">
              <w:rPr>
                <w:rFonts w:ascii="Arial" w:hAnsi="Arial" w:cs="Arial"/>
                <w:color w:val="000000"/>
                <w:sz w:val="18"/>
                <w:szCs w:val="18"/>
                <w:lang w:eastAsia="es-MX"/>
              </w:rPr>
              <w:t>Secretario Técnico</w:t>
            </w:r>
          </w:p>
        </w:tc>
        <w:tc>
          <w:tcPr>
            <w:tcW w:w="1130" w:type="pct"/>
            <w:tcBorders>
              <w:bottom w:val="single" w:sz="4" w:space="0" w:color="auto"/>
            </w:tcBorders>
            <w:vAlign w:val="center"/>
          </w:tcPr>
          <w:p w14:paraId="4E5E1BF2" w14:textId="77777777" w:rsidR="00CD1B92" w:rsidRPr="00B32362" w:rsidRDefault="00CD1B92"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hideMark/>
          </w:tcPr>
          <w:p w14:paraId="0B62F4C6" w14:textId="77777777" w:rsidR="00CD1B92" w:rsidRPr="00B32362" w:rsidRDefault="00CD1B92" w:rsidP="00D838D7">
            <w:pPr>
              <w:jc w:val="center"/>
              <w:rPr>
                <w:rFonts w:ascii="Arial" w:hAnsi="Arial" w:cs="Arial"/>
                <w:color w:val="000000"/>
                <w:sz w:val="18"/>
                <w:szCs w:val="18"/>
                <w:lang w:eastAsia="es-MX"/>
              </w:rPr>
            </w:pPr>
          </w:p>
        </w:tc>
      </w:tr>
      <w:tr w:rsidR="00F541C4" w:rsidRPr="00B32362" w14:paraId="1CFCD8D1" w14:textId="77777777" w:rsidTr="00D838D7">
        <w:trPr>
          <w:trHeight w:val="1295"/>
          <w:jc w:val="center"/>
        </w:trPr>
        <w:tc>
          <w:tcPr>
            <w:tcW w:w="1141" w:type="pct"/>
            <w:shd w:val="clear" w:color="auto" w:fill="auto"/>
            <w:vAlign w:val="center"/>
          </w:tcPr>
          <w:p w14:paraId="18E01445" w14:textId="4C6B47AE" w:rsidR="00F541C4" w:rsidRPr="00B32362" w:rsidRDefault="00F541C4"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Lic. Alberto Ponce García</w:t>
            </w:r>
          </w:p>
        </w:tc>
        <w:tc>
          <w:tcPr>
            <w:tcW w:w="1041" w:type="pct"/>
            <w:shd w:val="clear" w:color="auto" w:fill="auto"/>
            <w:vAlign w:val="center"/>
          </w:tcPr>
          <w:p w14:paraId="6776482C" w14:textId="2FF11124" w:rsidR="00F541C4" w:rsidRPr="00B32362" w:rsidRDefault="00F541C4"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 la Secretaría de la Hacienda Pública</w:t>
            </w:r>
          </w:p>
        </w:tc>
        <w:tc>
          <w:tcPr>
            <w:tcW w:w="704" w:type="pct"/>
            <w:tcBorders>
              <w:bottom w:val="single" w:sz="4" w:space="0" w:color="auto"/>
            </w:tcBorders>
            <w:shd w:val="clear" w:color="auto" w:fill="auto"/>
            <w:vAlign w:val="center"/>
          </w:tcPr>
          <w:p w14:paraId="3FBBA729" w14:textId="3CDFFECF" w:rsidR="00F541C4" w:rsidRPr="00B32362" w:rsidRDefault="00F541C4"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Vocal</w:t>
            </w:r>
          </w:p>
        </w:tc>
        <w:tc>
          <w:tcPr>
            <w:tcW w:w="1130" w:type="pct"/>
            <w:tcBorders>
              <w:bottom w:val="single" w:sz="4" w:space="0" w:color="auto"/>
            </w:tcBorders>
            <w:vAlign w:val="center"/>
          </w:tcPr>
          <w:p w14:paraId="1D08AE4E" w14:textId="77777777" w:rsidR="00F541C4" w:rsidRPr="00B32362" w:rsidRDefault="00F541C4" w:rsidP="00D838D7">
            <w:pPr>
              <w:jc w:val="center"/>
              <w:rPr>
                <w:rFonts w:ascii="Arial" w:hAnsi="Arial" w:cs="Arial"/>
                <w:color w:val="000000"/>
                <w:sz w:val="18"/>
                <w:szCs w:val="18"/>
                <w:lang w:eastAsia="es-MX"/>
              </w:rPr>
            </w:pPr>
          </w:p>
        </w:tc>
        <w:tc>
          <w:tcPr>
            <w:tcW w:w="984" w:type="pct"/>
            <w:tcBorders>
              <w:bottom w:val="single" w:sz="4" w:space="0" w:color="auto"/>
            </w:tcBorders>
            <w:shd w:val="clear" w:color="auto" w:fill="auto"/>
            <w:vAlign w:val="center"/>
          </w:tcPr>
          <w:p w14:paraId="7113BB14" w14:textId="77777777" w:rsidR="00F541C4" w:rsidRPr="00B32362" w:rsidRDefault="00F541C4" w:rsidP="00D838D7">
            <w:pPr>
              <w:jc w:val="center"/>
              <w:rPr>
                <w:rFonts w:ascii="Arial" w:hAnsi="Arial" w:cs="Arial"/>
                <w:color w:val="000000"/>
                <w:sz w:val="18"/>
                <w:szCs w:val="18"/>
                <w:lang w:eastAsia="es-MX"/>
              </w:rPr>
            </w:pPr>
          </w:p>
        </w:tc>
      </w:tr>
      <w:tr w:rsidR="00CD1B92" w:rsidRPr="00B32362" w14:paraId="6925DA87" w14:textId="77777777" w:rsidTr="00D838D7">
        <w:trPr>
          <w:trHeight w:val="1379"/>
          <w:jc w:val="center"/>
        </w:trPr>
        <w:tc>
          <w:tcPr>
            <w:tcW w:w="1141" w:type="pct"/>
            <w:shd w:val="clear" w:color="auto" w:fill="auto"/>
            <w:vAlign w:val="center"/>
          </w:tcPr>
          <w:p w14:paraId="6BF18E2B"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 xml:space="preserve">Lic. Diego Antonio Castellanos Rodríguez </w:t>
            </w:r>
          </w:p>
        </w:tc>
        <w:tc>
          <w:tcPr>
            <w:tcW w:w="1041" w:type="pct"/>
            <w:tcBorders>
              <w:right w:val="single" w:sz="4" w:space="0" w:color="auto"/>
            </w:tcBorders>
            <w:shd w:val="clear" w:color="auto" w:fill="auto"/>
            <w:vAlign w:val="center"/>
          </w:tcPr>
          <w:p w14:paraId="2CE7FDEF"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B058C78" w14:textId="77777777" w:rsidR="00CD1B92" w:rsidRPr="00B32362" w:rsidRDefault="00CD1B92" w:rsidP="00D838D7">
            <w:pPr>
              <w:ind w:left="-72"/>
              <w:jc w:val="center"/>
              <w:rPr>
                <w:rFonts w:ascii="Arial" w:hAnsi="Arial" w:cs="Arial"/>
                <w:color w:val="000000"/>
                <w:sz w:val="18"/>
                <w:szCs w:val="18"/>
                <w:lang w:eastAsia="es-MX"/>
              </w:rPr>
            </w:pPr>
            <w:r w:rsidRPr="00B32362">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7EEABED7"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A849DA"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6D46C179" w14:textId="77777777" w:rsidTr="00D838D7">
        <w:trPr>
          <w:trHeight w:val="1241"/>
          <w:jc w:val="center"/>
        </w:trPr>
        <w:tc>
          <w:tcPr>
            <w:tcW w:w="1141" w:type="pct"/>
            <w:shd w:val="clear" w:color="auto" w:fill="auto"/>
            <w:vAlign w:val="center"/>
          </w:tcPr>
          <w:p w14:paraId="6C3D5EEE"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Lic. José Salvador Chávez Ferrusca</w:t>
            </w:r>
          </w:p>
        </w:tc>
        <w:tc>
          <w:tcPr>
            <w:tcW w:w="1041" w:type="pct"/>
            <w:tcBorders>
              <w:right w:val="single" w:sz="4" w:space="0" w:color="auto"/>
            </w:tcBorders>
            <w:shd w:val="clear" w:color="auto" w:fill="auto"/>
            <w:vAlign w:val="center"/>
          </w:tcPr>
          <w:p w14:paraId="096FD443"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22ED54D"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Vocal</w:t>
            </w:r>
          </w:p>
        </w:tc>
        <w:tc>
          <w:tcPr>
            <w:tcW w:w="1130" w:type="pct"/>
            <w:tcBorders>
              <w:top w:val="single" w:sz="4" w:space="0" w:color="auto"/>
              <w:left w:val="single" w:sz="4" w:space="0" w:color="auto"/>
              <w:right w:val="single" w:sz="4" w:space="0" w:color="auto"/>
            </w:tcBorders>
            <w:vAlign w:val="center"/>
          </w:tcPr>
          <w:p w14:paraId="79B99EF8"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14928B"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37E4FBA8" w14:textId="77777777" w:rsidTr="00F541C4">
        <w:trPr>
          <w:trHeight w:val="1245"/>
          <w:jc w:val="center"/>
        </w:trPr>
        <w:tc>
          <w:tcPr>
            <w:tcW w:w="1141" w:type="pct"/>
            <w:tcBorders>
              <w:top w:val="single" w:sz="4" w:space="0" w:color="auto"/>
              <w:left w:val="single" w:sz="4" w:space="0" w:color="auto"/>
              <w:bottom w:val="single" w:sz="4" w:space="0" w:color="auto"/>
              <w:right w:val="single" w:sz="4" w:space="0" w:color="auto"/>
            </w:tcBorders>
            <w:vAlign w:val="center"/>
          </w:tcPr>
          <w:p w14:paraId="5A183F14" w14:textId="1514FDCE" w:rsidR="00CD1B92" w:rsidRPr="00B32362" w:rsidRDefault="00F541C4"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 xml:space="preserve">C. Bricio </w:t>
            </w:r>
            <w:proofErr w:type="spellStart"/>
            <w:r w:rsidRPr="00B32362">
              <w:rPr>
                <w:rFonts w:ascii="Arial" w:hAnsi="Arial" w:cs="Arial"/>
                <w:color w:val="000000"/>
                <w:sz w:val="18"/>
                <w:szCs w:val="18"/>
                <w:lang w:eastAsia="es-MX"/>
              </w:rPr>
              <w:t>Baldemar</w:t>
            </w:r>
            <w:proofErr w:type="spellEnd"/>
            <w:r w:rsidRPr="00B32362">
              <w:rPr>
                <w:rFonts w:ascii="Arial" w:hAnsi="Arial" w:cs="Arial"/>
                <w:color w:val="000000"/>
                <w:sz w:val="18"/>
                <w:szCs w:val="18"/>
                <w:lang w:eastAsia="es-MX"/>
              </w:rPr>
              <w:t xml:space="preserve"> Rivera Orozco </w:t>
            </w:r>
          </w:p>
        </w:tc>
        <w:tc>
          <w:tcPr>
            <w:tcW w:w="1041" w:type="pct"/>
            <w:tcBorders>
              <w:top w:val="single" w:sz="4" w:space="0" w:color="auto"/>
              <w:left w:val="single" w:sz="4" w:space="0" w:color="auto"/>
              <w:bottom w:val="single" w:sz="4" w:space="0" w:color="auto"/>
              <w:right w:val="single" w:sz="4" w:space="0" w:color="auto"/>
            </w:tcBorders>
            <w:vAlign w:val="center"/>
          </w:tcPr>
          <w:p w14:paraId="6F38C5D8" w14:textId="48C5BA45" w:rsidR="00CD1B92" w:rsidRPr="00B32362" w:rsidRDefault="00F541C4"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w:t>
            </w:r>
            <w:r w:rsidR="00B32362" w:rsidRPr="00B32362">
              <w:rPr>
                <w:rFonts w:ascii="Arial" w:hAnsi="Arial" w:cs="Arial"/>
                <w:color w:val="000000"/>
                <w:sz w:val="18"/>
                <w:szCs w:val="18"/>
                <w:lang w:eastAsia="es-MX"/>
              </w:rPr>
              <w:t>l Consejo de Cámaras Industriales de Jalisco</w:t>
            </w:r>
          </w:p>
        </w:tc>
        <w:tc>
          <w:tcPr>
            <w:tcW w:w="704" w:type="pct"/>
            <w:tcBorders>
              <w:top w:val="single" w:sz="4" w:space="0" w:color="auto"/>
              <w:left w:val="single" w:sz="4" w:space="0" w:color="auto"/>
              <w:bottom w:val="single" w:sz="4" w:space="0" w:color="auto"/>
              <w:right w:val="single" w:sz="4" w:space="0" w:color="auto"/>
            </w:tcBorders>
            <w:vAlign w:val="center"/>
          </w:tcPr>
          <w:p w14:paraId="700AD8AA"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B26F2DB"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3FBA90"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334BCD99" w14:textId="77777777" w:rsidTr="00D838D7">
        <w:trPr>
          <w:trHeight w:val="1439"/>
          <w:jc w:val="center"/>
        </w:trPr>
        <w:tc>
          <w:tcPr>
            <w:tcW w:w="1141" w:type="pct"/>
            <w:shd w:val="clear" w:color="auto" w:fill="auto"/>
            <w:vAlign w:val="center"/>
          </w:tcPr>
          <w:p w14:paraId="5598B238"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C. Estefanía Montserrat Alcántara García</w:t>
            </w:r>
          </w:p>
        </w:tc>
        <w:tc>
          <w:tcPr>
            <w:tcW w:w="1041" w:type="pct"/>
            <w:tcBorders>
              <w:right w:val="single" w:sz="4" w:space="0" w:color="auto"/>
            </w:tcBorders>
            <w:shd w:val="clear" w:color="auto" w:fill="auto"/>
            <w:vAlign w:val="center"/>
          </w:tcPr>
          <w:p w14:paraId="5DF9E915"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76FAEA8"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vAlign w:val="center"/>
          </w:tcPr>
          <w:p w14:paraId="728C4FAD"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D9883A" w14:textId="77777777" w:rsidR="00CD1B92" w:rsidRPr="00B32362" w:rsidRDefault="00CD1B92" w:rsidP="00D838D7">
            <w:pPr>
              <w:jc w:val="center"/>
              <w:rPr>
                <w:rFonts w:ascii="Arial" w:hAnsi="Arial" w:cs="Arial"/>
                <w:color w:val="000000"/>
                <w:sz w:val="18"/>
                <w:szCs w:val="18"/>
                <w:lang w:eastAsia="es-MX"/>
              </w:rPr>
            </w:pPr>
          </w:p>
        </w:tc>
      </w:tr>
      <w:tr w:rsidR="00CD1B92" w:rsidRPr="00B32362" w14:paraId="45DCFE2C" w14:textId="77777777" w:rsidTr="00D838D7">
        <w:trPr>
          <w:trHeight w:val="1345"/>
          <w:jc w:val="center"/>
        </w:trPr>
        <w:tc>
          <w:tcPr>
            <w:tcW w:w="1141" w:type="pct"/>
            <w:shd w:val="clear" w:color="auto" w:fill="auto"/>
            <w:vAlign w:val="center"/>
          </w:tcPr>
          <w:p w14:paraId="7E1B26B8"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Lic. Laura Gómez Márquez</w:t>
            </w:r>
          </w:p>
        </w:tc>
        <w:tc>
          <w:tcPr>
            <w:tcW w:w="1041" w:type="pct"/>
            <w:tcBorders>
              <w:right w:val="single" w:sz="4" w:space="0" w:color="auto"/>
            </w:tcBorders>
            <w:shd w:val="clear" w:color="auto" w:fill="auto"/>
            <w:vAlign w:val="center"/>
          </w:tcPr>
          <w:p w14:paraId="72A94D43"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405FD3F" w14:textId="77777777" w:rsidR="00CD1B92" w:rsidRPr="00B32362" w:rsidRDefault="00CD1B92" w:rsidP="00D838D7">
            <w:pPr>
              <w:jc w:val="center"/>
              <w:rPr>
                <w:rFonts w:ascii="Arial" w:hAnsi="Arial" w:cs="Arial"/>
                <w:color w:val="000000"/>
                <w:sz w:val="18"/>
                <w:szCs w:val="18"/>
                <w:lang w:eastAsia="es-MX"/>
              </w:rPr>
            </w:pPr>
            <w:r w:rsidRPr="00B32362">
              <w:rPr>
                <w:rFonts w:ascii="Arial" w:hAnsi="Arial" w:cs="Arial"/>
                <w:color w:val="000000"/>
                <w:sz w:val="18"/>
                <w:szCs w:val="18"/>
                <w:lang w:eastAsia="es-MX"/>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4D1481B" w14:textId="77777777" w:rsidR="00CD1B92" w:rsidRPr="00B32362" w:rsidRDefault="00CD1B92" w:rsidP="00D838D7">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C81510" w14:textId="77777777" w:rsidR="00CD1B92" w:rsidRPr="00B32362" w:rsidRDefault="00CD1B92" w:rsidP="00D838D7">
            <w:pPr>
              <w:jc w:val="center"/>
              <w:rPr>
                <w:rFonts w:ascii="Arial" w:hAnsi="Arial" w:cs="Arial"/>
                <w:color w:val="000000"/>
                <w:sz w:val="18"/>
                <w:szCs w:val="18"/>
                <w:lang w:eastAsia="es-MX"/>
              </w:rPr>
            </w:pPr>
          </w:p>
        </w:tc>
      </w:tr>
      <w:tr w:rsidR="00C311E9" w:rsidRPr="00B32362" w14:paraId="59DA78DC" w14:textId="77777777" w:rsidTr="00D838D7">
        <w:trPr>
          <w:trHeight w:val="1345"/>
          <w:jc w:val="center"/>
        </w:trPr>
        <w:tc>
          <w:tcPr>
            <w:tcW w:w="1141" w:type="pct"/>
            <w:shd w:val="clear" w:color="auto" w:fill="auto"/>
            <w:vAlign w:val="center"/>
          </w:tcPr>
          <w:p w14:paraId="2FB7D302" w14:textId="6F76BDD0" w:rsidR="00C311E9" w:rsidRPr="00B32362" w:rsidRDefault="00C311E9" w:rsidP="00C311E9">
            <w:pPr>
              <w:jc w:val="center"/>
              <w:rPr>
                <w:rFonts w:ascii="Arial" w:hAnsi="Arial" w:cs="Arial"/>
                <w:color w:val="000000"/>
                <w:sz w:val="18"/>
                <w:szCs w:val="18"/>
                <w:lang w:eastAsia="es-MX"/>
              </w:rPr>
            </w:pPr>
            <w:r w:rsidRPr="00B32362">
              <w:rPr>
                <w:rFonts w:ascii="Arial" w:hAnsi="Arial" w:cs="Arial"/>
                <w:color w:val="000000"/>
                <w:sz w:val="18"/>
                <w:szCs w:val="18"/>
                <w:lang w:eastAsia="es-MX"/>
              </w:rPr>
              <w:lastRenderedPageBreak/>
              <w:t xml:space="preserve">Lic. </w:t>
            </w:r>
            <w:r w:rsidR="00E36CED" w:rsidRPr="00B32362">
              <w:rPr>
                <w:rFonts w:ascii="Arial" w:hAnsi="Arial" w:cs="Arial"/>
                <w:color w:val="000000"/>
                <w:sz w:val="18"/>
                <w:szCs w:val="18"/>
                <w:lang w:eastAsia="es-MX"/>
              </w:rPr>
              <w:t>José</w:t>
            </w:r>
            <w:r w:rsidRPr="00B32362">
              <w:rPr>
                <w:rFonts w:ascii="Arial" w:hAnsi="Arial" w:cs="Arial"/>
                <w:color w:val="000000"/>
                <w:sz w:val="18"/>
                <w:szCs w:val="18"/>
                <w:lang w:eastAsia="es-MX"/>
              </w:rPr>
              <w:t xml:space="preserve"> Noe Alcaraz Ortiz </w:t>
            </w:r>
          </w:p>
        </w:tc>
        <w:tc>
          <w:tcPr>
            <w:tcW w:w="1041" w:type="pct"/>
            <w:tcBorders>
              <w:right w:val="single" w:sz="4" w:space="0" w:color="auto"/>
            </w:tcBorders>
            <w:shd w:val="clear" w:color="auto" w:fill="auto"/>
            <w:vAlign w:val="center"/>
          </w:tcPr>
          <w:p w14:paraId="3A26C22D" w14:textId="66F45D5B" w:rsidR="00C311E9" w:rsidRPr="00B32362" w:rsidRDefault="00C311E9" w:rsidP="00C311E9">
            <w:pPr>
              <w:jc w:val="center"/>
              <w:rPr>
                <w:rFonts w:ascii="Arial" w:hAnsi="Arial" w:cs="Arial"/>
                <w:color w:val="000000"/>
                <w:sz w:val="18"/>
                <w:szCs w:val="18"/>
                <w:lang w:eastAsia="es-MX"/>
              </w:rPr>
            </w:pPr>
            <w:r w:rsidRPr="00B32362">
              <w:rPr>
                <w:rFonts w:ascii="Arial" w:hAnsi="Arial" w:cs="Arial"/>
                <w:color w:val="000000"/>
                <w:sz w:val="18"/>
                <w:szCs w:val="18"/>
                <w:lang w:eastAsia="es-MX"/>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BF41900" w14:textId="1DC40337" w:rsidR="00C311E9" w:rsidRPr="00B32362" w:rsidRDefault="00C311E9" w:rsidP="00C311E9">
            <w:pPr>
              <w:jc w:val="center"/>
              <w:rPr>
                <w:rFonts w:ascii="Arial" w:hAnsi="Arial" w:cs="Arial"/>
                <w:color w:val="000000"/>
                <w:sz w:val="18"/>
                <w:szCs w:val="18"/>
                <w:lang w:eastAsia="es-MX"/>
              </w:rPr>
            </w:pPr>
            <w:r w:rsidRPr="00B32362">
              <w:rPr>
                <w:rFonts w:ascii="Arial" w:hAnsi="Arial" w:cs="Arial"/>
                <w:color w:val="000000"/>
                <w:sz w:val="18"/>
                <w:szCs w:val="18"/>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5E702157" w14:textId="77777777" w:rsidR="00C311E9" w:rsidRPr="00B32362" w:rsidRDefault="00C311E9" w:rsidP="00C311E9">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BBE8B1" w14:textId="77777777" w:rsidR="00C311E9" w:rsidRPr="00B32362" w:rsidRDefault="00C311E9" w:rsidP="00C311E9">
            <w:pPr>
              <w:jc w:val="center"/>
              <w:rPr>
                <w:rFonts w:ascii="Arial" w:hAnsi="Arial" w:cs="Arial"/>
                <w:color w:val="000000"/>
                <w:sz w:val="18"/>
                <w:szCs w:val="18"/>
                <w:lang w:eastAsia="es-MX"/>
              </w:rPr>
            </w:pPr>
          </w:p>
        </w:tc>
      </w:tr>
      <w:tr w:rsidR="00E36CED" w:rsidRPr="000B7152" w14:paraId="7FD706EF" w14:textId="77777777" w:rsidTr="00D838D7">
        <w:trPr>
          <w:trHeight w:val="1345"/>
          <w:jc w:val="center"/>
        </w:trPr>
        <w:tc>
          <w:tcPr>
            <w:tcW w:w="1141" w:type="pct"/>
            <w:shd w:val="clear" w:color="auto" w:fill="auto"/>
            <w:vAlign w:val="center"/>
          </w:tcPr>
          <w:p w14:paraId="6A823745" w14:textId="61BBD193" w:rsidR="00E36CED" w:rsidRPr="00B32362" w:rsidRDefault="00E36CED" w:rsidP="00E36CED">
            <w:pPr>
              <w:jc w:val="center"/>
              <w:rPr>
                <w:rFonts w:ascii="Arial" w:hAnsi="Arial" w:cs="Arial"/>
                <w:color w:val="000000"/>
                <w:sz w:val="18"/>
                <w:szCs w:val="18"/>
                <w:lang w:eastAsia="es-MX"/>
              </w:rPr>
            </w:pPr>
            <w:r w:rsidRPr="00B32362">
              <w:rPr>
                <w:rFonts w:ascii="Arial" w:hAnsi="Arial" w:cs="Arial"/>
                <w:color w:val="000000"/>
                <w:sz w:val="18"/>
                <w:szCs w:val="18"/>
                <w:lang w:eastAsia="es-MX"/>
              </w:rPr>
              <w:t xml:space="preserve">M.V.Z. Jesús Vladimir Arriaga Ponce </w:t>
            </w:r>
          </w:p>
        </w:tc>
        <w:tc>
          <w:tcPr>
            <w:tcW w:w="1041" w:type="pct"/>
            <w:tcBorders>
              <w:right w:val="single" w:sz="4" w:space="0" w:color="auto"/>
            </w:tcBorders>
            <w:shd w:val="clear" w:color="auto" w:fill="auto"/>
            <w:vAlign w:val="center"/>
          </w:tcPr>
          <w:p w14:paraId="208F4D2D" w14:textId="7D63D49B" w:rsidR="00E36CED" w:rsidRPr="00B32362" w:rsidRDefault="00E36CED" w:rsidP="00E36CED">
            <w:pPr>
              <w:jc w:val="center"/>
              <w:rPr>
                <w:rFonts w:ascii="Arial" w:hAnsi="Arial" w:cs="Arial"/>
                <w:color w:val="000000"/>
                <w:sz w:val="18"/>
                <w:szCs w:val="18"/>
                <w:lang w:eastAsia="es-MX"/>
              </w:rPr>
            </w:pPr>
            <w:r w:rsidRPr="00B32362">
              <w:rPr>
                <w:rFonts w:ascii="Arial" w:hAnsi="Arial" w:cs="Arial"/>
                <w:color w:val="000000"/>
                <w:sz w:val="18"/>
                <w:szCs w:val="18"/>
                <w:lang w:eastAsia="es-MX"/>
              </w:rPr>
              <w:t>Coordinador Estatal de Zoonosis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4907B89" w14:textId="666BF268" w:rsidR="00E36CED" w:rsidRPr="00B32362" w:rsidRDefault="00E36CED" w:rsidP="00E36CED">
            <w:pPr>
              <w:jc w:val="center"/>
              <w:rPr>
                <w:rFonts w:ascii="Arial" w:hAnsi="Arial" w:cs="Arial"/>
                <w:color w:val="000000"/>
                <w:sz w:val="18"/>
                <w:szCs w:val="18"/>
                <w:lang w:eastAsia="es-MX"/>
              </w:rPr>
            </w:pPr>
            <w:r w:rsidRPr="00B32362">
              <w:rPr>
                <w:rFonts w:ascii="Arial" w:hAnsi="Arial" w:cs="Arial"/>
                <w:color w:val="000000"/>
                <w:sz w:val="18"/>
                <w:szCs w:val="18"/>
                <w:lang w:eastAsia="es-MX"/>
              </w:rPr>
              <w:t xml:space="preserve">Área Requirente </w:t>
            </w:r>
          </w:p>
        </w:tc>
        <w:tc>
          <w:tcPr>
            <w:tcW w:w="1130" w:type="pct"/>
            <w:tcBorders>
              <w:top w:val="single" w:sz="4" w:space="0" w:color="auto"/>
              <w:left w:val="single" w:sz="4" w:space="0" w:color="auto"/>
              <w:bottom w:val="single" w:sz="4" w:space="0" w:color="auto"/>
              <w:right w:val="single" w:sz="4" w:space="0" w:color="auto"/>
            </w:tcBorders>
            <w:vAlign w:val="center"/>
          </w:tcPr>
          <w:p w14:paraId="25DFF57D" w14:textId="77777777" w:rsidR="00E36CED" w:rsidRPr="000B7152" w:rsidRDefault="00E36CED" w:rsidP="00E36CED">
            <w:pPr>
              <w:jc w:val="center"/>
              <w:rPr>
                <w:rFonts w:ascii="Arial" w:hAnsi="Arial"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D9712A" w14:textId="77777777" w:rsidR="00E36CED" w:rsidRPr="000B7152" w:rsidRDefault="00E36CED" w:rsidP="00E36CED">
            <w:pPr>
              <w:jc w:val="center"/>
              <w:rPr>
                <w:rFonts w:ascii="Arial" w:hAnsi="Arial" w:cs="Arial"/>
                <w:color w:val="000000"/>
                <w:sz w:val="18"/>
                <w:szCs w:val="18"/>
                <w:lang w:eastAsia="es-MX"/>
              </w:rPr>
            </w:pPr>
          </w:p>
        </w:tc>
      </w:tr>
    </w:tbl>
    <w:p w14:paraId="2116EB4C" w14:textId="50E9769D" w:rsidR="00247E1A" w:rsidRDefault="00247E1A" w:rsidP="00DA3210">
      <w:pPr>
        <w:tabs>
          <w:tab w:val="left" w:pos="2280"/>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B32362">
        <w:trPr>
          <w:trHeight w:val="70"/>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B32362" w:rsidRPr="009A1784" w14:paraId="41411F52" w14:textId="5562554A" w:rsidTr="002C0FAA">
        <w:trPr>
          <w:trHeight w:val="708"/>
          <w:jc w:val="center"/>
        </w:trPr>
        <w:tc>
          <w:tcPr>
            <w:tcW w:w="447" w:type="pct"/>
            <w:vAlign w:val="center"/>
          </w:tcPr>
          <w:p w14:paraId="46CA16B8" w14:textId="5D58A761" w:rsidR="00B32362" w:rsidRPr="00B32362" w:rsidRDefault="00B32362" w:rsidP="00B32362">
            <w:pPr>
              <w:jc w:val="center"/>
              <w:rPr>
                <w:rFonts w:ascii="Arial" w:hAnsi="Arial" w:cs="Arial"/>
                <w:bCs/>
                <w:iCs/>
                <w:smallCaps/>
                <w:sz w:val="18"/>
                <w:szCs w:val="18"/>
              </w:rPr>
            </w:pPr>
            <w:r w:rsidRPr="00B32362">
              <w:rPr>
                <w:rFonts w:ascii="Arial" w:eastAsiaTheme="minorEastAsia" w:hAnsi="Arial" w:cs="Arial"/>
                <w:sz w:val="18"/>
                <w:szCs w:val="18"/>
                <w:lang w:val="es-MX" w:eastAsia="es-MX"/>
              </w:rPr>
              <w:t>1</w:t>
            </w:r>
          </w:p>
        </w:tc>
        <w:tc>
          <w:tcPr>
            <w:tcW w:w="1240" w:type="pct"/>
            <w:vAlign w:val="center"/>
          </w:tcPr>
          <w:p w14:paraId="51D668BC" w14:textId="3EDA397E" w:rsidR="00B32362" w:rsidRPr="00B32362" w:rsidRDefault="00B32362" w:rsidP="00B32362">
            <w:pPr>
              <w:jc w:val="center"/>
              <w:rPr>
                <w:rFonts w:ascii="Arial" w:hAnsi="Arial" w:cs="Arial"/>
                <w:iCs/>
                <w:smallCaps/>
                <w:sz w:val="18"/>
                <w:szCs w:val="18"/>
              </w:rPr>
            </w:pPr>
            <w:r w:rsidRPr="00B32362">
              <w:rPr>
                <w:rFonts w:ascii="Arial" w:eastAsiaTheme="minorEastAsia" w:hAnsi="Arial" w:cs="Arial"/>
                <w:sz w:val="18"/>
                <w:szCs w:val="18"/>
                <w:lang w:val="es-MX" w:eastAsia="es-MX"/>
              </w:rPr>
              <w:t xml:space="preserve">Comercializadora Veterinaria </w:t>
            </w:r>
            <w:proofErr w:type="spellStart"/>
            <w:r w:rsidRPr="00B32362">
              <w:rPr>
                <w:rFonts w:ascii="Arial" w:eastAsiaTheme="minorEastAsia" w:hAnsi="Arial" w:cs="Arial"/>
                <w:sz w:val="18"/>
                <w:szCs w:val="18"/>
                <w:lang w:val="es-MX" w:eastAsia="es-MX"/>
              </w:rPr>
              <w:t>Guayangareo</w:t>
            </w:r>
            <w:proofErr w:type="spellEnd"/>
            <w:r w:rsidRPr="00B32362">
              <w:rPr>
                <w:rFonts w:ascii="Arial" w:eastAsiaTheme="minorEastAsia" w:hAnsi="Arial" w:cs="Arial"/>
                <w:sz w:val="18"/>
                <w:szCs w:val="18"/>
                <w:lang w:val="es-MX" w:eastAsia="es-MX"/>
              </w:rPr>
              <w:t>, S.A. de C.V.</w:t>
            </w:r>
          </w:p>
        </w:tc>
        <w:tc>
          <w:tcPr>
            <w:tcW w:w="1297" w:type="pct"/>
            <w:vAlign w:val="center"/>
          </w:tcPr>
          <w:p w14:paraId="297CD09C" w14:textId="2460D0AC" w:rsidR="00B32362" w:rsidRPr="00B32362" w:rsidRDefault="00B32362" w:rsidP="00B32362">
            <w:pPr>
              <w:jc w:val="center"/>
              <w:rPr>
                <w:rFonts w:ascii="Arial" w:hAnsi="Arial" w:cs="Arial"/>
                <w:bCs/>
                <w:iCs/>
                <w:smallCaps/>
                <w:sz w:val="18"/>
                <w:szCs w:val="18"/>
              </w:rPr>
            </w:pPr>
            <w:r w:rsidRPr="00B32362">
              <w:rPr>
                <w:rFonts w:ascii="Arial" w:eastAsiaTheme="minorEastAsia" w:hAnsi="Arial" w:cs="Arial"/>
                <w:sz w:val="18"/>
                <w:szCs w:val="18"/>
                <w:lang w:val="es-MX" w:eastAsia="es-MX"/>
              </w:rPr>
              <w:t>Cesar Alberto Cortes Serrano</w:t>
            </w:r>
          </w:p>
        </w:tc>
        <w:tc>
          <w:tcPr>
            <w:tcW w:w="1249" w:type="pct"/>
            <w:vAlign w:val="center"/>
          </w:tcPr>
          <w:p w14:paraId="2EC47173" w14:textId="76AA60FC" w:rsidR="00B32362" w:rsidRPr="009A1784" w:rsidRDefault="00B32362" w:rsidP="00B32362">
            <w:pPr>
              <w:jc w:val="center"/>
              <w:rPr>
                <w:rFonts w:ascii="Arial" w:hAnsi="Arial" w:cs="Arial"/>
                <w:bCs/>
                <w:iCs/>
                <w:smallCaps/>
                <w:sz w:val="18"/>
                <w:szCs w:val="18"/>
              </w:rPr>
            </w:pPr>
          </w:p>
        </w:tc>
        <w:tc>
          <w:tcPr>
            <w:tcW w:w="767" w:type="pct"/>
            <w:vAlign w:val="center"/>
          </w:tcPr>
          <w:p w14:paraId="386EDEA6" w14:textId="77777777" w:rsidR="00B32362" w:rsidRPr="009A1784" w:rsidRDefault="00B32362" w:rsidP="00B32362">
            <w:pPr>
              <w:jc w:val="center"/>
              <w:rPr>
                <w:rFonts w:ascii="Arial" w:hAnsi="Arial" w:cs="Arial"/>
                <w:bCs/>
                <w:iCs/>
                <w:smallCaps/>
                <w:sz w:val="18"/>
                <w:szCs w:val="18"/>
              </w:rPr>
            </w:pPr>
          </w:p>
        </w:tc>
      </w:tr>
      <w:tr w:rsidR="00B32362" w:rsidRPr="009A1784" w14:paraId="7AA677BD" w14:textId="77777777" w:rsidTr="002C0FAA">
        <w:trPr>
          <w:trHeight w:val="880"/>
          <w:jc w:val="center"/>
        </w:trPr>
        <w:tc>
          <w:tcPr>
            <w:tcW w:w="447" w:type="pct"/>
            <w:vAlign w:val="center"/>
          </w:tcPr>
          <w:p w14:paraId="1975340D" w14:textId="66EED014" w:rsidR="00B32362" w:rsidRPr="00B32362" w:rsidRDefault="00B32362" w:rsidP="00B32362">
            <w:pPr>
              <w:jc w:val="center"/>
              <w:rPr>
                <w:rFonts w:ascii="Arial" w:eastAsiaTheme="minorEastAsia" w:hAnsi="Arial" w:cs="Arial"/>
                <w:sz w:val="18"/>
                <w:szCs w:val="18"/>
                <w:lang w:val="es-MX" w:eastAsia="es-MX"/>
              </w:rPr>
            </w:pPr>
            <w:r w:rsidRPr="00B32362">
              <w:rPr>
                <w:rFonts w:ascii="Arial" w:eastAsiaTheme="minorEastAsia" w:hAnsi="Arial" w:cs="Arial"/>
                <w:sz w:val="18"/>
                <w:szCs w:val="18"/>
                <w:lang w:val="es-MX" w:eastAsia="es-MX"/>
              </w:rPr>
              <w:t>2</w:t>
            </w:r>
          </w:p>
        </w:tc>
        <w:tc>
          <w:tcPr>
            <w:tcW w:w="1240" w:type="pct"/>
            <w:vAlign w:val="center"/>
          </w:tcPr>
          <w:p w14:paraId="405A9956" w14:textId="68C04802" w:rsidR="00B32362" w:rsidRPr="00B32362" w:rsidRDefault="00B32362" w:rsidP="00B32362">
            <w:pPr>
              <w:jc w:val="center"/>
              <w:rPr>
                <w:rFonts w:ascii="Arial" w:eastAsiaTheme="minorEastAsia" w:hAnsi="Arial" w:cs="Arial"/>
                <w:sz w:val="18"/>
                <w:szCs w:val="18"/>
                <w:lang w:val="es-MX" w:eastAsia="es-MX" w:bidi="es-MX"/>
              </w:rPr>
            </w:pPr>
            <w:r w:rsidRPr="00B32362">
              <w:rPr>
                <w:rFonts w:ascii="Arial" w:eastAsiaTheme="minorEastAsia" w:hAnsi="Arial" w:cs="Arial"/>
                <w:sz w:val="18"/>
                <w:szCs w:val="18"/>
                <w:lang w:val="es-MX" w:eastAsia="es-MX"/>
              </w:rPr>
              <w:t>Prevención y Soluciones K-B, S.A. de C.V.</w:t>
            </w:r>
          </w:p>
        </w:tc>
        <w:tc>
          <w:tcPr>
            <w:tcW w:w="1297" w:type="pct"/>
            <w:vAlign w:val="center"/>
          </w:tcPr>
          <w:p w14:paraId="6EB93E13" w14:textId="546AC043" w:rsidR="00B32362" w:rsidRPr="00B32362" w:rsidRDefault="00B32362" w:rsidP="00B32362">
            <w:pPr>
              <w:jc w:val="center"/>
              <w:rPr>
                <w:rFonts w:ascii="Arial" w:eastAsiaTheme="minorEastAsia" w:hAnsi="Arial" w:cs="Arial"/>
                <w:sz w:val="18"/>
                <w:szCs w:val="18"/>
                <w:lang w:val="es-MX" w:eastAsia="es-MX"/>
              </w:rPr>
            </w:pPr>
            <w:r w:rsidRPr="00B32362">
              <w:rPr>
                <w:rFonts w:ascii="Arial" w:eastAsiaTheme="minorEastAsia" w:hAnsi="Arial" w:cs="Arial"/>
                <w:sz w:val="18"/>
                <w:szCs w:val="18"/>
                <w:lang w:val="es-MX" w:eastAsia="es-MX"/>
              </w:rPr>
              <w:t xml:space="preserve">Jorge Vicente Moran Romero </w:t>
            </w:r>
          </w:p>
        </w:tc>
        <w:tc>
          <w:tcPr>
            <w:tcW w:w="1249" w:type="pct"/>
            <w:vAlign w:val="center"/>
          </w:tcPr>
          <w:p w14:paraId="538F43D4" w14:textId="77777777" w:rsidR="00B32362" w:rsidRPr="009A1784" w:rsidRDefault="00B32362" w:rsidP="00B32362">
            <w:pPr>
              <w:jc w:val="center"/>
              <w:rPr>
                <w:rFonts w:ascii="Arial" w:hAnsi="Arial" w:cs="Arial"/>
                <w:bCs/>
                <w:iCs/>
                <w:smallCaps/>
                <w:sz w:val="18"/>
                <w:szCs w:val="18"/>
              </w:rPr>
            </w:pPr>
          </w:p>
        </w:tc>
        <w:tc>
          <w:tcPr>
            <w:tcW w:w="767" w:type="pct"/>
            <w:vAlign w:val="center"/>
          </w:tcPr>
          <w:p w14:paraId="3A2A0FA1" w14:textId="77777777" w:rsidR="00B32362" w:rsidRPr="009A1784" w:rsidRDefault="00B32362" w:rsidP="00B32362">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5CDD0714" w14:textId="24409A42" w:rsidR="00E41B0C" w:rsidRPr="00AF73C7" w:rsidRDefault="00E41B0C" w:rsidP="00AF73C7">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sectPr w:rsidR="00E41B0C" w:rsidRPr="00AF73C7" w:rsidSect="00BB54FC">
      <w:headerReference w:type="default" r:id="rId11"/>
      <w:footerReference w:type="default" r:id="rId12"/>
      <w:pgSz w:w="12240" w:h="15840"/>
      <w:pgMar w:top="1843" w:right="1041" w:bottom="1276" w:left="1276" w:header="1135"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A32F" w14:textId="77777777" w:rsidR="00232D48" w:rsidRDefault="00232D48" w:rsidP="00275DB3">
      <w:r>
        <w:separator/>
      </w:r>
    </w:p>
  </w:endnote>
  <w:endnote w:type="continuationSeparator" w:id="0">
    <w:p w14:paraId="103B98DA" w14:textId="77777777" w:rsidR="00232D48" w:rsidRDefault="00232D4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5904" w14:textId="77777777" w:rsidR="00232D48" w:rsidRDefault="00232D48" w:rsidP="00275DB3">
      <w:r>
        <w:separator/>
      </w:r>
    </w:p>
  </w:footnote>
  <w:footnote w:type="continuationSeparator" w:id="0">
    <w:p w14:paraId="5C691E9A" w14:textId="77777777" w:rsidR="00232D48" w:rsidRDefault="00232D4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F4BE9AF" w:rsidR="00D1712A" w:rsidRPr="00DD1612" w:rsidRDefault="00D1712A" w:rsidP="00CD467D">
    <w:pPr>
      <w:pStyle w:val="Encabezado"/>
      <w:tabs>
        <w:tab w:val="clear" w:pos="4419"/>
        <w:tab w:val="clear" w:pos="8838"/>
      </w:tabs>
      <w:ind w:left="284"/>
      <w:jc w:val="center"/>
      <w:rPr>
        <w:rFonts w:ascii="Arial" w:hAnsi="Arial" w:cs="Arial"/>
        <w:b/>
        <w:bCs/>
        <w:iCs/>
        <w:smallCaps/>
        <w:sz w:val="12"/>
        <w:szCs w:val="12"/>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3709E65C">
          <wp:simplePos x="0" y="0"/>
          <wp:positionH relativeFrom="page">
            <wp:align>left</wp:align>
          </wp:positionH>
          <wp:positionV relativeFrom="paragraph">
            <wp:posOffset>-503555</wp:posOffset>
          </wp:positionV>
          <wp:extent cx="2092960" cy="472440"/>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0E0380" w:rsidRPr="00DD1612">
          <w:rPr>
            <w:rFonts w:ascii="Arial" w:hAnsi="Arial" w:cs="Arial"/>
            <w:b/>
            <w:bCs/>
            <w:iCs/>
            <w:smallCaps/>
            <w:sz w:val="18"/>
            <w:szCs w:val="18"/>
            <w:lang w:val="es-MX" w:eastAsia="es-ES"/>
          </w:rPr>
          <w:t>LICITACIÓN PÚBLICA NACIONAL LCCC-0</w:t>
        </w:r>
        <w:r w:rsidR="00CD467D">
          <w:rPr>
            <w:rFonts w:ascii="Arial" w:hAnsi="Arial" w:cs="Arial"/>
            <w:b/>
            <w:bCs/>
            <w:iCs/>
            <w:smallCaps/>
            <w:sz w:val="18"/>
            <w:szCs w:val="18"/>
            <w:lang w:val="es-MX" w:eastAsia="es-ES"/>
          </w:rPr>
          <w:t>55</w:t>
        </w:r>
        <w:r w:rsidR="000E0380" w:rsidRPr="00DD1612">
          <w:rPr>
            <w:rFonts w:ascii="Arial" w:hAnsi="Arial" w:cs="Arial"/>
            <w:b/>
            <w:bCs/>
            <w:iCs/>
            <w:smallCaps/>
            <w:sz w:val="18"/>
            <w:szCs w:val="18"/>
            <w:lang w:val="es-MX" w:eastAsia="es-ES"/>
          </w:rPr>
          <w:t>-2022 CON CONCURRENCIA DE COMITÉ</w:t>
        </w:r>
      </w:sdtContent>
    </w:sdt>
  </w:p>
  <w:p w14:paraId="54C4D157" w14:textId="46F2EF5B" w:rsidR="00D1712A" w:rsidRPr="00DD1612" w:rsidRDefault="00000000" w:rsidP="00CD467D">
    <w:pPr>
      <w:pStyle w:val="Encabezado"/>
      <w:tabs>
        <w:tab w:val="clear" w:pos="4419"/>
        <w:tab w:val="clear" w:pos="8838"/>
      </w:tabs>
      <w:ind w:left="142" w:firstLine="142"/>
      <w:jc w:val="center"/>
      <w:rPr>
        <w:rFonts w:ascii="Arial" w:hAnsi="Arial" w:cs="Arial"/>
        <w:iCs/>
        <w:smallCaps/>
        <w:sz w:val="6"/>
        <w:szCs w:val="6"/>
        <w:lang w:val="es-MX" w:eastAsia="es-ES"/>
      </w:rPr>
    </w:pPr>
    <w:sdt>
      <w:sdtPr>
        <w:rPr>
          <w:rFonts w:ascii="Arial" w:eastAsia="Century Gothic" w:hAnsi="Arial" w:cs="Arial"/>
          <w:b/>
          <w:bCs/>
          <w:iCs/>
          <w:smallCaps/>
          <w:color w:val="000000"/>
          <w:sz w:val="18"/>
          <w:szCs w:val="18"/>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Content>
        <w:r w:rsidR="00B273CA" w:rsidRPr="00DD1612">
          <w:rPr>
            <w:rFonts w:ascii="Arial" w:eastAsia="Century Gothic" w:hAnsi="Arial" w:cs="Arial"/>
            <w:b/>
            <w:bCs/>
            <w:iCs/>
            <w:smallCaps/>
            <w:color w:val="000000"/>
            <w:sz w:val="18"/>
            <w:szCs w:val="18"/>
            <w:lang w:eastAsia="en-US"/>
          </w:rPr>
          <w:t>ADQUISICIÓN DE MEDICAMENTO DE USO VETERINARIO PARA EL PROGRAMA DE ZOONOSIS DEL O.P.D. SERVICIOS DE SALUD JALISCO</w:t>
        </w:r>
      </w:sdtContent>
    </w:sdt>
  </w:p>
  <w:p w14:paraId="480FB62B" w14:textId="0CADA118" w:rsidR="00D1712A" w:rsidRPr="00DD1612" w:rsidRDefault="00D1712A" w:rsidP="00DD1612">
    <w:pPr>
      <w:pStyle w:val="Encabezado"/>
      <w:tabs>
        <w:tab w:val="clear" w:pos="4419"/>
        <w:tab w:val="clear" w:pos="8838"/>
      </w:tabs>
      <w:spacing w:before="240"/>
      <w:ind w:left="1701" w:firstLine="142"/>
      <w:jc w:val="both"/>
      <w:rPr>
        <w:sz w:val="14"/>
        <w:szCs w:val="14"/>
      </w:rPr>
    </w:pPr>
    <w:r w:rsidRPr="00DD1612">
      <w:rPr>
        <w:noProof/>
        <w:sz w:val="14"/>
        <w:szCs w:val="14"/>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380"/>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50339"/>
    <w:rsid w:val="00151E4A"/>
    <w:rsid w:val="00152075"/>
    <w:rsid w:val="001530C8"/>
    <w:rsid w:val="001532F4"/>
    <w:rsid w:val="00154DF7"/>
    <w:rsid w:val="00154E44"/>
    <w:rsid w:val="0015505A"/>
    <w:rsid w:val="00155EB1"/>
    <w:rsid w:val="0015749A"/>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C7E5C"/>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2D48"/>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336F"/>
    <w:rsid w:val="0028484E"/>
    <w:rsid w:val="00285F67"/>
    <w:rsid w:val="00286B59"/>
    <w:rsid w:val="002900CD"/>
    <w:rsid w:val="00291675"/>
    <w:rsid w:val="00294489"/>
    <w:rsid w:val="00297E58"/>
    <w:rsid w:val="002A5D62"/>
    <w:rsid w:val="002A6F4C"/>
    <w:rsid w:val="002A715F"/>
    <w:rsid w:val="002B66D5"/>
    <w:rsid w:val="002C0FAA"/>
    <w:rsid w:val="002C18FF"/>
    <w:rsid w:val="002C3008"/>
    <w:rsid w:val="002C304C"/>
    <w:rsid w:val="002C4E8F"/>
    <w:rsid w:val="002C6B99"/>
    <w:rsid w:val="002C7417"/>
    <w:rsid w:val="002C76F5"/>
    <w:rsid w:val="002D43E9"/>
    <w:rsid w:val="002D56DD"/>
    <w:rsid w:val="002D71BF"/>
    <w:rsid w:val="002E058B"/>
    <w:rsid w:val="002E567E"/>
    <w:rsid w:val="002E6139"/>
    <w:rsid w:val="002E74C8"/>
    <w:rsid w:val="002F220D"/>
    <w:rsid w:val="002F4588"/>
    <w:rsid w:val="002F69C4"/>
    <w:rsid w:val="003023ED"/>
    <w:rsid w:val="00303FE4"/>
    <w:rsid w:val="003126E3"/>
    <w:rsid w:val="00312E8B"/>
    <w:rsid w:val="0031355E"/>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406A"/>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862BA"/>
    <w:rsid w:val="004903F6"/>
    <w:rsid w:val="00491483"/>
    <w:rsid w:val="004925F1"/>
    <w:rsid w:val="00493593"/>
    <w:rsid w:val="00497574"/>
    <w:rsid w:val="004A1ACA"/>
    <w:rsid w:val="004A1C15"/>
    <w:rsid w:val="004A2F19"/>
    <w:rsid w:val="004A581E"/>
    <w:rsid w:val="004B2A8D"/>
    <w:rsid w:val="004B3F8C"/>
    <w:rsid w:val="004B6539"/>
    <w:rsid w:val="004C2A0D"/>
    <w:rsid w:val="004C2CD8"/>
    <w:rsid w:val="004C7DAE"/>
    <w:rsid w:val="004D2885"/>
    <w:rsid w:val="004D29F3"/>
    <w:rsid w:val="004D2B33"/>
    <w:rsid w:val="004D2F6D"/>
    <w:rsid w:val="004D42EA"/>
    <w:rsid w:val="004D4DF6"/>
    <w:rsid w:val="004D64E7"/>
    <w:rsid w:val="004E6BC5"/>
    <w:rsid w:val="004E7867"/>
    <w:rsid w:val="004E7C3C"/>
    <w:rsid w:val="004F1CD1"/>
    <w:rsid w:val="004F1D67"/>
    <w:rsid w:val="004F1FF0"/>
    <w:rsid w:val="004F609D"/>
    <w:rsid w:val="004F71ED"/>
    <w:rsid w:val="005006D1"/>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5C6A"/>
    <w:rsid w:val="005A7952"/>
    <w:rsid w:val="005B26E5"/>
    <w:rsid w:val="005B2B11"/>
    <w:rsid w:val="005B4066"/>
    <w:rsid w:val="005B4949"/>
    <w:rsid w:val="005B5250"/>
    <w:rsid w:val="005B57AD"/>
    <w:rsid w:val="005C0D91"/>
    <w:rsid w:val="005C4874"/>
    <w:rsid w:val="005D058D"/>
    <w:rsid w:val="005D0958"/>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A0B"/>
    <w:rsid w:val="006627F5"/>
    <w:rsid w:val="00663F7D"/>
    <w:rsid w:val="00665916"/>
    <w:rsid w:val="00673C64"/>
    <w:rsid w:val="0067470E"/>
    <w:rsid w:val="0067767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4436"/>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7D7"/>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21C0"/>
    <w:rsid w:val="007D456E"/>
    <w:rsid w:val="007D73CD"/>
    <w:rsid w:val="007E0774"/>
    <w:rsid w:val="007E3B6B"/>
    <w:rsid w:val="007E4130"/>
    <w:rsid w:val="007F1850"/>
    <w:rsid w:val="007F332F"/>
    <w:rsid w:val="00801265"/>
    <w:rsid w:val="00801502"/>
    <w:rsid w:val="00801B0F"/>
    <w:rsid w:val="00804788"/>
    <w:rsid w:val="00804F2E"/>
    <w:rsid w:val="00806E47"/>
    <w:rsid w:val="0080760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8F1258"/>
    <w:rsid w:val="009035E3"/>
    <w:rsid w:val="009047A2"/>
    <w:rsid w:val="00912C5E"/>
    <w:rsid w:val="00914565"/>
    <w:rsid w:val="00917BAD"/>
    <w:rsid w:val="00921C31"/>
    <w:rsid w:val="009226B5"/>
    <w:rsid w:val="009234BD"/>
    <w:rsid w:val="0092387D"/>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0CCF"/>
    <w:rsid w:val="00972050"/>
    <w:rsid w:val="0097588E"/>
    <w:rsid w:val="0098196E"/>
    <w:rsid w:val="0098208A"/>
    <w:rsid w:val="00983EFB"/>
    <w:rsid w:val="00983FD1"/>
    <w:rsid w:val="00983FF6"/>
    <w:rsid w:val="00991EDA"/>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AF73C7"/>
    <w:rsid w:val="00B033B7"/>
    <w:rsid w:val="00B04F27"/>
    <w:rsid w:val="00B05EB4"/>
    <w:rsid w:val="00B06859"/>
    <w:rsid w:val="00B10025"/>
    <w:rsid w:val="00B11133"/>
    <w:rsid w:val="00B11D64"/>
    <w:rsid w:val="00B13ED0"/>
    <w:rsid w:val="00B15E0B"/>
    <w:rsid w:val="00B2180B"/>
    <w:rsid w:val="00B22948"/>
    <w:rsid w:val="00B273CA"/>
    <w:rsid w:val="00B27CAB"/>
    <w:rsid w:val="00B32362"/>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1B8F"/>
    <w:rsid w:val="00B94B52"/>
    <w:rsid w:val="00B9679B"/>
    <w:rsid w:val="00BA0F12"/>
    <w:rsid w:val="00BA225C"/>
    <w:rsid w:val="00BA2BAF"/>
    <w:rsid w:val="00BA50B3"/>
    <w:rsid w:val="00BA643E"/>
    <w:rsid w:val="00BA72E3"/>
    <w:rsid w:val="00BB1311"/>
    <w:rsid w:val="00BB1B4C"/>
    <w:rsid w:val="00BB54FC"/>
    <w:rsid w:val="00BC0760"/>
    <w:rsid w:val="00BC10A6"/>
    <w:rsid w:val="00BC1EB2"/>
    <w:rsid w:val="00BC2CD9"/>
    <w:rsid w:val="00BC3418"/>
    <w:rsid w:val="00BC4298"/>
    <w:rsid w:val="00BC69BF"/>
    <w:rsid w:val="00BD0822"/>
    <w:rsid w:val="00BD4C19"/>
    <w:rsid w:val="00BF0801"/>
    <w:rsid w:val="00BF0BAE"/>
    <w:rsid w:val="00BF53BF"/>
    <w:rsid w:val="00BF6C9B"/>
    <w:rsid w:val="00BF76FD"/>
    <w:rsid w:val="00C02F83"/>
    <w:rsid w:val="00C04487"/>
    <w:rsid w:val="00C05A57"/>
    <w:rsid w:val="00C05F7E"/>
    <w:rsid w:val="00C06BA8"/>
    <w:rsid w:val="00C124BB"/>
    <w:rsid w:val="00C145BE"/>
    <w:rsid w:val="00C168A8"/>
    <w:rsid w:val="00C21810"/>
    <w:rsid w:val="00C239BA"/>
    <w:rsid w:val="00C2578A"/>
    <w:rsid w:val="00C30941"/>
    <w:rsid w:val="00C30E27"/>
    <w:rsid w:val="00C311E9"/>
    <w:rsid w:val="00C31CBC"/>
    <w:rsid w:val="00C35936"/>
    <w:rsid w:val="00C360B7"/>
    <w:rsid w:val="00C41FC7"/>
    <w:rsid w:val="00C527E1"/>
    <w:rsid w:val="00C52D22"/>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1B92"/>
    <w:rsid w:val="00CD209A"/>
    <w:rsid w:val="00CD35B2"/>
    <w:rsid w:val="00CD3C5C"/>
    <w:rsid w:val="00CD3E9D"/>
    <w:rsid w:val="00CD467D"/>
    <w:rsid w:val="00CD4C45"/>
    <w:rsid w:val="00CD76F3"/>
    <w:rsid w:val="00CE46EB"/>
    <w:rsid w:val="00CE4B3E"/>
    <w:rsid w:val="00CE6795"/>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210"/>
    <w:rsid w:val="00DA34FB"/>
    <w:rsid w:val="00DA50F7"/>
    <w:rsid w:val="00DB22C4"/>
    <w:rsid w:val="00DB2436"/>
    <w:rsid w:val="00DC2F77"/>
    <w:rsid w:val="00DD1612"/>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6CED"/>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3A96"/>
    <w:rsid w:val="00E65B24"/>
    <w:rsid w:val="00E70F79"/>
    <w:rsid w:val="00E71383"/>
    <w:rsid w:val="00E72679"/>
    <w:rsid w:val="00E73DE0"/>
    <w:rsid w:val="00E767F5"/>
    <w:rsid w:val="00E80F4D"/>
    <w:rsid w:val="00E81892"/>
    <w:rsid w:val="00E81A1A"/>
    <w:rsid w:val="00E82DB0"/>
    <w:rsid w:val="00E82E16"/>
    <w:rsid w:val="00E84112"/>
    <w:rsid w:val="00E84751"/>
    <w:rsid w:val="00E950E4"/>
    <w:rsid w:val="00E95AF6"/>
    <w:rsid w:val="00E95E68"/>
    <w:rsid w:val="00E9606E"/>
    <w:rsid w:val="00E979F6"/>
    <w:rsid w:val="00EA0A1E"/>
    <w:rsid w:val="00EA0DEF"/>
    <w:rsid w:val="00EA231D"/>
    <w:rsid w:val="00EA293A"/>
    <w:rsid w:val="00EA2C93"/>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31DF"/>
    <w:rsid w:val="00F5417C"/>
    <w:rsid w:val="00F541C4"/>
    <w:rsid w:val="00F57FE7"/>
    <w:rsid w:val="00F6136F"/>
    <w:rsid w:val="00F629DA"/>
    <w:rsid w:val="00F629DB"/>
    <w:rsid w:val="00F65CA0"/>
    <w:rsid w:val="00F66709"/>
    <w:rsid w:val="00F677A4"/>
    <w:rsid w:val="00F72432"/>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06EB"/>
    <w:rsid w:val="00FB4EB0"/>
    <w:rsid w:val="00FC12F2"/>
    <w:rsid w:val="00FC27BE"/>
    <w:rsid w:val="00FC348D"/>
    <w:rsid w:val="00FC7BC1"/>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80646"/>
    <w:rsid w:val="000928A4"/>
    <w:rsid w:val="000A3107"/>
    <w:rsid w:val="000F1B36"/>
    <w:rsid w:val="00101B1D"/>
    <w:rsid w:val="001035D9"/>
    <w:rsid w:val="00145C54"/>
    <w:rsid w:val="001514BE"/>
    <w:rsid w:val="0016519C"/>
    <w:rsid w:val="00180D59"/>
    <w:rsid w:val="001E44A6"/>
    <w:rsid w:val="00246C21"/>
    <w:rsid w:val="002A1DCB"/>
    <w:rsid w:val="002B0454"/>
    <w:rsid w:val="002D774A"/>
    <w:rsid w:val="00304AFE"/>
    <w:rsid w:val="003156B8"/>
    <w:rsid w:val="00336DAE"/>
    <w:rsid w:val="00341EB5"/>
    <w:rsid w:val="003464E5"/>
    <w:rsid w:val="003565F8"/>
    <w:rsid w:val="003A41C4"/>
    <w:rsid w:val="003D29D5"/>
    <w:rsid w:val="003E1371"/>
    <w:rsid w:val="003F0958"/>
    <w:rsid w:val="003F6A96"/>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E70BE"/>
    <w:rsid w:val="00AF0A95"/>
    <w:rsid w:val="00AF40ED"/>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43ED2"/>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LCCC-055-2022 CON CONCURRENCIA DE COMITÉ</dc:subject>
  <dc:creator>Eaguilar</dc:creator>
  <cp:keywords/>
  <dc:description/>
  <cp:lastModifiedBy>Direccion de Recursos Materiales</cp:lastModifiedBy>
  <cp:revision>2</cp:revision>
  <cp:lastPrinted>2022-10-11T23:38:00Z</cp:lastPrinted>
  <dcterms:created xsi:type="dcterms:W3CDTF">2022-11-22T23:06:00Z</dcterms:created>
  <dcterms:modified xsi:type="dcterms:W3CDTF">2022-11-22T23:06:00Z</dcterms:modified>
  <cp:category>ADQUISICIÓN DE MEDICAMENTO DE USO VETERINARIO PARA EL PROGRAMA DE ZOONOSIS DEL O.P.D. SERVICIOS DE SALUD JALISCO</cp:category>
</cp:coreProperties>
</file>