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792"/>
        <w:gridCol w:w="3260"/>
      </w:tblGrid>
      <w:tr w:rsidR="00757C23" w:rsidRPr="00757C23" w14:paraId="170AC188" w14:textId="77777777" w:rsidTr="000A75C3">
        <w:trPr>
          <w:trHeight w:val="1417"/>
        </w:trPr>
        <w:tc>
          <w:tcPr>
            <w:tcW w:w="1869" w:type="dxa"/>
            <w:shd w:val="clear" w:color="auto" w:fill="auto"/>
          </w:tcPr>
          <w:p w14:paraId="72DBE265" w14:textId="77777777" w:rsidR="00757C23" w:rsidRPr="00757C23" w:rsidRDefault="00757C23" w:rsidP="000A75C3">
            <w:pPr>
              <w:rPr>
                <w:rFonts w:ascii="Arial" w:hAnsi="Arial" w:cs="Arial"/>
                <w:sz w:val="6"/>
                <w:szCs w:val="6"/>
              </w:rPr>
            </w:pPr>
            <w:r w:rsidRPr="00757C23">
              <w:rPr>
                <w:rFonts w:ascii="Arial" w:hAnsi="Arial" w:cs="Arial"/>
                <w:noProof/>
              </w:rPr>
              <w:drawing>
                <wp:inline distT="0" distB="0" distL="0" distR="0" wp14:anchorId="12AF4870" wp14:editId="697AB5D8">
                  <wp:extent cx="1050290" cy="959485"/>
                  <wp:effectExtent l="0" t="0" r="0" b="0"/>
                  <wp:docPr id="1" name="4 Imagen" descr="Descripción: C:\Users\temporal\Desktop\NUEVOS FORMATOS SADER 2019\031218_JAL_4 NIVEL_AGRICULTURA Y DESARROLLO RURAL_HOJA CARTA 2019-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Descripción: C:\Users\temporal\Desktop\NUEVOS FORMATOS SADER 2019\031218_JAL_4 NIVEL_AGRICULTURA Y DESARROLLO RURAL_HOJA CARTA 2019-01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3" t="87128" r="81129" b="4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shd w:val="clear" w:color="auto" w:fill="auto"/>
          </w:tcPr>
          <w:p w14:paraId="44F7833F" w14:textId="1AA3EAD2" w:rsidR="00757C23" w:rsidRPr="00757C23" w:rsidRDefault="00757C23" w:rsidP="00757C23">
            <w:pPr>
              <w:ind w:left="708"/>
              <w:jc w:val="center"/>
              <w:rPr>
                <w:rFonts w:ascii="Arial" w:hAnsi="Arial" w:cs="Arial"/>
                <w:b/>
                <w:sz w:val="6"/>
                <w:szCs w:val="6"/>
                <w:lang w:eastAsia="es-MX"/>
              </w:rPr>
            </w:pPr>
            <w:r w:rsidRPr="00757C23">
              <w:rPr>
                <w:rFonts w:ascii="Arial" w:hAnsi="Arial" w:cs="Arial"/>
                <w:b/>
                <w:sz w:val="28"/>
                <w:szCs w:val="28"/>
                <w:lang w:eastAsia="es-MX"/>
              </w:rPr>
              <w:t xml:space="preserve">ANEXO </w:t>
            </w:r>
            <w:r w:rsidRPr="00757C23">
              <w:rPr>
                <w:rFonts w:ascii="Arial" w:hAnsi="Arial" w:cs="Arial"/>
                <w:b/>
                <w:sz w:val="28"/>
                <w:szCs w:val="28"/>
                <w:lang w:eastAsia="es-MX"/>
              </w:rPr>
              <w:t>2</w:t>
            </w:r>
            <w:r w:rsidRPr="00757C23">
              <w:rPr>
                <w:rFonts w:ascii="Arial" w:hAnsi="Arial" w:cs="Arial"/>
                <w:b/>
                <w:sz w:val="28"/>
                <w:szCs w:val="28"/>
                <w:lang w:eastAsia="es-MX"/>
              </w:rPr>
              <w:t xml:space="preserve">  </w:t>
            </w:r>
          </w:p>
          <w:p w14:paraId="6672D18A" w14:textId="506E4E62" w:rsidR="00757C23" w:rsidRPr="00757C23" w:rsidRDefault="00757C23" w:rsidP="00757C23">
            <w:pPr>
              <w:spacing w:after="0" w:line="240" w:lineRule="auto"/>
              <w:ind w:left="567" w:right="3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7C23">
              <w:rPr>
                <w:rFonts w:ascii="Arial" w:hAnsi="Arial" w:cs="Arial"/>
                <w:b/>
                <w:color w:val="000000" w:themeColor="text1"/>
              </w:rPr>
              <w:t>Criterios de selección y calificación del Programa estatal para la mecanización de cultivo de Caña de Azúcar 2023</w:t>
            </w:r>
          </w:p>
        </w:tc>
        <w:tc>
          <w:tcPr>
            <w:tcW w:w="3260" w:type="dxa"/>
            <w:shd w:val="clear" w:color="auto" w:fill="auto"/>
          </w:tcPr>
          <w:p w14:paraId="5DDD8A2D" w14:textId="77777777" w:rsidR="00757C23" w:rsidRPr="00757C23" w:rsidRDefault="00757C23" w:rsidP="000A75C3">
            <w:pPr>
              <w:rPr>
                <w:rFonts w:ascii="Arial" w:hAnsi="Arial" w:cs="Arial"/>
                <w:sz w:val="6"/>
                <w:szCs w:val="6"/>
              </w:rPr>
            </w:pPr>
            <w:r w:rsidRPr="00757C23">
              <w:rPr>
                <w:rFonts w:ascii="Arial" w:hAnsi="Arial" w:cs="Arial"/>
                <w:noProof/>
                <w:sz w:val="6"/>
                <w:szCs w:val="6"/>
              </w:rPr>
              <w:drawing>
                <wp:anchor distT="0" distB="0" distL="114300" distR="114300" simplePos="0" relativeHeight="251659264" behindDoc="1" locked="0" layoutInCell="1" allowOverlap="1" wp14:anchorId="239F1269" wp14:editId="2892120C">
                  <wp:simplePos x="0" y="0"/>
                  <wp:positionH relativeFrom="margin">
                    <wp:posOffset>214630</wp:posOffset>
                  </wp:positionH>
                  <wp:positionV relativeFrom="paragraph">
                    <wp:posOffset>174625</wp:posOffset>
                  </wp:positionV>
                  <wp:extent cx="1685290" cy="5461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486" y="21098"/>
                      <wp:lineTo x="21486" y="0"/>
                      <wp:lineTo x="0" y="0"/>
                    </wp:wrapPolygon>
                  </wp:wrapTight>
                  <wp:docPr id="17" name="Imagen 2" descr="Descripción: C:\Users\temporal\Desktop\NUEVOS FORMATOS SADER 2019\031218_JAL_4 NIVEL_AGRICULTURA Y DESARROLLO RURAL_HOJA CARTA 2019-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:\Users\temporal\Desktop\NUEVOS FORMATOS SADER 2019\031218_JAL_4 NIVEL_AGRICULTURA Y DESARROLLO RURAL_HOJA CARTA 2019-01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6561" r="71315" b="8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40A551" w14:textId="77777777" w:rsidR="000F0BC1" w:rsidRPr="00757C23" w:rsidRDefault="000F0BC1" w:rsidP="009221C4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112EE56" w14:textId="77777777" w:rsidR="000F0BC1" w:rsidRPr="00757C23" w:rsidRDefault="000F0BC1" w:rsidP="009221C4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E4E583E" w14:textId="77777777" w:rsidR="009221C4" w:rsidRPr="00757C23" w:rsidRDefault="00A74D51" w:rsidP="000F0BC1">
      <w:pPr>
        <w:spacing w:after="0" w:line="240" w:lineRule="auto"/>
        <w:ind w:left="567"/>
        <w:rPr>
          <w:rFonts w:ascii="Arial" w:hAnsi="Arial" w:cs="Arial"/>
          <w:sz w:val="20"/>
          <w:szCs w:val="24"/>
        </w:rPr>
      </w:pPr>
      <w:r w:rsidRPr="00757C23">
        <w:rPr>
          <w:rFonts w:ascii="Arial" w:hAnsi="Arial" w:cs="Arial"/>
          <w:sz w:val="20"/>
          <w:szCs w:val="24"/>
        </w:rPr>
        <w:t>El Comité Técnico definirá la calificación de cada expediente con base en la información presentada.</w:t>
      </w:r>
    </w:p>
    <w:p w14:paraId="1E9C3E3B" w14:textId="77777777" w:rsidR="000F0BC1" w:rsidRPr="00757C23" w:rsidRDefault="000F0BC1" w:rsidP="009221C4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B0C3313" w14:textId="77777777" w:rsidR="000F0BC1" w:rsidRPr="00757C23" w:rsidRDefault="000F0BC1" w:rsidP="009221C4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70"/>
        <w:gridCol w:w="3723"/>
      </w:tblGrid>
      <w:tr w:rsidR="009221C4" w:rsidRPr="00757C23" w14:paraId="169F345B" w14:textId="77777777" w:rsidTr="000E65C0">
        <w:trPr>
          <w:trHeight w:val="509"/>
        </w:trPr>
        <w:tc>
          <w:tcPr>
            <w:tcW w:w="4370" w:type="dxa"/>
            <w:shd w:val="clear" w:color="auto" w:fill="D0CECE" w:themeFill="background2" w:themeFillShade="E6"/>
            <w:vAlign w:val="center"/>
          </w:tcPr>
          <w:p w14:paraId="4E105158" w14:textId="77777777" w:rsidR="009221C4" w:rsidRPr="00757C23" w:rsidRDefault="009221C4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57C23">
              <w:rPr>
                <w:rFonts w:ascii="Arial" w:hAnsi="Arial" w:cs="Arial"/>
                <w:b/>
                <w:bCs/>
                <w:color w:val="000000" w:themeColor="text1"/>
              </w:rPr>
              <w:t>Criterios</w:t>
            </w:r>
          </w:p>
        </w:tc>
        <w:tc>
          <w:tcPr>
            <w:tcW w:w="3723" w:type="dxa"/>
            <w:shd w:val="clear" w:color="auto" w:fill="D0CECE" w:themeFill="background2" w:themeFillShade="E6"/>
            <w:vAlign w:val="center"/>
          </w:tcPr>
          <w:p w14:paraId="630D771B" w14:textId="77777777" w:rsidR="009221C4" w:rsidRPr="00757C23" w:rsidRDefault="009221C4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57C23">
              <w:rPr>
                <w:rFonts w:ascii="Arial" w:hAnsi="Arial" w:cs="Arial"/>
                <w:b/>
                <w:bCs/>
                <w:color w:val="000000" w:themeColor="text1"/>
              </w:rPr>
              <w:t>Puntajes</w:t>
            </w:r>
          </w:p>
        </w:tc>
      </w:tr>
      <w:tr w:rsidR="009221C4" w:rsidRPr="00757C23" w14:paraId="2D02F42C" w14:textId="77777777" w:rsidTr="000E65C0">
        <w:trPr>
          <w:trHeight w:val="652"/>
        </w:trPr>
        <w:tc>
          <w:tcPr>
            <w:tcW w:w="4370" w:type="dxa"/>
            <w:vAlign w:val="center"/>
          </w:tcPr>
          <w:p w14:paraId="74A84FF6" w14:textId="77777777" w:rsidR="009221C4" w:rsidRPr="00757C23" w:rsidRDefault="009221C4" w:rsidP="00CB27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>Que el proyecto cuente con asistencia Técnica</w:t>
            </w:r>
          </w:p>
        </w:tc>
        <w:tc>
          <w:tcPr>
            <w:tcW w:w="3723" w:type="dxa"/>
            <w:vAlign w:val="center"/>
          </w:tcPr>
          <w:p w14:paraId="78108673" w14:textId="77777777" w:rsidR="009221C4" w:rsidRPr="00757C23" w:rsidRDefault="009221C4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 xml:space="preserve">25 pts </w:t>
            </w:r>
          </w:p>
        </w:tc>
      </w:tr>
      <w:tr w:rsidR="009221C4" w:rsidRPr="00757C23" w14:paraId="4AB9EAF8" w14:textId="77777777" w:rsidTr="000E65C0">
        <w:trPr>
          <w:trHeight w:val="736"/>
        </w:trPr>
        <w:tc>
          <w:tcPr>
            <w:tcW w:w="4370" w:type="dxa"/>
            <w:vAlign w:val="center"/>
          </w:tcPr>
          <w:p w14:paraId="655E0257" w14:textId="77777777" w:rsidR="009221C4" w:rsidRPr="00757C23" w:rsidRDefault="009221C4" w:rsidP="00CB27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>Que el proyecto sea sustentable</w:t>
            </w:r>
          </w:p>
        </w:tc>
        <w:tc>
          <w:tcPr>
            <w:tcW w:w="3723" w:type="dxa"/>
            <w:vAlign w:val="center"/>
          </w:tcPr>
          <w:p w14:paraId="628CB2F2" w14:textId="77777777" w:rsidR="009221C4" w:rsidRPr="00757C23" w:rsidRDefault="009221C4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>25 pts</w:t>
            </w:r>
          </w:p>
        </w:tc>
      </w:tr>
      <w:tr w:rsidR="009221C4" w:rsidRPr="00757C23" w14:paraId="2E0B29AC" w14:textId="77777777" w:rsidTr="000E65C0">
        <w:trPr>
          <w:trHeight w:val="639"/>
        </w:trPr>
        <w:tc>
          <w:tcPr>
            <w:tcW w:w="4370" w:type="dxa"/>
            <w:vAlign w:val="center"/>
          </w:tcPr>
          <w:p w14:paraId="59780C00" w14:textId="77777777" w:rsidR="009221C4" w:rsidRPr="00757C23" w:rsidRDefault="009221C4" w:rsidP="00CB27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>Incremento de la Rentabilidad</w:t>
            </w:r>
          </w:p>
        </w:tc>
        <w:tc>
          <w:tcPr>
            <w:tcW w:w="3723" w:type="dxa"/>
            <w:vAlign w:val="center"/>
          </w:tcPr>
          <w:p w14:paraId="6D714905" w14:textId="77777777" w:rsidR="009221C4" w:rsidRPr="00757C23" w:rsidRDefault="009221C4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>25 pts</w:t>
            </w:r>
          </w:p>
        </w:tc>
      </w:tr>
      <w:tr w:rsidR="009221C4" w:rsidRPr="00757C23" w14:paraId="522EF69E" w14:textId="77777777" w:rsidTr="000E65C0">
        <w:trPr>
          <w:trHeight w:val="749"/>
        </w:trPr>
        <w:tc>
          <w:tcPr>
            <w:tcW w:w="4370" w:type="dxa"/>
            <w:vAlign w:val="center"/>
          </w:tcPr>
          <w:p w14:paraId="7D4A71D7" w14:textId="77777777" w:rsidR="009221C4" w:rsidRPr="00757C23" w:rsidRDefault="009221C4" w:rsidP="00CB270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 xml:space="preserve">Pertenecer al Comité de Calidad Cañera </w:t>
            </w:r>
          </w:p>
        </w:tc>
        <w:tc>
          <w:tcPr>
            <w:tcW w:w="3723" w:type="dxa"/>
            <w:vAlign w:val="center"/>
          </w:tcPr>
          <w:p w14:paraId="2BFE3473" w14:textId="77777777" w:rsidR="009221C4" w:rsidRPr="00757C23" w:rsidRDefault="009221C4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757C23">
              <w:rPr>
                <w:rFonts w:ascii="Arial" w:hAnsi="Arial" w:cs="Arial"/>
                <w:color w:val="000000" w:themeColor="text1"/>
              </w:rPr>
              <w:t>25 pts</w:t>
            </w:r>
          </w:p>
        </w:tc>
      </w:tr>
      <w:tr w:rsidR="00CB270A" w:rsidRPr="00757C23" w14:paraId="456903A6" w14:textId="77777777" w:rsidTr="000E65C0">
        <w:trPr>
          <w:trHeight w:val="578"/>
        </w:trPr>
        <w:tc>
          <w:tcPr>
            <w:tcW w:w="4370" w:type="dxa"/>
            <w:vAlign w:val="center"/>
          </w:tcPr>
          <w:p w14:paraId="6EB7F93E" w14:textId="77777777" w:rsidR="00CB270A" w:rsidRPr="00757C23" w:rsidRDefault="00CB270A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3" w:type="dxa"/>
            <w:vAlign w:val="center"/>
          </w:tcPr>
          <w:p w14:paraId="22E1A44E" w14:textId="77777777" w:rsidR="00CB270A" w:rsidRPr="00757C23" w:rsidRDefault="00CB270A" w:rsidP="006B169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7C23">
              <w:rPr>
                <w:rFonts w:ascii="Arial" w:hAnsi="Arial" w:cs="Arial"/>
                <w:b/>
                <w:color w:val="000000" w:themeColor="text1"/>
              </w:rPr>
              <w:t>100 pts</w:t>
            </w:r>
          </w:p>
        </w:tc>
      </w:tr>
    </w:tbl>
    <w:p w14:paraId="68BDE3CC" w14:textId="77777777" w:rsidR="009221C4" w:rsidRPr="00757C23" w:rsidRDefault="009221C4" w:rsidP="009221C4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7D909E9" w14:textId="77777777" w:rsidR="000F0BC1" w:rsidRPr="00757C23" w:rsidRDefault="000F0BC1" w:rsidP="000F0BC1">
      <w:pPr>
        <w:pStyle w:val="Piedepgina"/>
        <w:ind w:left="567"/>
        <w:rPr>
          <w:rFonts w:ascii="Arial" w:hAnsi="Arial" w:cs="Arial"/>
          <w:sz w:val="20"/>
        </w:rPr>
      </w:pPr>
      <w:r w:rsidRPr="00757C23">
        <w:rPr>
          <w:rFonts w:ascii="Arial" w:hAnsi="Arial" w:cs="Arial"/>
          <w:sz w:val="20"/>
        </w:rPr>
        <w:t>La aprobación de los proyectos queda sujeta a la disposición presupuestal.</w:t>
      </w:r>
    </w:p>
    <w:p w14:paraId="3C5E12B3" w14:textId="77777777" w:rsidR="00A74D51" w:rsidRPr="00757C23" w:rsidRDefault="00A74D51" w:rsidP="00A74D51">
      <w:pPr>
        <w:rPr>
          <w:rFonts w:ascii="Arial" w:hAnsi="Arial" w:cs="Arial"/>
          <w:sz w:val="20"/>
          <w:szCs w:val="24"/>
        </w:rPr>
      </w:pPr>
    </w:p>
    <w:p w14:paraId="00003BD1" w14:textId="77777777" w:rsidR="00E14D37" w:rsidRPr="00757C23" w:rsidRDefault="00E14D37">
      <w:pPr>
        <w:rPr>
          <w:rFonts w:ascii="Arial" w:hAnsi="Arial" w:cs="Arial"/>
        </w:rPr>
      </w:pPr>
    </w:p>
    <w:sectPr w:rsidR="00E14D37" w:rsidRPr="00757C23" w:rsidSect="000F0BC1">
      <w:footerReference w:type="default" r:id="rId8"/>
      <w:pgSz w:w="12240" w:h="15840"/>
      <w:pgMar w:top="720" w:right="132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9A11" w14:textId="77777777" w:rsidR="006A71F2" w:rsidRDefault="006A71F2" w:rsidP="00FB099C">
      <w:pPr>
        <w:spacing w:after="0" w:line="240" w:lineRule="auto"/>
      </w:pPr>
      <w:r>
        <w:separator/>
      </w:r>
    </w:p>
  </w:endnote>
  <w:endnote w:type="continuationSeparator" w:id="0">
    <w:p w14:paraId="1E0EFA68" w14:textId="77777777" w:rsidR="006A71F2" w:rsidRDefault="006A71F2" w:rsidP="00F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745C" w14:textId="18FE6C21" w:rsidR="00FB099C" w:rsidRPr="00FB099C" w:rsidRDefault="00FB099C" w:rsidP="00FB099C">
    <w:pPr>
      <w:pStyle w:val="Texto"/>
      <w:spacing w:line="200" w:lineRule="exact"/>
      <w:ind w:left="284" w:right="283" w:firstLine="567"/>
      <w:rPr>
        <w:sz w:val="14"/>
        <w:szCs w:val="14"/>
        <w:lang w:eastAsia="es-MX"/>
      </w:rPr>
    </w:pPr>
    <w:r>
      <w:rPr>
        <w:sz w:val="14"/>
        <w:szCs w:val="14"/>
        <w:lang w:eastAsia="es-MX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8E26" w14:textId="77777777" w:rsidR="006A71F2" w:rsidRDefault="006A71F2" w:rsidP="00FB099C">
      <w:pPr>
        <w:spacing w:after="0" w:line="240" w:lineRule="auto"/>
      </w:pPr>
      <w:r>
        <w:separator/>
      </w:r>
    </w:p>
  </w:footnote>
  <w:footnote w:type="continuationSeparator" w:id="0">
    <w:p w14:paraId="1C5C979E" w14:textId="77777777" w:rsidR="006A71F2" w:rsidRDefault="006A71F2" w:rsidP="00FB0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1C4"/>
    <w:rsid w:val="000159C6"/>
    <w:rsid w:val="000E65C0"/>
    <w:rsid w:val="000F0BC1"/>
    <w:rsid w:val="006A71F2"/>
    <w:rsid w:val="00757C23"/>
    <w:rsid w:val="009221C4"/>
    <w:rsid w:val="009A002E"/>
    <w:rsid w:val="00A74D51"/>
    <w:rsid w:val="00AB3013"/>
    <w:rsid w:val="00B17147"/>
    <w:rsid w:val="00BA5119"/>
    <w:rsid w:val="00CB270A"/>
    <w:rsid w:val="00E14D37"/>
    <w:rsid w:val="00E94164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AD3F7"/>
  <w15:docId w15:val="{941B8C44-161B-4E5A-B8FC-B319D5E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1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F0BC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0BC1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9C"/>
  </w:style>
  <w:style w:type="paragraph" w:customStyle="1" w:styleId="Texto">
    <w:name w:val="Texto"/>
    <w:basedOn w:val="Normal"/>
    <w:link w:val="TextoCar"/>
    <w:rsid w:val="00FB099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B099C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Gabriel h.m</dc:creator>
  <cp:lastModifiedBy>Microsoft Office User</cp:lastModifiedBy>
  <cp:revision>10</cp:revision>
  <cp:lastPrinted>2023-02-16T18:27:00Z</cp:lastPrinted>
  <dcterms:created xsi:type="dcterms:W3CDTF">2020-03-03T16:09:00Z</dcterms:created>
  <dcterms:modified xsi:type="dcterms:W3CDTF">2023-02-16T18:49:00Z</dcterms:modified>
</cp:coreProperties>
</file>