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22BF78" w14:textId="0C28245C" w:rsidR="00663027" w:rsidRPr="00663027" w:rsidRDefault="00F7548F" w:rsidP="00663027">
      <w:pPr>
        <w:pStyle w:val="Normal1"/>
        <w:tabs>
          <w:tab w:val="left" w:pos="6804"/>
        </w:tabs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Segunda </w:t>
      </w:r>
      <w:r w:rsidR="00663027">
        <w:rPr>
          <w:rFonts w:ascii="Arial" w:eastAsia="Arial" w:hAnsi="Arial" w:cs="Arial"/>
          <w:b/>
        </w:rPr>
        <w:t>Convocatoria Estatal para el</w:t>
      </w:r>
      <w:r w:rsidR="00663027" w:rsidRPr="00663027">
        <w:rPr>
          <w:rFonts w:ascii="Arial" w:eastAsia="Arial" w:hAnsi="Arial" w:cs="Arial"/>
          <w:b/>
        </w:rPr>
        <w:t xml:space="preserve"> desarrollo de competencias individuales y organizacionales en  innovación y emprendimiento tecnológico</w:t>
      </w:r>
    </w:p>
    <w:p w14:paraId="21181F69" w14:textId="6056E214" w:rsidR="004F7568" w:rsidRDefault="00AD46AD">
      <w:pPr>
        <w:pStyle w:val="Normal1"/>
        <w:tabs>
          <w:tab w:val="left" w:pos="6804"/>
        </w:tabs>
        <w:spacing w:before="120"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B</w:t>
      </w:r>
      <w:bookmarkStart w:id="0" w:name="_GoBack"/>
      <w:bookmarkEnd w:id="0"/>
      <w:r w:rsidR="00536419">
        <w:rPr>
          <w:rFonts w:ascii="Arial" w:eastAsia="Arial" w:hAnsi="Arial" w:cs="Arial"/>
          <w:b/>
        </w:rPr>
        <w:t>: Temario de capacitaciones</w:t>
      </w:r>
    </w:p>
    <w:p w14:paraId="3579B731" w14:textId="77777777" w:rsidR="004F7568" w:rsidRDefault="004F7568">
      <w:pPr>
        <w:pStyle w:val="Normal1"/>
        <w:tabs>
          <w:tab w:val="left" w:pos="6804"/>
        </w:tabs>
        <w:spacing w:before="120" w:after="60"/>
        <w:jc w:val="center"/>
        <w:rPr>
          <w:rFonts w:ascii="Arial" w:eastAsia="Arial" w:hAnsi="Arial" w:cs="Arial"/>
          <w:b/>
        </w:rPr>
      </w:pPr>
    </w:p>
    <w:p w14:paraId="1975A78C" w14:textId="77777777" w:rsidR="004F7568" w:rsidRDefault="004F7568">
      <w:pPr>
        <w:pStyle w:val="Normal1"/>
        <w:jc w:val="both"/>
        <w:rPr>
          <w:rFonts w:ascii="Arial" w:eastAsia="Arial" w:hAnsi="Arial" w:cs="Arial"/>
          <w:b/>
        </w:rPr>
      </w:pPr>
    </w:p>
    <w:p w14:paraId="51A96A0B" w14:textId="1FDD8275" w:rsidR="004F7568" w:rsidRDefault="0053641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 xml:space="preserve">Temario de </w:t>
      </w:r>
      <w:r>
        <w:rPr>
          <w:rFonts w:ascii="Arial" w:eastAsia="Arial" w:hAnsi="Arial" w:cs="Arial"/>
          <w:b/>
          <w:highlight w:val="white"/>
        </w:rPr>
        <w:t>capacitación y consultoría especializada</w:t>
      </w:r>
      <w:r w:rsidR="00AB059D">
        <w:rPr>
          <w:rFonts w:ascii="Arial" w:eastAsia="Arial" w:hAnsi="Arial" w:cs="Arial"/>
          <w:b/>
          <w:highlight w:val="white"/>
        </w:rPr>
        <w:t>:</w:t>
      </w:r>
    </w:p>
    <w:p w14:paraId="6B560D12" w14:textId="77777777" w:rsidR="004F7568" w:rsidRDefault="004F7568">
      <w:pPr>
        <w:pStyle w:val="Normal1"/>
        <w:jc w:val="both"/>
        <w:rPr>
          <w:rFonts w:ascii="Arial" w:eastAsia="Arial" w:hAnsi="Arial" w:cs="Arial"/>
          <w:highlight w:val="white"/>
        </w:rPr>
      </w:pPr>
    </w:p>
    <w:p w14:paraId="1E5A034C" w14:textId="7F566A8F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  <w:b/>
        </w:rPr>
      </w:pPr>
      <w:r w:rsidRPr="00E149AB">
        <w:rPr>
          <w:rFonts w:ascii="Arial" w:eastAsia="Arial" w:hAnsi="Arial" w:cs="Arial"/>
          <w:b/>
        </w:rPr>
        <w:t xml:space="preserve">a).- </w:t>
      </w:r>
      <w:r w:rsidR="00061BEB">
        <w:rPr>
          <w:rFonts w:ascii="Arial" w:eastAsia="Arial" w:hAnsi="Arial" w:cs="Arial"/>
          <w:b/>
        </w:rPr>
        <w:t xml:space="preserve"> 8 </w:t>
      </w:r>
      <w:r w:rsidRPr="00E149AB">
        <w:rPr>
          <w:rFonts w:ascii="Arial" w:eastAsia="Arial" w:hAnsi="Arial" w:cs="Arial"/>
          <w:b/>
        </w:rPr>
        <w:t>Talleres para formadores</w:t>
      </w:r>
      <w:r w:rsidR="00061BEB">
        <w:rPr>
          <w:rFonts w:ascii="Arial" w:eastAsia="Arial" w:hAnsi="Arial" w:cs="Arial"/>
          <w:b/>
        </w:rPr>
        <w:t>, 2 por región mencionadas.</w:t>
      </w:r>
    </w:p>
    <w:p w14:paraId="7E3D3533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>Objetivo:</w:t>
      </w:r>
    </w:p>
    <w:p w14:paraId="0D2EE762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>Desarrollar competencias de facilitación en temas de Innovación aplicadas a la implementación de talleres y desarrollo de proyectos innovadores.</w:t>
      </w:r>
    </w:p>
    <w:p w14:paraId="5B6F45D5" w14:textId="6F1E9DEA" w:rsidR="00AB059D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Cultura de innovación</w:t>
      </w:r>
    </w:p>
    <w:p w14:paraId="3C16AC21" w14:textId="181211D1" w:rsidR="00434627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 Thinking</w:t>
      </w:r>
    </w:p>
    <w:p w14:paraId="049D0D40" w14:textId="6E358F5B" w:rsidR="00434627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Lean Startup (construir, medir aprender)</w:t>
      </w:r>
    </w:p>
    <w:p w14:paraId="08422FEF" w14:textId="28E758EC" w:rsidR="00434627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Herramientas de coaching de proyectos</w:t>
      </w:r>
    </w:p>
    <w:p w14:paraId="17C9845B" w14:textId="5508BFDF" w:rsidR="00434627" w:rsidRPr="00040E34" w:rsidRDefault="00434627" w:rsidP="00434627">
      <w:pPr>
        <w:pStyle w:val="Normal1"/>
        <w:numPr>
          <w:ilvl w:val="0"/>
          <w:numId w:val="6"/>
        </w:numPr>
        <w:spacing w:before="1"/>
        <w:ind w:right="355"/>
        <w:jc w:val="both"/>
        <w:rPr>
          <w:rFonts w:ascii="Arial" w:eastAsia="Arial" w:hAnsi="Arial" w:cs="Arial"/>
          <w:lang w:val="en-US"/>
        </w:rPr>
      </w:pPr>
      <w:r w:rsidRPr="00040E34">
        <w:rPr>
          <w:rFonts w:ascii="Arial" w:eastAsia="Arial" w:hAnsi="Arial" w:cs="Arial"/>
          <w:lang w:val="en-US"/>
        </w:rPr>
        <w:t>The Wallet Project (prototipado rápido)</w:t>
      </w:r>
    </w:p>
    <w:p w14:paraId="163102A0" w14:textId="77777777" w:rsidR="00434627" w:rsidRPr="00040E34" w:rsidRDefault="00434627" w:rsidP="00434627">
      <w:pPr>
        <w:pStyle w:val="Normal1"/>
        <w:spacing w:before="1"/>
        <w:ind w:left="720" w:right="355"/>
        <w:jc w:val="both"/>
        <w:rPr>
          <w:rFonts w:ascii="Arial" w:eastAsia="Arial" w:hAnsi="Arial" w:cs="Arial"/>
          <w:lang w:val="en-US"/>
        </w:rPr>
      </w:pPr>
    </w:p>
    <w:p w14:paraId="4BB5BD6E" w14:textId="77777777" w:rsidR="00434627" w:rsidRPr="00040E34" w:rsidRDefault="00434627" w:rsidP="00434627">
      <w:pPr>
        <w:pStyle w:val="Normal1"/>
        <w:spacing w:before="1"/>
        <w:ind w:left="720" w:right="355"/>
        <w:jc w:val="both"/>
        <w:rPr>
          <w:rFonts w:ascii="Arial" w:eastAsia="Arial" w:hAnsi="Arial" w:cs="Arial"/>
          <w:lang w:val="en-US"/>
        </w:rPr>
      </w:pPr>
    </w:p>
    <w:p w14:paraId="56D6F52A" w14:textId="6C379A42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  <w:b/>
        </w:rPr>
      </w:pPr>
      <w:r w:rsidRPr="00E149AB">
        <w:rPr>
          <w:rFonts w:ascii="Arial" w:eastAsia="Arial" w:hAnsi="Arial" w:cs="Arial"/>
          <w:b/>
        </w:rPr>
        <w:t xml:space="preserve">b).- </w:t>
      </w:r>
      <w:r w:rsidR="00061BEB">
        <w:rPr>
          <w:rFonts w:ascii="Arial" w:eastAsia="Arial" w:hAnsi="Arial" w:cs="Arial"/>
          <w:b/>
        </w:rPr>
        <w:t xml:space="preserve">16 </w:t>
      </w:r>
      <w:r w:rsidR="00F7548F">
        <w:rPr>
          <w:rFonts w:ascii="Arial" w:eastAsia="Arial" w:hAnsi="Arial" w:cs="Arial"/>
          <w:b/>
        </w:rPr>
        <w:t>Talleres para estudiantes</w:t>
      </w:r>
      <w:r w:rsidR="00061BEB">
        <w:rPr>
          <w:rFonts w:ascii="Arial" w:eastAsia="Arial" w:hAnsi="Arial" w:cs="Arial"/>
          <w:b/>
        </w:rPr>
        <w:t>, 4 por región mencionadas.</w:t>
      </w:r>
    </w:p>
    <w:p w14:paraId="0F881E9B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>Objetivo:</w:t>
      </w:r>
    </w:p>
    <w:p w14:paraId="740AEBAF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>Desarrollar en los participantes habilidades para analizar múltiples escenarios, interpretar necesidades no atendidas, valores, aspiraciones y deseos de los usuarios; detectar tendencias que provienen de fenómenos sociales y culturales que les permitan detectar oportunidades de innovación, como proponer ideas de productos o servicios innovadores.</w:t>
      </w:r>
    </w:p>
    <w:p w14:paraId="62008E6F" w14:textId="6F2D5B82" w:rsidR="00AB059D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Cultura de innovación</w:t>
      </w:r>
    </w:p>
    <w:p w14:paraId="38A6C6BC" w14:textId="49FB34C4" w:rsidR="00434627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Exploración e investigación (scouting)</w:t>
      </w:r>
    </w:p>
    <w:p w14:paraId="79DA52BB" w14:textId="14C5E8D2" w:rsidR="00434627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centrado en el usuario (insighter)</w:t>
      </w:r>
    </w:p>
    <w:p w14:paraId="45241852" w14:textId="5138C314" w:rsidR="00434627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Creación de prototipos (maker)</w:t>
      </w:r>
    </w:p>
    <w:p w14:paraId="7A816626" w14:textId="75E9BDF5" w:rsidR="00434627" w:rsidRDefault="00434627" w:rsidP="00434627">
      <w:pPr>
        <w:pStyle w:val="Normal1"/>
        <w:numPr>
          <w:ilvl w:val="0"/>
          <w:numId w:val="7"/>
        </w:numPr>
        <w:spacing w:before="1"/>
        <w:ind w:right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Modelos de negocio (trader)</w:t>
      </w:r>
    </w:p>
    <w:p w14:paraId="09A0B91A" w14:textId="77777777" w:rsidR="00434627" w:rsidRDefault="00434627" w:rsidP="00040E34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65C6F4FA" w14:textId="77777777" w:rsidR="00F7548F" w:rsidRDefault="00F7548F" w:rsidP="00040E34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1CB10C6A" w14:textId="77777777" w:rsidR="00F7548F" w:rsidRDefault="00F7548F" w:rsidP="00040E34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4F360012" w14:textId="77777777" w:rsidR="00F7548F" w:rsidRDefault="00F7548F" w:rsidP="00040E34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65AD89E7" w14:textId="77777777" w:rsidR="00F7548F" w:rsidRDefault="00F7548F" w:rsidP="00040E34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4D905B2D" w14:textId="77777777" w:rsidR="00F7548F" w:rsidRPr="00E149AB" w:rsidRDefault="00F7548F" w:rsidP="00040E34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</w:p>
    <w:p w14:paraId="64171D2B" w14:textId="3606BBA5" w:rsidR="00F7548F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  <w:b/>
        </w:rPr>
      </w:pPr>
      <w:r w:rsidRPr="00E149AB">
        <w:rPr>
          <w:rFonts w:ascii="Arial" w:eastAsia="Arial" w:hAnsi="Arial" w:cs="Arial"/>
          <w:b/>
        </w:rPr>
        <w:lastRenderedPageBreak/>
        <w:t xml:space="preserve">c).- </w:t>
      </w:r>
      <w:r w:rsidR="00061BEB">
        <w:rPr>
          <w:rFonts w:ascii="Arial" w:eastAsia="Arial" w:hAnsi="Arial" w:cs="Arial"/>
          <w:b/>
        </w:rPr>
        <w:t xml:space="preserve"> 8 Talleres para </w:t>
      </w:r>
      <w:r w:rsidR="00F7548F">
        <w:rPr>
          <w:rFonts w:ascii="Arial" w:eastAsia="Arial" w:hAnsi="Arial" w:cs="Arial"/>
          <w:b/>
        </w:rPr>
        <w:t xml:space="preserve">emprendedores y </w:t>
      </w:r>
      <w:r w:rsidR="00061BEB">
        <w:rPr>
          <w:rFonts w:ascii="Arial" w:eastAsia="Arial" w:hAnsi="Arial" w:cs="Arial"/>
          <w:b/>
        </w:rPr>
        <w:t>empresas, 2 por región mencionadas</w:t>
      </w:r>
    </w:p>
    <w:p w14:paraId="269E3715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 xml:space="preserve">Objetivo </w:t>
      </w:r>
    </w:p>
    <w:p w14:paraId="1EB3DD66" w14:textId="77777777" w:rsidR="00AB059D" w:rsidRPr="00E149AB" w:rsidRDefault="00AB059D" w:rsidP="00AB059D">
      <w:pPr>
        <w:pStyle w:val="Normal1"/>
        <w:spacing w:before="1"/>
        <w:ind w:right="355"/>
        <w:jc w:val="both"/>
        <w:rPr>
          <w:rFonts w:ascii="Arial" w:eastAsia="Arial" w:hAnsi="Arial" w:cs="Arial"/>
        </w:rPr>
      </w:pPr>
      <w:r w:rsidRPr="00E149AB">
        <w:rPr>
          <w:rFonts w:ascii="Arial" w:eastAsia="Arial" w:hAnsi="Arial" w:cs="Arial"/>
        </w:rPr>
        <w:t xml:space="preserve">Desarrollar competencias de desarrollo de nuevos productos basados en metodologías ágiles como modelos de negocio y/o intraemprendimiento  </w:t>
      </w:r>
      <w:r>
        <w:rPr>
          <w:rFonts w:ascii="Arial" w:eastAsia="Arial" w:hAnsi="Arial" w:cs="Arial"/>
        </w:rPr>
        <w:t>(spin</w:t>
      </w:r>
      <w:r w:rsidRPr="00E149AB">
        <w:rPr>
          <w:rFonts w:ascii="Arial" w:eastAsia="Arial" w:hAnsi="Arial" w:cs="Arial"/>
        </w:rPr>
        <w:t>off), basados en innovación.</w:t>
      </w:r>
    </w:p>
    <w:p w14:paraId="75415171" w14:textId="1AC39C20" w:rsidR="00AB059D" w:rsidRPr="00434627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Cultura de innovación</w:t>
      </w:r>
    </w:p>
    <w:p w14:paraId="4305480D" w14:textId="5DEA14E1" w:rsidR="00434627" w:rsidRPr="00434627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Design Thinking</w:t>
      </w:r>
    </w:p>
    <w:p w14:paraId="5D493E5B" w14:textId="6051E738" w:rsidR="00434627" w:rsidRPr="00434627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Intraemprendimiento (spinoff)</w:t>
      </w:r>
    </w:p>
    <w:p w14:paraId="782FE42F" w14:textId="6C1C5975" w:rsidR="00434627" w:rsidRPr="00434627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Modelos de negocio basados en innovación</w:t>
      </w:r>
    </w:p>
    <w:p w14:paraId="559AAF5F" w14:textId="0889C275" w:rsidR="00434627" w:rsidRPr="00040E34" w:rsidRDefault="00434627" w:rsidP="00434627">
      <w:pPr>
        <w:pStyle w:val="Normal1"/>
        <w:numPr>
          <w:ilvl w:val="0"/>
          <w:numId w:val="8"/>
        </w:numPr>
        <w:spacing w:before="1"/>
        <w:ind w:right="355"/>
        <w:jc w:val="both"/>
        <w:rPr>
          <w:rFonts w:ascii="Arial" w:hAnsi="Arial" w:cs="Arial"/>
          <w:b/>
          <w:lang w:val="en-US"/>
        </w:rPr>
      </w:pPr>
      <w:r w:rsidRPr="00040E34">
        <w:rPr>
          <w:rFonts w:ascii="Arial" w:hAnsi="Arial" w:cs="Arial"/>
          <w:lang w:val="en-US"/>
        </w:rPr>
        <w:t>The Wallet Project (prototipado rápido)</w:t>
      </w:r>
    </w:p>
    <w:p w14:paraId="27F5A87F" w14:textId="77777777" w:rsidR="00434627" w:rsidRPr="00040E34" w:rsidRDefault="00434627" w:rsidP="00434627">
      <w:pPr>
        <w:pStyle w:val="Normal1"/>
        <w:spacing w:before="1"/>
        <w:ind w:left="720" w:right="355"/>
        <w:jc w:val="both"/>
        <w:rPr>
          <w:rFonts w:ascii="Arial" w:hAnsi="Arial" w:cs="Arial"/>
          <w:b/>
          <w:lang w:val="en-US"/>
        </w:rPr>
      </w:pPr>
    </w:p>
    <w:p w14:paraId="5601CE73" w14:textId="77777777" w:rsidR="00AB059D" w:rsidRPr="00040E34" w:rsidRDefault="00AB059D">
      <w:pPr>
        <w:pStyle w:val="Normal1"/>
        <w:jc w:val="both"/>
        <w:rPr>
          <w:rFonts w:ascii="Arial" w:eastAsia="Arial" w:hAnsi="Arial" w:cs="Arial"/>
          <w:highlight w:val="white"/>
          <w:lang w:val="en-US"/>
        </w:rPr>
      </w:pPr>
    </w:p>
    <w:p w14:paraId="7A916580" w14:textId="79AD5AE6" w:rsidR="004F7568" w:rsidRDefault="00061BEB">
      <w:pPr>
        <w:pStyle w:val="Normal1"/>
        <w:rPr>
          <w:rFonts w:ascii="Arial" w:eastAsia="Arial" w:hAnsi="Arial" w:cs="Arial"/>
          <w:b/>
        </w:rPr>
      </w:pPr>
      <w:r w:rsidRPr="00F7548F">
        <w:rPr>
          <w:rFonts w:ascii="Arial" w:eastAsia="Arial" w:hAnsi="Arial" w:cs="Arial"/>
          <w:b/>
        </w:rPr>
        <w:t>d)- Demostrar vinculación con aceleradoras para detonar proyectos.</w:t>
      </w:r>
    </w:p>
    <w:sectPr w:rsidR="004F7568">
      <w:headerReference w:type="default" r:id="rId8"/>
      <w:footerReference w:type="default" r:id="rId9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88A1D" w14:textId="77777777" w:rsidR="003976DA" w:rsidRDefault="003976DA">
      <w:r>
        <w:separator/>
      </w:r>
    </w:p>
  </w:endnote>
  <w:endnote w:type="continuationSeparator" w:id="0">
    <w:p w14:paraId="16C7B767" w14:textId="77777777" w:rsidR="003976DA" w:rsidRDefault="003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1D47B" w14:textId="77777777" w:rsidR="009C3E95" w:rsidRDefault="009C3E95">
    <w:pPr>
      <w:pStyle w:val="Normal1"/>
      <w:tabs>
        <w:tab w:val="center" w:pos="4252"/>
        <w:tab w:val="right" w:pos="8504"/>
      </w:tabs>
      <w:ind w:left="-1701" w:right="-1652"/>
    </w:pPr>
    <w:r>
      <w:rPr>
        <w:noProof/>
        <w:lang w:val="es-ES"/>
      </w:rPr>
      <w:drawing>
        <wp:inline distT="0" distB="0" distL="0" distR="0" wp14:anchorId="3CF4A2E9" wp14:editId="101A9E7D">
          <wp:extent cx="7829646" cy="118180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9646" cy="118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1760E" w14:textId="77777777" w:rsidR="003976DA" w:rsidRDefault="003976DA">
      <w:r>
        <w:separator/>
      </w:r>
    </w:p>
  </w:footnote>
  <w:footnote w:type="continuationSeparator" w:id="0">
    <w:p w14:paraId="686105F4" w14:textId="77777777" w:rsidR="003976DA" w:rsidRDefault="003976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A424" w14:textId="77777777" w:rsidR="009C3E95" w:rsidRDefault="009C3E95">
    <w:pPr>
      <w:pStyle w:val="Normal1"/>
      <w:tabs>
        <w:tab w:val="center" w:pos="4252"/>
        <w:tab w:val="right" w:pos="8504"/>
      </w:tabs>
      <w:ind w:left="-1701" w:right="-1652"/>
    </w:pPr>
    <w:r>
      <w:rPr>
        <w:noProof/>
        <w:lang w:val="es-ES"/>
      </w:rPr>
      <w:drawing>
        <wp:inline distT="0" distB="0" distL="0" distR="0" wp14:anchorId="52AB5CD7" wp14:editId="13158DFB">
          <wp:extent cx="7753909" cy="147129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909" cy="1471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699"/>
    <w:multiLevelType w:val="multilevel"/>
    <w:tmpl w:val="4E80E87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06F75EB3"/>
    <w:multiLevelType w:val="hybridMultilevel"/>
    <w:tmpl w:val="A36A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905EC"/>
    <w:multiLevelType w:val="hybridMultilevel"/>
    <w:tmpl w:val="AF4C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D5254"/>
    <w:multiLevelType w:val="multilevel"/>
    <w:tmpl w:val="2A80CE5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472A5519"/>
    <w:multiLevelType w:val="multilevel"/>
    <w:tmpl w:val="F1E2320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39F181F"/>
    <w:multiLevelType w:val="multilevel"/>
    <w:tmpl w:val="316C8D5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13D0264"/>
    <w:multiLevelType w:val="hybridMultilevel"/>
    <w:tmpl w:val="A6B87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476F6"/>
    <w:multiLevelType w:val="multilevel"/>
    <w:tmpl w:val="0D32B8D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7568"/>
    <w:rsid w:val="00040E34"/>
    <w:rsid w:val="00061BEB"/>
    <w:rsid w:val="003976DA"/>
    <w:rsid w:val="00434627"/>
    <w:rsid w:val="004F7568"/>
    <w:rsid w:val="00536419"/>
    <w:rsid w:val="00663027"/>
    <w:rsid w:val="00685636"/>
    <w:rsid w:val="009C3E95"/>
    <w:rsid w:val="00AB059D"/>
    <w:rsid w:val="00AD46AD"/>
    <w:rsid w:val="00B017CC"/>
    <w:rsid w:val="00F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408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1"/>
    <w:next w:val="Normal1"/>
    <w:pPr>
      <w:keepNext/>
      <w:keepLines/>
      <w:spacing w:after="60"/>
      <w:jc w:val="center"/>
    </w:pPr>
    <w:rPr>
      <w:i/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4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419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40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0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0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E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1"/>
    <w:next w:val="Normal1"/>
    <w:pPr>
      <w:keepNext/>
      <w:keepLines/>
      <w:spacing w:after="60"/>
      <w:jc w:val="center"/>
    </w:pPr>
    <w:rPr>
      <w:i/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4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419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40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0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0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E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256</Words>
  <Characters>1411</Characters>
  <Application>Microsoft Macintosh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 Quintana</cp:lastModifiedBy>
  <cp:revision>12</cp:revision>
  <dcterms:created xsi:type="dcterms:W3CDTF">2017-06-08T12:58:00Z</dcterms:created>
  <dcterms:modified xsi:type="dcterms:W3CDTF">2017-09-28T00:46:00Z</dcterms:modified>
</cp:coreProperties>
</file>