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Y="3091"/>
        <w:tblW w:w="9361" w:type="dxa"/>
        <w:tblLook w:val="04A0" w:firstRow="1" w:lastRow="0" w:firstColumn="1" w:lastColumn="0" w:noHBand="0" w:noVBand="1"/>
      </w:tblPr>
      <w:tblGrid>
        <w:gridCol w:w="1261"/>
        <w:gridCol w:w="2987"/>
        <w:gridCol w:w="3852"/>
        <w:gridCol w:w="1261"/>
      </w:tblGrid>
      <w:tr w:rsidR="001161FE" w14:paraId="227E84A5" w14:textId="77777777" w:rsidTr="00E41706"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5F515E7E" w14:textId="52576F47" w:rsidR="001161FE" w:rsidRPr="00E41706" w:rsidRDefault="001161FE" w:rsidP="00E41706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Renglón</w:t>
            </w:r>
          </w:p>
        </w:tc>
        <w:tc>
          <w:tcPr>
            <w:tcW w:w="2987" w:type="dxa"/>
            <w:shd w:val="clear" w:color="auto" w:fill="D9D9D9" w:themeFill="background1" w:themeFillShade="D9"/>
            <w:vAlign w:val="center"/>
          </w:tcPr>
          <w:p w14:paraId="4FA2F312" w14:textId="7C8CB728" w:rsidR="001161FE" w:rsidRPr="00E41706" w:rsidRDefault="001161FE" w:rsidP="00E41706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Logotipo</w:t>
            </w:r>
          </w:p>
        </w:tc>
        <w:tc>
          <w:tcPr>
            <w:tcW w:w="3852" w:type="dxa"/>
            <w:shd w:val="clear" w:color="auto" w:fill="D9D9D9" w:themeFill="background1" w:themeFillShade="D9"/>
            <w:vAlign w:val="center"/>
          </w:tcPr>
          <w:p w14:paraId="3E016FA5" w14:textId="77777777" w:rsidR="001161FE" w:rsidRPr="00E41706" w:rsidRDefault="001161FE" w:rsidP="00E41706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Medidas</w:t>
            </w:r>
            <w:r w:rsidR="00E41706" w:rsidRPr="00E41706">
              <w:rPr>
                <w:b/>
                <w:bCs/>
              </w:rPr>
              <w:t xml:space="preserve"> aproximadas.</w:t>
            </w:r>
          </w:p>
          <w:p w14:paraId="3953D793" w14:textId="6B2A945C" w:rsidR="00E41706" w:rsidRPr="00E41706" w:rsidRDefault="00E41706" w:rsidP="00E41706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Las  medidas p</w:t>
            </w:r>
            <w:r w:rsidRPr="00E41706">
              <w:rPr>
                <w:b/>
                <w:bCs/>
              </w:rPr>
              <w:t xml:space="preserve">odrán variar </w:t>
            </w:r>
            <w:proofErr w:type="gramStart"/>
            <w:r w:rsidRPr="00E41706">
              <w:rPr>
                <w:b/>
                <w:bCs/>
              </w:rPr>
              <w:t>de acuerdo a</w:t>
            </w:r>
            <w:proofErr w:type="gramEnd"/>
            <w:r w:rsidRPr="00E41706">
              <w:rPr>
                <w:b/>
                <w:bCs/>
              </w:rPr>
              <w:t xml:space="preserve"> la medida de la prenda, </w:t>
            </w:r>
            <w:r w:rsidRPr="00E41706">
              <w:rPr>
                <w:b/>
                <w:bCs/>
              </w:rPr>
              <w:t xml:space="preserve">los logos y se </w:t>
            </w:r>
            <w:r w:rsidRPr="00E41706">
              <w:rPr>
                <w:b/>
                <w:bCs/>
              </w:rPr>
              <w:t>deberá tener nitidez en los textos.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6081FAAB" w14:textId="08C72533" w:rsidR="001161FE" w:rsidRPr="00E41706" w:rsidRDefault="001161FE" w:rsidP="00E41706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Color</w:t>
            </w:r>
          </w:p>
        </w:tc>
      </w:tr>
      <w:tr w:rsidR="001161FE" w14:paraId="4256A343" w14:textId="77777777" w:rsidTr="00E41706">
        <w:tc>
          <w:tcPr>
            <w:tcW w:w="1261" w:type="dxa"/>
            <w:vMerge w:val="restart"/>
          </w:tcPr>
          <w:p w14:paraId="6AB3653C" w14:textId="37494785" w:rsidR="001161FE" w:rsidRDefault="001161FE" w:rsidP="00E41706">
            <w:r>
              <w:t>1-2</w:t>
            </w:r>
          </w:p>
        </w:tc>
        <w:tc>
          <w:tcPr>
            <w:tcW w:w="2987" w:type="dxa"/>
          </w:tcPr>
          <w:p w14:paraId="7F3FB0F2" w14:textId="118EDCF5" w:rsidR="001161FE" w:rsidRDefault="001161FE" w:rsidP="00E41706">
            <w:r>
              <w:t>“</w:t>
            </w:r>
            <w:proofErr w:type="spellStart"/>
            <w:r>
              <w:t>Coprisjal</w:t>
            </w:r>
            <w:proofErr w:type="spellEnd"/>
            <w:r>
              <w:t>”</w:t>
            </w:r>
          </w:p>
        </w:tc>
        <w:tc>
          <w:tcPr>
            <w:tcW w:w="3852" w:type="dxa"/>
          </w:tcPr>
          <w:p w14:paraId="4974214F" w14:textId="7CC3D19B" w:rsidR="001161FE" w:rsidRDefault="001161FE" w:rsidP="00E41706">
            <w:r>
              <w:t>Ancho: 11.5 cm Alto: 3 cm</w:t>
            </w:r>
          </w:p>
        </w:tc>
        <w:tc>
          <w:tcPr>
            <w:tcW w:w="1261" w:type="dxa"/>
          </w:tcPr>
          <w:p w14:paraId="072EB509" w14:textId="30A0BAE2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1161FE" w14:paraId="3F1A7E34" w14:textId="77777777" w:rsidTr="00E41706">
        <w:tc>
          <w:tcPr>
            <w:tcW w:w="1261" w:type="dxa"/>
            <w:vMerge/>
          </w:tcPr>
          <w:p w14:paraId="10C21869" w14:textId="77777777" w:rsidR="001161FE" w:rsidRDefault="001161FE" w:rsidP="00E41706"/>
        </w:tc>
        <w:tc>
          <w:tcPr>
            <w:tcW w:w="2987" w:type="dxa"/>
          </w:tcPr>
          <w:p w14:paraId="012F2A2C" w14:textId="7ED1B1E2" w:rsidR="001161FE" w:rsidRDefault="001161FE" w:rsidP="00E41706">
            <w:r>
              <w:t>“Salud”</w:t>
            </w:r>
          </w:p>
        </w:tc>
        <w:tc>
          <w:tcPr>
            <w:tcW w:w="3852" w:type="dxa"/>
          </w:tcPr>
          <w:p w14:paraId="679D9568" w14:textId="77777777" w:rsidR="001161FE" w:rsidRDefault="001161FE" w:rsidP="00E41706">
            <w:r>
              <w:t xml:space="preserve">Ancho: </w:t>
            </w:r>
            <w:r>
              <w:t>7</w:t>
            </w:r>
            <w:r>
              <w:t>.5 cm</w:t>
            </w:r>
          </w:p>
          <w:p w14:paraId="09718C0A" w14:textId="67C9948E" w:rsidR="001161FE" w:rsidRDefault="001161FE" w:rsidP="00E41706">
            <w:r>
              <w:t>Alto: 3 cm</w:t>
            </w:r>
          </w:p>
        </w:tc>
        <w:tc>
          <w:tcPr>
            <w:tcW w:w="1261" w:type="dxa"/>
          </w:tcPr>
          <w:p w14:paraId="64161BFF" w14:textId="0B481C5D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1161FE" w14:paraId="2B8EA7D9" w14:textId="77777777" w:rsidTr="00E41706">
        <w:tc>
          <w:tcPr>
            <w:tcW w:w="1261" w:type="dxa"/>
            <w:vMerge/>
          </w:tcPr>
          <w:p w14:paraId="766870DF" w14:textId="77777777" w:rsidR="001161FE" w:rsidRDefault="001161FE" w:rsidP="00E41706"/>
        </w:tc>
        <w:tc>
          <w:tcPr>
            <w:tcW w:w="2987" w:type="dxa"/>
          </w:tcPr>
          <w:p w14:paraId="1FBF0F01" w14:textId="45B75CF1" w:rsidR="001161FE" w:rsidRDefault="001161FE" w:rsidP="00E41706">
            <w:r>
              <w:t>“Gobierno del Estado de Jalisco”</w:t>
            </w:r>
          </w:p>
        </w:tc>
        <w:tc>
          <w:tcPr>
            <w:tcW w:w="3852" w:type="dxa"/>
          </w:tcPr>
          <w:p w14:paraId="4AC2605C" w14:textId="0B5211D3" w:rsidR="001161FE" w:rsidRDefault="001161FE" w:rsidP="00E41706">
            <w:r>
              <w:t>Ancho</w:t>
            </w:r>
            <w:r>
              <w:t xml:space="preserve">: </w:t>
            </w:r>
            <w:r>
              <w:t>7 cm</w:t>
            </w:r>
          </w:p>
          <w:p w14:paraId="7FAF53BB" w14:textId="3D36BEB5" w:rsidR="001161FE" w:rsidRDefault="001161FE" w:rsidP="00E41706">
            <w:r>
              <w:t xml:space="preserve">Alto:  </w:t>
            </w:r>
            <w:r>
              <w:t>6.5</w:t>
            </w:r>
            <w:r>
              <w:t xml:space="preserve"> cm</w:t>
            </w:r>
          </w:p>
        </w:tc>
        <w:tc>
          <w:tcPr>
            <w:tcW w:w="1261" w:type="dxa"/>
          </w:tcPr>
          <w:p w14:paraId="042C19E2" w14:textId="6874BFF9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1161FE" w14:paraId="18A1687C" w14:textId="77777777" w:rsidTr="00E41706">
        <w:tc>
          <w:tcPr>
            <w:tcW w:w="1261" w:type="dxa"/>
            <w:vMerge w:val="restart"/>
          </w:tcPr>
          <w:p w14:paraId="06B0E075" w14:textId="07C726B6" w:rsidR="001161FE" w:rsidRDefault="001161FE" w:rsidP="00E41706">
            <w:r>
              <w:t>5 - 6</w:t>
            </w:r>
          </w:p>
        </w:tc>
        <w:tc>
          <w:tcPr>
            <w:tcW w:w="2987" w:type="dxa"/>
          </w:tcPr>
          <w:p w14:paraId="3A778CD7" w14:textId="18DDEBAD" w:rsidR="001161FE" w:rsidRDefault="001161FE" w:rsidP="00E41706">
            <w:pPr>
              <w:spacing w:after="0" w:line="240" w:lineRule="auto"/>
            </w:pPr>
            <w:r>
              <w:t>“</w:t>
            </w:r>
            <w:r>
              <w:t>AEDE</w:t>
            </w:r>
            <w:r>
              <w:t>”</w:t>
            </w:r>
          </w:p>
          <w:p w14:paraId="4A9F9682" w14:textId="3305822C" w:rsidR="001161FE" w:rsidRDefault="001161FE" w:rsidP="00E41706"/>
        </w:tc>
        <w:tc>
          <w:tcPr>
            <w:tcW w:w="3852" w:type="dxa"/>
          </w:tcPr>
          <w:p w14:paraId="14A6FFED" w14:textId="4505EE69" w:rsidR="001161FE" w:rsidRDefault="001161FE" w:rsidP="00E41706">
            <w:pPr>
              <w:spacing w:after="0" w:line="240" w:lineRule="auto"/>
            </w:pPr>
            <w:r>
              <w:t xml:space="preserve">15 cm X 2.5 cm </w:t>
            </w:r>
          </w:p>
          <w:p w14:paraId="675DE74B" w14:textId="77777777" w:rsidR="001161FE" w:rsidRDefault="001161FE" w:rsidP="00E41706"/>
        </w:tc>
        <w:tc>
          <w:tcPr>
            <w:tcW w:w="1261" w:type="dxa"/>
          </w:tcPr>
          <w:p w14:paraId="187F21EF" w14:textId="61F5A964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1161FE" w14:paraId="5B8A2639" w14:textId="77777777" w:rsidTr="00E41706">
        <w:tc>
          <w:tcPr>
            <w:tcW w:w="1261" w:type="dxa"/>
            <w:vMerge/>
          </w:tcPr>
          <w:p w14:paraId="03321E9D" w14:textId="1C157729" w:rsidR="001161FE" w:rsidRDefault="001161FE" w:rsidP="00E41706"/>
        </w:tc>
        <w:tc>
          <w:tcPr>
            <w:tcW w:w="2987" w:type="dxa"/>
          </w:tcPr>
          <w:p w14:paraId="34CD1E0A" w14:textId="0BE0F31B" w:rsidR="001161FE" w:rsidRDefault="001161FE" w:rsidP="00E41706">
            <w:r>
              <w:t xml:space="preserve">“OPD” </w:t>
            </w:r>
          </w:p>
        </w:tc>
        <w:tc>
          <w:tcPr>
            <w:tcW w:w="3852" w:type="dxa"/>
          </w:tcPr>
          <w:p w14:paraId="1C98599A" w14:textId="52865B85" w:rsidR="001161FE" w:rsidRDefault="001161FE" w:rsidP="00E41706">
            <w:pPr>
              <w:spacing w:after="0" w:line="240" w:lineRule="auto"/>
            </w:pPr>
            <w:r>
              <w:t>9.5 cm X 3 cm</w:t>
            </w:r>
          </w:p>
          <w:p w14:paraId="3C063788" w14:textId="77777777" w:rsidR="001161FE" w:rsidRDefault="001161FE" w:rsidP="00E41706"/>
        </w:tc>
        <w:tc>
          <w:tcPr>
            <w:tcW w:w="1261" w:type="dxa"/>
          </w:tcPr>
          <w:p w14:paraId="558D3B57" w14:textId="28705DC9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1161FE" w14:paraId="0347615B" w14:textId="77777777" w:rsidTr="00E41706">
        <w:tc>
          <w:tcPr>
            <w:tcW w:w="1261" w:type="dxa"/>
            <w:vMerge/>
          </w:tcPr>
          <w:p w14:paraId="5DE936F7" w14:textId="77777777" w:rsidR="001161FE" w:rsidRDefault="001161FE" w:rsidP="00E41706"/>
        </w:tc>
        <w:tc>
          <w:tcPr>
            <w:tcW w:w="2987" w:type="dxa"/>
          </w:tcPr>
          <w:p w14:paraId="56EE8EE6" w14:textId="751592C7" w:rsidR="001161FE" w:rsidRDefault="001161FE" w:rsidP="00E41706">
            <w:r>
              <w:t>“</w:t>
            </w:r>
            <w:r>
              <w:t>SSJ</w:t>
            </w:r>
            <w:r>
              <w:t>”</w:t>
            </w:r>
          </w:p>
        </w:tc>
        <w:tc>
          <w:tcPr>
            <w:tcW w:w="3852" w:type="dxa"/>
          </w:tcPr>
          <w:p w14:paraId="18ED0059" w14:textId="0771EC5D" w:rsidR="001161FE" w:rsidRDefault="001161FE" w:rsidP="00E41706">
            <w:r>
              <w:t>7.5 cm X 2.5 cm</w:t>
            </w:r>
          </w:p>
        </w:tc>
        <w:tc>
          <w:tcPr>
            <w:tcW w:w="1261" w:type="dxa"/>
          </w:tcPr>
          <w:p w14:paraId="5733144C" w14:textId="79CAB68B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1161FE" w14:paraId="0B936C83" w14:textId="77777777" w:rsidTr="00E41706">
        <w:tc>
          <w:tcPr>
            <w:tcW w:w="1261" w:type="dxa"/>
            <w:vMerge/>
          </w:tcPr>
          <w:p w14:paraId="1AC9F631" w14:textId="77777777" w:rsidR="001161FE" w:rsidRDefault="001161FE" w:rsidP="00E41706"/>
        </w:tc>
        <w:tc>
          <w:tcPr>
            <w:tcW w:w="2987" w:type="dxa"/>
          </w:tcPr>
          <w:p w14:paraId="50F67EC8" w14:textId="12D01E1E" w:rsidR="001161FE" w:rsidRDefault="001161FE" w:rsidP="00E41706">
            <w:r>
              <w:t>“Aguas el dengue está en casa”</w:t>
            </w:r>
          </w:p>
        </w:tc>
        <w:tc>
          <w:tcPr>
            <w:tcW w:w="3852" w:type="dxa"/>
          </w:tcPr>
          <w:p w14:paraId="1B6A955A" w14:textId="70BE1256" w:rsidR="001161FE" w:rsidRDefault="001161FE" w:rsidP="00E41706">
            <w:r>
              <w:t>20 cm X 11.5 cm</w:t>
            </w:r>
          </w:p>
        </w:tc>
        <w:tc>
          <w:tcPr>
            <w:tcW w:w="1261" w:type="dxa"/>
          </w:tcPr>
          <w:p w14:paraId="62F0573D" w14:textId="70C9DA1F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944D00" w14:paraId="34C93E02" w14:textId="77777777" w:rsidTr="00E41706">
        <w:tc>
          <w:tcPr>
            <w:tcW w:w="1261" w:type="dxa"/>
            <w:vMerge w:val="restart"/>
          </w:tcPr>
          <w:p w14:paraId="31B69629" w14:textId="466CE17F" w:rsidR="00944D00" w:rsidRDefault="00944D00" w:rsidP="00E41706">
            <w:r>
              <w:t>9 – 21</w:t>
            </w:r>
          </w:p>
        </w:tc>
        <w:tc>
          <w:tcPr>
            <w:tcW w:w="2987" w:type="dxa"/>
          </w:tcPr>
          <w:p w14:paraId="44AB820E" w14:textId="450FD5B7" w:rsidR="00944D00" w:rsidRDefault="00944D00" w:rsidP="00E41706">
            <w:r>
              <w:t>“Servicios de Salud Jalisco”</w:t>
            </w:r>
          </w:p>
        </w:tc>
        <w:tc>
          <w:tcPr>
            <w:tcW w:w="3852" w:type="dxa"/>
          </w:tcPr>
          <w:p w14:paraId="29E490E4" w14:textId="77777777" w:rsidR="00E41706" w:rsidRDefault="00E41706" w:rsidP="00E41706">
            <w:r>
              <w:t>Ancho: 7 cm</w:t>
            </w:r>
          </w:p>
          <w:p w14:paraId="02A920CA" w14:textId="409742FC" w:rsidR="00944D00" w:rsidRDefault="00E41706" w:rsidP="00E41706">
            <w:r>
              <w:t>Alto: 2.4 cm</w:t>
            </w:r>
          </w:p>
        </w:tc>
        <w:tc>
          <w:tcPr>
            <w:tcW w:w="1261" w:type="dxa"/>
          </w:tcPr>
          <w:p w14:paraId="2D5BA6B9" w14:textId="0AC1B932" w:rsidR="00944D00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944D00" w14:paraId="1C83CCE9" w14:textId="77777777" w:rsidTr="00E41706">
        <w:tc>
          <w:tcPr>
            <w:tcW w:w="1261" w:type="dxa"/>
            <w:vMerge/>
          </w:tcPr>
          <w:p w14:paraId="275C90B2" w14:textId="77777777" w:rsidR="00944D00" w:rsidRDefault="00944D00" w:rsidP="00E41706"/>
        </w:tc>
        <w:tc>
          <w:tcPr>
            <w:tcW w:w="2987" w:type="dxa"/>
          </w:tcPr>
          <w:p w14:paraId="2527B875" w14:textId="76A07A61" w:rsidR="00944D00" w:rsidRDefault="00944D00" w:rsidP="00E41706">
            <w:r>
              <w:t>“Gobierno del Estado de Jalisco”</w:t>
            </w:r>
          </w:p>
        </w:tc>
        <w:tc>
          <w:tcPr>
            <w:tcW w:w="3852" w:type="dxa"/>
          </w:tcPr>
          <w:p w14:paraId="158AB039" w14:textId="77777777" w:rsidR="00E41706" w:rsidRDefault="00E41706" w:rsidP="00E41706">
            <w:r>
              <w:t>Ancho: 7 cm</w:t>
            </w:r>
          </w:p>
          <w:p w14:paraId="7FDC3864" w14:textId="04973D66" w:rsidR="00944D00" w:rsidRDefault="00E41706" w:rsidP="00E41706">
            <w:r>
              <w:t>Alto:  6.5 cm</w:t>
            </w:r>
          </w:p>
        </w:tc>
        <w:tc>
          <w:tcPr>
            <w:tcW w:w="1261" w:type="dxa"/>
          </w:tcPr>
          <w:p w14:paraId="3E6C5701" w14:textId="44EA763A" w:rsidR="00944D00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944D00" w14:paraId="05E3C0E5" w14:textId="77777777" w:rsidTr="00E41706">
        <w:tc>
          <w:tcPr>
            <w:tcW w:w="1261" w:type="dxa"/>
            <w:vMerge/>
          </w:tcPr>
          <w:p w14:paraId="010C127B" w14:textId="77777777" w:rsidR="00944D00" w:rsidRDefault="00944D00" w:rsidP="00E41706"/>
        </w:tc>
        <w:tc>
          <w:tcPr>
            <w:tcW w:w="2987" w:type="dxa"/>
          </w:tcPr>
          <w:p w14:paraId="472DB3A7" w14:textId="61096E72" w:rsidR="00944D00" w:rsidRDefault="00944D00" w:rsidP="00E41706">
            <w:r>
              <w:t>“SSJ y Gobierno del Estado de Jalisco”</w:t>
            </w:r>
          </w:p>
        </w:tc>
        <w:tc>
          <w:tcPr>
            <w:tcW w:w="3852" w:type="dxa"/>
          </w:tcPr>
          <w:p w14:paraId="3F51E5A3" w14:textId="074F151A" w:rsidR="00944D00" w:rsidRDefault="00E41706" w:rsidP="00E41706">
            <w:r>
              <w:t xml:space="preserve">Medidas aproximadas, las medidas deberán ser proporcionales a la talla, los textos no se deberán de </w:t>
            </w:r>
            <w:r w:rsidR="00257509">
              <w:t>distorsionar</w:t>
            </w:r>
            <w:r>
              <w:t>.</w:t>
            </w:r>
          </w:p>
        </w:tc>
        <w:tc>
          <w:tcPr>
            <w:tcW w:w="1261" w:type="dxa"/>
          </w:tcPr>
          <w:p w14:paraId="43E36698" w14:textId="71C65859" w:rsidR="00944D00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944D00" w14:paraId="4D4555F6" w14:textId="77777777" w:rsidTr="00E41706">
        <w:tc>
          <w:tcPr>
            <w:tcW w:w="1261" w:type="dxa"/>
            <w:vMerge/>
          </w:tcPr>
          <w:p w14:paraId="1FFDFD5E" w14:textId="77777777" w:rsidR="00944D00" w:rsidRDefault="00944D00" w:rsidP="00E41706"/>
        </w:tc>
        <w:tc>
          <w:tcPr>
            <w:tcW w:w="2987" w:type="dxa"/>
          </w:tcPr>
          <w:p w14:paraId="6DEDC940" w14:textId="09934B9B" w:rsidR="00944D00" w:rsidRDefault="00944D00" w:rsidP="00E41706">
            <w:r>
              <w:t>“</w:t>
            </w:r>
            <w:proofErr w:type="spellStart"/>
            <w:r>
              <w:t>Cardiometabólicas</w:t>
            </w:r>
            <w:proofErr w:type="spellEnd"/>
            <w:r>
              <w:t>”</w:t>
            </w:r>
          </w:p>
        </w:tc>
        <w:tc>
          <w:tcPr>
            <w:tcW w:w="3852" w:type="dxa"/>
          </w:tcPr>
          <w:p w14:paraId="5E1A795A" w14:textId="77777777" w:rsidR="00E41706" w:rsidRDefault="00E41706" w:rsidP="00E41706">
            <w:pPr>
              <w:spacing w:after="0" w:line="240" w:lineRule="auto"/>
            </w:pPr>
            <w:r>
              <w:t>9.5 cm X 3 cm</w:t>
            </w:r>
          </w:p>
          <w:p w14:paraId="564E8EBD" w14:textId="77777777" w:rsidR="00944D00" w:rsidRDefault="00944D00" w:rsidP="00E41706"/>
        </w:tc>
        <w:tc>
          <w:tcPr>
            <w:tcW w:w="1261" w:type="dxa"/>
          </w:tcPr>
          <w:p w14:paraId="1EC6D77B" w14:textId="613840E5" w:rsidR="00944D00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944D00" w14:paraId="02F1EB0F" w14:textId="77777777" w:rsidTr="00E41706">
        <w:tc>
          <w:tcPr>
            <w:tcW w:w="1261" w:type="dxa"/>
            <w:vMerge/>
          </w:tcPr>
          <w:p w14:paraId="567631FE" w14:textId="77777777" w:rsidR="00944D00" w:rsidRDefault="00944D00" w:rsidP="00E41706"/>
        </w:tc>
        <w:tc>
          <w:tcPr>
            <w:tcW w:w="2987" w:type="dxa"/>
          </w:tcPr>
          <w:p w14:paraId="0F68C461" w14:textId="1B1FE8B3" w:rsidR="00944D00" w:rsidRDefault="00944D00" w:rsidP="00E41706">
            <w:r>
              <w:t>“Envejecimiento”</w:t>
            </w:r>
          </w:p>
        </w:tc>
        <w:tc>
          <w:tcPr>
            <w:tcW w:w="3852" w:type="dxa"/>
          </w:tcPr>
          <w:p w14:paraId="41426E51" w14:textId="1249B04C" w:rsidR="00944D00" w:rsidRDefault="00E41706" w:rsidP="00E41706">
            <w:r>
              <w:t>9.5 cm X 3 cm</w:t>
            </w:r>
          </w:p>
        </w:tc>
        <w:tc>
          <w:tcPr>
            <w:tcW w:w="1261" w:type="dxa"/>
          </w:tcPr>
          <w:p w14:paraId="2C8EF24B" w14:textId="461E870E" w:rsidR="00944D00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  <w:tr w:rsidR="001161FE" w14:paraId="7CD58810" w14:textId="77777777" w:rsidTr="00E41706">
        <w:tc>
          <w:tcPr>
            <w:tcW w:w="1261" w:type="dxa"/>
          </w:tcPr>
          <w:p w14:paraId="3C274450" w14:textId="40D07175" w:rsidR="001161FE" w:rsidRDefault="00944D00" w:rsidP="00E41706">
            <w:r>
              <w:t>25 – 33</w:t>
            </w:r>
          </w:p>
        </w:tc>
        <w:tc>
          <w:tcPr>
            <w:tcW w:w="2987" w:type="dxa"/>
          </w:tcPr>
          <w:p w14:paraId="4974843C" w14:textId="0B86AE37" w:rsidR="001161FE" w:rsidRDefault="00944D00" w:rsidP="00E41706">
            <w:r>
              <w:t>“Servicios de Salud Jalisco”</w:t>
            </w:r>
          </w:p>
        </w:tc>
        <w:tc>
          <w:tcPr>
            <w:tcW w:w="3852" w:type="dxa"/>
          </w:tcPr>
          <w:p w14:paraId="70F51524" w14:textId="77777777" w:rsidR="001161FE" w:rsidRDefault="00944D00" w:rsidP="00E41706">
            <w:r>
              <w:t>Ancho: 7 cm</w:t>
            </w:r>
          </w:p>
          <w:p w14:paraId="1601BD1A" w14:textId="1BB8B385" w:rsidR="00944D00" w:rsidRDefault="00944D00" w:rsidP="00E41706">
            <w:r>
              <w:t>Alto: 2.4 cm</w:t>
            </w:r>
          </w:p>
        </w:tc>
        <w:tc>
          <w:tcPr>
            <w:tcW w:w="1261" w:type="dxa"/>
          </w:tcPr>
          <w:p w14:paraId="5BC056F9" w14:textId="1C2FF336" w:rsidR="001161FE" w:rsidRDefault="005E493C" w:rsidP="00E41706">
            <w:proofErr w:type="gramStart"/>
            <w:r>
              <w:t>De acuerdo a</w:t>
            </w:r>
            <w:proofErr w:type="gramEnd"/>
            <w:r>
              <w:t xml:space="preserve"> diseño</w:t>
            </w:r>
          </w:p>
        </w:tc>
      </w:tr>
    </w:tbl>
    <w:p w14:paraId="30239E6A" w14:textId="077B6EB7" w:rsidR="00E41706" w:rsidRPr="00E41706" w:rsidRDefault="005E493C" w:rsidP="00E41706">
      <w:pPr>
        <w:jc w:val="center"/>
        <w:rPr>
          <w:b/>
          <w:bCs/>
        </w:rPr>
      </w:pPr>
      <w:r w:rsidRPr="00E41706">
        <w:rPr>
          <w:b/>
          <w:bCs/>
        </w:rPr>
        <w:t xml:space="preserve">Anexo de la Junta de Aclaraciones </w:t>
      </w:r>
      <w:r w:rsidRPr="00E41706">
        <w:rPr>
          <w:b/>
          <w:bCs/>
        </w:rPr>
        <w:t>LICITACIÓN PÚBLICA LOCAL SECGSSJ-LCCC-030-2023 CON CONCURRENCIA DE COMITÉ</w:t>
      </w:r>
    </w:p>
    <w:p w14:paraId="61811D1A" w14:textId="77777777" w:rsidR="00E41706" w:rsidRPr="00E41706" w:rsidRDefault="00E41706" w:rsidP="00E41706">
      <w:pPr>
        <w:jc w:val="center"/>
        <w:rPr>
          <w:b/>
          <w:bCs/>
        </w:rPr>
      </w:pPr>
      <w:r w:rsidRPr="00E41706">
        <w:rPr>
          <w:b/>
          <w:bCs/>
        </w:rPr>
        <w:t>“ADQUISICIÓN DE UNIFORMES  PARA LAS DIFERENTES ÁREAS DEL O.P.D. SERVICIOS DE SALUD JALISCO”</w:t>
      </w:r>
    </w:p>
    <w:p w14:paraId="4E00811C" w14:textId="31464B0F" w:rsidR="005E493C" w:rsidRDefault="005E493C" w:rsidP="005E493C"/>
    <w:p w14:paraId="0465E3EB" w14:textId="77777777" w:rsidR="005E493C" w:rsidRDefault="005E493C" w:rsidP="005E493C"/>
    <w:p w14:paraId="08D3376D" w14:textId="2238ED06" w:rsidR="005E493C" w:rsidRDefault="005E493C" w:rsidP="005E493C"/>
    <w:sectPr w:rsidR="005E49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AB"/>
    <w:rsid w:val="000471EF"/>
    <w:rsid w:val="001161FE"/>
    <w:rsid w:val="00257509"/>
    <w:rsid w:val="00581361"/>
    <w:rsid w:val="005A54AB"/>
    <w:rsid w:val="005E493C"/>
    <w:rsid w:val="006C3A37"/>
    <w:rsid w:val="00944D00"/>
    <w:rsid w:val="00E41706"/>
    <w:rsid w:val="00FB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154B6"/>
  <w15:chartTrackingRefBased/>
  <w15:docId w15:val="{DAF5F1F5-6FBE-41A5-A995-B5DC1272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6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Carlos Verduzco</dc:creator>
  <cp:keywords/>
  <dc:description/>
  <cp:lastModifiedBy>Martha Velazquez</cp:lastModifiedBy>
  <cp:revision>5</cp:revision>
  <cp:lastPrinted>2023-07-20T19:10:00Z</cp:lastPrinted>
  <dcterms:created xsi:type="dcterms:W3CDTF">2023-07-20T15:44:00Z</dcterms:created>
  <dcterms:modified xsi:type="dcterms:W3CDTF">2023-07-20T20:47:00Z</dcterms:modified>
</cp:coreProperties>
</file>