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47214A2F" w:rsidR="00EB7575" w:rsidRPr="00D32C3C" w:rsidRDefault="002A043C"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903218">
            <w:rPr>
              <w:rFonts w:ascii="Arial Narrow" w:hAnsi="Arial Narrow" w:cstheme="minorHAnsi"/>
              <w:b/>
              <w:bCs/>
              <w:iCs/>
              <w:smallCaps/>
              <w:sz w:val="40"/>
              <w:szCs w:val="40"/>
              <w:lang w:val="es-MX" w:eastAsia="es-ES"/>
            </w:rPr>
            <w:t>LICITACIÓN PÚBLICA LOCAL LCCC-012-2022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56"/>
          <w:szCs w:val="56"/>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3CEF5BAF" w14:textId="68EE1FAF" w:rsidR="00B4205F" w:rsidRDefault="00903218"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3218">
            <w:rPr>
              <w:rFonts w:ascii="Arial Narrow" w:hAnsi="Arial Narrow" w:cs="Arial"/>
              <w:b/>
              <w:sz w:val="56"/>
              <w:szCs w:val="56"/>
              <w:lang w:val="es-MX"/>
            </w:rPr>
            <w:t>“ADQUISICIÓN DE EQUIPOS GPS DE RASTREO SATELITAL Y SERVICIO DE MONITOREO VEHÍCULAR PARA EQUIPOS GPS DEL O.P.D SERVICIOS DE SALUD JALISCO”</w:t>
          </w:r>
        </w:p>
      </w:sdtContent>
    </w:sdt>
    <w:p w14:paraId="712A19A8" w14:textId="77777777" w:rsidR="00903218" w:rsidRDefault="00903218"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1B5D9BAE"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435DE2E5" w14:textId="7B3742D4" w:rsidR="00FB6EE9" w:rsidRDefault="00FB6EE9" w:rsidP="00EB7575">
      <w:pPr>
        <w:rPr>
          <w:rFonts w:ascii="Arial Narrow" w:hAnsi="Arial Narrow" w:cstheme="minorHAnsi"/>
          <w:sz w:val="24"/>
          <w:szCs w:val="24"/>
        </w:rPr>
      </w:pPr>
    </w:p>
    <w:p w14:paraId="120BC0F2" w14:textId="67F5B630" w:rsidR="006E1091" w:rsidRDefault="006E1091" w:rsidP="00EB7575">
      <w:pPr>
        <w:rPr>
          <w:rFonts w:ascii="Arial Narrow" w:hAnsi="Arial Narrow" w:cstheme="minorHAnsi"/>
          <w:sz w:val="24"/>
          <w:szCs w:val="24"/>
        </w:rPr>
      </w:pPr>
    </w:p>
    <w:p w14:paraId="585B4B11" w14:textId="415BC024" w:rsidR="006E1091" w:rsidRDefault="006E1091" w:rsidP="00EB7575">
      <w:pPr>
        <w:rPr>
          <w:rFonts w:ascii="Arial Narrow" w:hAnsi="Arial Narrow" w:cstheme="minorHAnsi"/>
          <w:sz w:val="24"/>
          <w:szCs w:val="24"/>
        </w:rPr>
      </w:pPr>
    </w:p>
    <w:p w14:paraId="77E6ED4E" w14:textId="712ACD6F" w:rsidR="006E1091" w:rsidRDefault="006E1091" w:rsidP="00EB7575">
      <w:pPr>
        <w:rPr>
          <w:rFonts w:ascii="Arial Narrow" w:hAnsi="Arial Narrow" w:cstheme="minorHAnsi"/>
          <w:sz w:val="24"/>
          <w:szCs w:val="24"/>
        </w:rPr>
      </w:pPr>
    </w:p>
    <w:p w14:paraId="27FE8F9A" w14:textId="77777777" w:rsidR="006E1091" w:rsidRDefault="006E1091"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34C67058" w:rsidR="003D6E58" w:rsidRPr="005B5195" w:rsidRDefault="00B4205F" w:rsidP="005B5195">
          <w:pPr>
            <w:jc w:val="right"/>
            <w:rPr>
              <w:rFonts w:ascii="Arial Narrow" w:hAnsi="Arial Narrow" w:cstheme="minorHAnsi"/>
              <w:sz w:val="24"/>
              <w:szCs w:val="24"/>
            </w:rPr>
          </w:pPr>
          <w:r>
            <w:rPr>
              <w:rFonts w:ascii="Arial Narrow" w:hAnsi="Arial Narrow" w:cstheme="minorHAnsi"/>
              <w:sz w:val="24"/>
              <w:szCs w:val="24"/>
              <w:lang w:val="es-MX"/>
            </w:rPr>
            <w:t>0</w:t>
          </w:r>
          <w:r w:rsidR="00903218">
            <w:rPr>
              <w:rFonts w:ascii="Arial Narrow" w:hAnsi="Arial Narrow" w:cstheme="minorHAnsi"/>
              <w:sz w:val="24"/>
              <w:szCs w:val="24"/>
              <w:lang w:val="es-MX"/>
            </w:rPr>
            <w:t>8</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abril</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3C1AF7D5" w14:textId="71A268D6" w:rsidR="00B4205F" w:rsidRDefault="00B4205F"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738461E8" w14:textId="1AE494C1"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C52259">
        <w:rPr>
          <w:rFonts w:ascii="Arial Narrow" w:eastAsiaTheme="minorEastAsia" w:hAnsi="Arial Narrow" w:cstheme="majorHAnsi"/>
          <w:sz w:val="18"/>
          <w:szCs w:val="18"/>
          <w:lang w:val="es-MX" w:eastAsia="es-MX"/>
        </w:rPr>
        <w:t>6</w:t>
      </w:r>
      <w:r w:rsidR="00734F4F" w:rsidRPr="00ED2681">
        <w:rPr>
          <w:rFonts w:ascii="Arial Narrow" w:eastAsiaTheme="minorEastAsia" w:hAnsi="Arial Narrow" w:cstheme="majorHAnsi"/>
          <w:sz w:val="18"/>
          <w:szCs w:val="18"/>
          <w:lang w:val="es-MX" w:eastAsia="es-MX"/>
        </w:rPr>
        <w:t>:</w:t>
      </w:r>
      <w:r w:rsidR="00765C49">
        <w:rPr>
          <w:rFonts w:ascii="Arial Narrow" w:eastAsiaTheme="minorEastAsia" w:hAnsi="Arial Narrow" w:cstheme="majorHAnsi"/>
          <w:sz w:val="18"/>
          <w:szCs w:val="18"/>
          <w:lang w:val="es-MX" w:eastAsia="es-MX"/>
        </w:rPr>
        <w:t>15</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03218">
            <w:rPr>
              <w:rFonts w:ascii="Arial Narrow" w:eastAsiaTheme="minorEastAsia" w:hAnsi="Arial Narrow" w:cstheme="majorHAnsi"/>
              <w:sz w:val="18"/>
              <w:szCs w:val="18"/>
              <w:lang w:val="es-MX" w:eastAsia="es-MX"/>
            </w:rPr>
            <w:t>08 de abril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903218">
        <w:rPr>
          <w:rFonts w:ascii="Arial Narrow" w:eastAsiaTheme="minorEastAsia" w:hAnsi="Arial Narrow" w:cstheme="majorHAnsi"/>
          <w:b/>
          <w:sz w:val="18"/>
          <w:szCs w:val="18"/>
          <w:lang w:val="es-MX" w:eastAsia="es-MX"/>
        </w:rPr>
        <w:t xml:space="preserve">ADQUISICIÓN y </w:t>
      </w:r>
      <w:r w:rsidR="00B4205F">
        <w:rPr>
          <w:rFonts w:ascii="Arial Narrow" w:eastAsiaTheme="minorEastAsia" w:hAnsi="Arial Narrow" w:cstheme="majorHAnsi"/>
          <w:b/>
          <w:sz w:val="18"/>
          <w:szCs w:val="18"/>
          <w:lang w:val="es-MX" w:eastAsia="es-MX"/>
        </w:rPr>
        <w:t>CONTRATA</w:t>
      </w:r>
      <w:r w:rsidR="00EE184A" w:rsidRPr="00ED2681">
        <w:rPr>
          <w:rFonts w:ascii="Arial Narrow" w:eastAsiaTheme="minorEastAsia" w:hAnsi="Arial Narrow" w:cstheme="majorHAnsi"/>
          <w:b/>
          <w:sz w:val="18"/>
          <w:szCs w:val="18"/>
          <w:lang w:val="es-MX" w:eastAsia="es-MX"/>
        </w:rPr>
        <w:t>CIÓN</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ED2681"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ED2681" w:rsidRDefault="007C60D6" w:rsidP="007F11FB">
            <w:pPr>
              <w:jc w:val="center"/>
              <w:rPr>
                <w:rFonts w:ascii="Arial Narrow" w:hAnsi="Arial Narrow" w:cstheme="majorHAnsi"/>
                <w:b/>
                <w:iCs/>
                <w:sz w:val="18"/>
                <w:szCs w:val="18"/>
              </w:rPr>
            </w:pPr>
            <w:r w:rsidRPr="00ED2681">
              <w:rPr>
                <w:rFonts w:ascii="Arial Narrow" w:hAnsi="Arial Narrow" w:cstheme="majorHAnsi"/>
                <w:b/>
                <w:iCs/>
                <w:sz w:val="18"/>
                <w:szCs w:val="18"/>
              </w:rPr>
              <w:t>N</w:t>
            </w:r>
            <w:r w:rsidR="008F75FC" w:rsidRPr="00ED2681">
              <w:rPr>
                <w:rFonts w:ascii="Arial Narrow" w:hAnsi="Arial Narrow" w:cstheme="majorHAnsi"/>
                <w:b/>
                <w:iCs/>
                <w:sz w:val="18"/>
                <w:szCs w:val="18"/>
              </w:rPr>
              <w:t>o</w:t>
            </w:r>
            <w:r w:rsidRPr="00ED2681">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755F53" w:rsidRPr="00ED2681" w14:paraId="3F83E840" w14:textId="77777777" w:rsidTr="006D0054">
        <w:trPr>
          <w:trHeight w:val="473"/>
        </w:trPr>
        <w:tc>
          <w:tcPr>
            <w:tcW w:w="851" w:type="dxa"/>
            <w:vAlign w:val="center"/>
          </w:tcPr>
          <w:p w14:paraId="228F68D1" w14:textId="7F31A06F" w:rsidR="00755F53" w:rsidRPr="00ED2681" w:rsidRDefault="00755F53" w:rsidP="00755F53">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223" w:type="dxa"/>
            <w:shd w:val="clear" w:color="auto" w:fill="auto"/>
            <w:vAlign w:val="center"/>
          </w:tcPr>
          <w:p w14:paraId="72B4DAD0" w14:textId="2ADA4774" w:rsidR="00755F53" w:rsidRPr="009834D8" w:rsidRDefault="009834D8" w:rsidP="00755F53">
            <w:pPr>
              <w:pStyle w:val="Textoindependiente"/>
              <w:jc w:val="center"/>
              <w:rPr>
                <w:rFonts w:ascii="Arial Narrow" w:hAnsi="Arial Narrow" w:cstheme="majorHAnsi"/>
                <w:sz w:val="20"/>
              </w:rPr>
            </w:pPr>
            <w:r w:rsidRPr="009834D8">
              <w:rPr>
                <w:rFonts w:ascii="Arial Narrow" w:hAnsi="Arial Narrow"/>
                <w:sz w:val="20"/>
              </w:rPr>
              <w:t xml:space="preserve">HÉCTOR DANIEL CARRILLO OROZCO </w:t>
            </w:r>
          </w:p>
        </w:tc>
        <w:tc>
          <w:tcPr>
            <w:tcW w:w="4644" w:type="dxa"/>
            <w:shd w:val="clear" w:color="auto" w:fill="auto"/>
            <w:vAlign w:val="center"/>
          </w:tcPr>
          <w:p w14:paraId="1F3B42F1" w14:textId="0C662F7A" w:rsidR="00755F53" w:rsidRPr="00ED2681" w:rsidRDefault="009834D8" w:rsidP="00755F53">
            <w:pPr>
              <w:pStyle w:val="Textoindependiente"/>
              <w:jc w:val="center"/>
              <w:rPr>
                <w:rFonts w:ascii="Arial Narrow" w:hAnsi="Arial Narrow" w:cstheme="majorHAnsi"/>
                <w:b/>
                <w:bCs/>
                <w:sz w:val="18"/>
                <w:szCs w:val="18"/>
              </w:rPr>
            </w:pPr>
            <w:r w:rsidRPr="009834D8">
              <w:rPr>
                <w:rFonts w:ascii="Arial Narrow" w:hAnsi="Arial Narrow"/>
                <w:sz w:val="20"/>
              </w:rPr>
              <w:t>HÉCTOR DANIEL CARRILLO OROZCO</w:t>
            </w:r>
          </w:p>
        </w:tc>
      </w:tr>
      <w:tr w:rsidR="00755F53" w:rsidRPr="00ED2681" w14:paraId="08F66BD5" w14:textId="77777777" w:rsidTr="006D0054">
        <w:trPr>
          <w:trHeight w:val="473"/>
        </w:trPr>
        <w:tc>
          <w:tcPr>
            <w:tcW w:w="851" w:type="dxa"/>
            <w:vAlign w:val="center"/>
          </w:tcPr>
          <w:p w14:paraId="00E602DF" w14:textId="2D1E3C57" w:rsidR="00755F53" w:rsidRPr="00ED2681" w:rsidRDefault="00755F53" w:rsidP="00755F53">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223" w:type="dxa"/>
            <w:shd w:val="clear" w:color="auto" w:fill="auto"/>
            <w:vAlign w:val="center"/>
          </w:tcPr>
          <w:p w14:paraId="1308D2CC" w14:textId="4C656498" w:rsidR="00755F53" w:rsidRPr="009834D8" w:rsidRDefault="009834D8" w:rsidP="00755F53">
            <w:pPr>
              <w:pStyle w:val="Textoindependiente"/>
              <w:jc w:val="center"/>
              <w:rPr>
                <w:rFonts w:ascii="Arial Narrow" w:hAnsi="Arial Narrow" w:cstheme="majorHAnsi"/>
                <w:sz w:val="20"/>
              </w:rPr>
            </w:pPr>
            <w:r w:rsidRPr="009834D8">
              <w:rPr>
                <w:rFonts w:ascii="Arial Narrow" w:hAnsi="Arial Narrow"/>
                <w:sz w:val="20"/>
              </w:rPr>
              <w:t>GLOBAL OPPORT</w:t>
            </w:r>
            <w:r>
              <w:rPr>
                <w:rFonts w:ascii="Arial Narrow" w:hAnsi="Arial Narrow"/>
                <w:sz w:val="20"/>
              </w:rPr>
              <w:t>U</w:t>
            </w:r>
            <w:r w:rsidRPr="009834D8">
              <w:rPr>
                <w:rFonts w:ascii="Arial Narrow" w:hAnsi="Arial Narrow"/>
                <w:sz w:val="20"/>
              </w:rPr>
              <w:t>NITIES</w:t>
            </w:r>
            <w:r>
              <w:rPr>
                <w:rFonts w:ascii="Arial Narrow" w:hAnsi="Arial Narrow"/>
                <w:sz w:val="20"/>
              </w:rPr>
              <w:t xml:space="preserve"> CONSULTING S.A. DE C.V.</w:t>
            </w:r>
            <w:r w:rsidRPr="009834D8">
              <w:rPr>
                <w:rFonts w:ascii="Arial Narrow" w:hAnsi="Arial Narrow"/>
                <w:sz w:val="20"/>
              </w:rPr>
              <w:t xml:space="preserve"> </w:t>
            </w:r>
          </w:p>
        </w:tc>
        <w:tc>
          <w:tcPr>
            <w:tcW w:w="4644" w:type="dxa"/>
            <w:shd w:val="clear" w:color="auto" w:fill="auto"/>
            <w:vAlign w:val="center"/>
          </w:tcPr>
          <w:p w14:paraId="548B8EE9" w14:textId="15759FDE" w:rsidR="00755F53" w:rsidRPr="009834D8" w:rsidRDefault="009834D8" w:rsidP="00755F53">
            <w:pPr>
              <w:pStyle w:val="Textoindependiente"/>
              <w:jc w:val="center"/>
              <w:rPr>
                <w:rFonts w:ascii="Arial Narrow" w:hAnsi="Arial Narrow" w:cstheme="majorHAnsi"/>
                <w:sz w:val="20"/>
              </w:rPr>
            </w:pPr>
            <w:r w:rsidRPr="009834D8">
              <w:rPr>
                <w:rFonts w:ascii="Arial Narrow" w:hAnsi="Arial Narrow" w:cstheme="majorHAnsi"/>
                <w:sz w:val="20"/>
              </w:rPr>
              <w:t>ROSARIO SHECCID IBARRA R</w:t>
            </w:r>
            <w:r>
              <w:rPr>
                <w:rFonts w:ascii="Arial Narrow" w:hAnsi="Arial Narrow" w:cstheme="majorHAnsi"/>
                <w:sz w:val="20"/>
              </w:rPr>
              <w:t>I</w:t>
            </w:r>
            <w:r w:rsidRPr="009834D8">
              <w:rPr>
                <w:rFonts w:ascii="Arial Narrow" w:hAnsi="Arial Narrow" w:cstheme="majorHAnsi"/>
                <w:sz w:val="20"/>
              </w:rPr>
              <w:t xml:space="preserve">OS </w:t>
            </w:r>
          </w:p>
        </w:tc>
      </w:tr>
    </w:tbl>
    <w:p w14:paraId="03D4AEB5" w14:textId="015652CD"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903218">
            <w:rPr>
              <w:rFonts w:ascii="Arial Narrow" w:eastAsiaTheme="minorEastAsia" w:hAnsi="Arial Narrow" w:cstheme="majorHAnsi"/>
              <w:b/>
              <w:sz w:val="18"/>
              <w:szCs w:val="18"/>
              <w:lang w:val="es-MX" w:eastAsia="es-MX"/>
            </w:rPr>
            <w:t>LICITACIÓN PÚBLICA LOCAL LCCC-012-2022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C52259">
        <w:rPr>
          <w:rFonts w:ascii="Arial Narrow" w:eastAsiaTheme="minorEastAsia" w:hAnsi="Arial Narrow" w:cstheme="majorHAnsi"/>
          <w:sz w:val="18"/>
          <w:szCs w:val="18"/>
          <w:lang w:val="es-MX" w:eastAsia="es-MX"/>
        </w:rPr>
        <w:t xml:space="preserve"> </w:t>
      </w:r>
      <w:r w:rsidR="00903218">
        <w:rPr>
          <w:rFonts w:ascii="Arial Narrow" w:eastAsiaTheme="minorEastAsia" w:hAnsi="Arial Narrow" w:cstheme="majorHAnsi"/>
          <w:sz w:val="18"/>
          <w:szCs w:val="18"/>
          <w:lang w:val="es-MX" w:eastAsia="es-MX"/>
        </w:rPr>
        <w:t xml:space="preserve">adquisición y </w:t>
      </w:r>
      <w:r w:rsidR="00B4205F">
        <w:rPr>
          <w:rFonts w:ascii="Arial Narrow" w:eastAsiaTheme="minorEastAsia" w:hAnsi="Arial Narrow" w:cstheme="majorHAnsi"/>
          <w:sz w:val="18"/>
          <w:szCs w:val="18"/>
          <w:lang w:val="es-MX" w:eastAsia="es-MX"/>
        </w:rPr>
        <w:t>contratación</w:t>
      </w:r>
      <w:r w:rsidR="00C52259">
        <w:rPr>
          <w:rFonts w:ascii="Arial Narrow" w:eastAsiaTheme="minorEastAsia" w:hAnsi="Arial Narrow" w:cstheme="majorHAnsi"/>
          <w:sz w:val="18"/>
          <w:szCs w:val="18"/>
          <w:lang w:val="es-MX" w:eastAsia="es-MX"/>
        </w:rPr>
        <w:t xml:space="preserve"> de</w:t>
      </w:r>
      <w:r w:rsidR="00B4205F">
        <w:rPr>
          <w:rFonts w:ascii="Arial Narrow" w:eastAsiaTheme="minorEastAsia" w:hAnsi="Arial Narrow" w:cstheme="majorHAnsi"/>
          <w:sz w:val="18"/>
          <w:szCs w:val="18"/>
          <w:lang w:val="es-MX" w:eastAsia="es-MX"/>
        </w:rPr>
        <w:t>l</w:t>
      </w:r>
      <w:r w:rsidR="00FC332E" w:rsidRPr="00ED2681">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903218">
            <w:rPr>
              <w:rFonts w:ascii="Arial Narrow" w:eastAsiaTheme="minorEastAsia" w:hAnsi="Arial Narrow" w:cstheme="majorHAnsi"/>
              <w:b/>
              <w:sz w:val="18"/>
              <w:szCs w:val="18"/>
              <w:lang w:val="es-MX" w:eastAsia="es-MX"/>
            </w:rPr>
            <w:t>“ADQUISICIÓN DE EQUIPOS GPS DE RASTREO SATELITAL Y SERVICIO DE MONITOREO VEHÍCULAR PARA EQUIPOS GPS DEL O.P.D SERVICIOS DE SALUD JALISCO”</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4CB2B09A"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4816D0">
        <w:rPr>
          <w:rFonts w:ascii="Arial Narrow" w:eastAsiaTheme="minorEastAsia" w:hAnsi="Arial Narrow" w:cstheme="majorHAnsi"/>
          <w:sz w:val="18"/>
          <w:szCs w:val="18"/>
          <w:lang w:val="es-MX" w:eastAsia="es-MX"/>
        </w:rPr>
        <w:t xml:space="preserve">hay </w:t>
      </w:r>
      <w:r w:rsidR="00765C49">
        <w:rPr>
          <w:rFonts w:ascii="Arial Narrow" w:eastAsiaTheme="minorEastAsia" w:hAnsi="Arial Narrow" w:cstheme="majorHAnsi"/>
          <w:sz w:val="18"/>
          <w:szCs w:val="18"/>
          <w:lang w:val="es-MX" w:eastAsia="es-MX"/>
        </w:rPr>
        <w:t>dos</w:t>
      </w:r>
      <w:r w:rsidR="00300754" w:rsidRPr="004816D0">
        <w:rPr>
          <w:rFonts w:ascii="Arial Narrow" w:eastAsiaTheme="minorEastAsia" w:hAnsi="Arial Narrow" w:cstheme="majorHAnsi"/>
          <w:sz w:val="18"/>
          <w:szCs w:val="18"/>
          <w:lang w:val="es-MX" w:eastAsia="es-MX"/>
        </w:rPr>
        <w:t xml:space="preserve"> </w:t>
      </w:r>
      <w:r w:rsidR="00744E8F" w:rsidRPr="004816D0">
        <w:rPr>
          <w:rFonts w:ascii="Arial Narrow" w:eastAsiaTheme="minorEastAsia" w:hAnsi="Arial Narrow" w:cstheme="majorHAnsi"/>
          <w:b/>
          <w:bCs/>
          <w:sz w:val="18"/>
          <w:szCs w:val="18"/>
          <w:lang w:val="es-MX" w:eastAsia="es-MX"/>
        </w:rPr>
        <w:t>PARTICIPANTE</w:t>
      </w:r>
      <w:r w:rsidR="003F5EE8" w:rsidRPr="004816D0">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ED2681"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ED2681" w:rsidRDefault="00A60055" w:rsidP="00CF6C30">
            <w:pPr>
              <w:jc w:val="center"/>
              <w:rPr>
                <w:rFonts w:ascii="Arial Narrow" w:hAnsi="Arial Narrow" w:cstheme="majorHAnsi"/>
                <w:b/>
                <w:sz w:val="18"/>
                <w:szCs w:val="18"/>
              </w:rPr>
            </w:pPr>
            <w:bookmarkStart w:id="0" w:name="_Hlk18593631"/>
            <w:r w:rsidRPr="00ED2681">
              <w:rPr>
                <w:rFonts w:ascii="Arial Narrow" w:hAnsi="Arial Narrow" w:cstheme="majorHAnsi"/>
                <w:b/>
                <w:sz w:val="18"/>
                <w:szCs w:val="18"/>
              </w:rPr>
              <w:t>N</w:t>
            </w:r>
            <w:r w:rsidR="008F75FC" w:rsidRPr="00ED2681">
              <w:rPr>
                <w:rFonts w:ascii="Arial Narrow" w:hAnsi="Arial Narrow" w:cstheme="majorHAnsi"/>
                <w:b/>
                <w:sz w:val="18"/>
                <w:szCs w:val="18"/>
              </w:rPr>
              <w:t>o</w:t>
            </w:r>
            <w:r w:rsidRPr="00ED2681">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REPRESENTANTE</w:t>
            </w:r>
          </w:p>
        </w:tc>
      </w:tr>
      <w:tr w:rsidR="009834D8" w:rsidRPr="00ED2681" w14:paraId="5748FAD6" w14:textId="77777777" w:rsidTr="006D0054">
        <w:trPr>
          <w:trHeight w:val="473"/>
        </w:trPr>
        <w:tc>
          <w:tcPr>
            <w:tcW w:w="993" w:type="dxa"/>
            <w:vAlign w:val="center"/>
          </w:tcPr>
          <w:p w14:paraId="4305B5C5" w14:textId="1F72BD0D" w:rsidR="009834D8" w:rsidRPr="00ED2681" w:rsidRDefault="009834D8" w:rsidP="009834D8">
            <w:pPr>
              <w:jc w:val="center"/>
              <w:rPr>
                <w:rFonts w:ascii="Arial Narrow" w:hAnsi="Arial Narrow" w:cstheme="majorHAnsi"/>
                <w:sz w:val="18"/>
                <w:szCs w:val="18"/>
              </w:rPr>
            </w:pPr>
            <w:r w:rsidRPr="00ED2681">
              <w:rPr>
                <w:rFonts w:ascii="Arial Narrow" w:hAnsi="Arial Narrow" w:cstheme="majorHAnsi"/>
                <w:sz w:val="18"/>
                <w:szCs w:val="18"/>
              </w:rPr>
              <w:t>1</w:t>
            </w:r>
          </w:p>
        </w:tc>
        <w:tc>
          <w:tcPr>
            <w:tcW w:w="4223" w:type="dxa"/>
            <w:shd w:val="clear" w:color="auto" w:fill="auto"/>
            <w:vAlign w:val="center"/>
          </w:tcPr>
          <w:p w14:paraId="4D1B3203" w14:textId="69BE67A7" w:rsidR="009834D8" w:rsidRPr="00ED2681" w:rsidRDefault="009834D8" w:rsidP="009834D8">
            <w:pPr>
              <w:jc w:val="center"/>
              <w:rPr>
                <w:rFonts w:ascii="Arial Narrow" w:hAnsi="Arial Narrow" w:cstheme="majorHAnsi"/>
                <w:b/>
                <w:bCs/>
                <w:sz w:val="18"/>
                <w:szCs w:val="18"/>
              </w:rPr>
            </w:pPr>
            <w:r w:rsidRPr="009834D8">
              <w:rPr>
                <w:rFonts w:ascii="Arial Narrow" w:hAnsi="Arial Narrow"/>
              </w:rPr>
              <w:t xml:space="preserve">HÉCTOR DANIEL CARRILLO OROZCO </w:t>
            </w:r>
          </w:p>
        </w:tc>
        <w:tc>
          <w:tcPr>
            <w:tcW w:w="4565" w:type="dxa"/>
            <w:shd w:val="clear" w:color="auto" w:fill="auto"/>
            <w:vAlign w:val="center"/>
          </w:tcPr>
          <w:p w14:paraId="275A8910" w14:textId="489B6B34" w:rsidR="009834D8" w:rsidRPr="00ED2681" w:rsidRDefault="009834D8" w:rsidP="009834D8">
            <w:pPr>
              <w:jc w:val="center"/>
              <w:rPr>
                <w:rFonts w:ascii="Arial Narrow" w:hAnsi="Arial Narrow" w:cstheme="majorHAnsi"/>
                <w:b/>
                <w:bCs/>
                <w:sz w:val="18"/>
                <w:szCs w:val="18"/>
              </w:rPr>
            </w:pPr>
            <w:r w:rsidRPr="009834D8">
              <w:rPr>
                <w:rFonts w:ascii="Arial Narrow" w:hAnsi="Arial Narrow"/>
              </w:rPr>
              <w:t>HÉCTOR DANIEL CARRILLO OROZCO</w:t>
            </w:r>
          </w:p>
        </w:tc>
      </w:tr>
      <w:tr w:rsidR="009834D8" w:rsidRPr="00ED2681" w14:paraId="77169AD7" w14:textId="77777777" w:rsidTr="006D0054">
        <w:trPr>
          <w:trHeight w:val="473"/>
        </w:trPr>
        <w:tc>
          <w:tcPr>
            <w:tcW w:w="993" w:type="dxa"/>
            <w:vAlign w:val="center"/>
          </w:tcPr>
          <w:p w14:paraId="7F52571E" w14:textId="20C47706" w:rsidR="009834D8" w:rsidRPr="00ED2681" w:rsidRDefault="009834D8" w:rsidP="009834D8">
            <w:pPr>
              <w:jc w:val="center"/>
              <w:rPr>
                <w:rFonts w:ascii="Arial Narrow" w:hAnsi="Arial Narrow" w:cstheme="majorHAnsi"/>
                <w:sz w:val="18"/>
                <w:szCs w:val="18"/>
              </w:rPr>
            </w:pPr>
            <w:r w:rsidRPr="00ED2681">
              <w:rPr>
                <w:rFonts w:ascii="Arial Narrow" w:hAnsi="Arial Narrow" w:cstheme="majorHAnsi"/>
                <w:sz w:val="18"/>
                <w:szCs w:val="18"/>
              </w:rPr>
              <w:t>2</w:t>
            </w:r>
          </w:p>
        </w:tc>
        <w:tc>
          <w:tcPr>
            <w:tcW w:w="4223" w:type="dxa"/>
            <w:shd w:val="clear" w:color="auto" w:fill="auto"/>
            <w:vAlign w:val="center"/>
          </w:tcPr>
          <w:p w14:paraId="14E51635" w14:textId="14D8C7B3" w:rsidR="009834D8" w:rsidRPr="00ED2681" w:rsidRDefault="009834D8" w:rsidP="009834D8">
            <w:pPr>
              <w:jc w:val="center"/>
              <w:rPr>
                <w:rFonts w:ascii="Arial Narrow" w:hAnsi="Arial Narrow" w:cstheme="majorHAnsi"/>
                <w:b/>
                <w:bCs/>
                <w:sz w:val="18"/>
                <w:szCs w:val="18"/>
              </w:rPr>
            </w:pPr>
            <w:r w:rsidRPr="009834D8">
              <w:rPr>
                <w:rFonts w:ascii="Arial Narrow" w:hAnsi="Arial Narrow"/>
              </w:rPr>
              <w:t>GLOBAL OPPORT</w:t>
            </w:r>
            <w:r>
              <w:rPr>
                <w:rFonts w:ascii="Arial Narrow" w:hAnsi="Arial Narrow"/>
              </w:rPr>
              <w:t>U</w:t>
            </w:r>
            <w:r w:rsidRPr="009834D8">
              <w:rPr>
                <w:rFonts w:ascii="Arial Narrow" w:hAnsi="Arial Narrow"/>
              </w:rPr>
              <w:t>NITIES</w:t>
            </w:r>
            <w:r>
              <w:rPr>
                <w:rFonts w:ascii="Arial Narrow" w:hAnsi="Arial Narrow"/>
              </w:rPr>
              <w:t xml:space="preserve"> CONSULTING S.A. DE C.V.</w:t>
            </w:r>
            <w:r w:rsidRPr="009834D8">
              <w:rPr>
                <w:rFonts w:ascii="Arial Narrow" w:hAnsi="Arial Narrow"/>
              </w:rPr>
              <w:t xml:space="preserve"> </w:t>
            </w:r>
          </w:p>
        </w:tc>
        <w:tc>
          <w:tcPr>
            <w:tcW w:w="4565" w:type="dxa"/>
            <w:shd w:val="clear" w:color="auto" w:fill="auto"/>
            <w:vAlign w:val="center"/>
          </w:tcPr>
          <w:p w14:paraId="3391AFEB" w14:textId="5B71CAE8" w:rsidR="009834D8" w:rsidRPr="00ED2681" w:rsidRDefault="009834D8" w:rsidP="009834D8">
            <w:pPr>
              <w:jc w:val="center"/>
              <w:rPr>
                <w:rFonts w:ascii="Arial Narrow" w:hAnsi="Arial Narrow" w:cstheme="majorHAnsi"/>
                <w:b/>
                <w:bCs/>
                <w:sz w:val="18"/>
                <w:szCs w:val="18"/>
              </w:rPr>
            </w:pPr>
            <w:r w:rsidRPr="009834D8">
              <w:rPr>
                <w:rFonts w:ascii="Arial Narrow" w:hAnsi="Arial Narrow" w:cstheme="majorHAnsi"/>
              </w:rPr>
              <w:t>ROSARIO SHECCID IBARRA R</w:t>
            </w:r>
            <w:r>
              <w:rPr>
                <w:rFonts w:ascii="Arial Narrow" w:hAnsi="Arial Narrow" w:cstheme="majorHAnsi"/>
              </w:rPr>
              <w:t>I</w:t>
            </w:r>
            <w:r w:rsidRPr="009834D8">
              <w:rPr>
                <w:rFonts w:ascii="Arial Narrow" w:hAnsi="Arial Narrow" w:cstheme="majorHAnsi"/>
              </w:rPr>
              <w:t xml:space="preserve">OS </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58279FCB"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proofErr w:type="gramStart"/>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proofErr w:type="gramEnd"/>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6E1091">
        <w:rPr>
          <w:rFonts w:ascii="Arial Narrow" w:hAnsi="Arial Narrow" w:cstheme="majorHAnsi"/>
          <w:b/>
          <w:sz w:val="18"/>
          <w:szCs w:val="18"/>
        </w:rPr>
        <w:t>CONTRATA</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9834D8"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9834D8" w:rsidRDefault="00995397" w:rsidP="00930531">
      <w:pPr>
        <w:jc w:val="both"/>
        <w:rPr>
          <w:rFonts w:ascii="Arial Narrow" w:hAnsi="Arial Narrow" w:cstheme="majorHAnsi"/>
          <w:sz w:val="18"/>
          <w:szCs w:val="18"/>
        </w:rPr>
      </w:pPr>
      <w:r w:rsidRPr="009834D8">
        <w:rPr>
          <w:rFonts w:ascii="Arial Narrow" w:hAnsi="Arial Narrow" w:cstheme="majorHAnsi"/>
          <w:sz w:val="18"/>
          <w:szCs w:val="18"/>
        </w:rPr>
        <w:t>Por lo menos u</w:t>
      </w:r>
      <w:r w:rsidR="008761B6" w:rsidRPr="009834D8">
        <w:rPr>
          <w:rFonts w:ascii="Arial Narrow" w:hAnsi="Arial Narrow" w:cstheme="majorHAnsi"/>
          <w:sz w:val="18"/>
          <w:szCs w:val="18"/>
        </w:rPr>
        <w:t>n</w:t>
      </w:r>
      <w:r w:rsidRPr="009834D8">
        <w:rPr>
          <w:rFonts w:ascii="Arial Narrow" w:hAnsi="Arial Narrow" w:cstheme="majorHAnsi"/>
          <w:sz w:val="18"/>
          <w:szCs w:val="18"/>
        </w:rPr>
        <w:t>o de los</w:t>
      </w:r>
      <w:r w:rsidR="00B20F33" w:rsidRPr="009834D8">
        <w:rPr>
          <w:rFonts w:ascii="Arial Narrow" w:hAnsi="Arial Narrow" w:cstheme="majorHAnsi"/>
          <w:sz w:val="18"/>
          <w:szCs w:val="18"/>
        </w:rPr>
        <w:t xml:space="preserve"> integrante</w:t>
      </w:r>
      <w:r w:rsidR="005167FA" w:rsidRPr="009834D8">
        <w:rPr>
          <w:rFonts w:ascii="Arial Narrow" w:hAnsi="Arial Narrow" w:cstheme="majorHAnsi"/>
          <w:sz w:val="18"/>
          <w:szCs w:val="18"/>
        </w:rPr>
        <w:t>s</w:t>
      </w:r>
      <w:r w:rsidR="00B20F33" w:rsidRPr="009834D8">
        <w:rPr>
          <w:rFonts w:ascii="Arial Narrow" w:hAnsi="Arial Narrow" w:cstheme="majorHAnsi"/>
          <w:sz w:val="18"/>
          <w:szCs w:val="18"/>
        </w:rPr>
        <w:t xml:space="preserve"> del </w:t>
      </w:r>
      <w:r w:rsidR="00B20F33" w:rsidRPr="009834D8">
        <w:rPr>
          <w:rFonts w:ascii="Arial Narrow" w:hAnsi="Arial Narrow" w:cstheme="majorHAnsi"/>
          <w:b/>
          <w:sz w:val="18"/>
          <w:szCs w:val="18"/>
        </w:rPr>
        <w:t>COMITÈ</w:t>
      </w:r>
      <w:r w:rsidR="003B2A90" w:rsidRPr="009834D8">
        <w:rPr>
          <w:rFonts w:ascii="Arial Narrow" w:hAnsi="Arial Narrow" w:cstheme="majorHAnsi"/>
          <w:sz w:val="18"/>
          <w:szCs w:val="18"/>
        </w:rPr>
        <w:t xml:space="preserve"> </w:t>
      </w:r>
      <w:r w:rsidR="00C72385" w:rsidRPr="009834D8">
        <w:rPr>
          <w:rFonts w:ascii="Arial Narrow" w:hAnsi="Arial Narrow" w:cstheme="majorHAnsi"/>
          <w:sz w:val="18"/>
          <w:szCs w:val="18"/>
        </w:rPr>
        <w:t xml:space="preserve">procede a abrir </w:t>
      </w:r>
      <w:r w:rsidR="004E48D0" w:rsidRPr="009834D8">
        <w:rPr>
          <w:rFonts w:ascii="Arial Narrow" w:hAnsi="Arial Narrow" w:cstheme="majorHAnsi"/>
          <w:sz w:val="18"/>
          <w:szCs w:val="18"/>
        </w:rPr>
        <w:t>l</w:t>
      </w:r>
      <w:r w:rsidRPr="009834D8">
        <w:rPr>
          <w:rFonts w:ascii="Arial Narrow" w:hAnsi="Arial Narrow" w:cstheme="majorHAnsi"/>
          <w:sz w:val="18"/>
          <w:szCs w:val="18"/>
        </w:rPr>
        <w:t>os</w:t>
      </w:r>
      <w:r w:rsidR="00C72385" w:rsidRPr="009834D8">
        <w:rPr>
          <w:rFonts w:ascii="Arial Narrow" w:hAnsi="Arial Narrow" w:cstheme="majorHAnsi"/>
          <w:sz w:val="18"/>
          <w:szCs w:val="18"/>
        </w:rPr>
        <w:t xml:space="preserve"> sobre</w:t>
      </w:r>
      <w:r w:rsidRPr="009834D8">
        <w:rPr>
          <w:rFonts w:ascii="Arial Narrow" w:hAnsi="Arial Narrow" w:cstheme="majorHAnsi"/>
          <w:sz w:val="18"/>
          <w:szCs w:val="18"/>
        </w:rPr>
        <w:t>s</w:t>
      </w:r>
      <w:r w:rsidR="00C72385" w:rsidRPr="009834D8">
        <w:rPr>
          <w:rFonts w:ascii="Arial Narrow" w:hAnsi="Arial Narrow" w:cstheme="majorHAnsi"/>
          <w:sz w:val="18"/>
          <w:szCs w:val="18"/>
        </w:rPr>
        <w:t>, revisa su contenido y firma</w:t>
      </w:r>
      <w:r w:rsidR="00EB7575" w:rsidRPr="009834D8">
        <w:rPr>
          <w:rFonts w:ascii="Arial Narrow" w:hAnsi="Arial Narrow" w:cstheme="majorHAnsi"/>
          <w:sz w:val="18"/>
          <w:szCs w:val="18"/>
        </w:rPr>
        <w:t xml:space="preserve"> la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8761B6" w:rsidRPr="009834D8">
        <w:rPr>
          <w:rFonts w:ascii="Arial Narrow" w:hAnsi="Arial Narrow" w:cstheme="majorHAnsi"/>
          <w:sz w:val="18"/>
          <w:szCs w:val="18"/>
        </w:rPr>
        <w:t xml:space="preserve"> </w:t>
      </w:r>
      <w:r w:rsidR="00035867" w:rsidRPr="009834D8">
        <w:rPr>
          <w:rFonts w:ascii="Arial Narrow" w:hAnsi="Arial Narrow" w:cstheme="majorHAnsi"/>
          <w:sz w:val="18"/>
          <w:szCs w:val="18"/>
        </w:rPr>
        <w:t>T</w:t>
      </w:r>
      <w:r w:rsidR="00EB7575" w:rsidRPr="009834D8">
        <w:rPr>
          <w:rFonts w:ascii="Arial Narrow" w:hAnsi="Arial Narrow" w:cstheme="majorHAnsi"/>
          <w:sz w:val="18"/>
          <w:szCs w:val="18"/>
        </w:rPr>
        <w:t>écnica</w:t>
      </w:r>
      <w:r w:rsidRPr="009834D8">
        <w:rPr>
          <w:rFonts w:ascii="Arial Narrow" w:hAnsi="Arial Narrow" w:cstheme="majorHAnsi"/>
          <w:sz w:val="18"/>
          <w:szCs w:val="18"/>
        </w:rPr>
        <w:t>s</w:t>
      </w:r>
      <w:r w:rsidR="00C72385" w:rsidRPr="009834D8">
        <w:rPr>
          <w:rFonts w:ascii="Arial Narrow" w:hAnsi="Arial Narrow" w:cstheme="majorHAnsi"/>
          <w:sz w:val="18"/>
          <w:szCs w:val="18"/>
        </w:rPr>
        <w:t xml:space="preserve">, verificando </w:t>
      </w:r>
      <w:r w:rsidR="00DA34FB" w:rsidRPr="009834D8">
        <w:rPr>
          <w:rFonts w:ascii="Arial Narrow" w:hAnsi="Arial Narrow" w:cstheme="majorHAnsi"/>
          <w:sz w:val="18"/>
          <w:szCs w:val="18"/>
        </w:rPr>
        <w:t>de manera general</w:t>
      </w:r>
      <w:r w:rsidR="00EB7575" w:rsidRPr="009834D8">
        <w:rPr>
          <w:rFonts w:ascii="Arial Narrow" w:hAnsi="Arial Narrow" w:cstheme="majorHAnsi"/>
          <w:sz w:val="18"/>
          <w:szCs w:val="18"/>
        </w:rPr>
        <w:t xml:space="preserve"> que dicha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contenga</w:t>
      </w:r>
      <w:r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los </w:t>
      </w:r>
      <w:r w:rsidR="000632F5" w:rsidRPr="009834D8">
        <w:rPr>
          <w:rFonts w:ascii="Arial Narrow" w:hAnsi="Arial Narrow" w:cstheme="majorHAnsi"/>
          <w:sz w:val="18"/>
          <w:szCs w:val="18"/>
        </w:rPr>
        <w:t>documentos</w:t>
      </w:r>
      <w:r w:rsidR="00EB7575" w:rsidRPr="009834D8">
        <w:rPr>
          <w:rFonts w:ascii="Arial Narrow" w:hAnsi="Arial Narrow" w:cstheme="majorHAnsi"/>
          <w:sz w:val="18"/>
          <w:szCs w:val="18"/>
        </w:rPr>
        <w:t xml:space="preserve"> que se </w:t>
      </w:r>
      <w:r w:rsidR="00921483" w:rsidRPr="009834D8">
        <w:rPr>
          <w:rFonts w:ascii="Arial Narrow" w:hAnsi="Arial Narrow" w:cstheme="majorHAnsi"/>
          <w:sz w:val="18"/>
          <w:szCs w:val="18"/>
        </w:rPr>
        <w:t>solicitaron</w:t>
      </w:r>
      <w:r w:rsidR="00495D75" w:rsidRPr="009834D8">
        <w:rPr>
          <w:rFonts w:ascii="Arial Narrow" w:hAnsi="Arial Narrow" w:cstheme="majorHAnsi"/>
          <w:sz w:val="18"/>
          <w:szCs w:val="18"/>
        </w:rPr>
        <w:t xml:space="preserve"> e</w:t>
      </w:r>
      <w:r w:rsidR="00EB7575" w:rsidRPr="009834D8">
        <w:rPr>
          <w:rFonts w:ascii="Arial Narrow" w:hAnsi="Arial Narrow" w:cstheme="majorHAnsi"/>
          <w:sz w:val="18"/>
          <w:szCs w:val="18"/>
        </w:rPr>
        <w:t xml:space="preserve">n </w:t>
      </w:r>
      <w:r w:rsidR="00495D75" w:rsidRPr="009834D8">
        <w:rPr>
          <w:rFonts w:ascii="Arial Narrow" w:hAnsi="Arial Narrow" w:cstheme="majorHAnsi"/>
          <w:sz w:val="18"/>
          <w:szCs w:val="18"/>
        </w:rPr>
        <w:t xml:space="preserve">el </w:t>
      </w:r>
      <w:r w:rsidR="00035867" w:rsidRPr="009834D8">
        <w:rPr>
          <w:rFonts w:ascii="Arial Narrow" w:hAnsi="Arial Narrow" w:cstheme="majorHAnsi"/>
          <w:sz w:val="18"/>
          <w:szCs w:val="18"/>
        </w:rPr>
        <w:t>numeral</w:t>
      </w:r>
      <w:r w:rsidR="00BF0304" w:rsidRPr="009834D8">
        <w:rPr>
          <w:rFonts w:ascii="Arial Narrow" w:hAnsi="Arial Narrow" w:cstheme="majorHAnsi"/>
          <w:sz w:val="18"/>
          <w:szCs w:val="18"/>
        </w:rPr>
        <w:t xml:space="preserve"> </w:t>
      </w:r>
      <w:r w:rsidR="004671DB" w:rsidRPr="009834D8">
        <w:rPr>
          <w:rFonts w:ascii="Arial Narrow" w:hAnsi="Arial Narrow" w:cstheme="majorHAnsi"/>
          <w:sz w:val="18"/>
          <w:szCs w:val="18"/>
        </w:rPr>
        <w:t>9</w:t>
      </w:r>
      <w:r w:rsidR="00EF5FAA" w:rsidRPr="009834D8">
        <w:rPr>
          <w:rFonts w:ascii="Arial Narrow" w:hAnsi="Arial Narrow" w:cstheme="majorHAnsi"/>
          <w:sz w:val="18"/>
          <w:szCs w:val="18"/>
        </w:rPr>
        <w:t>.1</w:t>
      </w:r>
      <w:r w:rsidR="00BF0304" w:rsidRPr="009834D8">
        <w:rPr>
          <w:rFonts w:ascii="Arial Narrow" w:hAnsi="Arial Narrow" w:cstheme="majorHAnsi"/>
          <w:sz w:val="18"/>
          <w:szCs w:val="18"/>
        </w:rPr>
        <w:t xml:space="preserve"> </w:t>
      </w:r>
      <w:r w:rsidR="00EB7575" w:rsidRPr="009834D8">
        <w:rPr>
          <w:rFonts w:ascii="Arial Narrow" w:hAnsi="Arial Narrow" w:cstheme="majorHAnsi"/>
          <w:sz w:val="18"/>
          <w:szCs w:val="18"/>
        </w:rPr>
        <w:t xml:space="preserve">de </w:t>
      </w:r>
      <w:r w:rsidR="00495D75" w:rsidRPr="009834D8">
        <w:rPr>
          <w:rFonts w:ascii="Arial Narrow" w:hAnsi="Arial Narrow" w:cstheme="majorHAnsi"/>
          <w:sz w:val="18"/>
          <w:szCs w:val="18"/>
        </w:rPr>
        <w:t xml:space="preserve">las </w:t>
      </w:r>
      <w:r w:rsidR="00044D2D" w:rsidRPr="009834D8">
        <w:rPr>
          <w:rFonts w:ascii="Arial Narrow" w:hAnsi="Arial Narrow" w:cstheme="majorHAnsi"/>
          <w:b/>
          <w:bCs/>
          <w:sz w:val="18"/>
          <w:szCs w:val="18"/>
        </w:rPr>
        <w:t>BASES</w:t>
      </w:r>
      <w:r w:rsidR="002A5D62" w:rsidRPr="009834D8">
        <w:rPr>
          <w:rFonts w:ascii="Arial Narrow" w:hAnsi="Arial Narrow" w:cstheme="majorHAnsi"/>
          <w:sz w:val="18"/>
          <w:szCs w:val="18"/>
        </w:rPr>
        <w:t xml:space="preserve">, sin que ello implique la </w:t>
      </w:r>
      <w:r w:rsidR="00035867" w:rsidRPr="009834D8">
        <w:rPr>
          <w:rFonts w:ascii="Arial Narrow" w:hAnsi="Arial Narrow" w:cstheme="majorHAnsi"/>
          <w:sz w:val="18"/>
          <w:szCs w:val="18"/>
        </w:rPr>
        <w:t>Evaluación Técnica</w:t>
      </w:r>
      <w:r w:rsidR="002A5D62" w:rsidRPr="009834D8">
        <w:rPr>
          <w:rFonts w:ascii="Arial Narrow" w:hAnsi="Arial Narrow" w:cstheme="majorHAnsi"/>
          <w:sz w:val="18"/>
          <w:szCs w:val="18"/>
        </w:rPr>
        <w:t xml:space="preserve">, ya que la revisión es solo en forma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 xml:space="preserve">uantitativa y </w:t>
      </w:r>
      <w:r w:rsidR="00035867" w:rsidRPr="009834D8">
        <w:rPr>
          <w:rFonts w:ascii="Arial Narrow" w:hAnsi="Arial Narrow" w:cstheme="majorHAnsi"/>
          <w:sz w:val="18"/>
          <w:szCs w:val="18"/>
        </w:rPr>
        <w:t>N</w:t>
      </w:r>
      <w:r w:rsidR="002A5D62" w:rsidRPr="009834D8">
        <w:rPr>
          <w:rFonts w:ascii="Arial Narrow" w:hAnsi="Arial Narrow" w:cstheme="majorHAnsi"/>
          <w:sz w:val="18"/>
          <w:szCs w:val="18"/>
        </w:rPr>
        <w:t xml:space="preserve">o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ualitativa.</w:t>
      </w:r>
    </w:p>
    <w:p w14:paraId="4EADBCD3" w14:textId="77777777" w:rsidR="00930531" w:rsidRPr="009834D8" w:rsidRDefault="00930531" w:rsidP="00930531">
      <w:pPr>
        <w:jc w:val="both"/>
        <w:rPr>
          <w:rFonts w:ascii="Arial Narrow" w:hAnsi="Arial Narrow" w:cstheme="majorHAnsi"/>
          <w:sz w:val="18"/>
          <w:szCs w:val="18"/>
        </w:rPr>
      </w:pPr>
    </w:p>
    <w:p w14:paraId="6DA10228" w14:textId="32239BFE" w:rsidR="00803A0D" w:rsidRPr="009834D8" w:rsidRDefault="002A5D62" w:rsidP="00930531">
      <w:pPr>
        <w:jc w:val="both"/>
        <w:rPr>
          <w:rFonts w:ascii="Arial Narrow" w:hAnsi="Arial Narrow" w:cstheme="majorHAnsi"/>
          <w:sz w:val="18"/>
          <w:szCs w:val="18"/>
        </w:rPr>
      </w:pPr>
      <w:r w:rsidRPr="009834D8">
        <w:rPr>
          <w:rFonts w:ascii="Arial Narrow" w:hAnsi="Arial Narrow" w:cstheme="majorHAnsi"/>
          <w:sz w:val="18"/>
          <w:szCs w:val="18"/>
        </w:rPr>
        <w:t>L</w:t>
      </w:r>
      <w:r w:rsidR="00EB7575" w:rsidRPr="009834D8">
        <w:rPr>
          <w:rFonts w:ascii="Arial Narrow" w:hAnsi="Arial Narrow" w:cstheme="majorHAnsi"/>
          <w:sz w:val="18"/>
          <w:szCs w:val="18"/>
        </w:rPr>
        <w:t>as observaciones que se desprende</w:t>
      </w:r>
      <w:r w:rsidR="005C7162"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de</w:t>
      </w:r>
      <w:r w:rsidR="005C7162" w:rsidRPr="009834D8">
        <w:rPr>
          <w:rFonts w:ascii="Arial Narrow" w:hAnsi="Arial Narrow" w:cstheme="majorHAnsi"/>
          <w:sz w:val="18"/>
          <w:szCs w:val="18"/>
        </w:rPr>
        <w:t xml:space="preserve"> </w:t>
      </w:r>
      <w:r w:rsidR="00EB7575" w:rsidRPr="009834D8">
        <w:rPr>
          <w:rFonts w:ascii="Arial Narrow" w:hAnsi="Arial Narrow" w:cstheme="majorHAnsi"/>
          <w:sz w:val="18"/>
          <w:szCs w:val="18"/>
        </w:rPr>
        <w:t>l</w:t>
      </w:r>
      <w:r w:rsidR="005C7162" w:rsidRPr="009834D8">
        <w:rPr>
          <w:rFonts w:ascii="Arial Narrow" w:hAnsi="Arial Narrow" w:cstheme="majorHAnsi"/>
          <w:sz w:val="18"/>
          <w:szCs w:val="18"/>
        </w:rPr>
        <w:t>os</w:t>
      </w:r>
      <w:r w:rsidR="00EB7575" w:rsidRPr="009834D8">
        <w:rPr>
          <w:rFonts w:ascii="Arial Narrow" w:hAnsi="Arial Narrow" w:cstheme="majorHAnsi"/>
          <w:sz w:val="18"/>
          <w:szCs w:val="18"/>
        </w:rPr>
        <w:t xml:space="preserve"> formato</w:t>
      </w:r>
      <w:r w:rsidR="005C7162"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de</w:t>
      </w:r>
      <w:r w:rsidRPr="009834D8">
        <w:rPr>
          <w:rFonts w:ascii="Arial Narrow" w:hAnsi="Arial Narrow" w:cstheme="majorHAnsi"/>
          <w:sz w:val="18"/>
          <w:szCs w:val="18"/>
        </w:rPr>
        <w:t>nominado</w:t>
      </w:r>
      <w:r w:rsidR="005C7162" w:rsidRPr="009834D8">
        <w:rPr>
          <w:rFonts w:ascii="Arial Narrow" w:hAnsi="Arial Narrow" w:cstheme="majorHAnsi"/>
          <w:sz w:val="18"/>
          <w:szCs w:val="18"/>
        </w:rPr>
        <w:t>s</w:t>
      </w:r>
      <w:r w:rsidRPr="009834D8">
        <w:rPr>
          <w:rFonts w:ascii="Arial Narrow" w:hAnsi="Arial Narrow" w:cstheme="majorHAnsi"/>
          <w:sz w:val="18"/>
          <w:szCs w:val="18"/>
        </w:rPr>
        <w:t xml:space="preserve"> </w:t>
      </w:r>
      <w:r w:rsidR="004671DB" w:rsidRPr="009834D8">
        <w:rPr>
          <w:rFonts w:ascii="Arial Narrow" w:hAnsi="Arial Narrow" w:cstheme="majorHAnsi"/>
          <w:b/>
          <w:bCs/>
          <w:sz w:val="18"/>
          <w:szCs w:val="18"/>
        </w:rPr>
        <w:t>R</w:t>
      </w:r>
      <w:r w:rsidR="00506BAE" w:rsidRPr="009834D8">
        <w:rPr>
          <w:rFonts w:ascii="Arial Narrow" w:hAnsi="Arial Narrow" w:cstheme="majorHAnsi"/>
          <w:b/>
          <w:bCs/>
          <w:sz w:val="18"/>
          <w:szCs w:val="18"/>
        </w:rPr>
        <w:t xml:space="preserve">elación de </w:t>
      </w:r>
      <w:r w:rsidR="00035867" w:rsidRPr="009834D8">
        <w:rPr>
          <w:rFonts w:ascii="Arial Narrow" w:hAnsi="Arial Narrow" w:cstheme="majorHAnsi"/>
          <w:b/>
          <w:bCs/>
          <w:sz w:val="18"/>
          <w:szCs w:val="18"/>
        </w:rPr>
        <w:t>E</w:t>
      </w:r>
      <w:r w:rsidR="00506BAE" w:rsidRPr="009834D8">
        <w:rPr>
          <w:rFonts w:ascii="Arial Narrow" w:hAnsi="Arial Narrow" w:cstheme="majorHAnsi"/>
          <w:b/>
          <w:bCs/>
          <w:sz w:val="18"/>
          <w:szCs w:val="18"/>
        </w:rPr>
        <w:t>ntrega de</w:t>
      </w:r>
      <w:r w:rsidR="007006D5" w:rsidRPr="009834D8">
        <w:rPr>
          <w:rFonts w:ascii="Arial Narrow" w:hAnsi="Arial Narrow" w:cstheme="majorHAnsi"/>
          <w:b/>
          <w:bCs/>
          <w:sz w:val="18"/>
          <w:szCs w:val="18"/>
        </w:rPr>
        <w:t xml:space="preserve"> </w:t>
      </w:r>
      <w:r w:rsidR="00035867" w:rsidRPr="009834D8">
        <w:rPr>
          <w:rFonts w:ascii="Arial Narrow" w:hAnsi="Arial Narrow" w:cstheme="majorHAnsi"/>
          <w:b/>
          <w:bCs/>
          <w:sz w:val="18"/>
          <w:szCs w:val="18"/>
        </w:rPr>
        <w:t>D</w:t>
      </w:r>
      <w:r w:rsidR="007006D5" w:rsidRPr="009834D8">
        <w:rPr>
          <w:rFonts w:ascii="Arial Narrow" w:hAnsi="Arial Narrow" w:cstheme="majorHAnsi"/>
          <w:b/>
          <w:bCs/>
          <w:sz w:val="18"/>
          <w:szCs w:val="18"/>
        </w:rPr>
        <w:t>ocumentación</w:t>
      </w:r>
      <w:r w:rsidR="00035867" w:rsidRPr="009834D8">
        <w:rPr>
          <w:rFonts w:ascii="Arial Narrow" w:hAnsi="Arial Narrow" w:cstheme="majorHAnsi"/>
          <w:sz w:val="18"/>
          <w:szCs w:val="18"/>
        </w:rPr>
        <w:t xml:space="preserve"> </w:t>
      </w:r>
      <w:r w:rsidRPr="009834D8">
        <w:rPr>
          <w:rFonts w:ascii="Arial Narrow" w:hAnsi="Arial Narrow" w:cstheme="majorHAnsi"/>
          <w:sz w:val="18"/>
          <w:szCs w:val="18"/>
        </w:rPr>
        <w:t xml:space="preserve">formarán parte </w:t>
      </w:r>
      <w:r w:rsidR="003E64DF" w:rsidRPr="009834D8">
        <w:rPr>
          <w:rFonts w:ascii="Arial Narrow" w:hAnsi="Arial Narrow" w:cstheme="majorHAnsi"/>
          <w:sz w:val="18"/>
          <w:szCs w:val="18"/>
        </w:rPr>
        <w:t xml:space="preserve">integral </w:t>
      </w:r>
      <w:r w:rsidRPr="009834D8">
        <w:rPr>
          <w:rFonts w:ascii="Arial Narrow" w:hAnsi="Arial Narrow" w:cstheme="majorHAnsi"/>
          <w:sz w:val="18"/>
          <w:szCs w:val="18"/>
        </w:rPr>
        <w:t>d</w:t>
      </w:r>
      <w:r w:rsidR="00EB7575" w:rsidRPr="009834D8">
        <w:rPr>
          <w:rFonts w:ascii="Arial Narrow" w:hAnsi="Arial Narrow" w:cstheme="majorHAnsi"/>
          <w:sz w:val="18"/>
          <w:szCs w:val="18"/>
        </w:rPr>
        <w:t>el expediente correspondiente</w:t>
      </w:r>
      <w:r w:rsidR="003230CE" w:rsidRPr="009834D8">
        <w:rPr>
          <w:rFonts w:ascii="Arial Narrow" w:hAnsi="Arial Narrow" w:cstheme="majorHAnsi"/>
          <w:sz w:val="18"/>
          <w:szCs w:val="18"/>
        </w:rPr>
        <w:t>.</w:t>
      </w:r>
    </w:p>
    <w:p w14:paraId="1B243D63" w14:textId="77777777" w:rsidR="00803A0D" w:rsidRPr="009834D8" w:rsidRDefault="00803A0D" w:rsidP="00930531">
      <w:pPr>
        <w:jc w:val="both"/>
        <w:rPr>
          <w:rFonts w:ascii="Arial Narrow" w:hAnsi="Arial Narrow" w:cstheme="majorHAnsi"/>
          <w:sz w:val="18"/>
          <w:szCs w:val="18"/>
        </w:rPr>
      </w:pPr>
    </w:p>
    <w:p w14:paraId="468FF6D9" w14:textId="6B6C6F6F" w:rsidR="00803A0D" w:rsidRPr="009834D8" w:rsidRDefault="00803A0D" w:rsidP="00B74BA2">
      <w:pPr>
        <w:pStyle w:val="Prrafodelista"/>
        <w:ind w:left="0"/>
        <w:jc w:val="both"/>
        <w:rPr>
          <w:rFonts w:ascii="Arial Narrow" w:hAnsi="Arial Narrow" w:cstheme="majorHAnsi"/>
          <w:b/>
          <w:bCs/>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9834D8" w:rsidRPr="009834D8">
        <w:rPr>
          <w:rFonts w:ascii="Arial Narrow" w:hAnsi="Arial Narrow"/>
          <w:b/>
          <w:bCs/>
          <w:sz w:val="18"/>
          <w:szCs w:val="18"/>
        </w:rPr>
        <w:t>HÉCTOR DANIEL CARRILLO OROZCO</w:t>
      </w:r>
      <w:r w:rsidR="00755F53" w:rsidRPr="009834D8">
        <w:rPr>
          <w:rFonts w:ascii="Arial Narrow" w:hAnsi="Arial Narrow" w:cstheme="majorHAnsi"/>
          <w:b/>
          <w:bCs/>
          <w:sz w:val="18"/>
          <w:szCs w:val="18"/>
        </w:rPr>
        <w:t xml:space="preserve">, </w:t>
      </w:r>
      <w:r w:rsidR="00315F36" w:rsidRPr="009834D8">
        <w:rPr>
          <w:rFonts w:ascii="Arial Narrow" w:hAnsi="Arial Narrow" w:cstheme="majorHAnsi"/>
          <w:bCs/>
          <w:sz w:val="18"/>
          <w:szCs w:val="18"/>
        </w:rPr>
        <w:t>presenta</w:t>
      </w:r>
      <w:r w:rsidR="00315F36" w:rsidRPr="009834D8">
        <w:rPr>
          <w:rFonts w:ascii="Arial Narrow" w:hAnsi="Arial Narrow" w:cstheme="majorHAnsi"/>
          <w:b/>
          <w:bCs/>
          <w:sz w:val="18"/>
          <w:szCs w:val="18"/>
        </w:rPr>
        <w:t xml:space="preserve"> </w:t>
      </w:r>
      <w:r w:rsidR="00315F36" w:rsidRPr="009834D8">
        <w:rPr>
          <w:rFonts w:ascii="Arial Narrow" w:hAnsi="Arial Narrow" w:cstheme="majorHAnsi"/>
          <w:sz w:val="18"/>
          <w:szCs w:val="18"/>
        </w:rPr>
        <w:t xml:space="preserve">todo lo solicitado en el numeral 9.1 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a reserva de revisarse</w:t>
      </w:r>
      <w:r w:rsidR="00315F36" w:rsidRPr="009834D8">
        <w:rPr>
          <w:rFonts w:ascii="Arial Narrow" w:hAnsi="Arial Narrow" w:cstheme="majorHAnsi"/>
          <w:b/>
          <w:sz w:val="18"/>
          <w:szCs w:val="18"/>
        </w:rPr>
        <w:t>.</w:t>
      </w:r>
    </w:p>
    <w:p w14:paraId="41A1E36D" w14:textId="173D6D07" w:rsidR="00720C2B" w:rsidRPr="009834D8" w:rsidRDefault="00720C2B" w:rsidP="00803A0D">
      <w:pPr>
        <w:shd w:val="clear" w:color="auto" w:fill="FFFFFF" w:themeFill="background1"/>
        <w:jc w:val="both"/>
        <w:rPr>
          <w:rFonts w:ascii="Arial Narrow" w:hAnsi="Arial Narrow" w:cstheme="majorHAnsi"/>
          <w:b/>
          <w:sz w:val="18"/>
          <w:szCs w:val="18"/>
        </w:rPr>
      </w:pPr>
    </w:p>
    <w:p w14:paraId="2A8C513A" w14:textId="3895FB4B" w:rsidR="00F433A4" w:rsidRPr="009834D8" w:rsidRDefault="00F433A4" w:rsidP="00803A0D">
      <w:pPr>
        <w:shd w:val="clear" w:color="auto" w:fill="FFFFFF" w:themeFill="background1"/>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9834D8" w:rsidRPr="009834D8">
        <w:rPr>
          <w:rFonts w:ascii="Arial Narrow" w:hAnsi="Arial Narrow"/>
          <w:b/>
          <w:bCs/>
          <w:sz w:val="18"/>
          <w:szCs w:val="18"/>
        </w:rPr>
        <w:t>GLOBAL OPPORTUNITIES CONSULTING S.A. DE C.V</w:t>
      </w:r>
      <w:r w:rsidR="009834D8" w:rsidRPr="009834D8">
        <w:rPr>
          <w:rFonts w:ascii="Arial Narrow" w:hAnsi="Arial Narrow"/>
          <w:b/>
          <w:bCs/>
          <w:sz w:val="18"/>
          <w:szCs w:val="18"/>
        </w:rPr>
        <w:t>.</w:t>
      </w:r>
      <w:r w:rsidR="00DB35FC" w:rsidRPr="009834D8">
        <w:rPr>
          <w:rFonts w:ascii="Arial Narrow" w:hAnsi="Arial Narrow" w:cstheme="majorHAnsi"/>
          <w:b/>
          <w:bCs/>
          <w:sz w:val="18"/>
          <w:szCs w:val="18"/>
        </w:rPr>
        <w:t xml:space="preserve">, </w:t>
      </w:r>
      <w:r w:rsidR="00A76EEE" w:rsidRPr="00A76EEE">
        <w:rPr>
          <w:rFonts w:ascii="Arial Narrow" w:hAnsi="Arial Narrow" w:cstheme="majorHAnsi"/>
          <w:sz w:val="18"/>
          <w:szCs w:val="18"/>
        </w:rPr>
        <w:t xml:space="preserve">omite anexar a su propuesta la original </w:t>
      </w:r>
      <w:r w:rsidR="00A76EEE" w:rsidRPr="00A76EEE">
        <w:rPr>
          <w:rFonts w:ascii="Arial Narrow" w:hAnsi="Arial Narrow" w:cs="Arial"/>
          <w:sz w:val="18"/>
          <w:szCs w:val="18"/>
        </w:rPr>
        <w:t>o</w:t>
      </w:r>
      <w:r w:rsidR="00A76EEE" w:rsidRPr="002F28E9">
        <w:rPr>
          <w:rFonts w:ascii="Arial Narrow" w:hAnsi="Arial Narrow" w:cs="Arial"/>
          <w:sz w:val="18"/>
          <w:szCs w:val="18"/>
        </w:rPr>
        <w:t xml:space="preserve"> copia certificada de su Identificación Oficial Vigente, dentro del sobre </w:t>
      </w:r>
      <w:r w:rsidR="00315F36" w:rsidRPr="009834D8">
        <w:rPr>
          <w:rFonts w:ascii="Arial Narrow" w:hAnsi="Arial Narrow" w:cstheme="majorHAnsi"/>
          <w:sz w:val="18"/>
          <w:szCs w:val="18"/>
        </w:rPr>
        <w:t xml:space="preserve">solicitado en el numeral 9.1 </w:t>
      </w:r>
      <w:r w:rsidR="00A76EEE" w:rsidRPr="00A76EEE">
        <w:rPr>
          <w:rFonts w:ascii="Arial Narrow" w:hAnsi="Arial Narrow" w:cstheme="majorHAnsi"/>
          <w:b/>
          <w:bCs/>
          <w:sz w:val="18"/>
          <w:szCs w:val="18"/>
        </w:rPr>
        <w:t>Anexo 11</w:t>
      </w:r>
      <w:r w:rsidR="00A76EEE">
        <w:rPr>
          <w:rFonts w:ascii="Arial Narrow" w:hAnsi="Arial Narrow" w:cstheme="majorHAnsi"/>
          <w:sz w:val="18"/>
          <w:szCs w:val="18"/>
        </w:rPr>
        <w:t xml:space="preserve"> </w:t>
      </w:r>
      <w:r w:rsidR="00315F36" w:rsidRPr="009834D8">
        <w:rPr>
          <w:rFonts w:ascii="Arial Narrow" w:hAnsi="Arial Narrow" w:cstheme="majorHAnsi"/>
          <w:sz w:val="18"/>
          <w:szCs w:val="18"/>
        </w:rPr>
        <w:t xml:space="preserve">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a reserva de revisarse</w:t>
      </w:r>
      <w:r w:rsidR="00315F36" w:rsidRPr="009834D8">
        <w:rPr>
          <w:rFonts w:ascii="Arial Narrow" w:hAnsi="Arial Narrow" w:cstheme="majorHAnsi"/>
          <w:b/>
          <w:sz w:val="18"/>
          <w:szCs w:val="18"/>
        </w:rPr>
        <w:t>.</w:t>
      </w:r>
    </w:p>
    <w:p w14:paraId="3F7780B6" w14:textId="6691A0C7" w:rsidR="000B71ED" w:rsidRPr="009834D8"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9834D8" w:rsidRDefault="000B71ED" w:rsidP="001A4F0C">
      <w:pPr>
        <w:shd w:val="clear" w:color="auto" w:fill="FFFFFF" w:themeFill="background1"/>
        <w:jc w:val="both"/>
        <w:rPr>
          <w:rFonts w:ascii="Arial Narrow" w:hAnsi="Arial Narrow" w:cstheme="majorHAnsi"/>
          <w:bCs/>
          <w:sz w:val="18"/>
          <w:szCs w:val="18"/>
        </w:rPr>
      </w:pPr>
      <w:r w:rsidRPr="009834D8">
        <w:rPr>
          <w:rFonts w:ascii="Arial Narrow" w:hAnsi="Arial Narrow" w:cstheme="majorHAnsi"/>
          <w:bCs/>
          <w:sz w:val="18"/>
          <w:szCs w:val="18"/>
        </w:rPr>
        <w:t xml:space="preserve">Los anexos y documentos presentados en su </w:t>
      </w:r>
      <w:r w:rsidR="00737397" w:rsidRPr="009834D8">
        <w:rPr>
          <w:rFonts w:ascii="Arial Narrow" w:hAnsi="Arial Narrow" w:cstheme="majorHAnsi"/>
          <w:bCs/>
          <w:sz w:val="18"/>
          <w:szCs w:val="18"/>
        </w:rPr>
        <w:t>proposición</w:t>
      </w:r>
      <w:r w:rsidRPr="009834D8">
        <w:rPr>
          <w:rFonts w:ascii="Arial Narrow" w:hAnsi="Arial Narrow" w:cstheme="majorHAnsi"/>
          <w:bCs/>
          <w:sz w:val="18"/>
          <w:szCs w:val="18"/>
        </w:rPr>
        <w:t xml:space="preserve"> quedarán en poder de la </w:t>
      </w:r>
      <w:r w:rsidRPr="009834D8">
        <w:rPr>
          <w:rFonts w:ascii="Arial Narrow" w:hAnsi="Arial Narrow" w:cstheme="majorHAnsi"/>
          <w:b/>
          <w:sz w:val="18"/>
          <w:szCs w:val="18"/>
        </w:rPr>
        <w:t>CONVOCANTE</w:t>
      </w:r>
      <w:r w:rsidRPr="009834D8">
        <w:rPr>
          <w:rFonts w:ascii="Arial Narrow" w:hAnsi="Arial Narrow" w:cstheme="majorHAnsi"/>
          <w:bCs/>
          <w:sz w:val="18"/>
          <w:szCs w:val="18"/>
        </w:rPr>
        <w:t xml:space="preserve"> y serán sujetos a evaluación cualitativa.</w:t>
      </w:r>
    </w:p>
    <w:p w14:paraId="0B8346FF" w14:textId="77777777" w:rsidR="00F433A4" w:rsidRPr="009834D8" w:rsidRDefault="00F433A4" w:rsidP="00803A0D">
      <w:pPr>
        <w:shd w:val="clear" w:color="auto" w:fill="FFFFFF" w:themeFill="background1"/>
        <w:jc w:val="both"/>
        <w:rPr>
          <w:rFonts w:ascii="Arial Narrow" w:hAnsi="Arial Narrow" w:cstheme="majorHAnsi"/>
          <w:b/>
          <w:sz w:val="18"/>
          <w:szCs w:val="18"/>
        </w:rPr>
      </w:pPr>
    </w:p>
    <w:p w14:paraId="22C43EDD" w14:textId="6BEF9954" w:rsidR="00D8422F" w:rsidRPr="009834D8" w:rsidRDefault="00EB7575" w:rsidP="00922678">
      <w:pPr>
        <w:jc w:val="both"/>
        <w:rPr>
          <w:rFonts w:ascii="Arial Narrow" w:hAnsi="Arial Narrow" w:cstheme="majorHAnsi"/>
          <w:sz w:val="18"/>
          <w:szCs w:val="18"/>
          <w:highlight w:val="yellow"/>
        </w:rPr>
      </w:pPr>
      <w:r w:rsidRPr="009834D8">
        <w:rPr>
          <w:rFonts w:ascii="Arial Narrow" w:hAnsi="Arial Narrow" w:cstheme="majorHAnsi"/>
          <w:sz w:val="18"/>
          <w:szCs w:val="18"/>
        </w:rPr>
        <w:t xml:space="preserve">Posteriormente se regresan los </w:t>
      </w:r>
      <w:r w:rsidR="00A33E67" w:rsidRPr="009834D8">
        <w:rPr>
          <w:rFonts w:ascii="Arial Narrow" w:hAnsi="Arial Narrow" w:cstheme="majorHAnsi"/>
          <w:sz w:val="18"/>
          <w:szCs w:val="18"/>
        </w:rPr>
        <w:t xml:space="preserve">documentos </w:t>
      </w:r>
      <w:r w:rsidRPr="009834D8">
        <w:rPr>
          <w:rFonts w:ascii="Arial Narrow" w:hAnsi="Arial Narrow" w:cstheme="majorHAnsi"/>
          <w:sz w:val="18"/>
          <w:szCs w:val="18"/>
        </w:rPr>
        <w:t xml:space="preserve">originales </w:t>
      </w:r>
      <w:r w:rsidR="009B596D" w:rsidRPr="009834D8">
        <w:rPr>
          <w:rFonts w:ascii="Arial Narrow" w:hAnsi="Arial Narrow" w:cstheme="majorHAnsi"/>
          <w:sz w:val="18"/>
          <w:szCs w:val="18"/>
        </w:rPr>
        <w:t>a</w:t>
      </w:r>
      <w:r w:rsidR="00A76EEE">
        <w:rPr>
          <w:rFonts w:ascii="Arial Narrow" w:hAnsi="Arial Narrow" w:cstheme="majorHAnsi"/>
          <w:sz w:val="18"/>
          <w:szCs w:val="18"/>
        </w:rPr>
        <w:t>l</w:t>
      </w:r>
      <w:r w:rsidR="004C3FFB" w:rsidRPr="009834D8">
        <w:rPr>
          <w:rFonts w:ascii="Arial Narrow" w:hAnsi="Arial Narrow" w:cstheme="majorHAnsi"/>
          <w:sz w:val="18"/>
          <w:szCs w:val="18"/>
        </w:rPr>
        <w:t xml:space="preserve"> </w:t>
      </w:r>
      <w:r w:rsidR="004C3FFB" w:rsidRPr="009834D8">
        <w:rPr>
          <w:rFonts w:ascii="Arial Narrow" w:hAnsi="Arial Narrow" w:cstheme="majorHAnsi"/>
          <w:b/>
          <w:bCs/>
          <w:sz w:val="18"/>
          <w:szCs w:val="18"/>
        </w:rPr>
        <w:t>PARTICIPANTE</w:t>
      </w:r>
      <w:r w:rsidR="004024D8" w:rsidRPr="009834D8">
        <w:rPr>
          <w:rFonts w:ascii="Arial Narrow" w:hAnsi="Arial Narrow" w:cstheme="majorHAnsi"/>
          <w:sz w:val="18"/>
          <w:szCs w:val="18"/>
        </w:rPr>
        <w:t>,</w:t>
      </w:r>
      <w:r w:rsidR="009E329E" w:rsidRPr="009834D8">
        <w:rPr>
          <w:rFonts w:ascii="Arial Narrow" w:hAnsi="Arial Narrow" w:cstheme="majorHAnsi"/>
          <w:sz w:val="18"/>
          <w:szCs w:val="18"/>
        </w:rPr>
        <w:t xml:space="preserve"> </w:t>
      </w:r>
      <w:r w:rsidR="009834D8" w:rsidRPr="009834D8">
        <w:rPr>
          <w:rFonts w:ascii="Arial Narrow" w:hAnsi="Arial Narrow"/>
          <w:b/>
          <w:bCs/>
          <w:sz w:val="18"/>
          <w:szCs w:val="18"/>
        </w:rPr>
        <w:t>HÉCTOR DANIEL CARRILLO OROZCO</w:t>
      </w:r>
      <w:r w:rsidR="00D553DE">
        <w:rPr>
          <w:rFonts w:ascii="Arial Narrow" w:hAnsi="Arial Narrow"/>
          <w:sz w:val="18"/>
          <w:szCs w:val="18"/>
        </w:rPr>
        <w:t xml:space="preserve"> y </w:t>
      </w:r>
      <w:r w:rsidR="00D553DE" w:rsidRPr="009834D8">
        <w:rPr>
          <w:rFonts w:ascii="Arial Narrow" w:hAnsi="Arial Narrow"/>
          <w:b/>
          <w:bCs/>
          <w:sz w:val="18"/>
          <w:szCs w:val="18"/>
        </w:rPr>
        <w:t>GLOBAL OPPORTUNITIES CONSULTING S.A. DE C.V</w:t>
      </w:r>
      <w:r w:rsidR="00D553DE">
        <w:rPr>
          <w:rFonts w:ascii="Arial Narrow" w:hAnsi="Arial Narrow"/>
          <w:b/>
          <w:bCs/>
          <w:sz w:val="18"/>
          <w:szCs w:val="18"/>
        </w:rPr>
        <w:t>.</w:t>
      </w:r>
    </w:p>
    <w:p w14:paraId="0E83A961" w14:textId="77777777" w:rsidR="00D8422F" w:rsidRPr="00ED2681" w:rsidRDefault="00D8422F" w:rsidP="00922678">
      <w:pPr>
        <w:jc w:val="both"/>
        <w:rPr>
          <w:rFonts w:ascii="Arial Narrow" w:hAnsi="Arial Narrow" w:cstheme="majorHAnsi"/>
          <w:b/>
          <w:bCs/>
          <w:sz w:val="18"/>
          <w:szCs w:val="18"/>
        </w:rPr>
      </w:pPr>
    </w:p>
    <w:p w14:paraId="25FEE5E8" w14:textId="7F5C9DED" w:rsidR="00A33878" w:rsidRPr="00A76EEE" w:rsidRDefault="00231BEC" w:rsidP="00755F53">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xml:space="preserve">, </w:t>
      </w:r>
      <w:r w:rsidR="00755F53" w:rsidRPr="00ED2681">
        <w:rPr>
          <w:rFonts w:ascii="Arial Narrow" w:hAnsi="Arial Narrow" w:cstheme="majorHAnsi"/>
          <w:sz w:val="18"/>
          <w:szCs w:val="18"/>
        </w:rPr>
        <w:t>cuyos montos son los que se señalan a continuación:</w:t>
      </w:r>
    </w:p>
    <w:tbl>
      <w:tblPr>
        <w:tblStyle w:val="Tablaconcuadrcula"/>
        <w:tblpPr w:leftFromText="141" w:rightFromText="141" w:vertAnchor="text" w:horzAnchor="margin" w:tblpXSpec="center" w:tblpY="163"/>
        <w:tblW w:w="5000" w:type="pct"/>
        <w:tblLook w:val="04A0" w:firstRow="1" w:lastRow="0" w:firstColumn="1" w:lastColumn="0" w:noHBand="0" w:noVBand="1"/>
      </w:tblPr>
      <w:tblGrid>
        <w:gridCol w:w="2405"/>
        <w:gridCol w:w="3827"/>
        <w:gridCol w:w="1801"/>
        <w:gridCol w:w="1787"/>
      </w:tblGrid>
      <w:tr w:rsidR="00FF7330" w14:paraId="216DC480" w14:textId="77777777" w:rsidTr="00E7009E">
        <w:trPr>
          <w:trHeight w:val="373"/>
          <w:tblHeader/>
        </w:trPr>
        <w:tc>
          <w:tcPr>
            <w:tcW w:w="1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95153" w14:textId="77777777" w:rsidR="00FF7330" w:rsidRDefault="00FF7330">
            <w:pPr>
              <w:pStyle w:val="Prrafodelista"/>
              <w:ind w:left="0"/>
              <w:jc w:val="center"/>
              <w:rPr>
                <w:rFonts w:ascii="Arial Narrow" w:hAnsi="Arial Narrow" w:cstheme="majorHAnsi"/>
                <w:b/>
                <w:sz w:val="18"/>
                <w:szCs w:val="18"/>
              </w:rPr>
            </w:pPr>
            <w:r>
              <w:rPr>
                <w:rFonts w:ascii="Arial Narrow" w:hAnsi="Arial Narrow" w:cstheme="majorHAnsi"/>
                <w:b/>
                <w:sz w:val="18"/>
                <w:szCs w:val="18"/>
              </w:rPr>
              <w:t>PARTICIPANTE</w:t>
            </w:r>
          </w:p>
        </w:tc>
        <w:tc>
          <w:tcPr>
            <w:tcW w:w="19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1B351" w14:textId="77777777" w:rsidR="00FF7330" w:rsidRDefault="00FF7330">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SERVICIO / DESCRIPCIÓN </w:t>
            </w:r>
          </w:p>
        </w:tc>
        <w:tc>
          <w:tcPr>
            <w:tcW w:w="9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92649" w14:textId="35A58AA9" w:rsidR="00FF7330" w:rsidRDefault="006252E2">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PROGRESIVO / </w:t>
            </w:r>
            <w:r w:rsidR="00C44E06">
              <w:rPr>
                <w:rFonts w:ascii="Arial Narrow" w:hAnsi="Arial Narrow" w:cstheme="majorHAnsi"/>
                <w:b/>
                <w:sz w:val="18"/>
                <w:szCs w:val="18"/>
              </w:rPr>
              <w:t>RENGL</w:t>
            </w:r>
            <w:r>
              <w:rPr>
                <w:rFonts w:ascii="Arial Narrow" w:hAnsi="Arial Narrow" w:cstheme="majorHAnsi"/>
                <w:b/>
                <w:sz w:val="18"/>
                <w:szCs w:val="18"/>
              </w:rPr>
              <w:t>ÓN</w:t>
            </w:r>
          </w:p>
        </w:tc>
        <w:tc>
          <w:tcPr>
            <w:tcW w:w="9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E7BBD" w14:textId="77777777" w:rsidR="00FF7330" w:rsidRDefault="00FF7330">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IMPORTE </w:t>
            </w:r>
          </w:p>
        </w:tc>
      </w:tr>
      <w:tr w:rsidR="009834D8" w14:paraId="4B633183" w14:textId="77777777" w:rsidTr="00E7009E">
        <w:trPr>
          <w:trHeight w:val="1031"/>
        </w:trPr>
        <w:tc>
          <w:tcPr>
            <w:tcW w:w="1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816E1" w14:textId="19651F8C" w:rsidR="009834D8" w:rsidRPr="00755F53" w:rsidRDefault="009834D8" w:rsidP="009834D8">
            <w:pPr>
              <w:pStyle w:val="Prrafodelista"/>
              <w:ind w:left="0"/>
              <w:jc w:val="center"/>
              <w:rPr>
                <w:rFonts w:ascii="Arial Narrow" w:hAnsi="Arial Narrow" w:cstheme="majorHAnsi"/>
                <w:b/>
                <w:bCs/>
                <w:sz w:val="18"/>
                <w:szCs w:val="18"/>
                <w:highlight w:val="yellow"/>
              </w:rPr>
            </w:pPr>
            <w:r w:rsidRPr="009834D8">
              <w:rPr>
                <w:rFonts w:ascii="Arial Narrow" w:hAnsi="Arial Narrow"/>
              </w:rPr>
              <w:t xml:space="preserve">HÉCTOR DANIEL CARRILLO OROZCO </w:t>
            </w:r>
          </w:p>
        </w:tc>
        <w:tc>
          <w:tcPr>
            <w:tcW w:w="19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267F1" w14:textId="10B4A5DA" w:rsidR="009834D8" w:rsidRDefault="009834D8" w:rsidP="009834D8">
            <w:pPr>
              <w:pStyle w:val="Encabezado"/>
              <w:tabs>
                <w:tab w:val="left" w:pos="708"/>
              </w:tabs>
              <w:jc w:val="center"/>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id w:val="-49389749"/>
                <w:placeholder>
                  <w:docPart w:val="3CBD95508B5149ADAEFA3985B2EA417D"/>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bCs/>
                    <w:sz w:val="18"/>
                    <w:szCs w:val="18"/>
                    <w:lang w:val="es-MX" w:eastAsia="es-MX"/>
                  </w:rPr>
                  <w:t>“ADQUISICIÓN DE EQUIPOS GPS DE RASTREO SATELITAL Y SERVICIO DE MONITOREO VEHÍCULAR PARA EQUIPOS GPS DEL O.P.D SERVICIOS DE SALUD JALISCO”</w:t>
                </w:r>
              </w:sdtContent>
            </w:sdt>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A56DA" w14:textId="77777777" w:rsidR="009834D8" w:rsidRPr="00E7009E" w:rsidRDefault="009834D8" w:rsidP="009834D8">
            <w:pPr>
              <w:pStyle w:val="Prrafodelista"/>
              <w:ind w:left="709" w:hanging="709"/>
              <w:jc w:val="center"/>
              <w:rPr>
                <w:rFonts w:ascii="Arial Narrow" w:hAnsi="Arial Narrow" w:cstheme="majorHAnsi"/>
                <w:bCs/>
                <w:sz w:val="18"/>
                <w:szCs w:val="18"/>
              </w:rPr>
            </w:pPr>
          </w:p>
          <w:p w14:paraId="5B72BBEA" w14:textId="2DAB16FB" w:rsidR="009834D8" w:rsidRPr="00E7009E" w:rsidRDefault="00E7009E" w:rsidP="009834D8">
            <w:pPr>
              <w:pStyle w:val="Prrafodelista"/>
              <w:ind w:left="709" w:hanging="709"/>
              <w:jc w:val="center"/>
              <w:rPr>
                <w:rFonts w:ascii="Arial Narrow" w:hAnsi="Arial Narrow" w:cstheme="majorHAnsi"/>
                <w:bCs/>
                <w:sz w:val="18"/>
                <w:szCs w:val="18"/>
              </w:rPr>
            </w:pPr>
            <w:r w:rsidRPr="00E7009E">
              <w:rPr>
                <w:rFonts w:ascii="Arial Narrow" w:hAnsi="Arial Narrow" w:cstheme="majorHAnsi"/>
                <w:bCs/>
                <w:sz w:val="18"/>
                <w:szCs w:val="18"/>
              </w:rPr>
              <w:t xml:space="preserve">1 y 2 </w:t>
            </w:r>
          </w:p>
          <w:p w14:paraId="5F38C873" w14:textId="77777777" w:rsidR="009834D8" w:rsidRPr="00E7009E" w:rsidRDefault="009834D8" w:rsidP="009834D8">
            <w:pPr>
              <w:pStyle w:val="Prrafodelista"/>
              <w:ind w:left="0"/>
              <w:jc w:val="center"/>
              <w:rPr>
                <w:rFonts w:ascii="Arial Narrow" w:hAnsi="Arial Narrow" w:cstheme="majorHAnsi"/>
                <w:b/>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BE4B" w14:textId="77777777" w:rsidR="009834D8" w:rsidRPr="00E7009E" w:rsidRDefault="009834D8" w:rsidP="009834D8">
            <w:pPr>
              <w:pStyle w:val="Prrafodelista"/>
              <w:ind w:left="709" w:hanging="709"/>
              <w:jc w:val="center"/>
              <w:rPr>
                <w:rFonts w:ascii="Arial Narrow" w:hAnsi="Arial Narrow" w:cstheme="majorHAnsi"/>
                <w:b/>
                <w:sz w:val="18"/>
                <w:szCs w:val="18"/>
              </w:rPr>
            </w:pPr>
          </w:p>
          <w:p w14:paraId="538706E8" w14:textId="36D85DD2" w:rsidR="009834D8" w:rsidRPr="00E7009E" w:rsidRDefault="009834D8" w:rsidP="009834D8">
            <w:pPr>
              <w:pStyle w:val="Prrafodelista"/>
              <w:ind w:left="709" w:hanging="709"/>
              <w:jc w:val="center"/>
              <w:rPr>
                <w:rFonts w:ascii="Arial Narrow" w:hAnsi="Arial Narrow" w:cstheme="majorHAnsi"/>
                <w:b/>
                <w:sz w:val="18"/>
                <w:szCs w:val="18"/>
              </w:rPr>
            </w:pPr>
            <w:r w:rsidRPr="00E7009E">
              <w:rPr>
                <w:rFonts w:ascii="Arial Narrow" w:hAnsi="Arial Narrow" w:cstheme="majorHAnsi"/>
                <w:b/>
                <w:sz w:val="18"/>
                <w:szCs w:val="18"/>
              </w:rPr>
              <w:t xml:space="preserve">$ </w:t>
            </w:r>
            <w:r w:rsidR="00E7009E">
              <w:rPr>
                <w:rFonts w:ascii="Arial Narrow" w:hAnsi="Arial Narrow" w:cstheme="majorHAnsi"/>
                <w:b/>
                <w:sz w:val="18"/>
                <w:szCs w:val="18"/>
              </w:rPr>
              <w:t>6,345,200.00</w:t>
            </w:r>
          </w:p>
          <w:p w14:paraId="7E20CCF1" w14:textId="77777777" w:rsidR="009834D8" w:rsidRPr="00E7009E" w:rsidRDefault="009834D8" w:rsidP="009834D8">
            <w:pPr>
              <w:pStyle w:val="Prrafodelista"/>
              <w:ind w:left="709" w:hanging="709"/>
              <w:jc w:val="center"/>
              <w:rPr>
                <w:rFonts w:ascii="Arial Narrow" w:hAnsi="Arial Narrow" w:cstheme="majorHAnsi"/>
                <w:b/>
                <w:sz w:val="18"/>
                <w:szCs w:val="18"/>
              </w:rPr>
            </w:pPr>
          </w:p>
        </w:tc>
      </w:tr>
      <w:tr w:rsidR="009834D8" w14:paraId="6D60285B" w14:textId="77777777" w:rsidTr="00E7009E">
        <w:trPr>
          <w:trHeight w:val="866"/>
        </w:trPr>
        <w:tc>
          <w:tcPr>
            <w:tcW w:w="1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F4116" w14:textId="302479E6" w:rsidR="009834D8" w:rsidRPr="00755F53" w:rsidRDefault="009834D8" w:rsidP="009834D8">
            <w:pPr>
              <w:pStyle w:val="Prrafodelista"/>
              <w:ind w:left="0"/>
              <w:jc w:val="center"/>
              <w:rPr>
                <w:rFonts w:ascii="Arial Narrow" w:hAnsi="Arial Narrow" w:cstheme="majorHAnsi"/>
                <w:b/>
                <w:bCs/>
                <w:sz w:val="18"/>
                <w:szCs w:val="18"/>
                <w:highlight w:val="yellow"/>
              </w:rPr>
            </w:pPr>
            <w:r w:rsidRPr="009834D8">
              <w:rPr>
                <w:rFonts w:ascii="Arial Narrow" w:hAnsi="Arial Narrow"/>
              </w:rPr>
              <w:t>GLOBAL OPPORT</w:t>
            </w:r>
            <w:r>
              <w:rPr>
                <w:rFonts w:ascii="Arial Narrow" w:hAnsi="Arial Narrow"/>
              </w:rPr>
              <w:t>U</w:t>
            </w:r>
            <w:r w:rsidRPr="009834D8">
              <w:rPr>
                <w:rFonts w:ascii="Arial Narrow" w:hAnsi="Arial Narrow"/>
              </w:rPr>
              <w:t>NITIES</w:t>
            </w:r>
            <w:r>
              <w:rPr>
                <w:rFonts w:ascii="Arial Narrow" w:hAnsi="Arial Narrow"/>
              </w:rPr>
              <w:t xml:space="preserve"> CONSULTING S.A. DE C.V.</w:t>
            </w:r>
            <w:r w:rsidRPr="009834D8">
              <w:rPr>
                <w:rFonts w:ascii="Arial Narrow" w:hAnsi="Arial Narrow"/>
              </w:rPr>
              <w:t xml:space="preserve"> </w:t>
            </w:r>
          </w:p>
        </w:tc>
        <w:tc>
          <w:tcPr>
            <w:tcW w:w="19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0C24F" w14:textId="3C232958" w:rsidR="009834D8" w:rsidRDefault="009834D8" w:rsidP="009834D8">
            <w:pPr>
              <w:pStyle w:val="Encabezado"/>
              <w:tabs>
                <w:tab w:val="left" w:pos="70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id w:val="-1013530474"/>
                <w:placeholder>
                  <w:docPart w:val="BD8AD67EFA8049EDA00993E9A25F716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“ADQUISICIÓN DE EQUIPOS GPS DE RASTREO SATELITAL Y SERVICIO DE MONITOREO VEHÍCULAR PARA EQUIPOS GPS DEL O.P.D SERVICIOS DE SALUD JALISCO”</w:t>
                </w:r>
              </w:sdtContent>
            </w:sdt>
            <w:r>
              <w:rPr>
                <w:rFonts w:ascii="Arial Narrow" w:hAnsi="Arial Narrow" w:cstheme="majorHAnsi"/>
                <w:b/>
                <w:sz w:val="18"/>
                <w:szCs w:val="18"/>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36EDD3" w14:textId="374A2BDC" w:rsidR="009834D8" w:rsidRPr="00E7009E" w:rsidRDefault="00A76EEE" w:rsidP="009834D8">
            <w:pPr>
              <w:pStyle w:val="Prrafodelista"/>
              <w:ind w:left="0"/>
              <w:jc w:val="center"/>
              <w:rPr>
                <w:rFonts w:ascii="Arial Narrow" w:hAnsi="Arial Narrow" w:cstheme="majorHAnsi"/>
                <w:bCs/>
                <w:sz w:val="18"/>
                <w:szCs w:val="18"/>
              </w:rPr>
            </w:pPr>
            <w:r>
              <w:rPr>
                <w:rFonts w:ascii="Arial Narrow" w:hAnsi="Arial Narrow" w:cstheme="majorHAnsi"/>
                <w:bCs/>
                <w:sz w:val="18"/>
                <w:szCs w:val="18"/>
              </w:rPr>
              <w:t xml:space="preserve">1 y 2 </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E9F82" w14:textId="77777777" w:rsidR="009834D8" w:rsidRPr="00E7009E" w:rsidRDefault="009834D8" w:rsidP="009834D8">
            <w:pPr>
              <w:pStyle w:val="Prrafodelista"/>
              <w:ind w:left="709" w:hanging="709"/>
              <w:rPr>
                <w:rFonts w:ascii="Arial Narrow" w:hAnsi="Arial Narrow" w:cstheme="majorHAnsi"/>
                <w:b/>
                <w:sz w:val="18"/>
                <w:szCs w:val="18"/>
              </w:rPr>
            </w:pPr>
          </w:p>
          <w:p w14:paraId="4B49E843" w14:textId="39D1CDDD" w:rsidR="009834D8" w:rsidRPr="00E7009E" w:rsidRDefault="009834D8" w:rsidP="009834D8">
            <w:pPr>
              <w:pStyle w:val="Prrafodelista"/>
              <w:ind w:left="709" w:hanging="709"/>
              <w:jc w:val="center"/>
              <w:rPr>
                <w:rFonts w:ascii="Arial Narrow" w:hAnsi="Arial Narrow" w:cstheme="majorHAnsi"/>
                <w:b/>
                <w:sz w:val="18"/>
                <w:szCs w:val="18"/>
              </w:rPr>
            </w:pPr>
            <w:r w:rsidRPr="00E7009E">
              <w:rPr>
                <w:rFonts w:ascii="Arial Narrow" w:hAnsi="Arial Narrow" w:cstheme="majorHAnsi"/>
                <w:b/>
                <w:sz w:val="18"/>
                <w:szCs w:val="18"/>
              </w:rPr>
              <w:t xml:space="preserve">$ </w:t>
            </w:r>
            <w:r w:rsidR="00A76EEE">
              <w:rPr>
                <w:rFonts w:ascii="Arial Narrow" w:hAnsi="Arial Narrow" w:cstheme="majorHAnsi"/>
                <w:b/>
                <w:sz w:val="18"/>
                <w:szCs w:val="18"/>
              </w:rPr>
              <w:t>6,583,928.00</w:t>
            </w:r>
          </w:p>
        </w:tc>
      </w:tr>
    </w:tbl>
    <w:p w14:paraId="30748E36" w14:textId="77777777" w:rsidR="00FF7330" w:rsidRPr="00ED2681" w:rsidRDefault="00FF7330" w:rsidP="00922678">
      <w:pPr>
        <w:tabs>
          <w:tab w:val="left" w:pos="2280"/>
        </w:tabs>
        <w:jc w:val="both"/>
        <w:rPr>
          <w:rFonts w:ascii="Arial Narrow" w:eastAsiaTheme="minorEastAsia" w:hAnsi="Arial Narrow" w:cstheme="majorHAnsi"/>
          <w:sz w:val="18"/>
          <w:szCs w:val="18"/>
          <w:lang w:val="es-MX" w:eastAsia="es-MX"/>
        </w:rPr>
      </w:pPr>
    </w:p>
    <w:p w14:paraId="7904F840" w14:textId="63D93C6E"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 xml:space="preserve">La 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10D174B8"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6E1091">
        <w:rPr>
          <w:rFonts w:ascii="Arial Narrow" w:eastAsiaTheme="minorEastAsia" w:hAnsi="Arial Narrow" w:cstheme="majorHAnsi"/>
          <w:b/>
          <w:bCs/>
          <w:sz w:val="18"/>
          <w:szCs w:val="18"/>
          <w:lang w:val="es-MX" w:eastAsia="es-MX"/>
        </w:rPr>
        <w:t>doce</w:t>
      </w:r>
      <w:r w:rsidR="00B7269D" w:rsidRPr="00EC4A0D">
        <w:rPr>
          <w:rFonts w:ascii="Arial Narrow" w:eastAsiaTheme="minorEastAsia" w:hAnsi="Arial Narrow" w:cstheme="majorHAnsi"/>
          <w:b/>
          <w:bCs/>
          <w:sz w:val="18"/>
          <w:szCs w:val="18"/>
          <w:lang w:val="es-MX" w:eastAsia="es-MX"/>
        </w:rPr>
        <w:t xml:space="preserve"> de </w:t>
      </w:r>
      <w:r w:rsidR="006E1091">
        <w:rPr>
          <w:rFonts w:ascii="Arial Narrow" w:eastAsiaTheme="minorEastAsia" w:hAnsi="Arial Narrow" w:cstheme="majorHAnsi"/>
          <w:b/>
          <w:bCs/>
          <w:sz w:val="18"/>
          <w:szCs w:val="18"/>
          <w:lang w:val="es-MX" w:eastAsia="es-MX"/>
        </w:rPr>
        <w:t>abril</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D553DE">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w:t>
      </w:r>
      <w:r w:rsidR="00D553DE">
        <w:rPr>
          <w:rFonts w:ascii="Arial Narrow" w:eastAsiaTheme="minorEastAsia" w:hAnsi="Arial Narrow" w:cstheme="majorHAnsi"/>
          <w:b/>
          <w:bCs/>
          <w:sz w:val="18"/>
          <w:szCs w:val="18"/>
          <w:lang w:val="es-MX" w:eastAsia="es-MX"/>
        </w:rPr>
        <w:t>15</w:t>
      </w:r>
      <w:r w:rsidR="003E64DF" w:rsidRPr="00EC4A0D">
        <w:rPr>
          <w:rFonts w:ascii="Arial Narrow" w:eastAsiaTheme="minorEastAsia" w:hAnsi="Arial Narrow" w:cstheme="majorHAnsi"/>
          <w:b/>
          <w:bCs/>
          <w:sz w:val="18"/>
          <w:szCs w:val="18"/>
          <w:lang w:val="es-MX" w:eastAsia="es-MX"/>
        </w:rPr>
        <w:t xml:space="preserve">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176B67A2"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A76EEE">
        <w:rPr>
          <w:rFonts w:ascii="Arial Narrow" w:eastAsiaTheme="minorEastAsia" w:hAnsi="Arial Narrow" w:cstheme="majorHAnsi"/>
          <w:b/>
          <w:sz w:val="18"/>
          <w:szCs w:val="18"/>
          <w:lang w:val="es-MX" w:eastAsia="es-MX"/>
        </w:rPr>
        <w:t>1</w:t>
      </w:r>
      <w:r w:rsidR="00FB6EE9" w:rsidRPr="00A76EEE">
        <w:rPr>
          <w:rFonts w:ascii="Arial Narrow" w:eastAsiaTheme="minorEastAsia" w:hAnsi="Arial Narrow" w:cstheme="majorHAnsi"/>
          <w:b/>
          <w:sz w:val="18"/>
          <w:szCs w:val="18"/>
          <w:lang w:val="es-MX" w:eastAsia="es-MX"/>
        </w:rPr>
        <w:t>6</w:t>
      </w:r>
      <w:r w:rsidR="00147EED" w:rsidRPr="00A76EEE">
        <w:rPr>
          <w:rFonts w:ascii="Arial Narrow" w:eastAsiaTheme="minorEastAsia" w:hAnsi="Arial Narrow" w:cstheme="majorHAnsi"/>
          <w:b/>
          <w:sz w:val="18"/>
          <w:szCs w:val="18"/>
          <w:lang w:val="es-MX" w:eastAsia="es-MX"/>
        </w:rPr>
        <w:t>:</w:t>
      </w:r>
      <w:r w:rsidR="00765C49" w:rsidRPr="00A76EEE">
        <w:rPr>
          <w:rFonts w:ascii="Arial Narrow" w:eastAsiaTheme="minorEastAsia" w:hAnsi="Arial Narrow" w:cstheme="majorHAnsi"/>
          <w:b/>
          <w:sz w:val="18"/>
          <w:szCs w:val="18"/>
          <w:lang w:val="es-MX" w:eastAsia="es-MX"/>
        </w:rPr>
        <w:t>29</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2AEDA7BF"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7A491071" w14:textId="0B094AF3" w:rsidR="009C4705" w:rsidRDefault="009C4705"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03"/>
        <w:gridCol w:w="2426"/>
        <w:gridCol w:w="2070"/>
        <w:gridCol w:w="1911"/>
        <w:gridCol w:w="1610"/>
      </w:tblGrid>
      <w:tr w:rsidR="009C4705" w:rsidRPr="0044754F" w14:paraId="630BA19B" w14:textId="77777777" w:rsidTr="009C4705">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CB7C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6437D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C03E48"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12210F9"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2F1D882"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9C4705" w:rsidRPr="0044754F" w14:paraId="4E284B4A" w14:textId="77777777" w:rsidTr="009C4705">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5043AD5C"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 xml:space="preserve">LIC. </w:t>
            </w:r>
            <w:proofErr w:type="gramStart"/>
            <w:r w:rsidRPr="0044754F">
              <w:rPr>
                <w:rFonts w:ascii="Arial Narrow" w:hAnsi="Arial Narrow" w:cstheme="majorHAnsi"/>
                <w:sz w:val="18"/>
                <w:szCs w:val="18"/>
              </w:rPr>
              <w:t>MARIBEL</w:t>
            </w:r>
            <w:r>
              <w:rPr>
                <w:rFonts w:ascii="Arial Narrow" w:hAnsi="Arial Narrow" w:cstheme="majorHAnsi"/>
                <w:sz w:val="18"/>
                <w:szCs w:val="18"/>
              </w:rPr>
              <w:t xml:space="preserv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proofErr w:type="gramEnd"/>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4F5E6FBF" w14:textId="77777777" w:rsidR="009C4705" w:rsidRPr="0044754F" w:rsidRDefault="009C4705" w:rsidP="00EE0A42">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74F1DD9B" w14:textId="77777777" w:rsidR="009C4705" w:rsidRDefault="009C4705" w:rsidP="00EE0A42">
            <w:pPr>
              <w:jc w:val="center"/>
              <w:rPr>
                <w:rFonts w:ascii="Arial Narrow" w:hAnsi="Arial Narrow" w:cstheme="majorHAnsi"/>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p w14:paraId="7DCF80BC" w14:textId="77777777" w:rsidR="009C4705" w:rsidRPr="0044754F" w:rsidRDefault="009C4705" w:rsidP="00EE0A42">
            <w:pPr>
              <w:jc w:val="center"/>
              <w:rPr>
                <w:rFonts w:ascii="Arial Narrow" w:hAnsi="Arial Narrow" w:cs="Arial"/>
                <w:color w:val="000000"/>
                <w:sz w:val="18"/>
                <w:szCs w:val="18"/>
              </w:rPr>
            </w:pPr>
          </w:p>
        </w:tc>
        <w:tc>
          <w:tcPr>
            <w:tcW w:w="1054" w:type="pct"/>
            <w:tcBorders>
              <w:top w:val="nil"/>
              <w:left w:val="nil"/>
              <w:bottom w:val="single" w:sz="4" w:space="0" w:color="auto"/>
              <w:right w:val="single" w:sz="4" w:space="0" w:color="auto"/>
            </w:tcBorders>
            <w:shd w:val="clear" w:color="auto" w:fill="auto"/>
            <w:noWrap/>
            <w:vAlign w:val="center"/>
          </w:tcPr>
          <w:p w14:paraId="1C8AAF33"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0F6FF798" w14:textId="77777777" w:rsidR="009C4705" w:rsidRPr="0044754F" w:rsidRDefault="009C4705" w:rsidP="00EE0A42">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57A414F"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5514B2D3" w14:textId="77777777" w:rsidTr="009C4705">
        <w:trPr>
          <w:trHeight w:val="1101"/>
        </w:trPr>
        <w:tc>
          <w:tcPr>
            <w:tcW w:w="918" w:type="pct"/>
            <w:tcBorders>
              <w:top w:val="nil"/>
              <w:left w:val="single" w:sz="4" w:space="0" w:color="auto"/>
              <w:bottom w:val="single" w:sz="4" w:space="0" w:color="auto"/>
              <w:right w:val="single" w:sz="4" w:space="0" w:color="auto"/>
            </w:tcBorders>
            <w:shd w:val="clear" w:color="auto" w:fill="auto"/>
            <w:hideMark/>
          </w:tcPr>
          <w:p w14:paraId="7ADD3CAE" w14:textId="77777777" w:rsidR="009C4705" w:rsidRPr="0044754F" w:rsidRDefault="009C4705" w:rsidP="00EE0A42">
            <w:pPr>
              <w:pStyle w:val="TableParagraph"/>
              <w:rPr>
                <w:rFonts w:ascii="Arial Narrow" w:hAnsi="Arial Narrow" w:cstheme="majorHAnsi"/>
                <w:b/>
                <w:sz w:val="18"/>
                <w:szCs w:val="18"/>
              </w:rPr>
            </w:pPr>
          </w:p>
          <w:p w14:paraId="146DE782"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57572949" w14:textId="77777777" w:rsidR="009C4705" w:rsidRPr="0044754F" w:rsidRDefault="009C4705" w:rsidP="00EE0A42">
            <w:pPr>
              <w:pStyle w:val="TableParagraph"/>
              <w:ind w:right="90"/>
              <w:jc w:val="center"/>
              <w:rPr>
                <w:rFonts w:ascii="Arial Narrow" w:hAnsi="Arial Narrow" w:cstheme="majorHAnsi"/>
                <w:sz w:val="18"/>
                <w:szCs w:val="18"/>
              </w:rPr>
            </w:pPr>
          </w:p>
          <w:p w14:paraId="45D7C52A" w14:textId="77777777" w:rsidR="009C4705" w:rsidRPr="007A447E" w:rsidRDefault="009C4705" w:rsidP="00EE0A42">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01B3A877" w14:textId="77777777" w:rsidR="009C4705" w:rsidRPr="007A447E" w:rsidRDefault="009C4705" w:rsidP="00EE0A42">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6452864A" w14:textId="77777777" w:rsidR="009C4705" w:rsidRPr="0044754F" w:rsidRDefault="009C4705" w:rsidP="00EE0A42">
            <w:pPr>
              <w:pStyle w:val="TableParagraph"/>
              <w:ind w:right="90"/>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4CF6B367" w14:textId="77777777" w:rsidR="009C4705" w:rsidRPr="007A447E" w:rsidRDefault="009C4705" w:rsidP="00EE0A42">
            <w:pPr>
              <w:rPr>
                <w:rFonts w:ascii="Arial Narrow" w:hAnsi="Arial Narrow" w:cstheme="majorHAnsi"/>
                <w:sz w:val="18"/>
                <w:szCs w:val="18"/>
              </w:rPr>
            </w:pPr>
          </w:p>
          <w:p w14:paraId="2F4D6430" w14:textId="77777777" w:rsidR="009C4705" w:rsidRPr="0044754F" w:rsidRDefault="009C4705" w:rsidP="00EE0A42">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4709633F" w14:textId="77777777" w:rsidR="009C4705" w:rsidRPr="0044754F" w:rsidRDefault="009C4705" w:rsidP="00EE0A42">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4E31519C"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35849541" w14:textId="77777777" w:rsidTr="009C4705">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161D2ABD" w14:textId="1B84587E" w:rsidR="009C4705" w:rsidRPr="00BF1479" w:rsidRDefault="00BF1479" w:rsidP="00EE0A42">
            <w:pPr>
              <w:pStyle w:val="TableParagraph"/>
              <w:spacing w:before="3"/>
              <w:jc w:val="center"/>
              <w:rPr>
                <w:rFonts w:ascii="Arial Narrow" w:hAnsi="Arial Narrow" w:cstheme="majorHAnsi"/>
                <w:sz w:val="18"/>
                <w:szCs w:val="18"/>
              </w:rPr>
            </w:pPr>
            <w:r w:rsidRPr="00BF1479">
              <w:rPr>
                <w:rFonts w:ascii="Arial Narrow" w:hAnsi="Arial Narrow" w:cstheme="majorHAnsi"/>
                <w:sz w:val="18"/>
                <w:szCs w:val="18"/>
              </w:rPr>
              <w:t>MTRA. MARGARITA GASPAR CABRERA</w:t>
            </w:r>
          </w:p>
        </w:tc>
        <w:tc>
          <w:tcPr>
            <w:tcW w:w="1235" w:type="pct"/>
            <w:tcBorders>
              <w:top w:val="nil"/>
              <w:left w:val="nil"/>
              <w:bottom w:val="single" w:sz="4" w:space="0" w:color="auto"/>
              <w:right w:val="single" w:sz="4" w:space="0" w:color="auto"/>
            </w:tcBorders>
            <w:shd w:val="clear" w:color="auto" w:fill="auto"/>
            <w:vAlign w:val="center"/>
          </w:tcPr>
          <w:p w14:paraId="77FD3F37" w14:textId="77777777" w:rsidR="009C4705" w:rsidRPr="00BF1479" w:rsidRDefault="009C4705" w:rsidP="00EE0A42">
            <w:pPr>
              <w:pStyle w:val="TableParagraph"/>
              <w:ind w:left="141" w:right="134"/>
              <w:jc w:val="center"/>
              <w:rPr>
                <w:rFonts w:ascii="Arial Narrow" w:hAnsi="Arial Narrow" w:cstheme="majorHAnsi"/>
                <w:sz w:val="18"/>
                <w:szCs w:val="18"/>
              </w:rPr>
            </w:pPr>
            <w:r w:rsidRPr="00BF1479">
              <w:rPr>
                <w:rFonts w:ascii="Arial Narrow" w:hAnsi="Arial Narrow" w:cstheme="majorHAnsi"/>
                <w:sz w:val="18"/>
                <w:szCs w:val="18"/>
              </w:rPr>
              <w:t>REPRESENTANTE SUPLENTE DE LA SECRETARÍA DE LA HACIENDA PÚBLICA</w:t>
            </w:r>
          </w:p>
        </w:tc>
        <w:tc>
          <w:tcPr>
            <w:tcW w:w="1054" w:type="pct"/>
            <w:tcBorders>
              <w:top w:val="nil"/>
              <w:left w:val="nil"/>
              <w:bottom w:val="single" w:sz="4" w:space="0" w:color="auto"/>
              <w:right w:val="single" w:sz="4" w:space="0" w:color="auto"/>
            </w:tcBorders>
            <w:shd w:val="clear" w:color="auto" w:fill="auto"/>
            <w:vAlign w:val="center"/>
          </w:tcPr>
          <w:p w14:paraId="496F27C7" w14:textId="77777777" w:rsidR="009C4705" w:rsidRPr="0044754F" w:rsidRDefault="009C4705" w:rsidP="00EE0A42">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4855CE71" w14:textId="77777777" w:rsidR="009C4705" w:rsidRPr="0044754F" w:rsidRDefault="009C4705" w:rsidP="00EE0A42">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EDD9407"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38488021" w14:textId="77777777" w:rsidTr="009C4705">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3A5EA7BE" w14:textId="77777777" w:rsidR="009C4705" w:rsidRPr="0044754F" w:rsidRDefault="009C4705" w:rsidP="00EE0A42">
            <w:pPr>
              <w:pStyle w:val="TableParagraph"/>
              <w:spacing w:before="3"/>
              <w:jc w:val="center"/>
              <w:rPr>
                <w:rFonts w:ascii="Arial Narrow" w:hAnsi="Arial Narrow" w:cstheme="majorHAnsi"/>
                <w:sz w:val="18"/>
                <w:szCs w:val="18"/>
              </w:rPr>
            </w:pPr>
            <w:r>
              <w:rPr>
                <w:rFonts w:ascii="Arial Narrow" w:hAnsi="Arial Narrow" w:cstheme="majorHAnsi"/>
                <w:bCs/>
                <w:sz w:val="18"/>
                <w:szCs w:val="18"/>
              </w:rPr>
              <w:t xml:space="preserve">LIC. ALMA IVETTE ESPINOZA CASILLAS </w:t>
            </w:r>
          </w:p>
        </w:tc>
        <w:tc>
          <w:tcPr>
            <w:tcW w:w="1235" w:type="pct"/>
            <w:tcBorders>
              <w:top w:val="nil"/>
              <w:left w:val="nil"/>
              <w:bottom w:val="single" w:sz="4" w:space="0" w:color="auto"/>
              <w:right w:val="single" w:sz="4" w:space="0" w:color="auto"/>
            </w:tcBorders>
            <w:shd w:val="clear" w:color="auto" w:fill="auto"/>
            <w:vAlign w:val="center"/>
          </w:tcPr>
          <w:p w14:paraId="7C2FDFB6" w14:textId="77777777" w:rsidR="00957811" w:rsidRPr="00292712" w:rsidRDefault="00957811" w:rsidP="00957811">
            <w:pPr>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REPRESENTANTE SUPLENTE SECRETARÍA DE ADMINISTRACIÓN</w:t>
            </w:r>
          </w:p>
          <w:p w14:paraId="5C5608A7" w14:textId="384F7C95" w:rsidR="009C4705" w:rsidRPr="00957811" w:rsidRDefault="009C4705" w:rsidP="00957811">
            <w:pPr>
              <w:jc w:val="center"/>
              <w:rPr>
                <w:rFonts w:ascii="Arial Narrow" w:hAnsi="Arial Narrow" w:cs="Arial"/>
                <w:color w:val="000000"/>
                <w:sz w:val="18"/>
                <w:szCs w:val="18"/>
                <w:lang w:eastAsia="en-US"/>
              </w:rPr>
            </w:pPr>
          </w:p>
        </w:tc>
        <w:tc>
          <w:tcPr>
            <w:tcW w:w="1054" w:type="pct"/>
            <w:tcBorders>
              <w:top w:val="nil"/>
              <w:left w:val="nil"/>
              <w:bottom w:val="single" w:sz="4" w:space="0" w:color="auto"/>
              <w:right w:val="single" w:sz="4" w:space="0" w:color="auto"/>
            </w:tcBorders>
            <w:shd w:val="clear" w:color="auto" w:fill="auto"/>
            <w:vAlign w:val="center"/>
          </w:tcPr>
          <w:p w14:paraId="6B96C655" w14:textId="77777777" w:rsidR="009C4705" w:rsidRPr="0044754F" w:rsidRDefault="009C4705" w:rsidP="00EE0A4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124398A7" w14:textId="77777777" w:rsidR="009C4705" w:rsidRPr="0044754F" w:rsidRDefault="009C4705" w:rsidP="00EE0A42">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643F631"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6A0AEF49" w14:textId="77777777" w:rsidTr="009C4705">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50685305" w14:textId="77777777" w:rsidR="009C4705" w:rsidRPr="0044754F" w:rsidRDefault="009C4705" w:rsidP="00EE0A42">
            <w:pPr>
              <w:pStyle w:val="TableParagraph"/>
              <w:spacing w:before="3"/>
              <w:jc w:val="center"/>
              <w:rPr>
                <w:rFonts w:ascii="Arial Narrow" w:hAnsi="Arial Narrow" w:cstheme="majorHAnsi"/>
                <w:sz w:val="18"/>
                <w:szCs w:val="18"/>
              </w:rPr>
            </w:pPr>
            <w:r w:rsidRPr="00F90DEA">
              <w:rPr>
                <w:rFonts w:ascii="Arial Narrow" w:hAnsi="Arial Narrow"/>
                <w:bCs/>
                <w:sz w:val="18"/>
                <w:szCs w:val="18"/>
              </w:rPr>
              <w:t xml:space="preserve">LIC. JUAN MANUEL IBARRA BAUTISTA </w:t>
            </w:r>
          </w:p>
        </w:tc>
        <w:tc>
          <w:tcPr>
            <w:tcW w:w="1235" w:type="pct"/>
            <w:tcBorders>
              <w:top w:val="nil"/>
              <w:left w:val="nil"/>
              <w:bottom w:val="single" w:sz="4" w:space="0" w:color="auto"/>
              <w:right w:val="single" w:sz="4" w:space="0" w:color="auto"/>
            </w:tcBorders>
            <w:shd w:val="clear" w:color="auto" w:fill="auto"/>
            <w:vAlign w:val="center"/>
          </w:tcPr>
          <w:p w14:paraId="4D45C946" w14:textId="77777777" w:rsidR="009C4705" w:rsidRPr="0044754F" w:rsidRDefault="009C4705" w:rsidP="00EE0A42">
            <w:pPr>
              <w:pStyle w:val="TableParagraph"/>
              <w:ind w:left="141" w:right="134"/>
              <w:jc w:val="center"/>
              <w:rPr>
                <w:rFonts w:ascii="Arial Narrow" w:hAnsi="Arial Narrow" w:cstheme="majorHAnsi"/>
                <w:sz w:val="18"/>
                <w:szCs w:val="18"/>
              </w:rPr>
            </w:pPr>
            <w:r w:rsidRPr="007A447E">
              <w:rPr>
                <w:rFonts w:ascii="Arial Narrow" w:hAnsi="Arial Narrow"/>
                <w:bCs/>
                <w:sz w:val="18"/>
                <w:szCs w:val="18"/>
              </w:rPr>
              <w:t>REPRESENTANTE DE LA 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09474FD6" w14:textId="77777777" w:rsidR="009C4705" w:rsidRPr="0044754F" w:rsidRDefault="009C4705" w:rsidP="00EE0A42">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0FCE6A36" w14:textId="77777777" w:rsidR="009C4705" w:rsidRPr="0044754F" w:rsidRDefault="009C4705" w:rsidP="00EE0A42">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7CCD4632" w14:textId="77777777" w:rsidR="009C4705" w:rsidRPr="0044754F" w:rsidRDefault="009C4705" w:rsidP="00EE0A42">
            <w:pPr>
              <w:jc w:val="center"/>
              <w:rPr>
                <w:rFonts w:ascii="Arial Narrow" w:hAnsi="Arial Narrow" w:cs="Arial"/>
                <w:b/>
                <w:bCs/>
                <w:color w:val="000000"/>
                <w:sz w:val="18"/>
                <w:szCs w:val="18"/>
              </w:rPr>
            </w:pPr>
          </w:p>
        </w:tc>
      </w:tr>
      <w:tr w:rsidR="00BF1479" w:rsidRPr="0044754F" w14:paraId="6CBC4942" w14:textId="77777777" w:rsidTr="00356FEA">
        <w:trPr>
          <w:trHeight w:val="989"/>
        </w:trPr>
        <w:tc>
          <w:tcPr>
            <w:tcW w:w="918" w:type="pct"/>
            <w:tcBorders>
              <w:top w:val="nil"/>
              <w:left w:val="single" w:sz="4" w:space="0" w:color="auto"/>
              <w:bottom w:val="single" w:sz="4" w:space="0" w:color="auto"/>
              <w:right w:val="single" w:sz="4" w:space="0" w:color="auto"/>
            </w:tcBorders>
            <w:shd w:val="clear" w:color="auto" w:fill="auto"/>
          </w:tcPr>
          <w:p w14:paraId="2125B52F" w14:textId="77777777" w:rsidR="00BF1479" w:rsidRPr="00292712" w:rsidRDefault="00BF1479" w:rsidP="00BF1479">
            <w:pPr>
              <w:pStyle w:val="TableParagraph"/>
              <w:spacing w:line="256" w:lineRule="auto"/>
              <w:jc w:val="center"/>
              <w:rPr>
                <w:rFonts w:ascii="Arial Narrow" w:hAnsi="Arial Narrow" w:cstheme="majorHAnsi"/>
                <w:sz w:val="18"/>
                <w:szCs w:val="18"/>
              </w:rPr>
            </w:pPr>
          </w:p>
          <w:p w14:paraId="3EA49B46" w14:textId="77777777" w:rsidR="00BF1479" w:rsidRDefault="00BF1479" w:rsidP="00BF1479">
            <w:pPr>
              <w:pStyle w:val="TableParagraph"/>
              <w:spacing w:line="256" w:lineRule="auto"/>
              <w:jc w:val="center"/>
              <w:rPr>
                <w:rFonts w:ascii="Arial Narrow" w:hAnsi="Arial Narrow" w:cstheme="majorHAnsi"/>
                <w:sz w:val="18"/>
                <w:szCs w:val="18"/>
              </w:rPr>
            </w:pPr>
          </w:p>
          <w:p w14:paraId="4BE5A60B" w14:textId="77777777" w:rsidR="00BF1479" w:rsidRDefault="00BF1479" w:rsidP="00BF1479">
            <w:pPr>
              <w:pStyle w:val="TableParagraph"/>
              <w:spacing w:line="256" w:lineRule="auto"/>
              <w:jc w:val="center"/>
              <w:rPr>
                <w:rFonts w:ascii="Arial Narrow" w:hAnsi="Arial Narrow" w:cstheme="majorHAnsi"/>
                <w:sz w:val="18"/>
                <w:szCs w:val="18"/>
              </w:rPr>
            </w:pPr>
            <w:r w:rsidRPr="00292712">
              <w:rPr>
                <w:rFonts w:ascii="Arial Narrow" w:hAnsi="Arial Narrow" w:cstheme="majorHAnsi"/>
                <w:sz w:val="18"/>
                <w:szCs w:val="18"/>
              </w:rPr>
              <w:t>C.BRICIO BALDEMAR RIVERA OROZCO</w:t>
            </w:r>
          </w:p>
          <w:p w14:paraId="441FD720" w14:textId="77777777" w:rsidR="00BF1479" w:rsidRPr="00292712" w:rsidRDefault="00BF1479" w:rsidP="00BF1479">
            <w:pPr>
              <w:pStyle w:val="TableParagraph"/>
              <w:spacing w:line="256" w:lineRule="auto"/>
              <w:jc w:val="center"/>
              <w:rPr>
                <w:rFonts w:ascii="Arial Narrow" w:hAnsi="Arial Narrow" w:cstheme="majorHAnsi"/>
                <w:b/>
                <w:sz w:val="18"/>
                <w:szCs w:val="18"/>
              </w:rPr>
            </w:pPr>
          </w:p>
          <w:p w14:paraId="408ABEED" w14:textId="3F599B4F" w:rsidR="00BF1479" w:rsidRPr="00235C94" w:rsidRDefault="00BF1479" w:rsidP="00BF1479">
            <w:pPr>
              <w:pStyle w:val="TableParagraph"/>
              <w:spacing w:before="3"/>
              <w:jc w:val="center"/>
              <w:rPr>
                <w:rFonts w:ascii="Arial Narrow" w:hAnsi="Arial Narrow" w:cstheme="majorHAnsi"/>
                <w:sz w:val="18"/>
                <w:szCs w:val="18"/>
                <w:highlight w:val="yellow"/>
              </w:rPr>
            </w:pPr>
          </w:p>
        </w:tc>
        <w:tc>
          <w:tcPr>
            <w:tcW w:w="1235" w:type="pct"/>
            <w:tcBorders>
              <w:top w:val="nil"/>
              <w:left w:val="nil"/>
              <w:bottom w:val="single" w:sz="4" w:space="0" w:color="auto"/>
              <w:right w:val="single" w:sz="4" w:space="0" w:color="auto"/>
            </w:tcBorders>
            <w:shd w:val="clear" w:color="auto" w:fill="auto"/>
          </w:tcPr>
          <w:p w14:paraId="78897256" w14:textId="77777777" w:rsidR="00BF1479" w:rsidRDefault="00BF1479" w:rsidP="00BF1479">
            <w:pPr>
              <w:rPr>
                <w:rFonts w:ascii="Arial Narrow" w:hAnsi="Arial Narrow" w:cstheme="majorHAnsi"/>
                <w:sz w:val="18"/>
                <w:szCs w:val="18"/>
              </w:rPr>
            </w:pPr>
          </w:p>
          <w:p w14:paraId="25CB6A28" w14:textId="4BF449EC" w:rsidR="00BF1479" w:rsidRPr="00235C94" w:rsidRDefault="00BF1479" w:rsidP="00BF1479">
            <w:pPr>
              <w:pStyle w:val="TableParagraph"/>
              <w:ind w:left="141" w:right="134"/>
              <w:jc w:val="center"/>
              <w:rPr>
                <w:rFonts w:ascii="Arial Narrow" w:hAnsi="Arial Narrow" w:cstheme="majorHAnsi"/>
                <w:sz w:val="18"/>
                <w:szCs w:val="18"/>
                <w:highlight w:val="yellow"/>
              </w:rPr>
            </w:pPr>
            <w:r w:rsidRPr="00292712">
              <w:rPr>
                <w:rFonts w:ascii="Arial Narrow" w:hAnsi="Arial Narrow" w:cstheme="majorHAnsi"/>
                <w:sz w:val="18"/>
                <w:szCs w:val="18"/>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tcPr>
          <w:p w14:paraId="75C4C629" w14:textId="77777777" w:rsidR="00BF1479" w:rsidRPr="00292712" w:rsidRDefault="00BF1479" w:rsidP="00BF1479">
            <w:pPr>
              <w:pStyle w:val="TableParagraph"/>
              <w:spacing w:line="256" w:lineRule="auto"/>
              <w:ind w:right="45"/>
              <w:rPr>
                <w:rFonts w:ascii="Arial Narrow" w:hAnsi="Arial Narrow" w:cstheme="majorHAnsi"/>
                <w:sz w:val="18"/>
                <w:szCs w:val="18"/>
              </w:rPr>
            </w:pPr>
          </w:p>
          <w:p w14:paraId="18F31486" w14:textId="77777777" w:rsidR="00BF1479" w:rsidRDefault="00BF1479" w:rsidP="00BF1479">
            <w:pPr>
              <w:jc w:val="center"/>
              <w:rPr>
                <w:rFonts w:ascii="Arial Narrow" w:hAnsi="Arial Narrow" w:cstheme="majorHAnsi"/>
                <w:sz w:val="18"/>
                <w:szCs w:val="18"/>
              </w:rPr>
            </w:pPr>
          </w:p>
          <w:p w14:paraId="07B45521" w14:textId="40671572" w:rsidR="00BF1479" w:rsidRPr="0044754F" w:rsidRDefault="00BF1479" w:rsidP="00BF1479">
            <w:pPr>
              <w:pStyle w:val="TableParagraph"/>
              <w:jc w:val="center"/>
              <w:rPr>
                <w:rFonts w:ascii="Arial Narrow" w:hAnsi="Arial Narrow" w:cstheme="majorHAnsi"/>
                <w:bCs/>
                <w:sz w:val="18"/>
                <w:szCs w:val="18"/>
              </w:rPr>
            </w:pPr>
            <w:r w:rsidRPr="00292712">
              <w:rPr>
                <w:rFonts w:ascii="Arial Narrow" w:hAnsi="Arial Narrow" w:cstheme="majorHAnsi"/>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C32893D" w14:textId="77777777" w:rsidR="00BF1479" w:rsidRPr="0044754F" w:rsidRDefault="00BF1479" w:rsidP="00BF1479">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29C7B01E" w14:textId="77777777" w:rsidR="00BF1479" w:rsidRPr="0044754F" w:rsidRDefault="00BF1479" w:rsidP="00BF1479">
            <w:pPr>
              <w:jc w:val="center"/>
              <w:rPr>
                <w:rFonts w:ascii="Arial Narrow" w:hAnsi="Arial Narrow" w:cs="Arial"/>
                <w:b/>
                <w:bCs/>
                <w:color w:val="000000"/>
                <w:sz w:val="18"/>
                <w:szCs w:val="18"/>
              </w:rPr>
            </w:pPr>
          </w:p>
        </w:tc>
      </w:tr>
      <w:tr w:rsidR="00BF1479" w:rsidRPr="0044754F" w14:paraId="510F5EC0" w14:textId="77777777" w:rsidTr="009C4705">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4771BF0A" w14:textId="77777777" w:rsidR="00BF1479" w:rsidRPr="0044754F" w:rsidRDefault="00BF1479" w:rsidP="00BF1479">
            <w:pPr>
              <w:pStyle w:val="TableParagraph"/>
              <w:spacing w:before="3"/>
              <w:jc w:val="center"/>
              <w:rPr>
                <w:rFonts w:ascii="Arial Narrow" w:hAnsi="Arial Narrow" w:cstheme="majorHAnsi"/>
                <w:sz w:val="18"/>
                <w:szCs w:val="18"/>
              </w:rPr>
            </w:pPr>
            <w:r>
              <w:rPr>
                <w:rFonts w:ascii="Arial Narrow" w:hAnsi="Arial Narrow" w:cstheme="majorHAnsi"/>
                <w:bCs/>
                <w:sz w:val="18"/>
                <w:szCs w:val="18"/>
              </w:rPr>
              <w:t>ING. OMAR PALAFOX SÁENZ</w:t>
            </w:r>
          </w:p>
        </w:tc>
        <w:tc>
          <w:tcPr>
            <w:tcW w:w="1235" w:type="pct"/>
            <w:tcBorders>
              <w:top w:val="nil"/>
              <w:left w:val="nil"/>
              <w:bottom w:val="single" w:sz="4" w:space="0" w:color="auto"/>
              <w:right w:val="single" w:sz="4" w:space="0" w:color="auto"/>
            </w:tcBorders>
            <w:shd w:val="clear" w:color="auto" w:fill="auto"/>
            <w:vAlign w:val="center"/>
          </w:tcPr>
          <w:p w14:paraId="71BABE1E" w14:textId="77777777" w:rsidR="00BF1479" w:rsidRPr="0044754F" w:rsidRDefault="00BF1479" w:rsidP="00BF1479">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241C7CC9" w14:textId="77777777" w:rsidR="00BF1479" w:rsidRPr="0044754F" w:rsidRDefault="00BF1479" w:rsidP="00BF1479">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73EBF678" w14:textId="77777777" w:rsidR="00BF1479" w:rsidRPr="0044754F" w:rsidRDefault="00BF1479" w:rsidP="00BF1479">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E5B566D" w14:textId="77777777" w:rsidR="00BF1479" w:rsidRPr="0044754F" w:rsidRDefault="00BF1479" w:rsidP="00BF1479">
            <w:pPr>
              <w:jc w:val="center"/>
              <w:rPr>
                <w:rFonts w:ascii="Arial Narrow" w:hAnsi="Arial Narrow" w:cs="Arial"/>
                <w:b/>
                <w:bCs/>
                <w:color w:val="000000"/>
                <w:sz w:val="18"/>
                <w:szCs w:val="18"/>
              </w:rPr>
            </w:pPr>
          </w:p>
        </w:tc>
      </w:tr>
      <w:tr w:rsidR="00957811" w:rsidRPr="0044754F" w14:paraId="1F9ADA05" w14:textId="77777777" w:rsidTr="00A12EBA">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95630B0" w14:textId="4BBCFA24" w:rsidR="00957811" w:rsidRPr="0044754F" w:rsidRDefault="00957811" w:rsidP="00957811">
            <w:pPr>
              <w:pStyle w:val="TableParagraph"/>
              <w:jc w:val="center"/>
              <w:rPr>
                <w:rFonts w:ascii="Arial Narrow" w:hAnsi="Arial Narrow" w:cstheme="majorHAnsi"/>
                <w:bCs/>
                <w:sz w:val="18"/>
                <w:szCs w:val="18"/>
              </w:rPr>
            </w:pPr>
            <w:r>
              <w:rPr>
                <w:rFonts w:ascii="Arial Narrow" w:hAnsi="Arial Narrow" w:cstheme="majorHAnsi"/>
                <w:bCs/>
                <w:sz w:val="18"/>
                <w:szCs w:val="18"/>
              </w:rPr>
              <w:t>LIC. LAURA GÓMEZ MÁRQUEZ</w:t>
            </w:r>
          </w:p>
        </w:tc>
        <w:tc>
          <w:tcPr>
            <w:tcW w:w="1235" w:type="pct"/>
            <w:tcBorders>
              <w:top w:val="nil"/>
              <w:left w:val="nil"/>
              <w:bottom w:val="single" w:sz="4" w:space="0" w:color="auto"/>
              <w:right w:val="single" w:sz="4" w:space="0" w:color="auto"/>
            </w:tcBorders>
            <w:shd w:val="clear" w:color="auto" w:fill="auto"/>
            <w:vAlign w:val="center"/>
          </w:tcPr>
          <w:p w14:paraId="3A969D90" w14:textId="2BD50B86" w:rsidR="00957811" w:rsidRPr="0044754F" w:rsidRDefault="00957811" w:rsidP="00957811">
            <w:pPr>
              <w:pStyle w:val="TableParagraph"/>
              <w:ind w:left="141" w:right="134"/>
              <w:jc w:val="center"/>
              <w:rPr>
                <w:rFonts w:ascii="Arial Narrow" w:hAnsi="Arial Narrow" w:cstheme="majorHAnsi"/>
                <w:sz w:val="18"/>
                <w:szCs w:val="18"/>
              </w:rPr>
            </w:pPr>
            <w:r>
              <w:rPr>
                <w:rFonts w:ascii="Arial Narrow" w:hAnsi="Arial Narrow"/>
                <w:bCs/>
                <w:sz w:val="18"/>
                <w:szCs w:val="18"/>
              </w:rPr>
              <w:t xml:space="preserve">REPRESENTANTE SUPLENTE DE LA DIRECCIÓN JURÍDICA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3F277E0C" w14:textId="2727E25B" w:rsidR="00957811" w:rsidRPr="0044754F" w:rsidRDefault="00957811" w:rsidP="00957811">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691B58F1" w14:textId="77777777" w:rsidR="00957811" w:rsidRPr="0044754F" w:rsidRDefault="00957811" w:rsidP="0095781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92FF36F" w14:textId="77777777" w:rsidR="00957811" w:rsidRPr="0044754F" w:rsidRDefault="00957811" w:rsidP="00957811">
            <w:pPr>
              <w:jc w:val="center"/>
              <w:rPr>
                <w:rFonts w:ascii="Arial Narrow" w:hAnsi="Arial Narrow" w:cs="Arial"/>
                <w:b/>
                <w:bCs/>
                <w:color w:val="000000"/>
                <w:sz w:val="18"/>
                <w:szCs w:val="18"/>
              </w:rPr>
            </w:pPr>
          </w:p>
        </w:tc>
      </w:tr>
      <w:tr w:rsidR="00957811" w:rsidRPr="0044754F" w14:paraId="2728C7CC" w14:textId="77777777" w:rsidTr="00A12EBA">
        <w:trPr>
          <w:trHeight w:val="987"/>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ED5937B" w14:textId="77777777" w:rsidR="00957811" w:rsidRPr="0044754F" w:rsidRDefault="00957811" w:rsidP="0095781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LIC. JOSÉ NOE ALCARAZ ORTIZ </w:t>
            </w:r>
          </w:p>
        </w:tc>
        <w:tc>
          <w:tcPr>
            <w:tcW w:w="1235" w:type="pct"/>
            <w:tcBorders>
              <w:top w:val="single" w:sz="4" w:space="0" w:color="auto"/>
              <w:left w:val="nil"/>
              <w:bottom w:val="single" w:sz="4" w:space="0" w:color="auto"/>
              <w:right w:val="single" w:sz="4" w:space="0" w:color="auto"/>
            </w:tcBorders>
            <w:shd w:val="clear" w:color="auto" w:fill="auto"/>
            <w:vAlign w:val="center"/>
          </w:tcPr>
          <w:p w14:paraId="1287C777" w14:textId="77777777" w:rsidR="00957811" w:rsidRPr="0044754F" w:rsidRDefault="00957811" w:rsidP="00957811">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single" w:sz="4" w:space="0" w:color="auto"/>
              <w:left w:val="nil"/>
              <w:bottom w:val="single" w:sz="4" w:space="0" w:color="auto"/>
              <w:right w:val="single" w:sz="4" w:space="0" w:color="auto"/>
            </w:tcBorders>
            <w:shd w:val="clear" w:color="auto" w:fill="auto"/>
            <w:vAlign w:val="center"/>
          </w:tcPr>
          <w:p w14:paraId="7DFBE024" w14:textId="77777777" w:rsidR="00957811" w:rsidRPr="0044754F" w:rsidRDefault="00957811" w:rsidP="0095781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tcBorders>
              <w:top w:val="single" w:sz="4" w:space="0" w:color="auto"/>
              <w:left w:val="nil"/>
              <w:bottom w:val="single" w:sz="4" w:space="0" w:color="auto"/>
              <w:right w:val="single" w:sz="4" w:space="0" w:color="auto"/>
            </w:tcBorders>
            <w:shd w:val="clear" w:color="auto" w:fill="auto"/>
            <w:noWrap/>
            <w:vAlign w:val="center"/>
          </w:tcPr>
          <w:p w14:paraId="42D2C2F5" w14:textId="77777777" w:rsidR="00957811" w:rsidRPr="0044754F" w:rsidRDefault="00957811" w:rsidP="00957811">
            <w:pPr>
              <w:jc w:val="center"/>
              <w:rPr>
                <w:rFonts w:ascii="Arial Narrow" w:hAnsi="Arial Narrow" w:cs="Arial"/>
                <w:b/>
                <w:bCs/>
                <w:color w:val="000000"/>
                <w:sz w:val="18"/>
                <w:szCs w:val="18"/>
              </w:rPr>
            </w:pP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2A8E10D7" w14:textId="77777777" w:rsidR="00957811" w:rsidRPr="0044754F" w:rsidRDefault="00957811" w:rsidP="00957811">
            <w:pPr>
              <w:jc w:val="center"/>
              <w:rPr>
                <w:rFonts w:ascii="Arial Narrow" w:hAnsi="Arial Narrow" w:cs="Arial"/>
                <w:b/>
                <w:bCs/>
                <w:color w:val="000000"/>
                <w:sz w:val="18"/>
                <w:szCs w:val="18"/>
              </w:rPr>
            </w:pPr>
          </w:p>
        </w:tc>
      </w:tr>
      <w:tr w:rsidR="00A12EBA" w:rsidRPr="0044754F" w14:paraId="77D72F00" w14:textId="77777777" w:rsidTr="00A12EBA">
        <w:trPr>
          <w:trHeight w:val="987"/>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5CF3A06" w14:textId="063614FE" w:rsidR="00A12EBA" w:rsidRPr="0044754F" w:rsidRDefault="00A12EBA" w:rsidP="00A12EBA">
            <w:pPr>
              <w:pStyle w:val="TableParagraph"/>
              <w:jc w:val="center"/>
              <w:rPr>
                <w:rFonts w:ascii="Arial Narrow" w:hAnsi="Arial Narrow" w:cstheme="majorHAnsi"/>
                <w:bCs/>
                <w:sz w:val="18"/>
                <w:szCs w:val="18"/>
              </w:rPr>
            </w:pPr>
            <w:r w:rsidRPr="00C335F9">
              <w:rPr>
                <w:rFonts w:ascii="Arial Narrow" w:hAnsi="Arial Narrow" w:cs="Calibri Light"/>
                <w:sz w:val="18"/>
                <w:szCs w:val="18"/>
              </w:rPr>
              <w:t>DR. ROBERTO CESAR ORNELAS PÉREZ</w:t>
            </w:r>
          </w:p>
        </w:tc>
        <w:tc>
          <w:tcPr>
            <w:tcW w:w="1235" w:type="pct"/>
            <w:tcBorders>
              <w:top w:val="single" w:sz="4" w:space="0" w:color="auto"/>
              <w:left w:val="nil"/>
              <w:bottom w:val="single" w:sz="4" w:space="0" w:color="auto"/>
              <w:right w:val="single" w:sz="4" w:space="0" w:color="auto"/>
            </w:tcBorders>
            <w:shd w:val="clear" w:color="auto" w:fill="auto"/>
            <w:vAlign w:val="center"/>
          </w:tcPr>
          <w:p w14:paraId="295841A2" w14:textId="77777777" w:rsidR="00A12EBA" w:rsidRPr="00934A0D" w:rsidRDefault="00A12EBA" w:rsidP="00A12EBA">
            <w:pPr>
              <w:jc w:val="center"/>
              <w:rPr>
                <w:rFonts w:ascii="Arial Narrow" w:hAnsi="Arial Narrow"/>
                <w:color w:val="000000"/>
                <w:sz w:val="18"/>
                <w:szCs w:val="18"/>
                <w:highlight w:val="yellow"/>
              </w:rPr>
            </w:pPr>
          </w:p>
          <w:p w14:paraId="39DAA2DE" w14:textId="63D00F77" w:rsidR="00A12EBA" w:rsidRPr="00C335F9" w:rsidRDefault="00A12EBA" w:rsidP="00A12EBA">
            <w:pPr>
              <w:jc w:val="center"/>
              <w:rPr>
                <w:rFonts w:ascii="Arial Narrow" w:hAnsi="Arial Narrow"/>
                <w:color w:val="000000"/>
                <w:sz w:val="18"/>
                <w:szCs w:val="18"/>
              </w:rPr>
            </w:pPr>
            <w:r w:rsidRPr="00C335F9">
              <w:rPr>
                <w:rFonts w:ascii="Arial Narrow" w:hAnsi="Arial Narrow"/>
                <w:color w:val="000000"/>
                <w:sz w:val="18"/>
                <w:szCs w:val="18"/>
              </w:rPr>
              <w:t>REPRESENTANTE DEL ÁREA REQUIRENTE</w:t>
            </w:r>
            <w:r>
              <w:rPr>
                <w:rFonts w:ascii="Arial Narrow" w:hAnsi="Arial Narrow"/>
                <w:color w:val="000000"/>
                <w:sz w:val="18"/>
                <w:szCs w:val="18"/>
              </w:rPr>
              <w:t xml:space="preserve"> DEL</w:t>
            </w:r>
          </w:p>
          <w:p w14:paraId="13A6EF46" w14:textId="77777777" w:rsidR="00A12EBA" w:rsidRPr="00C335F9" w:rsidRDefault="00A12EBA" w:rsidP="00A12EBA">
            <w:pPr>
              <w:jc w:val="center"/>
              <w:rPr>
                <w:rFonts w:ascii="Arial Narrow" w:hAnsi="Arial Narrow"/>
                <w:color w:val="000000"/>
                <w:sz w:val="18"/>
                <w:szCs w:val="18"/>
              </w:rPr>
            </w:pPr>
            <w:r w:rsidRPr="00C335F9">
              <w:rPr>
                <w:rFonts w:ascii="Arial Narrow" w:hAnsi="Arial Narrow"/>
                <w:color w:val="000000"/>
                <w:sz w:val="18"/>
                <w:szCs w:val="18"/>
              </w:rPr>
              <w:t>DEPARTAMENTO DE PATRIMONIO DEL O.P.D. SERVICIOS DE SALUD JALISCO</w:t>
            </w:r>
          </w:p>
          <w:p w14:paraId="49F1A390" w14:textId="7A3A4AE6" w:rsidR="00A12EBA" w:rsidRPr="0044754F" w:rsidRDefault="00A12EBA" w:rsidP="00A12EBA">
            <w:pPr>
              <w:pStyle w:val="TableParagraph"/>
              <w:ind w:left="141" w:right="134"/>
              <w:jc w:val="center"/>
              <w:rPr>
                <w:rFonts w:ascii="Arial Narrow" w:hAnsi="Arial Narrow" w:cstheme="majorHAnsi"/>
                <w:sz w:val="18"/>
                <w:szCs w:val="18"/>
              </w:rPr>
            </w:pPr>
          </w:p>
        </w:tc>
        <w:tc>
          <w:tcPr>
            <w:tcW w:w="1054" w:type="pct"/>
            <w:tcBorders>
              <w:top w:val="single" w:sz="4" w:space="0" w:color="auto"/>
              <w:left w:val="nil"/>
              <w:bottom w:val="single" w:sz="4" w:space="0" w:color="auto"/>
              <w:right w:val="single" w:sz="4" w:space="0" w:color="auto"/>
            </w:tcBorders>
            <w:shd w:val="clear" w:color="auto" w:fill="auto"/>
            <w:vAlign w:val="center"/>
          </w:tcPr>
          <w:p w14:paraId="561CABAB" w14:textId="182B5C92" w:rsidR="00A12EBA" w:rsidRPr="0044754F" w:rsidRDefault="00A12EBA" w:rsidP="00A12EBA">
            <w:pPr>
              <w:pStyle w:val="TableParagraph"/>
              <w:jc w:val="center"/>
              <w:rPr>
                <w:rFonts w:ascii="Arial Narrow" w:hAnsi="Arial Narrow" w:cstheme="majorHAnsi"/>
                <w:bCs/>
                <w:sz w:val="18"/>
                <w:szCs w:val="18"/>
              </w:rPr>
            </w:pPr>
            <w:r>
              <w:rPr>
                <w:rFonts w:ascii="Arial Narrow" w:hAnsi="Arial Narrow" w:cstheme="majorHAnsi"/>
                <w:bCs/>
                <w:sz w:val="18"/>
                <w:szCs w:val="18"/>
              </w:rPr>
              <w:t>INVITADO</w:t>
            </w:r>
          </w:p>
        </w:tc>
        <w:tc>
          <w:tcPr>
            <w:tcW w:w="973" w:type="pct"/>
            <w:tcBorders>
              <w:top w:val="single" w:sz="4" w:space="0" w:color="auto"/>
              <w:left w:val="nil"/>
              <w:bottom w:val="single" w:sz="4" w:space="0" w:color="auto"/>
              <w:right w:val="single" w:sz="4" w:space="0" w:color="auto"/>
            </w:tcBorders>
            <w:shd w:val="clear" w:color="auto" w:fill="auto"/>
            <w:noWrap/>
            <w:vAlign w:val="center"/>
          </w:tcPr>
          <w:p w14:paraId="24F2AF97" w14:textId="77777777" w:rsidR="00A12EBA" w:rsidRPr="0044754F" w:rsidRDefault="00A12EBA" w:rsidP="00A12EBA">
            <w:pPr>
              <w:jc w:val="center"/>
              <w:rPr>
                <w:rFonts w:ascii="Arial Narrow" w:hAnsi="Arial Narrow" w:cs="Arial"/>
                <w:b/>
                <w:bCs/>
                <w:color w:val="000000"/>
                <w:sz w:val="18"/>
                <w:szCs w:val="18"/>
              </w:rPr>
            </w:pP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0D46FFFC" w14:textId="77777777" w:rsidR="00A12EBA" w:rsidRPr="0044754F" w:rsidRDefault="00A12EBA" w:rsidP="00A12EBA">
            <w:pPr>
              <w:jc w:val="center"/>
              <w:rPr>
                <w:rFonts w:ascii="Arial Narrow" w:hAnsi="Arial Narrow" w:cs="Arial"/>
                <w:b/>
                <w:bCs/>
                <w:color w:val="000000"/>
                <w:sz w:val="18"/>
                <w:szCs w:val="18"/>
              </w:rPr>
            </w:pPr>
          </w:p>
        </w:tc>
      </w:tr>
    </w:tbl>
    <w:p w14:paraId="7940C4DC" w14:textId="78CCF718" w:rsidR="00524394" w:rsidRDefault="00524394" w:rsidP="00922678">
      <w:pPr>
        <w:shd w:val="clear" w:color="auto" w:fill="FFFFFF"/>
        <w:jc w:val="both"/>
        <w:rPr>
          <w:rFonts w:ascii="Arial Narrow" w:hAnsi="Arial Narrow" w:cstheme="minorHAnsi"/>
          <w:color w:val="000000"/>
          <w:sz w:val="18"/>
          <w:szCs w:val="18"/>
          <w:highlight w:val="yellow"/>
        </w:rPr>
      </w:pPr>
    </w:p>
    <w:p w14:paraId="6A305617" w14:textId="5D0C1B96" w:rsidR="009C4705" w:rsidRPr="009C4705" w:rsidRDefault="009C4705" w:rsidP="00922678">
      <w:pPr>
        <w:shd w:val="clear" w:color="auto" w:fill="FFFFFF"/>
        <w:jc w:val="both"/>
        <w:rPr>
          <w:rFonts w:ascii="Arial Narrow" w:hAnsi="Arial Narrow" w:cstheme="minorHAnsi"/>
          <w:b/>
          <w:bCs/>
          <w:color w:val="000000"/>
          <w:sz w:val="18"/>
          <w:szCs w:val="18"/>
          <w:u w:val="single"/>
        </w:rPr>
      </w:pPr>
      <w:r w:rsidRPr="009C4705">
        <w:rPr>
          <w:rFonts w:ascii="Arial Narrow" w:hAnsi="Arial Narrow" w:cstheme="minorHAnsi"/>
          <w:b/>
          <w:bCs/>
          <w:color w:val="000000"/>
          <w:sz w:val="18"/>
          <w:szCs w:val="18"/>
          <w:u w:val="single"/>
        </w:rPr>
        <w:t>PARTICIPANTE</w:t>
      </w:r>
      <w:r>
        <w:rPr>
          <w:rFonts w:ascii="Arial Narrow" w:hAnsi="Arial Narrow" w:cstheme="minorHAnsi"/>
          <w:b/>
          <w:bCs/>
          <w:color w:val="000000"/>
          <w:sz w:val="18"/>
          <w:szCs w:val="18"/>
          <w:u w:val="single"/>
        </w:rPr>
        <w:t>S</w:t>
      </w:r>
      <w:r w:rsidRPr="009C4705">
        <w:rPr>
          <w:rFonts w:ascii="Arial Narrow" w:hAnsi="Arial Narrow" w:cstheme="minorHAnsi"/>
          <w:b/>
          <w:bCs/>
          <w:color w:val="000000"/>
          <w:sz w:val="18"/>
          <w:szCs w:val="18"/>
          <w:u w:val="single"/>
        </w:rPr>
        <w:t>:</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9C4705">
        <w:trPr>
          <w:trHeight w:val="397"/>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9834D8" w:rsidRPr="00ED2681" w14:paraId="0573CB0D" w14:textId="6A88D53F" w:rsidTr="009C4705">
        <w:trPr>
          <w:trHeight w:val="680"/>
          <w:jc w:val="center"/>
        </w:trPr>
        <w:tc>
          <w:tcPr>
            <w:tcW w:w="417" w:type="pct"/>
            <w:vAlign w:val="center"/>
          </w:tcPr>
          <w:p w14:paraId="515D57D0" w14:textId="621E77F0" w:rsidR="009834D8" w:rsidRPr="00ED2681" w:rsidRDefault="009834D8" w:rsidP="009834D8">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690C4040" w:rsidR="009834D8" w:rsidRPr="00ED2681" w:rsidRDefault="009834D8" w:rsidP="009834D8">
            <w:pPr>
              <w:jc w:val="center"/>
              <w:rPr>
                <w:rFonts w:ascii="Arial Narrow" w:hAnsi="Arial Narrow" w:cstheme="minorHAnsi"/>
                <w:sz w:val="18"/>
                <w:szCs w:val="18"/>
                <w:highlight w:val="yellow"/>
              </w:rPr>
            </w:pPr>
            <w:r w:rsidRPr="009834D8">
              <w:rPr>
                <w:rFonts w:ascii="Arial Narrow" w:hAnsi="Arial Narrow"/>
              </w:rPr>
              <w:t xml:space="preserve">HÉCTOR DANIEL CARRILLO OROZCO </w:t>
            </w:r>
          </w:p>
        </w:tc>
        <w:tc>
          <w:tcPr>
            <w:tcW w:w="1220" w:type="pct"/>
            <w:shd w:val="clear" w:color="auto" w:fill="auto"/>
            <w:vAlign w:val="center"/>
          </w:tcPr>
          <w:p w14:paraId="388FF341" w14:textId="1609BAC2" w:rsidR="009834D8" w:rsidRPr="00ED2681" w:rsidRDefault="009834D8" w:rsidP="009834D8">
            <w:pPr>
              <w:jc w:val="center"/>
              <w:rPr>
                <w:rFonts w:ascii="Arial Narrow" w:hAnsi="Arial Narrow" w:cstheme="minorHAnsi"/>
                <w:sz w:val="18"/>
                <w:szCs w:val="18"/>
                <w:highlight w:val="yellow"/>
              </w:rPr>
            </w:pPr>
            <w:r w:rsidRPr="009834D8">
              <w:rPr>
                <w:rFonts w:ascii="Arial Narrow" w:hAnsi="Arial Narrow"/>
              </w:rPr>
              <w:t>HÉCTOR DANIEL CARRILLO OROZCO</w:t>
            </w:r>
          </w:p>
        </w:tc>
        <w:tc>
          <w:tcPr>
            <w:tcW w:w="1092" w:type="pct"/>
            <w:vAlign w:val="center"/>
          </w:tcPr>
          <w:p w14:paraId="7A96D205" w14:textId="77777777" w:rsidR="009834D8" w:rsidRPr="00ED2681" w:rsidRDefault="009834D8" w:rsidP="009834D8">
            <w:pPr>
              <w:rPr>
                <w:rFonts w:ascii="Arial Narrow" w:hAnsi="Arial Narrow" w:cstheme="minorHAnsi"/>
                <w:sz w:val="18"/>
                <w:szCs w:val="18"/>
                <w:highlight w:val="yellow"/>
              </w:rPr>
            </w:pPr>
          </w:p>
        </w:tc>
        <w:tc>
          <w:tcPr>
            <w:tcW w:w="914" w:type="pct"/>
            <w:vAlign w:val="center"/>
          </w:tcPr>
          <w:p w14:paraId="1E69BAA4" w14:textId="17282818" w:rsidR="009834D8" w:rsidRPr="00ED2681" w:rsidRDefault="009834D8" w:rsidP="009834D8">
            <w:pPr>
              <w:rPr>
                <w:rFonts w:ascii="Arial Narrow" w:hAnsi="Arial Narrow" w:cstheme="minorHAnsi"/>
                <w:sz w:val="18"/>
                <w:szCs w:val="18"/>
                <w:highlight w:val="yellow"/>
              </w:rPr>
            </w:pPr>
          </w:p>
        </w:tc>
      </w:tr>
      <w:tr w:rsidR="009834D8" w:rsidRPr="00ED2681" w14:paraId="61DD7589" w14:textId="77777777" w:rsidTr="009C4705">
        <w:trPr>
          <w:trHeight w:val="680"/>
          <w:jc w:val="center"/>
        </w:trPr>
        <w:tc>
          <w:tcPr>
            <w:tcW w:w="417" w:type="pct"/>
            <w:vAlign w:val="center"/>
          </w:tcPr>
          <w:p w14:paraId="627FF6A3" w14:textId="5DE95C5C" w:rsidR="009834D8" w:rsidRPr="00ED2681" w:rsidRDefault="009834D8" w:rsidP="009834D8">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6FD2EED3" w:rsidR="009834D8" w:rsidRPr="00ED2681" w:rsidRDefault="009834D8" w:rsidP="009834D8">
            <w:pPr>
              <w:jc w:val="center"/>
              <w:rPr>
                <w:rFonts w:ascii="Arial Narrow" w:hAnsi="Arial Narrow" w:cstheme="minorHAnsi"/>
                <w:sz w:val="18"/>
                <w:szCs w:val="18"/>
                <w:highlight w:val="yellow"/>
              </w:rPr>
            </w:pPr>
            <w:r w:rsidRPr="009834D8">
              <w:rPr>
                <w:rFonts w:ascii="Arial Narrow" w:hAnsi="Arial Narrow"/>
              </w:rPr>
              <w:t>GLOBAL OPPORT</w:t>
            </w:r>
            <w:r>
              <w:rPr>
                <w:rFonts w:ascii="Arial Narrow" w:hAnsi="Arial Narrow"/>
              </w:rPr>
              <w:t>U</w:t>
            </w:r>
            <w:r w:rsidRPr="009834D8">
              <w:rPr>
                <w:rFonts w:ascii="Arial Narrow" w:hAnsi="Arial Narrow"/>
              </w:rPr>
              <w:t>NITIES</w:t>
            </w:r>
            <w:r>
              <w:rPr>
                <w:rFonts w:ascii="Arial Narrow" w:hAnsi="Arial Narrow"/>
              </w:rPr>
              <w:t xml:space="preserve"> CONSULTING S.A. DE C.V.</w:t>
            </w:r>
            <w:r w:rsidRPr="009834D8">
              <w:rPr>
                <w:rFonts w:ascii="Arial Narrow" w:hAnsi="Arial Narrow"/>
              </w:rPr>
              <w:t xml:space="preserve"> </w:t>
            </w:r>
          </w:p>
        </w:tc>
        <w:tc>
          <w:tcPr>
            <w:tcW w:w="1220" w:type="pct"/>
            <w:shd w:val="clear" w:color="auto" w:fill="auto"/>
            <w:vAlign w:val="center"/>
          </w:tcPr>
          <w:p w14:paraId="5D222EC0" w14:textId="0A211336" w:rsidR="009834D8" w:rsidRPr="00ED2681" w:rsidRDefault="009834D8" w:rsidP="009834D8">
            <w:pPr>
              <w:jc w:val="center"/>
              <w:rPr>
                <w:rFonts w:ascii="Arial Narrow" w:hAnsi="Arial Narrow" w:cstheme="minorHAnsi"/>
                <w:sz w:val="18"/>
                <w:szCs w:val="18"/>
                <w:highlight w:val="yellow"/>
              </w:rPr>
            </w:pPr>
            <w:r w:rsidRPr="009834D8">
              <w:rPr>
                <w:rFonts w:ascii="Arial Narrow" w:hAnsi="Arial Narrow" w:cstheme="majorHAnsi"/>
              </w:rPr>
              <w:t>ROSARIO SHECCID IBARRA R</w:t>
            </w:r>
            <w:r>
              <w:rPr>
                <w:rFonts w:ascii="Arial Narrow" w:hAnsi="Arial Narrow" w:cstheme="majorHAnsi"/>
              </w:rPr>
              <w:t>I</w:t>
            </w:r>
            <w:r w:rsidRPr="009834D8">
              <w:rPr>
                <w:rFonts w:ascii="Arial Narrow" w:hAnsi="Arial Narrow" w:cstheme="majorHAnsi"/>
              </w:rPr>
              <w:t xml:space="preserve">OS </w:t>
            </w:r>
          </w:p>
        </w:tc>
        <w:tc>
          <w:tcPr>
            <w:tcW w:w="1092" w:type="pct"/>
            <w:vAlign w:val="center"/>
          </w:tcPr>
          <w:p w14:paraId="03686CD2" w14:textId="77777777" w:rsidR="009834D8" w:rsidRPr="00ED2681" w:rsidRDefault="009834D8" w:rsidP="009834D8">
            <w:pPr>
              <w:rPr>
                <w:rFonts w:ascii="Arial Narrow" w:hAnsi="Arial Narrow" w:cstheme="minorHAnsi"/>
                <w:sz w:val="18"/>
                <w:szCs w:val="18"/>
                <w:highlight w:val="yellow"/>
              </w:rPr>
            </w:pPr>
          </w:p>
        </w:tc>
        <w:tc>
          <w:tcPr>
            <w:tcW w:w="914" w:type="pct"/>
            <w:vAlign w:val="center"/>
          </w:tcPr>
          <w:p w14:paraId="58236B6F" w14:textId="77777777" w:rsidR="009834D8" w:rsidRPr="00ED2681" w:rsidRDefault="009834D8" w:rsidP="009834D8">
            <w:pPr>
              <w:rPr>
                <w:rFonts w:ascii="Arial Narrow" w:hAnsi="Arial Narrow" w:cstheme="minorHAnsi"/>
                <w:sz w:val="18"/>
                <w:szCs w:val="18"/>
                <w:highlight w:val="yellow"/>
              </w:rPr>
            </w:pPr>
          </w:p>
        </w:tc>
      </w:tr>
    </w:tbl>
    <w:p w14:paraId="3D056EA8" w14:textId="58BFE2C1" w:rsidR="00CB2BBC" w:rsidRDefault="00CB2BBC" w:rsidP="00922678">
      <w:pPr>
        <w:shd w:val="clear" w:color="auto" w:fill="FFFFFF"/>
        <w:jc w:val="both"/>
        <w:rPr>
          <w:rFonts w:ascii="Arial Narrow" w:hAnsi="Arial Narrow" w:cstheme="minorHAnsi"/>
          <w:color w:val="000000"/>
          <w:sz w:val="18"/>
          <w:szCs w:val="18"/>
        </w:rPr>
      </w:pPr>
    </w:p>
    <w:p w14:paraId="6817FC4F" w14:textId="77777777" w:rsidR="006E1091" w:rsidRPr="00ED2681" w:rsidRDefault="006E1091"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1"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ED2681">
        <w:rPr>
          <w:rFonts w:ascii="Arial Narrow" w:hAnsi="Arial Narrow" w:cstheme="minorHAnsi"/>
          <w:color w:val="000000"/>
          <w:sz w:val="18"/>
          <w:szCs w:val="18"/>
        </w:rPr>
        <w:t>http//</w:t>
      </w:r>
      <w:bookmarkEnd w:id="1"/>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21F24D00"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Arial" w:hAnsi="Arial Narrow" w:cs="Calibri Light"/>
            <w:bCs/>
            <w:lang w:val="es-MX" w:eastAsia="es-MX" w:bidi="es-MX"/>
          </w:rPr>
          <w:t>LICITACIÓN PÚBLICA LOCAL LCCC-0</w:t>
        </w:r>
        <w:r w:rsidR="00B4205F">
          <w:rPr>
            <w:rFonts w:ascii="Arial Narrow" w:eastAsia="Arial" w:hAnsi="Arial Narrow" w:cs="Calibri Light"/>
            <w:bCs/>
            <w:lang w:val="es-MX" w:eastAsia="es-MX" w:bidi="es-MX"/>
          </w:rPr>
          <w:t>1</w:t>
        </w:r>
        <w:r w:rsidR="00903218">
          <w:rPr>
            <w:rFonts w:ascii="Arial Narrow" w:eastAsia="Arial" w:hAnsi="Arial Narrow" w:cs="Calibri Light"/>
            <w:bCs/>
            <w:lang w:val="es-MX" w:eastAsia="es-MX" w:bidi="es-MX"/>
          </w:rPr>
          <w:t>2</w:t>
        </w:r>
        <w:r w:rsidR="00FB6EE9">
          <w:rPr>
            <w:rFonts w:ascii="Arial Narrow" w:eastAsia="Arial" w:hAnsi="Arial Narrow" w:cs="Calibri Light"/>
            <w:bCs/>
            <w:lang w:val="es-MX" w:eastAsia="es-MX" w:bidi="es-MX"/>
          </w:rPr>
          <w:t>-2022 CON CONCURRENCIA DE COMITÉ</w:t>
        </w:r>
      </w:sdtContent>
    </w:sdt>
  </w:p>
  <w:p w14:paraId="480FB62B" w14:textId="245E309D" w:rsidR="000B1A14" w:rsidRPr="00FB6EE9" w:rsidRDefault="00903218" w:rsidP="00903218">
    <w:pPr>
      <w:ind w:right="140"/>
      <w:jc w:val="center"/>
      <w:rPr>
        <w:rFonts w:ascii="Arial Narrow" w:hAnsi="Arial Narrow"/>
        <w:b/>
        <w:bCs/>
        <w:lang w:val="es-MX" w:eastAsia="es-MX"/>
      </w:rPr>
    </w:pPr>
    <w:r w:rsidRPr="00903218">
      <w:rPr>
        <w:rFonts w:ascii="Arial Narrow" w:hAnsi="Arial Narrow" w:cs="Arial"/>
        <w:b/>
        <w:lang w:val="es-MX"/>
      </w:rPr>
      <w:t>“ADQUISICIÓN DE EQUIPOS GPS DE RASTREO SATELITAL Y SERVICIO DE MONITOREO VEHÍCULAR PARA EQUIPOS GPS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80738444">
    <w:abstractNumId w:val="7"/>
  </w:num>
  <w:num w:numId="2" w16cid:durableId="1169518939">
    <w:abstractNumId w:val="1"/>
  </w:num>
  <w:num w:numId="3" w16cid:durableId="1897622238">
    <w:abstractNumId w:val="0"/>
  </w:num>
  <w:num w:numId="4" w16cid:durableId="147522217">
    <w:abstractNumId w:val="2"/>
  </w:num>
  <w:num w:numId="5" w16cid:durableId="514273832">
    <w:abstractNumId w:val="3"/>
  </w:num>
  <w:num w:numId="6" w16cid:durableId="1917473656">
    <w:abstractNumId w:val="8"/>
  </w:num>
  <w:num w:numId="7" w16cid:durableId="1172842566">
    <w:abstractNumId w:val="9"/>
  </w:num>
  <w:num w:numId="8" w16cid:durableId="1101536560">
    <w:abstractNumId w:val="4"/>
  </w:num>
  <w:num w:numId="9" w16cid:durableId="1104762623">
    <w:abstractNumId w:val="6"/>
  </w:num>
  <w:num w:numId="10" w16cid:durableId="564528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BD7"/>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3CC5"/>
    <w:rsid w:val="00146D56"/>
    <w:rsid w:val="00147303"/>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761F"/>
    <w:rsid w:val="00437FEA"/>
    <w:rsid w:val="004477D0"/>
    <w:rsid w:val="00452B6A"/>
    <w:rsid w:val="00455BF7"/>
    <w:rsid w:val="00457C3E"/>
    <w:rsid w:val="00463B96"/>
    <w:rsid w:val="004642E5"/>
    <w:rsid w:val="004671DB"/>
    <w:rsid w:val="004706ED"/>
    <w:rsid w:val="00472FA6"/>
    <w:rsid w:val="0047462B"/>
    <w:rsid w:val="004766F1"/>
    <w:rsid w:val="004767D0"/>
    <w:rsid w:val="004816D0"/>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43B07"/>
    <w:rsid w:val="00647FDF"/>
    <w:rsid w:val="00651F1B"/>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9586E"/>
    <w:rsid w:val="00796B04"/>
    <w:rsid w:val="00796DBF"/>
    <w:rsid w:val="007A1562"/>
    <w:rsid w:val="007A32D4"/>
    <w:rsid w:val="007A5565"/>
    <w:rsid w:val="007B218D"/>
    <w:rsid w:val="007B39CB"/>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F75FC"/>
    <w:rsid w:val="00903218"/>
    <w:rsid w:val="00903B1E"/>
    <w:rsid w:val="00904D13"/>
    <w:rsid w:val="00915012"/>
    <w:rsid w:val="00917BAD"/>
    <w:rsid w:val="00921483"/>
    <w:rsid w:val="00922678"/>
    <w:rsid w:val="009234BD"/>
    <w:rsid w:val="00923B41"/>
    <w:rsid w:val="00924A08"/>
    <w:rsid w:val="00927804"/>
    <w:rsid w:val="00927C67"/>
    <w:rsid w:val="00930531"/>
    <w:rsid w:val="009334E8"/>
    <w:rsid w:val="0093411E"/>
    <w:rsid w:val="009456BE"/>
    <w:rsid w:val="009470B3"/>
    <w:rsid w:val="009520F3"/>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C4705"/>
    <w:rsid w:val="009D11CB"/>
    <w:rsid w:val="009E0400"/>
    <w:rsid w:val="009E1B58"/>
    <w:rsid w:val="009E2018"/>
    <w:rsid w:val="009E3184"/>
    <w:rsid w:val="009E329E"/>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517F"/>
    <w:rsid w:val="00A45E69"/>
    <w:rsid w:val="00A47762"/>
    <w:rsid w:val="00A60055"/>
    <w:rsid w:val="00A65F3D"/>
    <w:rsid w:val="00A661A2"/>
    <w:rsid w:val="00A670CE"/>
    <w:rsid w:val="00A6733D"/>
    <w:rsid w:val="00A721F2"/>
    <w:rsid w:val="00A76EEE"/>
    <w:rsid w:val="00A816DC"/>
    <w:rsid w:val="00A86A9A"/>
    <w:rsid w:val="00A93C35"/>
    <w:rsid w:val="00A96455"/>
    <w:rsid w:val="00AA33D3"/>
    <w:rsid w:val="00AA43C1"/>
    <w:rsid w:val="00AA696C"/>
    <w:rsid w:val="00AB2FB6"/>
    <w:rsid w:val="00AB499F"/>
    <w:rsid w:val="00AB6050"/>
    <w:rsid w:val="00AC01D8"/>
    <w:rsid w:val="00AC2C64"/>
    <w:rsid w:val="00AC3B9A"/>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1FC7"/>
    <w:rsid w:val="00C43754"/>
    <w:rsid w:val="00C44E06"/>
    <w:rsid w:val="00C51AF7"/>
    <w:rsid w:val="00C51F83"/>
    <w:rsid w:val="00C52259"/>
    <w:rsid w:val="00C55DB2"/>
    <w:rsid w:val="00C63F3F"/>
    <w:rsid w:val="00C653D6"/>
    <w:rsid w:val="00C65B1A"/>
    <w:rsid w:val="00C72385"/>
    <w:rsid w:val="00C74696"/>
    <w:rsid w:val="00C772DD"/>
    <w:rsid w:val="00C8328D"/>
    <w:rsid w:val="00C952C1"/>
    <w:rsid w:val="00CA2317"/>
    <w:rsid w:val="00CA2562"/>
    <w:rsid w:val="00CA48BD"/>
    <w:rsid w:val="00CA5FBD"/>
    <w:rsid w:val="00CB2BBC"/>
    <w:rsid w:val="00CB4537"/>
    <w:rsid w:val="00CB72FE"/>
    <w:rsid w:val="00CB7855"/>
    <w:rsid w:val="00CC1045"/>
    <w:rsid w:val="00CC4235"/>
    <w:rsid w:val="00CC4CFF"/>
    <w:rsid w:val="00CC5E66"/>
    <w:rsid w:val="00CC7769"/>
    <w:rsid w:val="00CD35B2"/>
    <w:rsid w:val="00CD3E9D"/>
    <w:rsid w:val="00CD7044"/>
    <w:rsid w:val="00CE2FAC"/>
    <w:rsid w:val="00CE46EB"/>
    <w:rsid w:val="00CE4B3E"/>
    <w:rsid w:val="00CE6648"/>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009E"/>
    <w:rsid w:val="00E71383"/>
    <w:rsid w:val="00E767F5"/>
    <w:rsid w:val="00E838CA"/>
    <w:rsid w:val="00E83BC8"/>
    <w:rsid w:val="00E84840"/>
    <w:rsid w:val="00E86415"/>
    <w:rsid w:val="00E92514"/>
    <w:rsid w:val="00E928EB"/>
    <w:rsid w:val="00E9606E"/>
    <w:rsid w:val="00EA231D"/>
    <w:rsid w:val="00EA2F02"/>
    <w:rsid w:val="00EA6BAA"/>
    <w:rsid w:val="00EB5766"/>
    <w:rsid w:val="00EB7575"/>
    <w:rsid w:val="00EC031F"/>
    <w:rsid w:val="00EC26CA"/>
    <w:rsid w:val="00EC4A0D"/>
    <w:rsid w:val="00EC52E0"/>
    <w:rsid w:val="00EC5E73"/>
    <w:rsid w:val="00EC6A87"/>
    <w:rsid w:val="00ED039D"/>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75B1B"/>
    <w:rsid w:val="00F773FF"/>
    <w:rsid w:val="00F83210"/>
    <w:rsid w:val="00F839D8"/>
    <w:rsid w:val="00F85550"/>
    <w:rsid w:val="00F859B4"/>
    <w:rsid w:val="00F9316E"/>
    <w:rsid w:val="00FA375E"/>
    <w:rsid w:val="00FA6F58"/>
    <w:rsid w:val="00FB040A"/>
    <w:rsid w:val="00FB46FD"/>
    <w:rsid w:val="00FB4EB0"/>
    <w:rsid w:val="00FB6EE9"/>
    <w:rsid w:val="00FC332E"/>
    <w:rsid w:val="00FC348D"/>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3CBD95508B5149ADAEFA3985B2EA417D"/>
        <w:category>
          <w:name w:val="General"/>
          <w:gallery w:val="placeholder"/>
        </w:category>
        <w:types>
          <w:type w:val="bbPlcHdr"/>
        </w:types>
        <w:behaviors>
          <w:behavior w:val="content"/>
        </w:behaviors>
        <w:guid w:val="{10C509E2-EA7C-464C-BE29-0023076D4E20}"/>
      </w:docPartPr>
      <w:docPartBody>
        <w:p w:rsidR="00000000" w:rsidRDefault="007C5003" w:rsidP="007C5003">
          <w:pPr>
            <w:pStyle w:val="3CBD95508B5149ADAEFA3985B2EA417D"/>
          </w:pPr>
          <w:r>
            <w:rPr>
              <w:rStyle w:val="Textodelmarcadordeposicin"/>
            </w:rPr>
            <w:t>[Categoría]</w:t>
          </w:r>
        </w:p>
      </w:docPartBody>
    </w:docPart>
    <w:docPart>
      <w:docPartPr>
        <w:name w:val="BD8AD67EFA8049EDA00993E9A25F716B"/>
        <w:category>
          <w:name w:val="General"/>
          <w:gallery w:val="placeholder"/>
        </w:category>
        <w:types>
          <w:type w:val="bbPlcHdr"/>
        </w:types>
        <w:behaviors>
          <w:behavior w:val="content"/>
        </w:behaviors>
        <w:guid w:val="{532993F8-4435-4606-83C5-9AF5D0CEF3EE}"/>
      </w:docPartPr>
      <w:docPartBody>
        <w:p w:rsidR="00000000" w:rsidRDefault="007C5003" w:rsidP="007C5003">
          <w:pPr>
            <w:pStyle w:val="BD8AD67EFA8049EDA00993E9A25F716B"/>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2D24E9"/>
    <w:rsid w:val="00310080"/>
    <w:rsid w:val="00317534"/>
    <w:rsid w:val="00341266"/>
    <w:rsid w:val="00374C4F"/>
    <w:rsid w:val="003C6686"/>
    <w:rsid w:val="00405B60"/>
    <w:rsid w:val="00432B42"/>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17FE1"/>
    <w:rsid w:val="007351C9"/>
    <w:rsid w:val="00755245"/>
    <w:rsid w:val="0076688D"/>
    <w:rsid w:val="007833A5"/>
    <w:rsid w:val="00784C4B"/>
    <w:rsid w:val="00787839"/>
    <w:rsid w:val="007974EB"/>
    <w:rsid w:val="007A3701"/>
    <w:rsid w:val="007A70F6"/>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96404"/>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500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347FE62AF45E4C189B1F00E3CABD647A">
    <w:name w:val="347FE62AF45E4C189B1F00E3CABD647A"/>
    <w:rsid w:val="002D24E9"/>
  </w:style>
  <w:style w:type="paragraph" w:customStyle="1" w:styleId="348B3471E1474637A8BDE2254611A17A">
    <w:name w:val="348B3471E1474637A8BDE2254611A17A"/>
    <w:rsid w:val="002D24E9"/>
  </w:style>
  <w:style w:type="paragraph" w:customStyle="1" w:styleId="3CBD95508B5149ADAEFA3985B2EA417D">
    <w:name w:val="3CBD95508B5149ADAEFA3985B2EA417D"/>
    <w:rsid w:val="007C5003"/>
  </w:style>
  <w:style w:type="paragraph" w:customStyle="1" w:styleId="BD8AD67EFA8049EDA00993E9A25F716B">
    <w:name w:val="BD8AD67EFA8049EDA00993E9A25F716B"/>
    <w:rsid w:val="007C5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abril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LCCC-012-2022 CON CONCURRENCIA DE COMITÉ</dc:subject>
  <dc:creator>Eaguilar</dc:creator>
  <cp:keywords/>
  <dc:description/>
  <cp:lastModifiedBy>Direccion de Recursos Materiales</cp:lastModifiedBy>
  <cp:revision>3</cp:revision>
  <cp:lastPrinted>2022-02-15T23:42:00Z</cp:lastPrinted>
  <dcterms:created xsi:type="dcterms:W3CDTF">2022-04-08T22:15:00Z</dcterms:created>
  <dcterms:modified xsi:type="dcterms:W3CDTF">2022-04-08T22:32:00Z</dcterms:modified>
  <cp:category>“ADQUISICIÓN DE EQUIPOS GPS DE RASTREO SATELITAL Y SERVICIO DE MONITOREO VEHÍCULAR PARA EQUIPOS GPS DEL O.P.D SERVICIOS DE SALUD JALISCO”</cp:category>
</cp:coreProperties>
</file>