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74B09" w14:textId="2434B32B" w:rsidR="0028040D" w:rsidRPr="00FD52F1" w:rsidRDefault="0028040D" w:rsidP="008E2368">
      <w:pPr>
        <w:spacing w:after="0" w:line="240" w:lineRule="auto"/>
        <w:ind w:right="140"/>
        <w:jc w:val="both"/>
        <w:rPr>
          <w:rFonts w:ascii="Arial" w:eastAsia="Century Gothic" w:hAnsi="Arial" w:cs="Arial"/>
          <w:color w:val="000000"/>
          <w:sz w:val="18"/>
          <w:szCs w:val="18"/>
        </w:rPr>
      </w:pPr>
      <w:bookmarkStart w:id="0" w:name="_Hlk33187305"/>
      <w:r w:rsidRPr="00FD52F1">
        <w:rPr>
          <w:rFonts w:ascii="Arial" w:eastAsia="Century Gothic" w:hAnsi="Arial" w:cs="Arial"/>
          <w:color w:val="000000"/>
          <w:sz w:val="18"/>
          <w:szCs w:val="18"/>
        </w:rPr>
        <w:tab/>
      </w:r>
      <w:r w:rsidRPr="00FD52F1">
        <w:rPr>
          <w:rFonts w:ascii="Arial" w:eastAsia="Century Gothic" w:hAnsi="Arial" w:cs="Arial"/>
          <w:color w:val="000000"/>
          <w:sz w:val="18"/>
          <w:szCs w:val="18"/>
        </w:rPr>
        <w:tab/>
      </w:r>
      <w:r w:rsidRPr="00FD52F1">
        <w:rPr>
          <w:rFonts w:ascii="Arial" w:eastAsia="Century Gothic" w:hAnsi="Arial" w:cs="Arial"/>
          <w:color w:val="000000"/>
          <w:sz w:val="18"/>
          <w:szCs w:val="18"/>
        </w:rPr>
        <w:tab/>
      </w:r>
    </w:p>
    <w:p w14:paraId="14CA3A7C" w14:textId="77777777" w:rsidR="00530A4F" w:rsidRPr="00FD52F1" w:rsidRDefault="00530A4F" w:rsidP="008E2368">
      <w:pPr>
        <w:spacing w:after="0" w:line="240" w:lineRule="auto"/>
        <w:ind w:right="140"/>
        <w:jc w:val="both"/>
        <w:rPr>
          <w:rFonts w:ascii="Arial" w:eastAsia="Times New Roman" w:hAnsi="Arial" w:cs="Arial"/>
          <w:sz w:val="18"/>
          <w:szCs w:val="18"/>
        </w:rPr>
      </w:pPr>
    </w:p>
    <w:p w14:paraId="7134BA3C" w14:textId="0EF0331B" w:rsidR="00293572" w:rsidRPr="00FD52F1" w:rsidRDefault="00293572" w:rsidP="008E2368">
      <w:pPr>
        <w:spacing w:after="0" w:line="240" w:lineRule="auto"/>
        <w:ind w:right="140"/>
        <w:jc w:val="center"/>
        <w:rPr>
          <w:rFonts w:ascii="Arial" w:eastAsia="Century Gothic" w:hAnsi="Arial" w:cs="Arial"/>
          <w:b/>
          <w:color w:val="000000"/>
          <w:sz w:val="18"/>
          <w:szCs w:val="18"/>
        </w:rPr>
      </w:pPr>
    </w:p>
    <w:p w14:paraId="2FE54BAE"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FD52F1" w:rsidRDefault="002322F0" w:rsidP="008E2368">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8E2368">
      <w:pPr>
        <w:spacing w:after="0" w:line="240" w:lineRule="auto"/>
        <w:ind w:right="140"/>
        <w:jc w:val="center"/>
        <w:rPr>
          <w:rFonts w:ascii="Arial" w:eastAsia="Times New Roman" w:hAnsi="Arial" w:cs="Arial"/>
          <w:sz w:val="32"/>
          <w:szCs w:val="32"/>
        </w:rPr>
      </w:pPr>
      <w:r w:rsidRPr="00FD52F1">
        <w:rPr>
          <w:rFonts w:ascii="Arial" w:eastAsia="Century Gothic" w:hAnsi="Arial" w:cs="Arial"/>
          <w:b/>
          <w:color w:val="000000"/>
          <w:sz w:val="32"/>
          <w:szCs w:val="32"/>
        </w:rPr>
        <w:t>GOBIERNO DEL ESTADO DE JALISCO</w:t>
      </w:r>
    </w:p>
    <w:p w14:paraId="713F693B" w14:textId="72F524EF" w:rsidR="00D239CD" w:rsidRPr="00FD52F1" w:rsidRDefault="00D239CD" w:rsidP="008E2368">
      <w:pPr>
        <w:spacing w:after="0" w:line="240" w:lineRule="auto"/>
        <w:rPr>
          <w:rFonts w:ascii="Arial" w:eastAsia="Times New Roman" w:hAnsi="Arial" w:cs="Arial"/>
          <w:sz w:val="32"/>
          <w:szCs w:val="32"/>
        </w:rPr>
      </w:pPr>
    </w:p>
    <w:p w14:paraId="28B50122" w14:textId="64D31EDE" w:rsidR="00D239CD" w:rsidRPr="00FD52F1" w:rsidRDefault="00D239CD" w:rsidP="008E2368">
      <w:pPr>
        <w:spacing w:after="0" w:line="240" w:lineRule="auto"/>
        <w:rPr>
          <w:rFonts w:ascii="Arial" w:eastAsia="Times New Roman" w:hAnsi="Arial" w:cs="Arial"/>
          <w:sz w:val="32"/>
          <w:szCs w:val="32"/>
        </w:rPr>
      </w:pPr>
    </w:p>
    <w:p w14:paraId="12542276" w14:textId="77777777" w:rsidR="002322F0" w:rsidRPr="00FD52F1" w:rsidRDefault="002322F0" w:rsidP="008E2368">
      <w:pPr>
        <w:spacing w:after="0" w:line="240" w:lineRule="auto"/>
        <w:rPr>
          <w:rFonts w:ascii="Arial" w:eastAsia="Times New Roman" w:hAnsi="Arial" w:cs="Arial"/>
          <w:sz w:val="32"/>
          <w:szCs w:val="32"/>
        </w:rPr>
      </w:pPr>
    </w:p>
    <w:p w14:paraId="612667FE" w14:textId="42F94334" w:rsidR="0028040D" w:rsidRPr="00FD52F1" w:rsidRDefault="00D239CD" w:rsidP="00C45C05">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r w:rsidR="0028040D" w:rsidRPr="00FD52F1">
        <w:rPr>
          <w:rFonts w:ascii="Arial" w:eastAsia="Times New Roman" w:hAnsi="Arial" w:cs="Arial"/>
          <w:sz w:val="32"/>
          <w:szCs w:val="32"/>
        </w:rPr>
        <w:br/>
      </w:r>
    </w:p>
    <w:p w14:paraId="65B8BDE2" w14:textId="77777777" w:rsidR="00C45C05" w:rsidRPr="00FD52F1" w:rsidRDefault="00C45C05" w:rsidP="008E2368">
      <w:pPr>
        <w:spacing w:after="0" w:line="240" w:lineRule="auto"/>
        <w:ind w:right="140"/>
        <w:rPr>
          <w:rFonts w:ascii="Arial" w:eastAsia="Times New Roman" w:hAnsi="Arial" w:cs="Arial"/>
          <w:sz w:val="32"/>
          <w:szCs w:val="32"/>
        </w:rPr>
      </w:pPr>
    </w:p>
    <w:p w14:paraId="5964D048" w14:textId="77777777" w:rsidR="002322F0" w:rsidRPr="00FD52F1" w:rsidRDefault="002322F0" w:rsidP="008E2368">
      <w:pPr>
        <w:spacing w:after="0" w:line="240" w:lineRule="auto"/>
        <w:rPr>
          <w:rFonts w:ascii="Arial" w:eastAsia="Times New Roman" w:hAnsi="Arial" w:cs="Arial"/>
          <w:sz w:val="32"/>
          <w:szCs w:val="32"/>
        </w:rPr>
      </w:pPr>
    </w:p>
    <w:p w14:paraId="42A35214" w14:textId="08055BCC" w:rsidR="00A70BA5" w:rsidRPr="00FD52F1" w:rsidRDefault="00A70BA5" w:rsidP="008E2368">
      <w:pPr>
        <w:spacing w:after="0" w:line="240" w:lineRule="auto"/>
        <w:ind w:right="140"/>
        <w:jc w:val="center"/>
        <w:rPr>
          <w:rFonts w:ascii="Arial" w:eastAsia="Times New Roman" w:hAnsi="Arial" w:cs="Arial"/>
          <w:b/>
          <w:sz w:val="32"/>
          <w:szCs w:val="32"/>
        </w:rPr>
      </w:pPr>
      <w:r w:rsidRPr="00FD52F1">
        <w:rPr>
          <w:rFonts w:ascii="Arial" w:eastAsia="Century Gothic" w:hAnsi="Arial" w:cs="Arial"/>
          <w:b/>
          <w:color w:val="000000"/>
          <w:sz w:val="32"/>
          <w:szCs w:val="32"/>
        </w:rPr>
        <w:t>BASES</w:t>
      </w:r>
    </w:p>
    <w:p w14:paraId="0E90A967" w14:textId="77777777" w:rsidR="00A70BA5" w:rsidRPr="00FD52F1" w:rsidRDefault="00A70BA5" w:rsidP="008E2368">
      <w:pPr>
        <w:spacing w:after="0" w:line="240" w:lineRule="auto"/>
        <w:rPr>
          <w:rFonts w:ascii="Arial" w:eastAsia="Times New Roman" w:hAnsi="Arial" w:cs="Arial"/>
          <w:sz w:val="32"/>
          <w:szCs w:val="32"/>
        </w:rPr>
      </w:pPr>
    </w:p>
    <w:p w14:paraId="5EBF899E" w14:textId="64FFD23C" w:rsidR="00A70BA5" w:rsidRPr="00FD52F1" w:rsidRDefault="00597ED2" w:rsidP="008E2368">
      <w:pPr>
        <w:spacing w:after="0" w:line="240" w:lineRule="auto"/>
        <w:ind w:right="140"/>
        <w:jc w:val="center"/>
        <w:rPr>
          <w:rFonts w:ascii="Arial" w:eastAsia="Times New Roman" w:hAnsi="Arial" w:cs="Arial"/>
          <w:sz w:val="32"/>
          <w:szCs w:val="32"/>
        </w:rPr>
      </w:pPr>
      <w:r w:rsidRPr="00FD52F1">
        <w:rPr>
          <w:rFonts w:ascii="Arial" w:eastAsia="Century Gothic" w:hAnsi="Arial" w:cs="Arial"/>
          <w:sz w:val="32"/>
          <w:szCs w:val="32"/>
        </w:rPr>
        <w:t xml:space="preserve">Licitación Pública </w:t>
      </w:r>
      <w:r w:rsidR="006F2D41" w:rsidRPr="00FD52F1">
        <w:rPr>
          <w:rFonts w:ascii="Arial" w:eastAsia="Century Gothic" w:hAnsi="Arial" w:cs="Arial"/>
          <w:sz w:val="32"/>
          <w:szCs w:val="32"/>
        </w:rPr>
        <w:t>Nacional</w:t>
      </w:r>
    </w:p>
    <w:p w14:paraId="2C630067" w14:textId="6F86BE04" w:rsidR="003C08B4" w:rsidRPr="00FD52F1" w:rsidRDefault="003A6C4E" w:rsidP="00C945CC">
      <w:pPr>
        <w:spacing w:after="0" w:line="240" w:lineRule="auto"/>
        <w:jc w:val="center"/>
        <w:rPr>
          <w:rFonts w:ascii="Arial" w:eastAsia="Century Gothic" w:hAnsi="Arial" w:cs="Arial"/>
          <w:sz w:val="32"/>
          <w:szCs w:val="32"/>
        </w:rPr>
      </w:pPr>
      <w:r>
        <w:rPr>
          <w:rFonts w:ascii="Arial" w:eastAsia="Century Gothic" w:hAnsi="Arial" w:cs="Arial"/>
          <w:sz w:val="32"/>
          <w:szCs w:val="32"/>
        </w:rPr>
        <w:t>LCCC-012-2021</w:t>
      </w:r>
    </w:p>
    <w:p w14:paraId="5EB578ED" w14:textId="49823E1D" w:rsidR="00C945CC" w:rsidRPr="00FD52F1" w:rsidRDefault="00D03064" w:rsidP="00C945CC">
      <w:pPr>
        <w:spacing w:after="0" w:line="240" w:lineRule="auto"/>
        <w:jc w:val="center"/>
        <w:rPr>
          <w:rFonts w:ascii="Arial" w:eastAsia="Century Gothic" w:hAnsi="Arial" w:cs="Arial"/>
          <w:sz w:val="32"/>
          <w:szCs w:val="32"/>
        </w:rPr>
      </w:pPr>
      <w:r w:rsidRPr="00FD52F1">
        <w:rPr>
          <w:rFonts w:ascii="Arial" w:eastAsia="Century Gothic" w:hAnsi="Arial" w:cs="Arial"/>
          <w:sz w:val="32"/>
          <w:szCs w:val="32"/>
        </w:rPr>
        <w:t xml:space="preserve"> </w:t>
      </w:r>
    </w:p>
    <w:p w14:paraId="66B8D428" w14:textId="77777777" w:rsidR="00A70BA5" w:rsidRPr="00FD52F1" w:rsidRDefault="00A70BA5" w:rsidP="008E2368">
      <w:pPr>
        <w:spacing w:after="0" w:line="240" w:lineRule="auto"/>
        <w:rPr>
          <w:rFonts w:ascii="Arial" w:eastAsia="Times New Roman" w:hAnsi="Arial" w:cs="Arial"/>
          <w:sz w:val="20"/>
          <w:szCs w:val="20"/>
        </w:rPr>
      </w:pPr>
    </w:p>
    <w:bookmarkEnd w:id="0"/>
    <w:p w14:paraId="1811E4BB" w14:textId="160544A9" w:rsidR="00A21FF6" w:rsidRPr="00FD52F1" w:rsidRDefault="007A3CA5" w:rsidP="00195404">
      <w:pPr>
        <w:spacing w:before="240" w:after="240"/>
        <w:jc w:val="center"/>
        <w:rPr>
          <w:rFonts w:ascii="Arial" w:hAnsi="Arial" w:cs="Arial"/>
          <w:b/>
          <w:bCs/>
          <w:sz w:val="21"/>
          <w:szCs w:val="21"/>
        </w:rPr>
      </w:pPr>
      <w:r w:rsidRPr="00FD52F1">
        <w:rPr>
          <w:rFonts w:ascii="Arial" w:hAnsi="Arial" w:cs="Arial"/>
          <w:b/>
          <w:bCs/>
          <w:sz w:val="21"/>
          <w:szCs w:val="21"/>
        </w:rPr>
        <w:t>“ASESORÍA INTEGRAL PARA EL ACCESO OPORTUNO A VACUNAS CONTRA SARS-CoV-2 POR PARTE DEL GOBIERNO DEL ESTADO, E INSUMOS TÉCNICOS PARA LA DEFINCIÓN DE ESTRATEGIAS FOCALIZADAS PARA LA APLICACIÓN DE DICHAS VACUNAS”.</w:t>
      </w:r>
    </w:p>
    <w:p w14:paraId="48966196" w14:textId="77777777" w:rsidR="00731658" w:rsidRPr="00FD52F1" w:rsidRDefault="00731658" w:rsidP="00731658">
      <w:pPr>
        <w:jc w:val="both"/>
        <w:rPr>
          <w:rFonts w:ascii="Arial" w:hAnsi="Arial" w:cs="Arial"/>
          <w:sz w:val="24"/>
          <w:szCs w:val="24"/>
        </w:rPr>
      </w:pPr>
    </w:p>
    <w:p w14:paraId="4135D80C" w14:textId="3D5B6F6A" w:rsidR="00C6418A" w:rsidRPr="00FD52F1" w:rsidRDefault="00C6418A" w:rsidP="009A4657">
      <w:pPr>
        <w:spacing w:after="0" w:line="240" w:lineRule="auto"/>
        <w:ind w:right="140"/>
        <w:rPr>
          <w:rFonts w:ascii="Arial" w:eastAsia="Century Gothic" w:hAnsi="Arial" w:cs="Arial"/>
          <w:b/>
          <w:smallCaps/>
          <w:color w:val="000000"/>
          <w:sz w:val="18"/>
          <w:szCs w:val="18"/>
        </w:rPr>
      </w:pPr>
    </w:p>
    <w:p w14:paraId="77CDFD10" w14:textId="34723A8F" w:rsidR="00A21FF6" w:rsidRPr="00FD52F1" w:rsidRDefault="00A21FF6" w:rsidP="009A4657">
      <w:pPr>
        <w:spacing w:after="0" w:line="240" w:lineRule="auto"/>
        <w:ind w:right="140"/>
        <w:rPr>
          <w:rFonts w:ascii="Arial" w:eastAsia="Century Gothic" w:hAnsi="Arial" w:cs="Arial"/>
          <w:b/>
          <w:smallCaps/>
          <w:color w:val="000000"/>
          <w:sz w:val="18"/>
          <w:szCs w:val="18"/>
        </w:rPr>
      </w:pPr>
    </w:p>
    <w:p w14:paraId="1D3D6195" w14:textId="56D55E9B" w:rsidR="00A21FF6" w:rsidRPr="00FD52F1" w:rsidRDefault="00A21FF6" w:rsidP="009A4657">
      <w:pPr>
        <w:spacing w:after="0" w:line="240" w:lineRule="auto"/>
        <w:ind w:right="140"/>
        <w:rPr>
          <w:rFonts w:ascii="Arial" w:eastAsia="Century Gothic" w:hAnsi="Arial" w:cs="Arial"/>
          <w:b/>
          <w:smallCaps/>
          <w:color w:val="000000"/>
          <w:sz w:val="18"/>
          <w:szCs w:val="18"/>
        </w:rPr>
      </w:pPr>
    </w:p>
    <w:p w14:paraId="529B331B" w14:textId="270461A3" w:rsidR="00A21FF6" w:rsidRPr="00FD52F1" w:rsidRDefault="00A21FF6" w:rsidP="009A4657">
      <w:pPr>
        <w:spacing w:after="0" w:line="240" w:lineRule="auto"/>
        <w:ind w:right="140"/>
        <w:rPr>
          <w:rFonts w:ascii="Arial" w:eastAsia="Century Gothic" w:hAnsi="Arial" w:cs="Arial"/>
          <w:b/>
          <w:smallCaps/>
          <w:color w:val="000000"/>
          <w:sz w:val="18"/>
          <w:szCs w:val="18"/>
        </w:rPr>
      </w:pPr>
    </w:p>
    <w:p w14:paraId="6E2260FC" w14:textId="77777777" w:rsidR="00A21FF6" w:rsidRPr="00FD52F1" w:rsidRDefault="00A21FF6" w:rsidP="009A4657">
      <w:pPr>
        <w:spacing w:after="0" w:line="240" w:lineRule="auto"/>
        <w:ind w:right="140"/>
        <w:rPr>
          <w:rFonts w:ascii="Arial" w:eastAsia="Century Gothic" w:hAnsi="Arial" w:cs="Arial"/>
          <w:b/>
          <w:smallCaps/>
          <w:color w:val="000000"/>
          <w:sz w:val="18"/>
          <w:szCs w:val="18"/>
        </w:rPr>
      </w:pPr>
    </w:p>
    <w:p w14:paraId="1520EC15" w14:textId="762F000C" w:rsidR="00DD26B0" w:rsidRPr="00FD52F1" w:rsidRDefault="00DD26B0" w:rsidP="009A4657">
      <w:pPr>
        <w:spacing w:after="0" w:line="240" w:lineRule="auto"/>
        <w:ind w:right="140"/>
        <w:rPr>
          <w:rFonts w:ascii="Arial" w:eastAsia="Century Gothic" w:hAnsi="Arial" w:cs="Arial"/>
          <w:b/>
          <w:smallCaps/>
          <w:color w:val="000000"/>
          <w:sz w:val="18"/>
          <w:szCs w:val="18"/>
        </w:rPr>
      </w:pPr>
    </w:p>
    <w:p w14:paraId="0421CD64" w14:textId="1FD120B7" w:rsidR="00DD26B0" w:rsidRPr="00FD52F1" w:rsidRDefault="00DD26B0" w:rsidP="009A4657">
      <w:pPr>
        <w:spacing w:after="0" w:line="240" w:lineRule="auto"/>
        <w:ind w:right="140"/>
        <w:rPr>
          <w:rFonts w:ascii="Arial" w:eastAsia="Century Gothic" w:hAnsi="Arial" w:cs="Arial"/>
          <w:b/>
          <w:smallCaps/>
          <w:color w:val="000000"/>
          <w:sz w:val="18"/>
          <w:szCs w:val="18"/>
        </w:rPr>
      </w:pPr>
    </w:p>
    <w:p w14:paraId="34E0C67A" w14:textId="2E2B006D" w:rsidR="00DD26B0" w:rsidRPr="00FD52F1" w:rsidRDefault="00DD26B0" w:rsidP="009A4657">
      <w:pPr>
        <w:spacing w:after="0" w:line="240" w:lineRule="auto"/>
        <w:ind w:right="140"/>
        <w:rPr>
          <w:rFonts w:ascii="Arial" w:eastAsia="Century Gothic" w:hAnsi="Arial" w:cs="Arial"/>
          <w:b/>
          <w:smallCaps/>
          <w:color w:val="000000"/>
          <w:sz w:val="18"/>
          <w:szCs w:val="18"/>
        </w:rPr>
      </w:pPr>
    </w:p>
    <w:p w14:paraId="5BBABA34" w14:textId="77777777" w:rsidR="009A4657" w:rsidRPr="00FD52F1" w:rsidRDefault="009A4657" w:rsidP="009A4657">
      <w:pPr>
        <w:spacing w:after="0" w:line="240" w:lineRule="auto"/>
        <w:ind w:right="140"/>
        <w:rPr>
          <w:rFonts w:ascii="Arial" w:eastAsia="Century Gothic" w:hAnsi="Arial" w:cs="Arial"/>
          <w:b/>
          <w:smallCaps/>
          <w:color w:val="000000"/>
          <w:sz w:val="18"/>
          <w:szCs w:val="18"/>
        </w:rPr>
      </w:pPr>
    </w:p>
    <w:p w14:paraId="2EDC0102" w14:textId="77777777" w:rsidR="00215CFF" w:rsidRPr="00FD52F1" w:rsidRDefault="00D239CD" w:rsidP="00DD3323">
      <w:pPr>
        <w:spacing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p>
    <w:p w14:paraId="7031A1C9" w14:textId="14EB0668" w:rsidR="00E40880" w:rsidRPr="00195404" w:rsidRDefault="0028040D" w:rsidP="00195404">
      <w:pPr>
        <w:spacing w:before="240" w:after="240" w:line="240" w:lineRule="auto"/>
        <w:jc w:val="both"/>
        <w:rPr>
          <w:rFonts w:ascii="Arial" w:hAnsi="Arial" w:cs="Arial"/>
          <w:b/>
          <w:bCs/>
          <w:sz w:val="18"/>
          <w:szCs w:val="18"/>
        </w:rPr>
      </w:pPr>
      <w:r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xml:space="preserve"> de contratación mediante</w:t>
      </w:r>
      <w:r w:rsidRPr="00FD52F1">
        <w:rPr>
          <w:rFonts w:ascii="Arial" w:eastAsia="Arial" w:hAnsi="Arial" w:cs="Arial"/>
          <w:b/>
          <w:bCs/>
          <w:color w:val="000000"/>
          <w:sz w:val="18"/>
          <w:szCs w:val="18"/>
        </w:rPr>
        <w:t xml:space="preserve"> </w:t>
      </w:r>
      <w:r w:rsidR="006F2D41" w:rsidRPr="00FD52F1">
        <w:rPr>
          <w:rFonts w:ascii="Arial" w:eastAsia="Arial" w:hAnsi="Arial" w:cs="Arial"/>
          <w:b/>
          <w:bCs/>
          <w:color w:val="000000"/>
          <w:sz w:val="18"/>
          <w:szCs w:val="18"/>
        </w:rPr>
        <w:t xml:space="preserve">Licitación Pública Nacional </w:t>
      </w:r>
      <w:r w:rsidR="003A6C4E">
        <w:rPr>
          <w:rFonts w:ascii="Arial" w:eastAsia="Arial" w:hAnsi="Arial" w:cs="Arial"/>
          <w:b/>
          <w:bCs/>
          <w:color w:val="000000"/>
          <w:sz w:val="18"/>
          <w:szCs w:val="18"/>
        </w:rPr>
        <w:t>LCCC-012-2021</w:t>
      </w:r>
      <w:r w:rsidR="003E102D" w:rsidRPr="00FD52F1">
        <w:rPr>
          <w:rFonts w:ascii="Arial" w:eastAsia="Century Gothic" w:hAnsi="Arial" w:cs="Arial"/>
          <w:b/>
          <w:bCs/>
          <w:color w:val="000000"/>
          <w:sz w:val="18"/>
          <w:szCs w:val="18"/>
        </w:rPr>
        <w:t xml:space="preserve"> </w:t>
      </w:r>
      <w:r w:rsidR="007A3CA5" w:rsidRPr="00FD52F1">
        <w:rPr>
          <w:rFonts w:ascii="Arial" w:hAnsi="Arial" w:cs="Arial"/>
          <w:b/>
          <w:bCs/>
          <w:sz w:val="18"/>
          <w:szCs w:val="18"/>
        </w:rPr>
        <w:t>“ASESORÍA INTEGRAL PARA EL ACCESO OPORTUNO A VACUNAS CONTRA SARS-CoV-2 POR PARTE DEL GOBIERNO DEL ESTADO, E INSUMOS TÉCNICOS PARA LA DEFINCIÓN DE ESTRATEGIAS FOCALIZADAS PARA LA APLICACIÓN DE DICHAS VACUNAS</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“PROCEDIMIENTO DE CONTRATACION”</w:t>
      </w:r>
      <w:r w:rsidRPr="00FD52F1">
        <w:rPr>
          <w:rFonts w:ascii="Arial" w:eastAsia="Arial" w:hAnsi="Arial" w:cs="Arial"/>
          <w:color w:val="000000"/>
          <w:sz w:val="18"/>
          <w:szCs w:val="18"/>
        </w:rPr>
        <w:t xml:space="preserve">, el cual </w:t>
      </w:r>
      <w:r w:rsidR="00C5152B" w:rsidRPr="00FD52F1">
        <w:rPr>
          <w:rFonts w:ascii="Arial" w:eastAsia="Arial" w:hAnsi="Arial" w:cs="Arial"/>
          <w:color w:val="000000"/>
          <w:sz w:val="18"/>
          <w:szCs w:val="18"/>
        </w:rPr>
        <w:t xml:space="preserve">cuenta con suficiencia presupuestal y </w:t>
      </w:r>
      <w:r w:rsidRPr="00FD52F1">
        <w:rPr>
          <w:rFonts w:ascii="Arial" w:eastAsia="Arial" w:hAnsi="Arial" w:cs="Arial"/>
          <w:color w:val="000000"/>
          <w:sz w:val="18"/>
          <w:szCs w:val="18"/>
        </w:rPr>
        <w:t xml:space="preserve">se llevará a cabo con </w:t>
      </w:r>
      <w:r w:rsidRPr="00FD52F1">
        <w:rPr>
          <w:rFonts w:ascii="Arial" w:eastAsia="Arial" w:hAnsi="Arial" w:cs="Arial"/>
          <w:b/>
          <w:color w:val="000000"/>
          <w:sz w:val="18"/>
          <w:szCs w:val="18"/>
        </w:rPr>
        <w:t xml:space="preserve">Recursos </w:t>
      </w:r>
      <w:r w:rsidR="00046976" w:rsidRPr="00FD52F1">
        <w:rPr>
          <w:rFonts w:ascii="Arial" w:eastAsia="Arial" w:hAnsi="Arial" w:cs="Arial"/>
          <w:b/>
          <w:color w:val="000000"/>
          <w:sz w:val="18"/>
          <w:szCs w:val="18"/>
        </w:rPr>
        <w:t>Estatales</w:t>
      </w:r>
      <w:r w:rsidR="004454FC"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del </w:t>
      </w:r>
      <w:r w:rsidRPr="00FD52F1">
        <w:rPr>
          <w:rFonts w:ascii="Arial" w:eastAsia="Arial" w:hAnsi="Arial" w:cs="Arial"/>
          <w:b/>
          <w:color w:val="000000"/>
          <w:sz w:val="18"/>
          <w:szCs w:val="18"/>
        </w:rPr>
        <w:t>Ejercicio 20</w:t>
      </w:r>
      <w:r w:rsidR="006879A9" w:rsidRPr="00FD52F1">
        <w:rPr>
          <w:rFonts w:ascii="Arial" w:eastAsia="Arial" w:hAnsi="Arial" w:cs="Arial"/>
          <w:b/>
          <w:color w:val="000000"/>
          <w:sz w:val="18"/>
          <w:szCs w:val="18"/>
        </w:rPr>
        <w:t>2</w:t>
      </w:r>
      <w:r w:rsidR="003E102D" w:rsidRPr="00FD52F1">
        <w:rPr>
          <w:rFonts w:ascii="Arial" w:eastAsia="Arial" w:hAnsi="Arial" w:cs="Arial"/>
          <w:b/>
          <w:color w:val="000000"/>
          <w:sz w:val="18"/>
          <w:szCs w:val="18"/>
        </w:rPr>
        <w:t>1</w:t>
      </w:r>
      <w:r w:rsidRPr="00FD52F1">
        <w:rPr>
          <w:rFonts w:ascii="Arial" w:eastAsia="Arial" w:hAnsi="Arial" w:cs="Arial"/>
          <w:color w:val="000000"/>
          <w:sz w:val="18"/>
          <w:szCs w:val="18"/>
        </w:rPr>
        <w:t xml:space="preserve"> y de conformidad a lo establecido en las siguientes:</w:t>
      </w: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7DD32935"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71ABE" w:rsidRPr="00FD52F1">
        <w:rPr>
          <w:rFonts w:ascii="Arial" w:eastAsia="Arial" w:hAnsi="Arial" w:cs="Arial"/>
          <w:color w:val="000000"/>
          <w:sz w:val="18"/>
          <w:szCs w:val="18"/>
          <w:u w:val="single"/>
        </w:rPr>
        <w:t>“</w:t>
      </w:r>
      <w:r w:rsidR="002D34D1" w:rsidRPr="00FD52F1">
        <w:rPr>
          <w:rFonts w:ascii="Arial" w:eastAsia="Arial" w:hAnsi="Arial" w:cs="Arial"/>
          <w:b/>
          <w:color w:val="000000"/>
          <w:sz w:val="18"/>
          <w:szCs w:val="18"/>
          <w:u w:val="single"/>
        </w:rPr>
        <w:t>BASES</w:t>
      </w:r>
      <w:r w:rsidR="00271ABE" w:rsidRPr="00FD52F1">
        <w:rPr>
          <w:rFonts w:ascii="Arial" w:eastAsia="Arial" w:hAnsi="Arial" w:cs="Arial"/>
          <w:b/>
          <w:color w:val="000000"/>
          <w:sz w:val="18"/>
          <w:szCs w:val="18"/>
          <w:u w:val="single"/>
        </w:rPr>
        <w:t>”</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FD52F1"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545BF905"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2A2B046E"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017FB8F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305A5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5A97264F"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20684C3A" w:rsidR="0028040D" w:rsidRPr="00FD52F1" w:rsidRDefault="0028040D" w:rsidP="00E66674">
            <w:pPr>
              <w:spacing w:after="0" w:line="240" w:lineRule="auto"/>
              <w:ind w:right="140"/>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A606F15"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E66674">
            <w:pPr>
              <w:spacing w:after="0" w:line="240" w:lineRule="auto"/>
              <w:ind w:right="140"/>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28040D" w:rsidRPr="00FD52F1"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5EE92B62"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D52F1" w:rsidRDefault="005C7650"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rPr>
              <w:t>Dr. Baeza Alzaga número 107, Colonia Centro, C.P. 44100, en la ciudad de Guadalajara, Jalisco.</w:t>
            </w:r>
          </w:p>
        </w:tc>
      </w:tr>
      <w:tr w:rsidR="00664E5D" w:rsidRPr="00FD52F1"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4DF63D0E"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D52F1" w:rsidRDefault="00664E5D" w:rsidP="00E66674">
            <w:pPr>
              <w:spacing w:after="0" w:line="240" w:lineRule="auto"/>
              <w:ind w:right="140"/>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664E5D" w:rsidRPr="00FD52F1"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2B160D25"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D52F1" w:rsidRDefault="00664E5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664E5D" w:rsidRPr="00FD52F1"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A73807A"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394E84D0" w:rsidR="00664E5D" w:rsidRPr="00FD52F1" w:rsidRDefault="00664E5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00C945CC" w:rsidRPr="00FD52F1">
              <w:rPr>
                <w:rFonts w:ascii="Arial" w:eastAsia="Arial" w:hAnsi="Arial" w:cs="Arial"/>
                <w:b/>
                <w:color w:val="000000"/>
                <w:sz w:val="18"/>
                <w:szCs w:val="18"/>
              </w:rPr>
              <w:t>“PROCEDIMIENTO DE CONTRATACION”</w:t>
            </w:r>
            <w:r w:rsidRPr="00FD52F1">
              <w:rPr>
                <w:rFonts w:ascii="Arial" w:eastAsia="Arial" w:hAnsi="Arial" w:cs="Arial"/>
                <w:color w:val="000000"/>
                <w:sz w:val="18"/>
                <w:szCs w:val="18"/>
              </w:rPr>
              <w:t>.</w:t>
            </w:r>
          </w:p>
        </w:tc>
      </w:tr>
      <w:tr w:rsidR="00DA53A7" w:rsidRPr="00FD52F1"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71963CC1" w:rsidR="00DA53A7" w:rsidRPr="00FD52F1" w:rsidRDefault="00C945CC" w:rsidP="00E66674">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141CF01C" w:rsidR="00DA53A7" w:rsidRPr="00FD52F1" w:rsidRDefault="006F2D41" w:rsidP="006F2D41">
            <w:pPr>
              <w:spacing w:after="0" w:line="240" w:lineRule="auto"/>
              <w:jc w:val="both"/>
              <w:rPr>
                <w:rFonts w:ascii="Arial" w:eastAsia="Century Gothic" w:hAnsi="Arial" w:cs="Arial"/>
                <w:color w:val="000000"/>
                <w:sz w:val="18"/>
                <w:szCs w:val="18"/>
              </w:rPr>
            </w:pPr>
            <w:r w:rsidRPr="00FD52F1">
              <w:rPr>
                <w:rFonts w:ascii="Arial" w:eastAsia="Arial" w:hAnsi="Arial" w:cs="Arial"/>
                <w:color w:val="000000"/>
                <w:sz w:val="18"/>
                <w:szCs w:val="18"/>
              </w:rPr>
              <w:t xml:space="preserve">Licitación Pública Nacional </w:t>
            </w:r>
            <w:r w:rsidR="003A6C4E">
              <w:rPr>
                <w:rFonts w:ascii="Arial" w:eastAsia="Arial" w:hAnsi="Arial" w:cs="Arial"/>
                <w:color w:val="000000"/>
                <w:sz w:val="18"/>
                <w:szCs w:val="18"/>
              </w:rPr>
              <w:t>LCCC-012-2021</w:t>
            </w:r>
            <w:r w:rsidRPr="00FD52F1">
              <w:rPr>
                <w:rFonts w:ascii="Arial" w:eastAsia="Century Gothic" w:hAnsi="Arial" w:cs="Arial"/>
                <w:color w:val="000000"/>
                <w:sz w:val="18"/>
                <w:szCs w:val="18"/>
              </w:rPr>
              <w:t xml:space="preserve"> </w:t>
            </w:r>
            <w:r w:rsidR="007A3CA5" w:rsidRPr="00FD52F1">
              <w:rPr>
                <w:rFonts w:ascii="Arial" w:hAnsi="Arial" w:cs="Arial"/>
                <w:sz w:val="18"/>
                <w:szCs w:val="18"/>
              </w:rPr>
              <w:t>“ASESORÍA INTEGRAL PARA EL ACCESO OPORTUNO A VACUNAS CONTRA SARS-CoV-2 POR PARTE DEL GOBIERNO DEL ESTADO, E INSUMOS TÉCNICOS PARA LA DEFINCIÓN DE ESTRATEGIAS FOCALIZADAS PARA LA APLICACIÓN DE DICHAS VACUNAS”.</w:t>
            </w:r>
          </w:p>
        </w:tc>
      </w:tr>
      <w:bookmarkEnd w:id="1"/>
      <w:tr w:rsidR="00664E5D" w:rsidRPr="00FD52F1"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55C3D28"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49C56683" w:rsidR="00664E5D" w:rsidRPr="00FD52F1" w:rsidRDefault="00AA1A45"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00664E5D"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tc>
      </w:tr>
      <w:tr w:rsidR="00664E5D" w:rsidRPr="00FD52F1"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73C38C71" w:rsidR="00664E5D" w:rsidRPr="008E2AC0" w:rsidRDefault="00664E5D"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w:t>
            </w:r>
            <w:r w:rsidR="00C45C05" w:rsidRPr="008E2AC0">
              <w:rPr>
                <w:rFonts w:ascii="Arial" w:eastAsia="Arial" w:hAnsi="Arial" w:cs="Arial"/>
                <w:b/>
                <w:color w:val="000000"/>
                <w:sz w:val="18"/>
                <w:szCs w:val="18"/>
              </w:rPr>
              <w:t>PROVEEDOR” O</w:t>
            </w:r>
            <w:r w:rsidRPr="008E2AC0">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13C00D28" w:rsidR="00664E5D" w:rsidRPr="008E2AC0" w:rsidRDefault="00664E5D" w:rsidP="00E66674">
            <w:pPr>
              <w:spacing w:after="0" w:line="240" w:lineRule="auto"/>
              <w:ind w:right="140"/>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r w:rsidR="00AA1A45" w:rsidRPr="008E2AC0">
              <w:rPr>
                <w:rFonts w:ascii="Arial" w:eastAsia="Arial" w:hAnsi="Arial" w:cs="Arial"/>
                <w:color w:val="000000"/>
                <w:sz w:val="18"/>
                <w:szCs w:val="18"/>
              </w:rPr>
              <w:t>.</w:t>
            </w:r>
          </w:p>
        </w:tc>
      </w:tr>
      <w:tr w:rsidR="00F45B66" w:rsidRPr="00FD52F1" w14:paraId="3C41DEA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F45B66" w:rsidRPr="008E2AC0" w:rsidRDefault="00F45B66" w:rsidP="00F45B66">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F45B66" w:rsidRPr="008E2AC0" w:rsidRDefault="00F45B66" w:rsidP="00A21FF6">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FD52F1"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6029E309"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D52F1" w:rsidRDefault="00664E5D" w:rsidP="00AA1A4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D52F1"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225790B2"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lastRenderedPageBreak/>
              <w:t>“RESOLUCIÓN” 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38CA5369" w:rsidR="00664E5D" w:rsidRPr="00FD52F1" w:rsidRDefault="00664E5D" w:rsidP="00E66674">
            <w:pPr>
              <w:spacing w:after="0" w:line="240" w:lineRule="auto"/>
              <w:ind w:right="140"/>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por el cual determina el o los proveedores adjudicados de cada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posterior a la revisión de los análisis correspondientes</w:t>
            </w:r>
          </w:p>
        </w:tc>
      </w:tr>
      <w:tr w:rsidR="00664E5D" w:rsidRPr="00FD52F1" w14:paraId="29357E6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128E247D"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D52F1" w:rsidRDefault="00664E5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rPr>
              <w:t xml:space="preserve">Registro Estatal Único de </w:t>
            </w:r>
            <w:r w:rsidR="00CB2A3A" w:rsidRPr="00FD52F1">
              <w:rPr>
                <w:rFonts w:ascii="Arial" w:eastAsia="Arial" w:hAnsi="Arial" w:cs="Arial"/>
                <w:color w:val="000000"/>
                <w:sz w:val="18"/>
                <w:szCs w:val="18"/>
              </w:rPr>
              <w:t>P</w:t>
            </w:r>
            <w:r w:rsidRPr="00FD52F1">
              <w:rPr>
                <w:rFonts w:ascii="Arial" w:eastAsia="Arial" w:hAnsi="Arial" w:cs="Arial"/>
                <w:color w:val="000000"/>
                <w:sz w:val="18"/>
                <w:szCs w:val="18"/>
              </w:rPr>
              <w:t>roveedores y Contratistas del Estado de Jalisco.</w:t>
            </w:r>
          </w:p>
        </w:tc>
      </w:tr>
      <w:tr w:rsidR="00E66674" w:rsidRPr="00FD52F1" w14:paraId="578494B6" w14:textId="77777777" w:rsidTr="0073326C">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77777777" w:rsidR="00E66674" w:rsidRPr="00FD52F1" w:rsidRDefault="00E66674"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364E2396" w:rsidR="00E66674" w:rsidRPr="00FD52F1" w:rsidRDefault="00E66674"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Unidad administrativa responsable de las es, enajenaciones, arrendamiento de bienes y la contratación de servicios del ente público, q</w:t>
            </w:r>
            <w:r w:rsidR="00C5152B" w:rsidRPr="00FD52F1">
              <w:rPr>
                <w:rFonts w:ascii="Arial" w:eastAsia="Arial" w:hAnsi="Arial" w:cs="Arial"/>
                <w:color w:val="000000"/>
                <w:sz w:val="18"/>
                <w:szCs w:val="18"/>
              </w:rPr>
              <w:t>ue para el caso será la Coordinació</w:t>
            </w:r>
            <w:r w:rsidRPr="00FD52F1">
              <w:rPr>
                <w:rFonts w:ascii="Arial" w:eastAsia="Arial" w:hAnsi="Arial" w:cs="Arial"/>
                <w:color w:val="000000"/>
                <w:sz w:val="18"/>
                <w:szCs w:val="18"/>
              </w:rPr>
              <w:t>n de Adquisiciones del Organismo Público Descentralizado Servicios de Salud Jalisco.</w:t>
            </w:r>
          </w:p>
        </w:tc>
      </w:tr>
      <w:tr w:rsidR="00E66674" w:rsidRPr="00FD52F1" w14:paraId="2546739A" w14:textId="77777777" w:rsidTr="008E2AC0">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77777777" w:rsidR="00E66674" w:rsidRPr="008E2AC0" w:rsidRDefault="00E66674"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8E2AC0" w:rsidRDefault="00E66674"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5F260A" w:rsidRPr="00FD52F1" w14:paraId="1336A531" w14:textId="77777777" w:rsidTr="0073326C">
        <w:trPr>
          <w:trHeight w:val="56"/>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5143CA08" w:rsidR="005F260A" w:rsidRPr="008E2AC0" w:rsidRDefault="005F260A"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F31BA5" w14:textId="77777777" w:rsidR="005F260A" w:rsidRPr="008E2AC0" w:rsidRDefault="0073326C"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Dirección de </w:t>
            </w:r>
            <w:r w:rsidR="00AB4FF4" w:rsidRPr="008E2AC0">
              <w:rPr>
                <w:rFonts w:ascii="Arial" w:eastAsia="Arial" w:hAnsi="Arial" w:cs="Arial"/>
                <w:color w:val="000000"/>
                <w:sz w:val="18"/>
                <w:szCs w:val="18"/>
              </w:rPr>
              <w:t xml:space="preserve">Medica del Organismo </w:t>
            </w:r>
            <w:proofErr w:type="spellStart"/>
            <w:r w:rsidR="00AB4FF4" w:rsidRPr="008E2AC0">
              <w:rPr>
                <w:rFonts w:ascii="Arial" w:eastAsia="Arial" w:hAnsi="Arial" w:cs="Arial"/>
                <w:color w:val="000000"/>
                <w:sz w:val="18"/>
                <w:szCs w:val="18"/>
              </w:rPr>
              <w:t>Publico</w:t>
            </w:r>
            <w:proofErr w:type="spellEnd"/>
            <w:r w:rsidR="00AB4FF4" w:rsidRPr="008E2AC0">
              <w:rPr>
                <w:rFonts w:ascii="Arial" w:eastAsia="Arial" w:hAnsi="Arial" w:cs="Arial"/>
                <w:color w:val="000000"/>
                <w:sz w:val="18"/>
                <w:szCs w:val="18"/>
              </w:rPr>
              <w:t xml:space="preserve"> Descentralizado Servicios de Salud Jalisco</w:t>
            </w:r>
          </w:p>
          <w:p w14:paraId="7D03BB55" w14:textId="48086AB9" w:rsidR="00AB4FF4" w:rsidRPr="008E2AC0" w:rsidRDefault="00AB4FF4" w:rsidP="00E66674">
            <w:pPr>
              <w:spacing w:after="0" w:line="240" w:lineRule="auto"/>
              <w:ind w:right="140"/>
              <w:jc w:val="both"/>
              <w:rPr>
                <w:rFonts w:ascii="Arial" w:eastAsia="Arial" w:hAnsi="Arial" w:cs="Arial"/>
                <w:color w:val="000000"/>
                <w:sz w:val="18"/>
                <w:szCs w:val="18"/>
              </w:rPr>
            </w:pPr>
          </w:p>
        </w:tc>
      </w:tr>
      <w:tr w:rsidR="00416D5F" w:rsidRPr="00FD52F1" w14:paraId="0BD9963C" w14:textId="77777777" w:rsidTr="008E2AC0">
        <w:trPr>
          <w:trHeight w:val="56"/>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416D5F" w:rsidRPr="008E2AC0" w:rsidRDefault="00416D5F"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416D5F" w:rsidRPr="008E2AC0" w:rsidRDefault="00416D5F"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F45B66" w:rsidRPr="00FD52F1" w14:paraId="3F628BD3" w14:textId="77777777" w:rsidTr="00F45B66">
        <w:trPr>
          <w:trHeight w:val="56"/>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61A6FBC3" w:rsidR="00F45B66" w:rsidRPr="008E2AC0" w:rsidRDefault="00F45B66" w:rsidP="00F45B66">
            <w:pPr>
              <w:spacing w:after="0" w:line="240" w:lineRule="auto"/>
              <w:ind w:right="140"/>
              <w:jc w:val="center"/>
              <w:rPr>
                <w:rFonts w:ascii="Arial" w:eastAsia="Arial" w:hAnsi="Arial" w:cs="Arial"/>
                <w:b/>
                <w:color w:val="000000"/>
                <w:sz w:val="18"/>
                <w:szCs w:val="18"/>
              </w:rPr>
            </w:pPr>
            <w:r w:rsidRPr="008E2AC0">
              <w:rPr>
                <w:rFonts w:ascii="Arial" w:hAnsi="Arial" w:cs="Arial"/>
                <w:b/>
                <w:sz w:val="18"/>
                <w:szCs w:val="18"/>
              </w:rPr>
              <w:t>Fondo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3E43856D" w14:textId="5E154DF7" w:rsidR="00F45B66" w:rsidRPr="008E2AC0" w:rsidRDefault="00F45B66" w:rsidP="00F45B66">
            <w:pPr>
              <w:spacing w:after="0" w:line="240" w:lineRule="auto"/>
              <w:ind w:right="140"/>
              <w:jc w:val="both"/>
              <w:rPr>
                <w:rFonts w:ascii="Arial" w:eastAsia="Arial" w:hAnsi="Arial" w:cs="Arial"/>
                <w:color w:val="000000"/>
                <w:sz w:val="18"/>
                <w:szCs w:val="18"/>
              </w:rPr>
            </w:pPr>
            <w:r w:rsidRPr="008E2AC0">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9918" w:type="dxa"/>
        <w:jc w:val="center"/>
        <w:tblInd w:w="0" w:type="dxa"/>
        <w:tblLayout w:type="fixed"/>
        <w:tblLook w:val="0400" w:firstRow="0" w:lastRow="0" w:firstColumn="0" w:lastColumn="0" w:noHBand="0" w:noVBand="1"/>
      </w:tblPr>
      <w:tblGrid>
        <w:gridCol w:w="2405"/>
        <w:gridCol w:w="2410"/>
        <w:gridCol w:w="2268"/>
        <w:gridCol w:w="2835"/>
      </w:tblGrid>
      <w:tr w:rsidR="0028040D" w:rsidRPr="008E2AC0" w14:paraId="59BADB62"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A C T O</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8E2368" w:rsidRPr="008E2AC0" w14:paraId="711F5AA2"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14B5B609" w:rsidR="008E2368" w:rsidRPr="008E2AC0" w:rsidRDefault="008E2368"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Aprobación de “</w:t>
            </w:r>
            <w:r w:rsidR="0073326C" w:rsidRPr="008E2AC0">
              <w:rPr>
                <w:rFonts w:ascii="Arial" w:eastAsia="Arial" w:hAnsi="Arial" w:cs="Arial"/>
                <w:b/>
                <w:color w:val="000000"/>
                <w:sz w:val="18"/>
                <w:szCs w:val="18"/>
              </w:rPr>
              <w:t>CONVOCATORIA”</w:t>
            </w:r>
            <w:r w:rsidR="0073326C" w:rsidRPr="008E2AC0">
              <w:rPr>
                <w:rFonts w:ascii="Arial" w:eastAsia="Arial" w:hAnsi="Arial" w:cs="Arial"/>
                <w:color w:val="000000"/>
                <w:sz w:val="18"/>
                <w:szCs w:val="18"/>
              </w:rPr>
              <w:t xml:space="preserve"> /</w:t>
            </w:r>
            <w:r w:rsidR="0073326C" w:rsidRPr="008E2AC0">
              <w:rPr>
                <w:rFonts w:ascii="Arial" w:eastAsia="Arial" w:hAnsi="Arial" w:cs="Arial"/>
                <w:b/>
                <w:color w:val="000000"/>
                <w:sz w:val="18"/>
                <w:szCs w:val="18"/>
              </w:rPr>
              <w:t>” BASES</w:t>
            </w:r>
            <w:r w:rsidRPr="008E2AC0">
              <w:rPr>
                <w:rFonts w:ascii="Arial" w:eastAsia="Arial" w:hAnsi="Arial" w:cs="Arial"/>
                <w:b/>
                <w:color w:val="000000"/>
                <w:sz w:val="18"/>
                <w:szCs w:val="18"/>
              </w:rPr>
              <w:t>”</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1ABA5B" w14:textId="06920436" w:rsidR="008E2368" w:rsidRPr="008E2AC0" w:rsidRDefault="00195404" w:rsidP="00273DC4">
            <w:pPr>
              <w:spacing w:after="0" w:line="240" w:lineRule="auto"/>
              <w:ind w:right="140"/>
              <w:jc w:val="center"/>
              <w:rPr>
                <w:rFonts w:ascii="Arial" w:eastAsia="Arial" w:hAnsi="Arial" w:cs="Arial"/>
                <w:sz w:val="18"/>
                <w:szCs w:val="18"/>
              </w:rPr>
            </w:pPr>
            <w:r w:rsidRPr="008E2AC0">
              <w:rPr>
                <w:rFonts w:ascii="Arial" w:eastAsia="Arial" w:hAnsi="Arial" w:cs="Arial"/>
                <w:sz w:val="18"/>
                <w:szCs w:val="18"/>
              </w:rPr>
              <w:t>0</w:t>
            </w:r>
            <w:r w:rsidR="00C47102" w:rsidRPr="008E2AC0">
              <w:rPr>
                <w:rFonts w:ascii="Arial" w:eastAsia="Arial" w:hAnsi="Arial" w:cs="Arial"/>
                <w:sz w:val="18"/>
                <w:szCs w:val="18"/>
              </w:rPr>
              <w:t xml:space="preserve">6 de abril del 2021 </w:t>
            </w:r>
          </w:p>
          <w:p w14:paraId="64274C1A" w14:textId="50385B7D" w:rsidR="00C47102" w:rsidRPr="008E2AC0" w:rsidRDefault="00C47102" w:rsidP="00C47102">
            <w:pPr>
              <w:spacing w:after="0" w:line="240" w:lineRule="auto"/>
              <w:ind w:right="140"/>
              <w:rPr>
                <w:rFonts w:ascii="Arial" w:eastAsia="Arial" w:hAnsi="Arial" w:cs="Arial"/>
                <w:sz w:val="18"/>
                <w:szCs w:val="18"/>
              </w:rPr>
            </w:pP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2662746E" w:rsidR="008E2368" w:rsidRPr="008E2AC0" w:rsidRDefault="00195404"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A partir de las 16:00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7777777" w:rsidR="008E2368" w:rsidRPr="008E2AC0" w:rsidRDefault="008E2368"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8E2368" w:rsidRPr="008E2AC0" w14:paraId="760F5564"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5F2F9D7D"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Publicación de “</w:t>
            </w:r>
            <w:r w:rsidR="008C7A85" w:rsidRPr="008E2AC0">
              <w:rPr>
                <w:rFonts w:ascii="Arial" w:eastAsia="Arial" w:hAnsi="Arial" w:cs="Arial"/>
                <w:b/>
                <w:color w:val="000000"/>
                <w:sz w:val="18"/>
                <w:szCs w:val="18"/>
              </w:rPr>
              <w:t>CONVOCATORIA”</w:t>
            </w:r>
            <w:r w:rsidR="008C7A85" w:rsidRPr="008E2AC0">
              <w:rPr>
                <w:rFonts w:ascii="Arial" w:eastAsia="Arial" w:hAnsi="Arial" w:cs="Arial"/>
                <w:color w:val="000000"/>
                <w:sz w:val="18"/>
                <w:szCs w:val="18"/>
              </w:rPr>
              <w:t xml:space="preserve"> /</w:t>
            </w:r>
            <w:r w:rsidR="008C7A85" w:rsidRPr="008E2AC0">
              <w:rPr>
                <w:rFonts w:ascii="Arial" w:eastAsia="Arial" w:hAnsi="Arial" w:cs="Arial"/>
                <w:b/>
                <w:color w:val="000000"/>
                <w:sz w:val="18"/>
                <w:szCs w:val="18"/>
              </w:rPr>
              <w:t>” BASES</w:t>
            </w:r>
            <w:r w:rsidRPr="008E2AC0">
              <w:rPr>
                <w:rFonts w:ascii="Arial" w:eastAsia="Arial" w:hAnsi="Arial" w:cs="Arial"/>
                <w:b/>
                <w:color w:val="000000"/>
                <w:sz w:val="18"/>
                <w:szCs w:val="18"/>
              </w:rPr>
              <w:t>”</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E6C8DF" w14:textId="2AB852CD" w:rsidR="00C47102" w:rsidRPr="008E2AC0" w:rsidRDefault="00195404" w:rsidP="00C47102">
            <w:pPr>
              <w:spacing w:after="0" w:line="240" w:lineRule="auto"/>
              <w:ind w:right="140"/>
              <w:jc w:val="center"/>
              <w:rPr>
                <w:rFonts w:ascii="Arial" w:eastAsia="Arial" w:hAnsi="Arial" w:cs="Arial"/>
                <w:sz w:val="18"/>
                <w:szCs w:val="18"/>
              </w:rPr>
            </w:pPr>
            <w:r w:rsidRPr="008E2AC0">
              <w:rPr>
                <w:rFonts w:ascii="Arial" w:eastAsia="Arial" w:hAnsi="Arial" w:cs="Arial"/>
                <w:sz w:val="18"/>
                <w:szCs w:val="18"/>
              </w:rPr>
              <w:t>0</w:t>
            </w:r>
            <w:r w:rsidR="00C47102" w:rsidRPr="008E2AC0">
              <w:rPr>
                <w:rFonts w:ascii="Arial" w:eastAsia="Arial" w:hAnsi="Arial" w:cs="Arial"/>
                <w:sz w:val="18"/>
                <w:szCs w:val="18"/>
              </w:rPr>
              <w:t xml:space="preserve">6 de abril del 2021 </w:t>
            </w:r>
          </w:p>
          <w:p w14:paraId="586BE69E" w14:textId="5582A777" w:rsidR="008E2368" w:rsidRPr="008E2AC0" w:rsidRDefault="008E2368" w:rsidP="00273DC4">
            <w:pPr>
              <w:spacing w:after="0" w:line="240" w:lineRule="auto"/>
              <w:ind w:right="140"/>
              <w:jc w:val="center"/>
              <w:rPr>
                <w:rFonts w:ascii="Arial" w:eastAsia="Times New Roman" w:hAnsi="Arial" w:cs="Arial"/>
                <w:i/>
                <w:iCs/>
                <w:sz w:val="18"/>
                <w:szCs w:val="18"/>
              </w:rPr>
            </w:pP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5D3DDA69" w:rsidR="008E2368" w:rsidRPr="008E2AC0" w:rsidRDefault="00195404" w:rsidP="00E6667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partir de las 17:00 horas</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8E2368" w:rsidRPr="008E2AC0" w:rsidRDefault="008E2AC0" w:rsidP="00E66674">
            <w:pPr>
              <w:spacing w:after="0" w:line="240" w:lineRule="auto"/>
              <w:ind w:right="140"/>
              <w:jc w:val="center"/>
              <w:rPr>
                <w:rFonts w:ascii="Arial" w:eastAsia="Times New Roman" w:hAnsi="Arial" w:cs="Arial"/>
                <w:sz w:val="18"/>
                <w:szCs w:val="18"/>
              </w:rPr>
            </w:pPr>
            <w:hyperlink r:id="rId10" w:history="1">
              <w:r w:rsidR="00C5152B" w:rsidRPr="008E2AC0">
                <w:rPr>
                  <w:rStyle w:val="Hipervnculo"/>
                  <w:rFonts w:ascii="Arial" w:eastAsia="Times New Roman" w:hAnsi="Arial" w:cs="Arial"/>
                  <w:sz w:val="18"/>
                  <w:szCs w:val="18"/>
                </w:rPr>
                <w:t>https://info.jalisco.gob.mx</w:t>
              </w:r>
            </w:hyperlink>
          </w:p>
        </w:tc>
      </w:tr>
      <w:tr w:rsidR="008E2368" w:rsidRPr="008E2AC0" w14:paraId="4F9E8841"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7C4D4B60" w:rsidR="008E2368" w:rsidRPr="008E2AC0" w:rsidRDefault="00195404" w:rsidP="00273DC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0</w:t>
            </w:r>
            <w:r w:rsidR="00C47102" w:rsidRPr="008E2AC0">
              <w:rPr>
                <w:rFonts w:ascii="Arial" w:eastAsia="Times New Roman" w:hAnsi="Arial" w:cs="Arial"/>
                <w:sz w:val="18"/>
                <w:szCs w:val="18"/>
              </w:rPr>
              <w:t>9 de abril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42D6E17F" w:rsidR="008E2368" w:rsidRPr="008E2AC0" w:rsidRDefault="00195404" w:rsidP="00E6667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Hasta las 15:00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D8A77E" w14:textId="180E13BC" w:rsidR="008E2368" w:rsidRPr="008E2AC0" w:rsidRDefault="008E2368" w:rsidP="009A7192">
            <w:pPr>
              <w:spacing w:after="0" w:line="240" w:lineRule="auto"/>
              <w:ind w:right="140"/>
              <w:jc w:val="both"/>
              <w:rPr>
                <w:rFonts w:ascii="Arial" w:eastAsia="Times New Roman" w:hAnsi="Arial" w:cs="Arial"/>
                <w:bCs/>
                <w:sz w:val="18"/>
                <w:szCs w:val="18"/>
              </w:rPr>
            </w:pPr>
            <w:r w:rsidRPr="008E2AC0">
              <w:rPr>
                <w:rFonts w:ascii="Arial" w:eastAsia="Arial" w:hAnsi="Arial" w:cs="Arial"/>
                <w:bCs/>
                <w:color w:val="000000"/>
                <w:sz w:val="18"/>
                <w:szCs w:val="18"/>
              </w:rPr>
              <w:t>A través del correo electrónico:</w:t>
            </w:r>
            <w:r w:rsidR="00261E7C" w:rsidRPr="008E2AC0">
              <w:rPr>
                <w:rFonts w:ascii="Arial" w:eastAsia="Arial" w:hAnsi="Arial" w:cs="Arial"/>
                <w:bCs/>
                <w:color w:val="000000"/>
                <w:sz w:val="18"/>
                <w:szCs w:val="18"/>
              </w:rPr>
              <w:t xml:space="preserve"> </w:t>
            </w:r>
            <w:r w:rsidR="009A7192" w:rsidRPr="008E2AC0">
              <w:rPr>
                <w:rFonts w:ascii="Arial" w:hAnsi="Arial" w:cs="Arial"/>
                <w:sz w:val="18"/>
                <w:szCs w:val="18"/>
              </w:rPr>
              <w:t>adrycel.flores@jalisco.gob.mx</w:t>
            </w:r>
          </w:p>
        </w:tc>
      </w:tr>
      <w:tr w:rsidR="008E2368" w:rsidRPr="008E2AC0" w14:paraId="7D6D9957"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77777777"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 Aclaratoria</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6F91AD05" w:rsidR="008E2368" w:rsidRPr="008E2AC0" w:rsidRDefault="00C47102" w:rsidP="00273DC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13 de abril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6CAB9E0B" w:rsidR="008E2368" w:rsidRPr="008E2AC0" w:rsidRDefault="00195404" w:rsidP="00E6667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Entre las 14:30 y las 14:59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726689B9"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En el “</w:t>
            </w:r>
            <w:r w:rsidRPr="008E2AC0">
              <w:rPr>
                <w:rFonts w:ascii="Arial" w:eastAsia="Arial" w:hAnsi="Arial" w:cs="Arial"/>
                <w:b/>
                <w:color w:val="000000"/>
                <w:sz w:val="18"/>
                <w:szCs w:val="18"/>
              </w:rPr>
              <w:t>DOMICILIO”</w:t>
            </w:r>
            <w:r w:rsidRPr="008E2AC0">
              <w:rPr>
                <w:rFonts w:ascii="Arial" w:eastAsia="Arial" w:hAnsi="Arial" w:cs="Arial"/>
                <w:color w:val="000000"/>
                <w:sz w:val="18"/>
                <w:szCs w:val="18"/>
              </w:rPr>
              <w:t>.</w:t>
            </w:r>
          </w:p>
        </w:tc>
      </w:tr>
      <w:tr w:rsidR="00AA0A76" w:rsidRPr="008E2AC0" w14:paraId="3E288E49"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77777777" w:rsidR="00AA0A76" w:rsidRPr="008E2AC0" w:rsidRDefault="00AA0A76" w:rsidP="00AA0A76">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 Aclaratoria</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30A95D88" w:rsidR="00AA0A76" w:rsidRPr="008E2AC0" w:rsidRDefault="00C47102" w:rsidP="00AA0A76">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13 de abril del 2021</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3ED9E6E3" w:rsidR="00AA0A76" w:rsidRPr="008E2AC0" w:rsidRDefault="00195404" w:rsidP="00AA0A76">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las 15:00 horas</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6FAFAF7B" w:rsidR="00AA0A76" w:rsidRPr="008E2AC0" w:rsidRDefault="00AA0A76" w:rsidP="00AA0A76">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En el “</w:t>
            </w:r>
            <w:r w:rsidRPr="008E2AC0">
              <w:rPr>
                <w:rFonts w:ascii="Arial" w:eastAsia="Arial" w:hAnsi="Arial" w:cs="Arial"/>
                <w:b/>
                <w:color w:val="000000"/>
                <w:sz w:val="18"/>
                <w:szCs w:val="18"/>
              </w:rPr>
              <w:t>DOMICILIO”</w:t>
            </w:r>
            <w:r w:rsidRPr="008E2AC0">
              <w:rPr>
                <w:rFonts w:ascii="Arial" w:eastAsia="Arial" w:hAnsi="Arial" w:cs="Arial"/>
                <w:color w:val="000000"/>
                <w:sz w:val="18"/>
                <w:szCs w:val="18"/>
              </w:rPr>
              <w:t>.</w:t>
            </w:r>
          </w:p>
        </w:tc>
      </w:tr>
      <w:tr w:rsidR="00195404" w:rsidRPr="008E2AC0" w14:paraId="3FFE2E6B"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213F9C66"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16 de abril del 2020</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41491A3D"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Entre las 11:30 y las 11:59 horas</w:t>
            </w: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D2F68F8"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En el “</w:t>
            </w:r>
            <w:r w:rsidRPr="008E2AC0">
              <w:rPr>
                <w:rFonts w:ascii="Arial" w:eastAsia="Arial" w:hAnsi="Arial" w:cs="Arial"/>
                <w:b/>
                <w:color w:val="000000"/>
                <w:sz w:val="18"/>
                <w:szCs w:val="18"/>
              </w:rPr>
              <w:t>DOMICILIO”</w:t>
            </w:r>
            <w:r w:rsidRPr="008E2AC0">
              <w:rPr>
                <w:rFonts w:ascii="Arial" w:eastAsia="Arial" w:hAnsi="Arial" w:cs="Arial"/>
                <w:color w:val="000000"/>
                <w:sz w:val="18"/>
                <w:szCs w:val="18"/>
              </w:rPr>
              <w:t>.</w:t>
            </w:r>
          </w:p>
        </w:tc>
      </w:tr>
      <w:tr w:rsidR="00195404" w:rsidRPr="008E2AC0" w14:paraId="52C9BAED"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241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13A2BA9F"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16 de abril del 2020</w:t>
            </w:r>
          </w:p>
        </w:tc>
        <w:tc>
          <w:tcPr>
            <w:tcW w:w="226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5853BAC1"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A las 12:00 horas</w:t>
            </w:r>
          </w:p>
        </w:tc>
        <w:tc>
          <w:tcPr>
            <w:tcW w:w="2835"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3A39CFC"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En el “</w:t>
            </w:r>
            <w:r w:rsidRPr="008E2AC0">
              <w:rPr>
                <w:rFonts w:ascii="Arial" w:eastAsia="Arial" w:hAnsi="Arial" w:cs="Arial"/>
                <w:b/>
                <w:color w:val="000000"/>
                <w:sz w:val="18"/>
                <w:szCs w:val="18"/>
              </w:rPr>
              <w:t>DOMICILIO”</w:t>
            </w:r>
            <w:r w:rsidRPr="008E2AC0">
              <w:rPr>
                <w:rFonts w:ascii="Arial" w:eastAsia="Arial" w:hAnsi="Arial" w:cs="Arial"/>
                <w:color w:val="000000"/>
                <w:sz w:val="18"/>
                <w:szCs w:val="18"/>
              </w:rPr>
              <w:t>.</w:t>
            </w:r>
          </w:p>
        </w:tc>
      </w:tr>
      <w:tr w:rsidR="00195404" w:rsidRPr="00FD52F1" w14:paraId="7C2160E8" w14:textId="77777777" w:rsidTr="00290EA0">
        <w:trPr>
          <w:trHeight w:val="20"/>
          <w:jc w:val="center"/>
        </w:trPr>
        <w:tc>
          <w:tcPr>
            <w:tcW w:w="240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2D0C8D25"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41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1C38BB17" w:rsidR="00195404" w:rsidRPr="008E2AC0" w:rsidRDefault="00195404" w:rsidP="00195404">
            <w:pPr>
              <w:spacing w:after="0" w:line="240" w:lineRule="auto"/>
              <w:ind w:right="140"/>
              <w:jc w:val="both"/>
              <w:rPr>
                <w:rFonts w:ascii="Arial" w:eastAsia="Times New Roman" w:hAnsi="Arial" w:cs="Arial"/>
                <w:sz w:val="18"/>
                <w:szCs w:val="18"/>
              </w:rPr>
            </w:pPr>
            <w:r w:rsidRPr="008E2AC0">
              <w:rPr>
                <w:rFonts w:ascii="Arial" w:hAnsi="Arial" w:cs="Arial"/>
                <w:sz w:val="18"/>
                <w:szCs w:val="18"/>
              </w:rPr>
              <w:t xml:space="preserve">Dentro de los 20 días </w:t>
            </w:r>
            <w:r w:rsidRPr="008E2AC0">
              <w:rPr>
                <w:rFonts w:ascii="Arial" w:hAnsi="Arial" w:cs="Arial"/>
                <w:w w:val="95"/>
                <w:sz w:val="18"/>
                <w:szCs w:val="18"/>
              </w:rPr>
              <w:t xml:space="preserve">naturales siguientes al acto de presentación y </w:t>
            </w:r>
            <w:r w:rsidRPr="008E2AC0">
              <w:rPr>
                <w:rFonts w:ascii="Arial" w:hAnsi="Arial" w:cs="Arial"/>
                <w:w w:val="90"/>
                <w:sz w:val="18"/>
                <w:szCs w:val="18"/>
              </w:rPr>
              <w:t xml:space="preserve">apertura de propuestas, </w:t>
            </w:r>
            <w:r w:rsidRPr="008E2AC0">
              <w:rPr>
                <w:rFonts w:ascii="Arial" w:hAnsi="Arial" w:cs="Arial"/>
                <w:sz w:val="18"/>
                <w:szCs w:val="18"/>
              </w:rPr>
              <w:t xml:space="preserve">de conformidad al art. 69 y </w:t>
            </w:r>
            <w:r w:rsidRPr="008E2AC0">
              <w:rPr>
                <w:rFonts w:ascii="Arial" w:hAnsi="Arial" w:cs="Arial"/>
                <w:w w:val="95"/>
                <w:sz w:val="18"/>
                <w:szCs w:val="18"/>
              </w:rPr>
              <w:t>65, fracción III de la Ley.</w:t>
            </w:r>
          </w:p>
        </w:tc>
        <w:tc>
          <w:tcPr>
            <w:tcW w:w="2268"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06B93223" w:rsidR="00195404" w:rsidRPr="008E2AC0" w:rsidRDefault="00195404" w:rsidP="00195404">
            <w:pPr>
              <w:spacing w:after="0" w:line="240" w:lineRule="auto"/>
              <w:ind w:right="140"/>
              <w:jc w:val="center"/>
              <w:rPr>
                <w:rFonts w:ascii="Arial" w:eastAsia="Times New Roman" w:hAnsi="Arial" w:cs="Arial"/>
                <w:sz w:val="18"/>
                <w:szCs w:val="18"/>
              </w:rPr>
            </w:pPr>
          </w:p>
        </w:tc>
        <w:tc>
          <w:tcPr>
            <w:tcW w:w="2835"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6F51889D" w:rsidR="00195404" w:rsidRPr="00FD52F1" w:rsidRDefault="00195404" w:rsidP="00195404">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p>
        </w:tc>
      </w:tr>
    </w:tbl>
    <w:p w14:paraId="11D0F9C6" w14:textId="139CCEEC" w:rsidR="0000072D" w:rsidRPr="00FD52F1" w:rsidRDefault="0000072D" w:rsidP="00E66674">
      <w:pPr>
        <w:spacing w:after="0" w:line="240" w:lineRule="auto"/>
        <w:ind w:right="140"/>
        <w:rPr>
          <w:rFonts w:ascii="Arial" w:eastAsia="Arial" w:hAnsi="Arial" w:cs="Arial"/>
          <w:b/>
          <w:sz w:val="18"/>
          <w:szCs w:val="18"/>
        </w:rPr>
      </w:pPr>
    </w:p>
    <w:p w14:paraId="35ED98F8" w14:textId="77777777" w:rsidR="007F3C8A" w:rsidRPr="00FD52F1" w:rsidRDefault="007F3C8A"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DEDDE38" w14:textId="3B04BFB0" w:rsidR="009263E2" w:rsidRPr="00FD52F1" w:rsidRDefault="00A46A86" w:rsidP="006F2D41">
      <w:pPr>
        <w:jc w:val="both"/>
        <w:rPr>
          <w:rFonts w:ascii="Arial" w:hAnsi="Arial" w:cs="Arial"/>
          <w:sz w:val="18"/>
          <w:szCs w:val="18"/>
        </w:rPr>
      </w:pPr>
      <w:bookmarkStart w:id="4" w:name="_Hlk32768657"/>
      <w:r w:rsidRPr="00FD52F1">
        <w:rPr>
          <w:rFonts w:ascii="Arial" w:eastAsia="Arial" w:hAnsi="Arial" w:cs="Arial"/>
          <w:color w:val="000000"/>
          <w:sz w:val="18"/>
          <w:szCs w:val="18"/>
        </w:rPr>
        <w:t xml:space="preserve">El objeto del presente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xml:space="preserve"> </w:t>
      </w:r>
      <w:r w:rsidR="00245D9D" w:rsidRPr="00FD52F1">
        <w:rPr>
          <w:rFonts w:ascii="Arial" w:eastAsia="Arial" w:hAnsi="Arial" w:cs="Arial"/>
          <w:color w:val="000000"/>
          <w:sz w:val="18"/>
          <w:szCs w:val="18"/>
        </w:rPr>
        <w:t>es</w:t>
      </w:r>
      <w:r w:rsidRPr="00FD52F1">
        <w:rPr>
          <w:rFonts w:ascii="Arial" w:eastAsia="Arial" w:hAnsi="Arial" w:cs="Arial"/>
          <w:color w:val="000000"/>
          <w:sz w:val="18"/>
          <w:szCs w:val="18"/>
        </w:rPr>
        <w:t xml:space="preserve"> la contratación</w:t>
      </w:r>
      <w:r w:rsidR="005C34D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w:t>
      </w:r>
      <w:r w:rsidR="003E4D27" w:rsidRPr="00FD52F1">
        <w:rPr>
          <w:rFonts w:ascii="Arial" w:eastAsia="Arial" w:hAnsi="Arial" w:cs="Arial"/>
          <w:color w:val="000000"/>
          <w:sz w:val="18"/>
          <w:szCs w:val="18"/>
        </w:rPr>
        <w:t>l</w:t>
      </w:r>
      <w:r w:rsidR="006F2D41" w:rsidRPr="00FD52F1">
        <w:rPr>
          <w:rFonts w:ascii="Arial" w:eastAsia="Arial" w:hAnsi="Arial" w:cs="Arial"/>
          <w:color w:val="000000"/>
          <w:sz w:val="18"/>
          <w:szCs w:val="18"/>
        </w:rPr>
        <w:t xml:space="preserve"> </w:t>
      </w:r>
      <w:r w:rsidR="00195404">
        <w:rPr>
          <w:rFonts w:ascii="Arial" w:eastAsia="Arial" w:hAnsi="Arial" w:cs="Arial"/>
          <w:color w:val="000000"/>
          <w:sz w:val="18"/>
          <w:szCs w:val="18"/>
        </w:rPr>
        <w:t xml:space="preserve">servicio de </w:t>
      </w:r>
      <w:r w:rsidR="007A3CA5" w:rsidRPr="00FD52F1">
        <w:rPr>
          <w:rFonts w:ascii="Arial" w:eastAsia="Arial" w:hAnsi="Arial" w:cs="Arial"/>
          <w:b/>
          <w:bCs/>
          <w:color w:val="000000"/>
          <w:sz w:val="18"/>
          <w:szCs w:val="18"/>
        </w:rPr>
        <w:t xml:space="preserve">“ASESORÍA INTEGRAL PARA EL ACCESO OPORTUNO A VACUNAS CONTRA SARS-CoV-2 POR PARTE DEL GOBIERNO DEL ESTADO, E INSUMOS TÉCNICOS PARA LA DEFINCIÓN DE ESTRATEGIAS FOCALIZADAS PARA LA APLICACIÓN DE </w:t>
      </w:r>
      <w:r w:rsidR="00195404">
        <w:rPr>
          <w:rFonts w:ascii="Arial" w:eastAsia="Arial" w:hAnsi="Arial" w:cs="Arial"/>
          <w:b/>
          <w:bCs/>
          <w:color w:val="000000"/>
          <w:sz w:val="18"/>
          <w:szCs w:val="18"/>
        </w:rPr>
        <w:t>DICHAS VACUNAS”</w:t>
      </w:r>
      <w:r w:rsidR="006F2D41" w:rsidRPr="00FD52F1">
        <w:rPr>
          <w:rFonts w:ascii="Arial" w:eastAsia="Arial" w:hAnsi="Arial" w:cs="Arial"/>
          <w:color w:val="000000"/>
          <w:sz w:val="18"/>
          <w:szCs w:val="18"/>
        </w:rPr>
        <w:t xml:space="preserve">, </w:t>
      </w:r>
      <w:r w:rsidR="00463B96" w:rsidRPr="00FD52F1">
        <w:rPr>
          <w:rFonts w:ascii="Arial" w:eastAsia="Arial" w:hAnsi="Arial" w:cs="Arial"/>
          <w:color w:val="000000"/>
          <w:sz w:val="18"/>
          <w:szCs w:val="18"/>
        </w:rPr>
        <w:t xml:space="preserve">de conformidad con </w:t>
      </w:r>
      <w:r w:rsidR="00245D9D" w:rsidRPr="00FD52F1">
        <w:rPr>
          <w:rFonts w:ascii="Arial" w:eastAsia="Arial" w:hAnsi="Arial" w:cs="Arial"/>
          <w:color w:val="000000"/>
          <w:sz w:val="18"/>
          <w:szCs w:val="18"/>
        </w:rPr>
        <w:t>las características señalada</w:t>
      </w:r>
      <w:r w:rsidR="00742EFA" w:rsidRPr="00FD52F1">
        <w:rPr>
          <w:rFonts w:ascii="Arial" w:eastAsia="Arial" w:hAnsi="Arial" w:cs="Arial"/>
          <w:color w:val="000000"/>
          <w:sz w:val="18"/>
          <w:szCs w:val="18"/>
        </w:rPr>
        <w:t>s en el A</w:t>
      </w:r>
      <w:r w:rsidR="005A43BC" w:rsidRPr="00FD52F1">
        <w:rPr>
          <w:rFonts w:ascii="Arial" w:eastAsia="Arial" w:hAnsi="Arial" w:cs="Arial"/>
          <w:color w:val="000000"/>
          <w:sz w:val="18"/>
          <w:szCs w:val="18"/>
        </w:rPr>
        <w:t>nexo</w:t>
      </w:r>
      <w:r w:rsidR="00742EFA" w:rsidRPr="00FD52F1">
        <w:rPr>
          <w:rFonts w:ascii="Arial" w:eastAsia="Arial" w:hAnsi="Arial" w:cs="Arial"/>
          <w:color w:val="000000"/>
          <w:sz w:val="18"/>
          <w:szCs w:val="18"/>
        </w:rPr>
        <w:t xml:space="preserve"> 1</w:t>
      </w:r>
      <w:r w:rsidR="00732032"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w:t>
      </w:r>
      <w:r w:rsidR="00195404"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de las presentes </w:t>
      </w:r>
      <w:r w:rsidR="002D34D1" w:rsidRPr="00FD52F1">
        <w:rPr>
          <w:rFonts w:ascii="Arial" w:eastAsia="Arial" w:hAnsi="Arial" w:cs="Arial"/>
          <w:b/>
          <w:bCs/>
          <w:color w:val="000000"/>
          <w:sz w:val="18"/>
          <w:szCs w:val="18"/>
        </w:rPr>
        <w:t>“BASES”</w:t>
      </w:r>
      <w:r w:rsidR="0010783E" w:rsidRPr="00FD52F1">
        <w:rPr>
          <w:rFonts w:ascii="Arial" w:eastAsia="Arial" w:hAnsi="Arial" w:cs="Arial"/>
          <w:b/>
          <w:bCs/>
          <w:color w:val="000000"/>
          <w:sz w:val="18"/>
          <w:szCs w:val="18"/>
        </w:rPr>
        <w:t>.</w:t>
      </w:r>
      <w:r w:rsidR="0010783E" w:rsidRPr="00FD52F1">
        <w:rPr>
          <w:rFonts w:ascii="Arial" w:eastAsia="Arial" w:hAnsi="Arial" w:cs="Arial"/>
          <w:color w:val="000000"/>
          <w:sz w:val="18"/>
          <w:szCs w:val="18"/>
        </w:rPr>
        <w:t xml:space="preserve"> </w:t>
      </w:r>
    </w:p>
    <w:p w14:paraId="61DE0BF7" w14:textId="33D953B5" w:rsidR="00902108" w:rsidRPr="00FD52F1" w:rsidRDefault="009263E2" w:rsidP="00902108">
      <w:pPr>
        <w:pStyle w:val="Sinespaciado"/>
        <w:spacing w:line="276" w:lineRule="auto"/>
        <w:jc w:val="both"/>
        <w:rPr>
          <w:rFonts w:ascii="Arial" w:hAnsi="Arial" w:cs="Arial"/>
          <w:sz w:val="18"/>
          <w:szCs w:val="18"/>
        </w:rPr>
      </w:pPr>
      <w:r w:rsidRPr="00FD52F1">
        <w:rPr>
          <w:rFonts w:ascii="Arial" w:hAnsi="Arial" w:cs="Arial"/>
          <w:sz w:val="18"/>
          <w:szCs w:val="18"/>
        </w:rPr>
        <w:t xml:space="preserve">Las propuestas deberán ser entregadas de manera presencial de acuerdo con el </w:t>
      </w:r>
      <w:r w:rsidRPr="00FD52F1">
        <w:rPr>
          <w:rFonts w:ascii="Arial" w:hAnsi="Arial" w:cs="Arial"/>
          <w:b/>
          <w:bCs/>
          <w:sz w:val="18"/>
          <w:szCs w:val="18"/>
        </w:rPr>
        <w:t>CALENDARIO DE ACTIVIDADES</w:t>
      </w:r>
      <w:r w:rsidRPr="00FD52F1">
        <w:rPr>
          <w:rFonts w:ascii="Arial" w:hAnsi="Arial" w:cs="Arial"/>
          <w:sz w:val="18"/>
          <w:szCs w:val="18"/>
        </w:rPr>
        <w:t xml:space="preserve"> en el </w:t>
      </w:r>
      <w:r w:rsidRPr="00FD52F1">
        <w:rPr>
          <w:rFonts w:ascii="Arial" w:hAnsi="Arial" w:cs="Arial"/>
          <w:b/>
          <w:bCs/>
          <w:sz w:val="18"/>
          <w:szCs w:val="18"/>
        </w:rPr>
        <w:t>DOMICILIO</w:t>
      </w:r>
      <w:r w:rsidRPr="00FD52F1">
        <w:rPr>
          <w:rFonts w:ascii="Arial" w:hAnsi="Arial" w:cs="Arial"/>
          <w:sz w:val="18"/>
          <w:szCs w:val="18"/>
        </w:rPr>
        <w:t xml:space="preserve"> citado en el mismo.</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43B4857C" w:rsidR="00250434" w:rsidRPr="00FD52F1" w:rsidRDefault="009263E2" w:rsidP="009263E2">
      <w:pPr>
        <w:spacing w:after="0"/>
        <w:jc w:val="both"/>
        <w:rPr>
          <w:rFonts w:ascii="Arial" w:eastAsia="Times New Roman" w:hAnsi="Arial" w:cs="Arial"/>
          <w:sz w:val="18"/>
          <w:szCs w:val="18"/>
        </w:rPr>
      </w:pPr>
      <w:r w:rsidRPr="00FD52F1">
        <w:rPr>
          <w:rFonts w:ascii="Arial" w:hAnsi="Arial" w:cs="Arial"/>
          <w:sz w:val="18"/>
          <w:szCs w:val="18"/>
        </w:rPr>
        <w:t xml:space="preserve">El </w:t>
      </w:r>
      <w:r w:rsidRPr="00FD52F1">
        <w:rPr>
          <w:rFonts w:ascii="Arial" w:hAnsi="Arial" w:cs="Arial"/>
          <w:b/>
          <w:bCs/>
          <w:sz w:val="18"/>
          <w:szCs w:val="18"/>
        </w:rPr>
        <w:t>ÁREA REQUIRENTE</w:t>
      </w:r>
      <w:r w:rsidRPr="00FD52F1">
        <w:rPr>
          <w:rFonts w:ascii="Arial" w:hAnsi="Arial" w:cs="Arial"/>
          <w:sz w:val="18"/>
          <w:szCs w:val="18"/>
        </w:rPr>
        <w:t xml:space="preserve"> será la encargada de la vigil</w:t>
      </w:r>
      <w:r w:rsidR="00195404">
        <w:rPr>
          <w:rFonts w:ascii="Arial" w:hAnsi="Arial" w:cs="Arial"/>
          <w:sz w:val="18"/>
          <w:szCs w:val="18"/>
        </w:rPr>
        <w:t>ancia de la correcta prestación</w:t>
      </w:r>
      <w:r w:rsidRPr="00FD52F1">
        <w:rPr>
          <w:rFonts w:ascii="Arial" w:hAnsi="Arial" w:cs="Arial"/>
          <w:sz w:val="18"/>
          <w:szCs w:val="18"/>
        </w:rPr>
        <w:t xml:space="preserve"> de los servicios, y será quien dará seguimiento al cumplimiento de las obligaciones, condiciones y requisitos establecidos en estas </w:t>
      </w:r>
      <w:r w:rsidRPr="00FD52F1">
        <w:rPr>
          <w:rFonts w:ascii="Arial" w:hAnsi="Arial" w:cs="Arial"/>
          <w:b/>
          <w:bCs/>
          <w:sz w:val="18"/>
          <w:szCs w:val="18"/>
        </w:rPr>
        <w:t>BASES</w:t>
      </w:r>
      <w:r w:rsidRPr="00FD52F1">
        <w:rPr>
          <w:rFonts w:ascii="Arial" w:hAnsi="Arial" w:cs="Arial"/>
          <w:sz w:val="18"/>
          <w:szCs w:val="18"/>
        </w:rPr>
        <w:t xml:space="preserve"> y el </w:t>
      </w:r>
      <w:r w:rsidR="00DF48A8" w:rsidRPr="00FD52F1">
        <w:rPr>
          <w:rFonts w:ascii="Arial" w:eastAsia="Arial" w:hAnsi="Arial" w:cs="Arial"/>
          <w:color w:val="000000"/>
          <w:sz w:val="18"/>
          <w:szCs w:val="18"/>
        </w:rPr>
        <w:t>Anexo 1 (</w:t>
      </w:r>
      <w:r w:rsidR="00195404" w:rsidRPr="00FD52F1">
        <w:rPr>
          <w:rFonts w:ascii="Arial" w:eastAsia="Arial" w:hAnsi="Arial" w:cs="Arial"/>
          <w:color w:val="000000"/>
          <w:sz w:val="18"/>
          <w:szCs w:val="18"/>
        </w:rPr>
        <w:t>CARTA DE REQUERIMIENTOS TÉCNICOS)</w:t>
      </w:r>
      <w:r w:rsidR="00195404" w:rsidRPr="00FD52F1">
        <w:rPr>
          <w:rFonts w:ascii="Arial" w:hAnsi="Arial" w:cs="Arial"/>
          <w:sz w:val="18"/>
          <w:szCs w:val="18"/>
        </w:rPr>
        <w:t>.</w:t>
      </w:r>
      <w:r w:rsidR="00195404" w:rsidRPr="00FD52F1">
        <w:rPr>
          <w:rFonts w:ascii="Arial" w:eastAsia="Arial" w:hAnsi="Arial" w:cs="Arial"/>
          <w:color w:val="000000"/>
          <w:sz w:val="18"/>
          <w:szCs w:val="18"/>
        </w:rPr>
        <w:t xml:space="preserve"> </w:t>
      </w:r>
    </w:p>
    <w:bookmarkEnd w:id="4"/>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28B3451E"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b/>
          <w:bCs/>
          <w:sz w:val="18"/>
          <w:szCs w:val="18"/>
        </w:rPr>
      </w:pPr>
      <w:r w:rsidRPr="00FD52F1">
        <w:rPr>
          <w:rFonts w:ascii="Arial" w:eastAsia="Arial" w:hAnsi="Arial" w:cs="Arial"/>
          <w:b/>
          <w:bCs/>
          <w:color w:val="000000"/>
          <w:sz w:val="18"/>
          <w:szCs w:val="18"/>
        </w:rPr>
        <w:lastRenderedPageBreak/>
        <w:t>PLAZO, LUGAR Y CONDICIONES DE ENTREGA.</w:t>
      </w:r>
    </w:p>
    <w:p w14:paraId="006F56C9" w14:textId="77777777" w:rsidR="00275AFA" w:rsidRPr="00FD52F1" w:rsidRDefault="00275AFA" w:rsidP="00E66674">
      <w:pPr>
        <w:spacing w:after="0" w:line="240" w:lineRule="auto"/>
        <w:jc w:val="both"/>
        <w:rPr>
          <w:rFonts w:ascii="Arial" w:eastAsia="Times New Roman" w:hAnsi="Arial" w:cs="Arial"/>
          <w:b/>
          <w:bCs/>
          <w:sz w:val="18"/>
          <w:szCs w:val="18"/>
        </w:rPr>
      </w:pPr>
    </w:p>
    <w:p w14:paraId="3A41E818" w14:textId="2AAA9E0E" w:rsidR="00DF48A8" w:rsidRPr="00FD52F1" w:rsidRDefault="00DF48A8" w:rsidP="00DF48A8">
      <w:pPr>
        <w:spacing w:after="0"/>
        <w:ind w:right="140"/>
        <w:jc w:val="both"/>
        <w:rPr>
          <w:rFonts w:ascii="Arial" w:eastAsia="Arial" w:hAnsi="Arial" w:cs="Arial"/>
          <w:color w:val="000000"/>
          <w:sz w:val="18"/>
          <w:szCs w:val="18"/>
        </w:rPr>
      </w:pPr>
      <w:bookmarkStart w:id="5" w:name="_Hlk33092262"/>
      <w:bookmarkStart w:id="6" w:name="_Hlk33095607"/>
      <w:bookmarkStart w:id="7" w:name="_Hlk54255373"/>
      <w:bookmarkStart w:id="8" w:name="_Hlk33095821"/>
      <w:r w:rsidRPr="00FD52F1">
        <w:rPr>
          <w:rFonts w:ascii="Arial" w:eastAsia="Arial" w:hAnsi="Arial" w:cs="Arial"/>
          <w:color w:val="000000"/>
          <w:sz w:val="18"/>
          <w:szCs w:val="18"/>
        </w:rPr>
        <w:t xml:space="preserve">La realización de los servicios, objeto de este </w:t>
      </w:r>
      <w:r w:rsidRPr="00FD52F1">
        <w:rPr>
          <w:rFonts w:ascii="Arial" w:eastAsia="Arial" w:hAnsi="Arial" w:cs="Arial"/>
          <w:b/>
          <w:color w:val="000000"/>
          <w:sz w:val="18"/>
          <w:szCs w:val="18"/>
        </w:rPr>
        <w:t xml:space="preserve">PROCEDIMIENTO DE </w:t>
      </w:r>
      <w:r w:rsidRPr="00FD52F1">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deberá ser </w:t>
      </w:r>
      <w:bookmarkEnd w:id="5"/>
      <w:bookmarkEnd w:id="6"/>
      <w:r w:rsidRPr="00FD52F1">
        <w:rPr>
          <w:rFonts w:ascii="Arial" w:eastAsia="Arial" w:hAnsi="Arial" w:cs="Arial"/>
          <w:color w:val="000000"/>
          <w:sz w:val="18"/>
          <w:szCs w:val="18"/>
        </w:rPr>
        <w:t xml:space="preserve">conforme a las características señaladas en el </w:t>
      </w:r>
      <w:r w:rsidR="00195404">
        <w:rPr>
          <w:rFonts w:ascii="Arial" w:eastAsia="Arial" w:hAnsi="Arial" w:cs="Arial"/>
          <w:b/>
          <w:color w:val="000000"/>
          <w:sz w:val="18"/>
          <w:szCs w:val="18"/>
        </w:rPr>
        <w:t>Anexo 1</w:t>
      </w:r>
      <w:r w:rsidRPr="00FD52F1">
        <w:rPr>
          <w:rFonts w:ascii="Arial" w:eastAsia="Arial" w:hAnsi="Arial" w:cs="Arial"/>
          <w:b/>
          <w:color w:val="000000"/>
          <w:sz w:val="18"/>
          <w:szCs w:val="18"/>
        </w:rPr>
        <w:t xml:space="preserve"> </w:t>
      </w:r>
      <w:r w:rsidR="00195404">
        <w:rPr>
          <w:rFonts w:ascii="Arial" w:eastAsia="Arial" w:hAnsi="Arial" w:cs="Arial"/>
          <w:b/>
          <w:color w:val="000000"/>
          <w:sz w:val="18"/>
          <w:szCs w:val="18"/>
        </w:rPr>
        <w:t>(</w:t>
      </w:r>
      <w:r w:rsidR="00195404" w:rsidRPr="00FD52F1">
        <w:rPr>
          <w:rFonts w:ascii="Arial" w:eastAsia="Arial" w:hAnsi="Arial" w:cs="Arial"/>
          <w:b/>
          <w:color w:val="000000"/>
          <w:sz w:val="18"/>
          <w:szCs w:val="18"/>
        </w:rPr>
        <w:t>CARTA DE REQUERIMIENTOS TÉCNICOS</w:t>
      </w:r>
      <w:r w:rsidR="00195404">
        <w:rPr>
          <w:rFonts w:ascii="Arial" w:eastAsia="Arial" w:hAnsi="Arial" w:cs="Arial"/>
          <w:b/>
          <w:color w:val="000000"/>
          <w:sz w:val="18"/>
          <w:szCs w:val="18"/>
        </w:rPr>
        <w:t>)</w:t>
      </w:r>
      <w:r w:rsidRPr="00FD52F1">
        <w:rPr>
          <w:rFonts w:ascii="Arial" w:eastAsia="Arial" w:hAnsi="Arial" w:cs="Arial"/>
          <w:b/>
          <w:bCs/>
          <w:color w:val="000000"/>
          <w:sz w:val="18"/>
          <w:szCs w:val="18"/>
        </w:rPr>
        <w:t>.</w:t>
      </w:r>
    </w:p>
    <w:p w14:paraId="0D71B577" w14:textId="77777777" w:rsidR="00DF48A8" w:rsidRPr="00FD52F1" w:rsidRDefault="00DF48A8" w:rsidP="00DF48A8">
      <w:pPr>
        <w:spacing w:after="0"/>
        <w:ind w:right="140"/>
        <w:jc w:val="both"/>
        <w:rPr>
          <w:rFonts w:ascii="Arial" w:eastAsia="Arial" w:hAnsi="Arial" w:cs="Arial"/>
          <w:color w:val="000000"/>
          <w:sz w:val="18"/>
          <w:szCs w:val="18"/>
        </w:rPr>
      </w:pPr>
    </w:p>
    <w:bookmarkEnd w:id="7"/>
    <w:p w14:paraId="5E4B5A6A" w14:textId="5EC95707" w:rsidR="00BF2FAE" w:rsidRPr="0031427F" w:rsidRDefault="00DF48A8" w:rsidP="00BF2FAE">
      <w:pPr>
        <w:spacing w:after="0"/>
        <w:ind w:right="140"/>
        <w:jc w:val="both"/>
        <w:rPr>
          <w:rFonts w:ascii="Arial" w:hAnsi="Arial" w:cs="Arial"/>
          <w:color w:val="262626" w:themeColor="text1" w:themeTint="D9"/>
          <w:sz w:val="20"/>
          <w:szCs w:val="20"/>
        </w:rPr>
      </w:pPr>
      <w:r w:rsidRPr="00FD52F1">
        <w:rPr>
          <w:rFonts w:ascii="Arial" w:eastAsia="Arial" w:hAnsi="Arial" w:cs="Arial"/>
          <w:color w:val="000000"/>
          <w:sz w:val="18"/>
          <w:szCs w:val="18"/>
        </w:rPr>
        <w:t xml:space="preserve">Las obligaciones derivadas del presente procedimiento correrán a partir de la notificación del </w:t>
      </w:r>
      <w:r w:rsidRPr="00FD52F1">
        <w:rPr>
          <w:rFonts w:ascii="Arial" w:eastAsia="Arial" w:hAnsi="Arial" w:cs="Arial"/>
          <w:b/>
          <w:bCs/>
          <w:color w:val="000000"/>
          <w:sz w:val="18"/>
          <w:szCs w:val="18"/>
        </w:rPr>
        <w:t>FALLO</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y bajo la estricta responsabilidad del </w:t>
      </w:r>
      <w:r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quien se asegurará de la prestación del servicio hasta su correcta recepción, a entera satisfacción por parte del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considerando que los servicios objeto de </w:t>
      </w:r>
      <w:r w:rsidR="00597E14" w:rsidRPr="00FD52F1">
        <w:rPr>
          <w:rFonts w:ascii="Arial" w:eastAsia="Arial" w:hAnsi="Arial" w:cs="Arial"/>
          <w:color w:val="000000"/>
          <w:sz w:val="18"/>
          <w:szCs w:val="18"/>
        </w:rPr>
        <w:t xml:space="preserve">este </w:t>
      </w:r>
      <w:r w:rsidR="00597E14" w:rsidRPr="00FD52F1">
        <w:rPr>
          <w:rFonts w:ascii="Arial" w:eastAsia="Arial" w:hAnsi="Arial" w:cs="Arial"/>
          <w:b/>
          <w:bCs/>
          <w:color w:val="000000"/>
          <w:sz w:val="18"/>
          <w:szCs w:val="18"/>
        </w:rPr>
        <w:t>PROCEDIMIENTO DE CONTRATACION</w:t>
      </w:r>
      <w:r w:rsidRPr="00FD52F1">
        <w:rPr>
          <w:rFonts w:ascii="Arial" w:eastAsia="Arial" w:hAnsi="Arial" w:cs="Arial"/>
          <w:color w:val="000000"/>
          <w:sz w:val="18"/>
          <w:szCs w:val="18"/>
        </w:rPr>
        <w:t xml:space="preserve"> se tendrán que brindar dentro</w:t>
      </w:r>
      <w:r w:rsidR="00BF2FAE">
        <w:rPr>
          <w:rFonts w:ascii="Arial" w:eastAsia="Arial" w:hAnsi="Arial" w:cs="Arial"/>
          <w:color w:val="000000"/>
          <w:sz w:val="18"/>
          <w:szCs w:val="18"/>
        </w:rPr>
        <w:t xml:space="preserve"> de</w:t>
      </w:r>
      <w:r w:rsidRPr="00FD52F1">
        <w:rPr>
          <w:rFonts w:ascii="Arial" w:eastAsia="Arial" w:hAnsi="Arial" w:cs="Arial"/>
          <w:color w:val="000000"/>
          <w:sz w:val="18"/>
          <w:szCs w:val="18"/>
        </w:rPr>
        <w:t xml:space="preserve"> </w:t>
      </w:r>
      <w:r w:rsidR="00BF2FAE" w:rsidRPr="00BF2FAE">
        <w:rPr>
          <w:rFonts w:ascii="Arial" w:eastAsia="Arial" w:hAnsi="Arial" w:cs="Arial"/>
          <w:color w:val="000000"/>
          <w:sz w:val="18"/>
          <w:szCs w:val="18"/>
        </w:rPr>
        <w:t>un período de 25 días naturales</w:t>
      </w:r>
      <w:r w:rsidR="00BF2FAE">
        <w:rPr>
          <w:rFonts w:ascii="Arial" w:eastAsia="Arial" w:hAnsi="Arial" w:cs="Arial"/>
          <w:color w:val="000000"/>
          <w:sz w:val="18"/>
          <w:szCs w:val="18"/>
        </w:rPr>
        <w:t>, contados a partir del día siguiente a la notificación y publicación del fallo del proceso licitatorio.</w:t>
      </w:r>
    </w:p>
    <w:p w14:paraId="6D1CA173" w14:textId="77777777" w:rsidR="00BF2FAE" w:rsidRDefault="00BF2FAE" w:rsidP="00E66674">
      <w:pPr>
        <w:spacing w:after="0" w:line="240" w:lineRule="auto"/>
        <w:ind w:right="140"/>
        <w:jc w:val="both"/>
        <w:rPr>
          <w:rFonts w:ascii="Arial" w:hAnsi="Arial" w:cs="Arial"/>
          <w:color w:val="262626" w:themeColor="text1" w:themeTint="D9"/>
          <w:sz w:val="20"/>
          <w:szCs w:val="20"/>
        </w:rPr>
      </w:pPr>
      <w:bookmarkStart w:id="9" w:name="_Hlk32744994"/>
      <w:bookmarkStart w:id="10" w:name="_Hlk33092386"/>
      <w:bookmarkStart w:id="11" w:name="_Hlk33100717"/>
    </w:p>
    <w:p w14:paraId="2A2F1B4E" w14:textId="73AD6825" w:rsidR="004077B8" w:rsidRPr="008E2AC0" w:rsidRDefault="00A46A86" w:rsidP="00E66674">
      <w:pPr>
        <w:spacing w:after="0" w:line="240" w:lineRule="auto"/>
        <w:ind w:right="140"/>
        <w:jc w:val="both"/>
        <w:rPr>
          <w:rFonts w:ascii="Arial" w:eastAsia="Arial" w:hAnsi="Arial" w:cs="Arial"/>
          <w:b/>
          <w:sz w:val="18"/>
          <w:szCs w:val="18"/>
        </w:rPr>
      </w:pPr>
      <w:r w:rsidRPr="008E2AC0">
        <w:rPr>
          <w:rFonts w:ascii="Arial" w:eastAsia="Arial" w:hAnsi="Arial" w:cs="Arial"/>
          <w:color w:val="000000"/>
          <w:sz w:val="18"/>
          <w:szCs w:val="18"/>
        </w:rPr>
        <w:t xml:space="preserve">Se considerará que el </w:t>
      </w:r>
      <w:r w:rsidR="004B36AE" w:rsidRPr="008E2AC0">
        <w:rPr>
          <w:rFonts w:ascii="Arial" w:eastAsia="Arial" w:hAnsi="Arial" w:cs="Arial"/>
          <w:b/>
          <w:color w:val="000000"/>
          <w:sz w:val="18"/>
          <w:szCs w:val="18"/>
        </w:rPr>
        <w:t>“PROVEEDOR”</w:t>
      </w:r>
      <w:r w:rsidRPr="008E2AC0">
        <w:rPr>
          <w:rFonts w:ascii="Arial" w:eastAsia="Arial" w:hAnsi="Arial" w:cs="Arial"/>
          <w:color w:val="000000"/>
          <w:sz w:val="18"/>
          <w:szCs w:val="18"/>
        </w:rPr>
        <w:t xml:space="preserve"> ha entregado los servicio</w:t>
      </w:r>
      <w:r w:rsidR="007A3CA5" w:rsidRPr="008E2AC0">
        <w:rPr>
          <w:rFonts w:ascii="Arial" w:eastAsia="Arial" w:hAnsi="Arial" w:cs="Arial"/>
          <w:color w:val="000000"/>
          <w:sz w:val="18"/>
          <w:szCs w:val="18"/>
        </w:rPr>
        <w:t>s</w:t>
      </w:r>
      <w:r w:rsidRPr="008E2AC0">
        <w:rPr>
          <w:rFonts w:ascii="Arial" w:eastAsia="Arial" w:hAnsi="Arial" w:cs="Arial"/>
          <w:color w:val="000000"/>
          <w:sz w:val="18"/>
          <w:szCs w:val="18"/>
        </w:rPr>
        <w:t xml:space="preserve"> objeto de este </w:t>
      </w:r>
      <w:r w:rsidR="00C945CC" w:rsidRPr="008E2AC0">
        <w:rPr>
          <w:rFonts w:ascii="Arial" w:eastAsia="Arial" w:hAnsi="Arial" w:cs="Arial"/>
          <w:b/>
          <w:color w:val="000000"/>
          <w:sz w:val="18"/>
          <w:szCs w:val="18"/>
        </w:rPr>
        <w:t>“PROCEDIMIENTO DE CONTRATACION”</w:t>
      </w:r>
      <w:r w:rsidRPr="008E2AC0">
        <w:rPr>
          <w:rFonts w:ascii="Arial" w:eastAsia="Arial" w:hAnsi="Arial" w:cs="Arial"/>
          <w:color w:val="000000"/>
          <w:sz w:val="18"/>
          <w:szCs w:val="18"/>
        </w:rPr>
        <w:t>, una vez que en la factura correspondiente se plasme el sello y firma</w:t>
      </w:r>
      <w:r w:rsidR="00DD4CB5" w:rsidRPr="008E2AC0">
        <w:rPr>
          <w:rFonts w:ascii="Arial" w:eastAsia="Arial" w:hAnsi="Arial" w:cs="Arial"/>
          <w:color w:val="000000"/>
          <w:sz w:val="18"/>
          <w:szCs w:val="18"/>
        </w:rPr>
        <w:t>s</w:t>
      </w:r>
      <w:r w:rsidRPr="008E2AC0">
        <w:rPr>
          <w:rFonts w:ascii="Arial" w:eastAsia="Arial" w:hAnsi="Arial" w:cs="Arial"/>
          <w:color w:val="000000"/>
          <w:sz w:val="18"/>
          <w:szCs w:val="18"/>
        </w:rPr>
        <w:t xml:space="preserve"> </w:t>
      </w:r>
      <w:bookmarkStart w:id="12" w:name="_Hlk33095671"/>
      <w:r w:rsidR="00C5152B" w:rsidRPr="008E2AC0">
        <w:rPr>
          <w:rFonts w:ascii="Arial" w:eastAsia="Arial" w:hAnsi="Arial" w:cs="Arial"/>
          <w:color w:val="000000"/>
          <w:sz w:val="18"/>
          <w:szCs w:val="18"/>
        </w:rPr>
        <w:t>del</w:t>
      </w:r>
      <w:r w:rsidR="00C4176D" w:rsidRPr="008E2AC0">
        <w:rPr>
          <w:rFonts w:ascii="Arial" w:eastAsia="Arial" w:hAnsi="Arial" w:cs="Arial"/>
          <w:color w:val="000000"/>
          <w:sz w:val="18"/>
          <w:szCs w:val="18"/>
        </w:rPr>
        <w:t xml:space="preserve"> titular del área requirente</w:t>
      </w:r>
      <w:r w:rsidR="00165412" w:rsidRPr="008E2AC0">
        <w:rPr>
          <w:rFonts w:ascii="Arial" w:eastAsia="Arial" w:hAnsi="Arial" w:cs="Arial"/>
          <w:color w:val="000000"/>
          <w:sz w:val="18"/>
          <w:szCs w:val="18"/>
        </w:rPr>
        <w:t>, además de recabar el oficio de entera satisfacción de</w:t>
      </w:r>
      <w:r w:rsidR="00BF2FAE" w:rsidRPr="008E2AC0">
        <w:rPr>
          <w:rFonts w:ascii="Arial" w:eastAsia="Arial" w:hAnsi="Arial" w:cs="Arial"/>
          <w:color w:val="000000"/>
          <w:sz w:val="18"/>
          <w:szCs w:val="18"/>
        </w:rPr>
        <w:t xml:space="preserve"> </w:t>
      </w:r>
      <w:r w:rsidR="00165412" w:rsidRPr="008E2AC0">
        <w:rPr>
          <w:rFonts w:ascii="Arial" w:eastAsia="Arial" w:hAnsi="Arial" w:cs="Arial"/>
          <w:color w:val="000000"/>
          <w:sz w:val="18"/>
          <w:szCs w:val="18"/>
        </w:rPr>
        <w:t>l</w:t>
      </w:r>
      <w:r w:rsidR="00BF2FAE" w:rsidRPr="008E2AC0">
        <w:rPr>
          <w:rFonts w:ascii="Arial" w:eastAsia="Arial" w:hAnsi="Arial" w:cs="Arial"/>
          <w:color w:val="000000"/>
          <w:sz w:val="18"/>
          <w:szCs w:val="18"/>
        </w:rPr>
        <w:t>a misma</w:t>
      </w:r>
      <w:r w:rsidR="00165412" w:rsidRPr="008E2AC0">
        <w:rPr>
          <w:rFonts w:ascii="Arial" w:eastAsia="Arial" w:hAnsi="Arial" w:cs="Arial"/>
          <w:color w:val="000000"/>
          <w:sz w:val="18"/>
          <w:szCs w:val="18"/>
        </w:rPr>
        <w:t xml:space="preserve"> área</w:t>
      </w:r>
      <w:r w:rsidR="00DD4CB5"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del </w:t>
      </w:r>
      <w:r w:rsidR="00C4176D" w:rsidRPr="008E2AC0">
        <w:rPr>
          <w:rFonts w:ascii="Arial" w:eastAsia="Arial" w:hAnsi="Arial" w:cs="Arial"/>
          <w:b/>
          <w:color w:val="000000"/>
          <w:sz w:val="18"/>
          <w:szCs w:val="18"/>
        </w:rPr>
        <w:t>ORGANISMO</w:t>
      </w:r>
      <w:r w:rsidR="00DD4CB5" w:rsidRPr="008E2AC0">
        <w:rPr>
          <w:rFonts w:ascii="Arial" w:eastAsia="Arial" w:hAnsi="Arial" w:cs="Arial"/>
          <w:b/>
          <w:color w:val="000000"/>
          <w:sz w:val="18"/>
          <w:szCs w:val="18"/>
        </w:rPr>
        <w:t>.</w:t>
      </w:r>
      <w:r w:rsidR="0028040D" w:rsidRPr="008E2AC0">
        <w:rPr>
          <w:rFonts w:ascii="Arial" w:eastAsia="Arial" w:hAnsi="Arial" w:cs="Arial"/>
          <w:color w:val="000000"/>
          <w:sz w:val="18"/>
          <w:szCs w:val="18"/>
        </w:rPr>
        <w:t xml:space="preserve"> </w:t>
      </w:r>
      <w:bookmarkEnd w:id="8"/>
      <w:bookmarkEnd w:id="9"/>
      <w:bookmarkEnd w:id="10"/>
      <w:bookmarkEnd w:id="12"/>
    </w:p>
    <w:bookmarkEnd w:id="11"/>
    <w:p w14:paraId="21A5D862" w14:textId="7E6AA6EB" w:rsidR="00E66674" w:rsidRPr="00FD52F1" w:rsidRDefault="00E66674" w:rsidP="00E66674">
      <w:pPr>
        <w:spacing w:after="0" w:line="240" w:lineRule="auto"/>
        <w:ind w:right="140"/>
        <w:jc w:val="both"/>
        <w:rPr>
          <w:rFonts w:ascii="Arial" w:eastAsia="Arial" w:hAnsi="Arial" w:cs="Arial"/>
          <w:b/>
          <w:sz w:val="18"/>
          <w:szCs w:val="18"/>
        </w:rPr>
      </w:pPr>
    </w:p>
    <w:p w14:paraId="4CA2CEEB" w14:textId="3E5EC165" w:rsidR="00275AFA" w:rsidRPr="00FD52F1"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TRAMITE DE </w:t>
      </w:r>
      <w:r w:rsidR="00A46A86" w:rsidRPr="00FD52F1">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bookmarkStart w:id="13" w:name="_Hlk32768722"/>
      <w:r w:rsidRPr="00FD52F1">
        <w:rPr>
          <w:rFonts w:ascii="Arial" w:eastAsia="Arial" w:hAnsi="Arial" w:cs="Arial"/>
          <w:color w:val="000000"/>
          <w:sz w:val="18"/>
          <w:szCs w:val="18"/>
        </w:rPr>
        <w:t xml:space="preserve">El </w:t>
      </w:r>
      <w:bookmarkStart w:id="14" w:name="_Hlk33530534"/>
      <w:r w:rsidRPr="00FD52F1">
        <w:rPr>
          <w:rFonts w:ascii="Arial" w:eastAsia="Arial" w:hAnsi="Arial" w:cs="Arial"/>
          <w:b/>
          <w:bCs/>
          <w:color w:val="000000"/>
          <w:sz w:val="18"/>
          <w:szCs w:val="18"/>
        </w:rPr>
        <w:t>PROVEEDOR</w:t>
      </w:r>
      <w:r w:rsidRPr="00FD52F1">
        <w:rPr>
          <w:rFonts w:ascii="Arial" w:eastAsia="Arial" w:hAnsi="Arial" w:cs="Arial"/>
          <w:color w:val="000000"/>
          <w:sz w:val="18"/>
          <w:szCs w:val="18"/>
        </w:rPr>
        <w:t xml:space="preserve"> </w:t>
      </w:r>
      <w:bookmarkEnd w:id="14"/>
      <w:r w:rsidRPr="00FD52F1">
        <w:rPr>
          <w:rFonts w:ascii="Arial" w:eastAsia="Arial" w:hAnsi="Arial" w:cs="Arial"/>
          <w:color w:val="000000"/>
          <w:sz w:val="18"/>
          <w:szCs w:val="18"/>
        </w:rPr>
        <w:t xml:space="preserve">que resulte Adjudicado deberá facturar los servicios a nombre del </w:t>
      </w:r>
      <w:bookmarkStart w:id="15" w:name="_Hlk33530650"/>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w:t>
      </w:r>
      <w:bookmarkEnd w:id="15"/>
      <w:r w:rsidRPr="00FD52F1">
        <w:rPr>
          <w:rFonts w:ascii="Arial" w:eastAsia="Arial" w:hAnsi="Arial" w:cs="Arial"/>
          <w:color w:val="000000"/>
          <w:sz w:val="18"/>
          <w:szCs w:val="18"/>
        </w:rPr>
        <w:t xml:space="preserve">debiendo cumplir con los requisitos fiscales establecidos por la legislación en la materia, con el </w:t>
      </w:r>
      <w:r w:rsidRPr="00FD52F1">
        <w:rPr>
          <w:rFonts w:ascii="Arial" w:eastAsia="Arial" w:hAnsi="Arial" w:cs="Arial"/>
          <w:b/>
          <w:color w:val="000000"/>
          <w:sz w:val="18"/>
          <w:szCs w:val="18"/>
        </w:rPr>
        <w:t>Impuesto al Valor Agregado</w:t>
      </w:r>
      <w:r w:rsidRPr="00FD52F1">
        <w:rPr>
          <w:rFonts w:ascii="Arial" w:eastAsia="Arial" w:hAnsi="Arial" w:cs="Arial"/>
          <w:color w:val="000000"/>
          <w:sz w:val="18"/>
          <w:szCs w:val="18"/>
        </w:rPr>
        <w:t xml:space="preserve"> desglosado y especificando con exactitud la cantidad de servicios con su precio unitario únicamente con dos decimales, en apego a lo establecido en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o pedido respectivo.</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el caso de servicios, el </w:t>
      </w:r>
      <w:r w:rsidRPr="00FD52F1">
        <w:rPr>
          <w:rFonts w:ascii="Arial" w:eastAsia="Arial" w:hAnsi="Arial" w:cs="Arial"/>
          <w:b/>
          <w:bCs/>
          <w:color w:val="000000"/>
          <w:sz w:val="18"/>
          <w:szCs w:val="18"/>
        </w:rPr>
        <w:t>PROVEEDOR</w:t>
      </w:r>
      <w:r w:rsidRPr="00FD52F1">
        <w:rPr>
          <w:rFonts w:ascii="Arial" w:eastAsia="Arial" w:hAnsi="Arial" w:cs="Arial"/>
          <w:color w:val="000000"/>
          <w:sz w:val="18"/>
          <w:szCs w:val="18"/>
        </w:rPr>
        <w:t xml:space="preserve"> tendrá la obligación de solicitar una cita con el responsable del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y acudir en la fecha y hora establecida por el área correspondiente con la impresión de su factura y el soporte documental que acredite la prestación del servicio. El responsable del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misma que se señala en estas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plasmará su nombre y firma en la factura y en cada hoja del soporte documental, para validar que los servicios recibidos cumplen con las características, requisitos y especificaciones solicitadas en el </w:t>
      </w:r>
      <w:r w:rsidRPr="00FD52F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además solicitará al mismo el oficio de entera satisfacción.</w:t>
      </w:r>
    </w:p>
    <w:p w14:paraId="5EE974E7" w14:textId="77777777" w:rsidR="000C3126" w:rsidRPr="00FD52F1" w:rsidRDefault="000C3126" w:rsidP="000C3126">
      <w:pPr>
        <w:spacing w:after="0"/>
        <w:jc w:val="both"/>
        <w:rPr>
          <w:rFonts w:ascii="Arial" w:eastAsia="Arial" w:hAnsi="Arial" w:cs="Arial"/>
          <w:color w:val="000000"/>
          <w:sz w:val="18"/>
          <w:szCs w:val="18"/>
        </w:rPr>
      </w:pPr>
    </w:p>
    <w:p w14:paraId="3D36A247"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Después de conseguir la o las firmas respectivas en la(s) factura(s), el </w:t>
      </w:r>
      <w:r w:rsidRPr="00FD52F1">
        <w:rPr>
          <w:rFonts w:ascii="Arial" w:eastAsia="Arial" w:hAnsi="Arial" w:cs="Arial"/>
          <w:b/>
          <w:bCs/>
          <w:color w:val="000000"/>
          <w:sz w:val="18"/>
          <w:szCs w:val="18"/>
        </w:rPr>
        <w:t>PROVEEDOR</w:t>
      </w:r>
      <w:r w:rsidRPr="00FD52F1">
        <w:rPr>
          <w:rFonts w:ascii="Arial" w:eastAsia="Arial" w:hAnsi="Arial" w:cs="Arial"/>
          <w:color w:val="000000"/>
          <w:sz w:val="18"/>
          <w:szCs w:val="18"/>
        </w:rPr>
        <w:t xml:space="preserve"> tendrá la obligación de solicitar una cita con el director inmediato superior del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misma que se señala en estas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plasmará su nombre y firma en la factura, y en el soporte documental cuando se trate de servicios, como visto bueno para acreditar que el o los bienes o servicio(s) recibidos cumplen a entera satisfacción con las características, requisitos y especificaciones solicitadas en el </w:t>
      </w:r>
      <w:r w:rsidRPr="00FD52F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w:t>
      </w:r>
    </w:p>
    <w:p w14:paraId="73FC47E5" w14:textId="77777777" w:rsidR="000C3126" w:rsidRPr="00FD52F1" w:rsidRDefault="000C3126" w:rsidP="000C3126">
      <w:pPr>
        <w:pStyle w:val="Prrafodelista"/>
        <w:spacing w:after="0"/>
        <w:jc w:val="both"/>
        <w:rPr>
          <w:rFonts w:ascii="Arial" w:eastAsia="Arial" w:hAnsi="Arial" w:cs="Arial"/>
          <w:color w:val="000000"/>
          <w:sz w:val="18"/>
          <w:szCs w:val="18"/>
        </w:rPr>
      </w:pPr>
    </w:p>
    <w:p w14:paraId="305F0EAF"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Una vez que el </w:t>
      </w:r>
      <w:r w:rsidRPr="00FD52F1">
        <w:rPr>
          <w:rFonts w:ascii="Arial" w:eastAsia="Arial" w:hAnsi="Arial" w:cs="Arial"/>
          <w:b/>
          <w:bCs/>
          <w:color w:val="000000"/>
          <w:sz w:val="18"/>
          <w:szCs w:val="18"/>
        </w:rPr>
        <w:t>PROVEEDOR</w:t>
      </w:r>
      <w:r w:rsidRPr="00FD52F1">
        <w:rPr>
          <w:rFonts w:ascii="Arial" w:eastAsia="Arial" w:hAnsi="Arial" w:cs="Arial"/>
          <w:color w:val="000000"/>
          <w:sz w:val="18"/>
          <w:szCs w:val="18"/>
        </w:rPr>
        <w:t xml:space="preserve"> tenga firmada la factura, y el soporte documental cuando se trate de servicios, el mismo tendrá la obligación de entregar dichos documentos al responsable del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FD52F1">
        <w:rPr>
          <w:rFonts w:ascii="Arial" w:eastAsia="Arial" w:hAnsi="Arial" w:cs="Arial"/>
          <w:b/>
          <w:bCs/>
          <w:color w:val="000000"/>
          <w:sz w:val="18"/>
          <w:szCs w:val="18"/>
        </w:rPr>
        <w:t>Contrato</w:t>
      </w:r>
      <w:r w:rsidRPr="00FD52F1">
        <w:rPr>
          <w:rFonts w:ascii="Arial" w:eastAsia="Arial" w:hAnsi="Arial" w:cs="Arial"/>
          <w:color w:val="000000"/>
          <w:sz w:val="18"/>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Pr="00FD52F1">
        <w:rPr>
          <w:rFonts w:ascii="Arial" w:eastAsia="Arial" w:hAnsi="Arial" w:cs="Arial"/>
          <w:b/>
          <w:bCs/>
          <w:color w:val="000000"/>
          <w:sz w:val="18"/>
          <w:szCs w:val="18"/>
        </w:rPr>
        <w:t>PROVEEDOR</w:t>
      </w:r>
      <w:r w:rsidRPr="00FD52F1">
        <w:rPr>
          <w:rFonts w:ascii="Arial" w:eastAsia="Arial" w:hAnsi="Arial" w:cs="Arial"/>
          <w:color w:val="000000"/>
          <w:sz w:val="18"/>
          <w:szCs w:val="18"/>
        </w:rPr>
        <w:t xml:space="preserve"> y copia de la garantía de cumplimiento de obligaciones (cuando sea el caso).</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“solicitud para la glosa y trámite de pago”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Las áreas de la 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efectuará pagos parciales en Moneda Nacional y dentro de los 30 días hábiles siguientes a la correcta presentación del expediente en el área de glosa 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El pago se realizará mediante transferencia vía electrónica, a la cuenta bancaria que el </w:t>
      </w:r>
      <w:r w:rsidRPr="00FD52F1">
        <w:rPr>
          <w:rFonts w:ascii="Arial" w:eastAsia="Arial" w:hAnsi="Arial" w:cs="Arial"/>
          <w:b/>
          <w:bCs/>
          <w:color w:val="000000"/>
          <w:sz w:val="18"/>
          <w:szCs w:val="18"/>
        </w:rPr>
        <w:t xml:space="preserve">PROVEEDOR </w:t>
      </w:r>
      <w:r w:rsidRPr="00FD52F1">
        <w:rPr>
          <w:rFonts w:ascii="Arial" w:eastAsia="Arial" w:hAnsi="Arial" w:cs="Arial"/>
          <w:bCs/>
          <w:color w:val="000000"/>
          <w:sz w:val="18"/>
          <w:szCs w:val="18"/>
        </w:rPr>
        <w:t>Adjudicado</w:t>
      </w:r>
      <w:r w:rsidRPr="00FD52F1">
        <w:rPr>
          <w:rFonts w:ascii="Arial" w:eastAsia="Arial" w:hAnsi="Arial" w:cs="Arial"/>
          <w:color w:val="000000"/>
          <w:sz w:val="18"/>
          <w:szCs w:val="18"/>
        </w:rPr>
        <w:t xml:space="preserve"> proporcione al </w:t>
      </w:r>
      <w:bookmarkStart w:id="16" w:name="_Hlk33530241"/>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w:t>
      </w:r>
      <w:bookmarkEnd w:id="16"/>
      <w:r w:rsidRPr="00FD52F1">
        <w:rPr>
          <w:rFonts w:ascii="Arial" w:eastAsia="Arial" w:hAnsi="Arial" w:cs="Arial"/>
          <w:color w:val="000000"/>
          <w:sz w:val="18"/>
          <w:szCs w:val="18"/>
        </w:rPr>
        <w:t>por escrito.</w:t>
      </w:r>
    </w:p>
    <w:p w14:paraId="48800939" w14:textId="77777777" w:rsidR="000C3126" w:rsidRPr="00FD52F1" w:rsidRDefault="000C3126" w:rsidP="000C3126">
      <w:pPr>
        <w:pStyle w:val="Prrafodelista"/>
        <w:spacing w:after="0" w:line="240" w:lineRule="auto"/>
        <w:jc w:val="both"/>
        <w:rPr>
          <w:rFonts w:ascii="Arial" w:eastAsia="Arial" w:hAnsi="Arial" w:cs="Arial"/>
          <w:color w:val="000000"/>
          <w:sz w:val="18"/>
          <w:szCs w:val="18"/>
        </w:rPr>
      </w:pPr>
    </w:p>
    <w:p w14:paraId="351E2B8D" w14:textId="356637B0" w:rsidR="005F260A" w:rsidRPr="00FD52F1" w:rsidRDefault="005F260A" w:rsidP="00D20AA9">
      <w:pPr>
        <w:pStyle w:val="Prrafodelista"/>
        <w:ind w:left="0"/>
        <w:jc w:val="both"/>
        <w:rPr>
          <w:rFonts w:ascii="Arial" w:eastAsia="Arial" w:hAnsi="Arial" w:cs="Arial"/>
          <w:color w:val="000000"/>
          <w:sz w:val="18"/>
          <w:szCs w:val="18"/>
        </w:rPr>
      </w:pPr>
      <w:r w:rsidRPr="00FD52F1">
        <w:rPr>
          <w:rFonts w:ascii="Arial" w:eastAsia="Arial" w:hAnsi="Arial"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2D733B72" w14:textId="77777777" w:rsidR="005F260A" w:rsidRPr="00FD52F1" w:rsidRDefault="005F260A" w:rsidP="005F260A">
      <w:pPr>
        <w:pStyle w:val="Prrafodelista"/>
        <w:ind w:left="0"/>
        <w:rPr>
          <w:rFonts w:ascii="Arial" w:eastAsia="Arial" w:hAnsi="Arial" w:cs="Arial"/>
          <w:color w:val="000000"/>
          <w:sz w:val="18"/>
          <w:szCs w:val="18"/>
        </w:rPr>
      </w:pPr>
    </w:p>
    <w:bookmarkEnd w:id="13"/>
    <w:p w14:paraId="63CB4CA7" w14:textId="365EFE88" w:rsidR="00275AFA" w:rsidRPr="00FD52F1"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09488A73" w14:textId="1C28E769" w:rsidR="00275AFA" w:rsidRPr="00FD52F1" w:rsidRDefault="00A46A86" w:rsidP="00E66674">
      <w:pPr>
        <w:spacing w:after="0" w:line="240" w:lineRule="auto"/>
        <w:ind w:right="140"/>
        <w:jc w:val="both"/>
        <w:rPr>
          <w:rFonts w:ascii="Arial" w:eastAsia="Arial" w:hAnsi="Arial" w:cs="Arial"/>
          <w:color w:val="000000"/>
          <w:sz w:val="18"/>
          <w:szCs w:val="18"/>
        </w:rPr>
      </w:pPr>
      <w:bookmarkStart w:id="17" w:name="_Hlk32768786"/>
      <w:r w:rsidRPr="00FD52F1">
        <w:rPr>
          <w:rFonts w:ascii="Arial" w:eastAsia="Arial" w:hAnsi="Arial" w:cs="Arial"/>
          <w:color w:val="000000"/>
          <w:sz w:val="18"/>
          <w:szCs w:val="18"/>
        </w:rPr>
        <w:t xml:space="preserve">La proposición presentada por los </w:t>
      </w:r>
      <w:r w:rsidR="006D7084" w:rsidRPr="00FD52F1">
        <w:rPr>
          <w:rFonts w:ascii="Arial" w:eastAsia="Arial" w:hAnsi="Arial" w:cs="Arial"/>
          <w:b/>
          <w:bCs/>
          <w:color w:val="000000"/>
          <w:sz w:val="18"/>
          <w:szCs w:val="18"/>
        </w:rPr>
        <w:t>PARTICIPANTES</w:t>
      </w:r>
      <w:r w:rsidRPr="00FD52F1">
        <w:rPr>
          <w:rFonts w:ascii="Arial" w:eastAsia="Arial" w:hAnsi="Arial" w:cs="Arial"/>
          <w:color w:val="000000"/>
          <w:sz w:val="18"/>
          <w:szCs w:val="18"/>
        </w:rPr>
        <w:t xml:space="preserve"> será bajo la condición de </w:t>
      </w:r>
      <w:r w:rsidRPr="00FD52F1">
        <w:rPr>
          <w:rFonts w:ascii="Arial" w:eastAsia="Arial" w:hAnsi="Arial" w:cs="Arial"/>
          <w:b/>
          <w:color w:val="000000"/>
          <w:sz w:val="18"/>
          <w:szCs w:val="18"/>
        </w:rPr>
        <w:t>precios fijos</w:t>
      </w:r>
      <w:r w:rsidRPr="00FD52F1">
        <w:rPr>
          <w:rFonts w:ascii="Arial" w:eastAsia="Arial" w:hAnsi="Arial" w:cs="Arial"/>
          <w:color w:val="000000"/>
          <w:sz w:val="18"/>
          <w:szCs w:val="18"/>
        </w:rPr>
        <w:t xml:space="preserve"> hasta la total prestación de los servicios. Al presentar su propuesta en la presente </w:t>
      </w:r>
      <w:r w:rsidR="006D7084" w:rsidRPr="00FD52F1">
        <w:rPr>
          <w:rFonts w:ascii="Arial" w:eastAsia="Arial" w:hAnsi="Arial" w:cs="Arial"/>
          <w:color w:val="000000"/>
          <w:sz w:val="18"/>
          <w:szCs w:val="18"/>
        </w:rPr>
        <w:t>li</w:t>
      </w:r>
      <w:r w:rsidRPr="00FD52F1">
        <w:rPr>
          <w:rFonts w:ascii="Arial" w:eastAsia="Arial" w:hAnsi="Arial" w:cs="Arial"/>
          <w:color w:val="000000"/>
          <w:sz w:val="18"/>
          <w:szCs w:val="18"/>
        </w:rPr>
        <w:t xml:space="preserve">citación, los </w:t>
      </w:r>
      <w:r w:rsidR="004B36AE" w:rsidRPr="00FD52F1">
        <w:rPr>
          <w:rFonts w:ascii="Arial" w:eastAsia="Arial" w:hAnsi="Arial" w:cs="Arial"/>
          <w:b/>
          <w:color w:val="000000"/>
          <w:sz w:val="18"/>
          <w:szCs w:val="18"/>
        </w:rPr>
        <w:t>PARTICIPANTES</w:t>
      </w:r>
      <w:r w:rsidR="006D7084"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dan por aceptada esta condición. </w:t>
      </w:r>
    </w:p>
    <w:bookmarkEnd w:id="17"/>
    <w:p w14:paraId="6D8F4DF4" w14:textId="0CB151EC" w:rsidR="00275AFA" w:rsidRPr="00FD52F1" w:rsidRDefault="00275AFA" w:rsidP="00E66674">
      <w:pPr>
        <w:spacing w:after="0" w:line="240" w:lineRule="auto"/>
        <w:rPr>
          <w:rFonts w:ascii="Arial" w:eastAsia="Times New Roman" w:hAnsi="Arial" w:cs="Arial"/>
          <w:sz w:val="18"/>
          <w:szCs w:val="18"/>
        </w:rPr>
      </w:pPr>
    </w:p>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2F834767" w:rsidR="00275AFA" w:rsidRPr="00FD52F1"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OBLIGACIONES DE LOS </w:t>
      </w:r>
      <w:r w:rsidR="004B36AE"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8"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9"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36AD475C"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8AAE845"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20" w:name="_Hlk33092728"/>
    </w:p>
    <w:p w14:paraId="438D1D1A" w14:textId="795D55C4" w:rsidR="00E72354" w:rsidRPr="00FD52F1"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si el </w:t>
      </w:r>
      <w:r w:rsidR="00053CCB" w:rsidRPr="00FD52F1">
        <w:rPr>
          <w:rFonts w:ascii="Arial" w:eastAsia="Arial" w:hAnsi="Arial" w:cs="Arial"/>
          <w:b/>
          <w:color w:val="000000"/>
          <w:sz w:val="18"/>
          <w:szCs w:val="18"/>
        </w:rPr>
        <w:t>PARTICIPANTE</w:t>
      </w:r>
      <w:r w:rsidR="00053CC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se encontrar</w:t>
      </w:r>
      <w:r w:rsidR="00166BB2" w:rsidRPr="00FD52F1">
        <w:rPr>
          <w:rFonts w:ascii="Arial" w:eastAsia="Arial" w:hAnsi="Arial" w:cs="Arial"/>
          <w:color w:val="000000"/>
          <w:sz w:val="18"/>
          <w:szCs w:val="18"/>
        </w:rPr>
        <w:t>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dado de baja o no registrado</w:t>
      </w:r>
      <w:r w:rsidRPr="00FD52F1">
        <w:rPr>
          <w:rFonts w:ascii="Arial" w:eastAsia="Arial" w:hAnsi="Arial" w:cs="Arial"/>
          <w:color w:val="000000"/>
          <w:sz w:val="18"/>
          <w:szCs w:val="18"/>
        </w:rPr>
        <w:t xml:space="preserve"> en el</w:t>
      </w:r>
      <w:r w:rsidR="004B36AE" w:rsidRPr="00FD52F1">
        <w:rPr>
          <w:rFonts w:ascii="Arial" w:eastAsia="Arial" w:hAnsi="Arial" w:cs="Arial"/>
          <w:b/>
          <w:color w:val="000000"/>
          <w:sz w:val="18"/>
          <w:szCs w:val="18"/>
        </w:rPr>
        <w:t xml:space="preserve"> “RUPC”</w:t>
      </w:r>
      <w:r w:rsidRPr="00FD52F1">
        <w:rPr>
          <w:rFonts w:ascii="Arial" w:eastAsia="Arial" w:hAnsi="Arial" w:cs="Arial"/>
          <w:b/>
          <w:color w:val="000000"/>
          <w:sz w:val="18"/>
          <w:szCs w:val="18"/>
        </w:rPr>
        <w:t>,</w:t>
      </w:r>
      <w:r w:rsidRPr="00FD52F1">
        <w:rPr>
          <w:rFonts w:ascii="Arial" w:eastAsia="Arial" w:hAnsi="Arial" w:cs="Arial"/>
          <w:color w:val="000000"/>
          <w:sz w:val="18"/>
          <w:szCs w:val="18"/>
        </w:rPr>
        <w:t xml:space="preserve"> como lo establece el</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artículo 17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bookmarkStart w:id="21" w:name="_Hlk33100954"/>
      <w:bookmarkStart w:id="22" w:name="_Hlk33096034"/>
      <w:r w:rsidRPr="00FD52F1">
        <w:rPr>
          <w:rFonts w:ascii="Arial" w:eastAsia="Arial" w:hAnsi="Arial" w:cs="Arial"/>
          <w:color w:val="000000"/>
          <w:sz w:val="18"/>
          <w:szCs w:val="18"/>
        </w:rPr>
        <w:t xml:space="preserve">deberá realizar su alta en </w:t>
      </w:r>
      <w:r w:rsidR="00DD4CB5" w:rsidRPr="00FD52F1">
        <w:rPr>
          <w:rFonts w:ascii="Arial" w:eastAsia="Arial" w:hAnsi="Arial" w:cs="Arial"/>
          <w:color w:val="000000"/>
          <w:sz w:val="18"/>
          <w:szCs w:val="18"/>
        </w:rPr>
        <w:t>los</w:t>
      </w:r>
      <w:r w:rsidRPr="00FD52F1">
        <w:rPr>
          <w:rFonts w:ascii="Arial" w:eastAsia="Arial" w:hAnsi="Arial" w:cs="Arial"/>
          <w:color w:val="000000"/>
          <w:sz w:val="18"/>
          <w:szCs w:val="18"/>
        </w:rPr>
        <w:t xml:space="preserve"> término</w:t>
      </w:r>
      <w:r w:rsidR="00DD4CB5"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w:t>
      </w:r>
      <w:r w:rsidR="00DD4CB5" w:rsidRPr="00FD52F1">
        <w:rPr>
          <w:rFonts w:ascii="Arial" w:eastAsia="Arial" w:hAnsi="Arial" w:cs="Arial"/>
          <w:color w:val="000000"/>
          <w:sz w:val="18"/>
          <w:szCs w:val="18"/>
        </w:rPr>
        <w:t>de</w:t>
      </w:r>
      <w:r w:rsidRPr="00FD52F1">
        <w:rPr>
          <w:rFonts w:ascii="Arial" w:eastAsia="Arial" w:hAnsi="Arial" w:cs="Arial"/>
          <w:color w:val="000000"/>
          <w:sz w:val="18"/>
          <w:szCs w:val="18"/>
        </w:rPr>
        <w:t>l artículo 27</w:t>
      </w:r>
      <w:r w:rsidR="004B36AE" w:rsidRPr="00FD52F1">
        <w:rPr>
          <w:rFonts w:ascii="Arial" w:eastAsia="Arial" w:hAnsi="Arial" w:cs="Arial"/>
          <w:color w:val="000000"/>
          <w:sz w:val="18"/>
          <w:szCs w:val="18"/>
        </w:rPr>
        <w:t xml:space="preserve"> del</w:t>
      </w:r>
      <w:r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REGLAMENTO</w:t>
      </w:r>
      <w:r w:rsidRPr="00FD52F1">
        <w:rPr>
          <w:rFonts w:ascii="Arial" w:eastAsia="Arial" w:hAnsi="Arial" w:cs="Arial"/>
          <w:b/>
          <w:color w:val="000000"/>
          <w:sz w:val="18"/>
          <w:szCs w:val="18"/>
        </w:rPr>
        <w:t>,</w:t>
      </w:r>
      <w:bookmarkEnd w:id="21"/>
      <w:r w:rsidRPr="00FD52F1">
        <w:rPr>
          <w:rFonts w:ascii="Arial" w:eastAsia="Arial" w:hAnsi="Arial" w:cs="Arial"/>
          <w:color w:val="000000"/>
          <w:sz w:val="18"/>
          <w:szCs w:val="18"/>
        </w:rPr>
        <w:t xml:space="preserve"> </w:t>
      </w:r>
      <w:bookmarkEnd w:id="22"/>
      <w:r w:rsidRPr="00FD52F1">
        <w:rPr>
          <w:rFonts w:ascii="Arial" w:eastAsia="Arial" w:hAnsi="Arial" w:cs="Arial"/>
          <w:color w:val="000000"/>
          <w:sz w:val="18"/>
          <w:szCs w:val="18"/>
        </w:rPr>
        <w:t xml:space="preserve">a partir de la notificación de adjudicación, este requisito es factor indispensable para la </w:t>
      </w:r>
      <w:bookmarkEnd w:id="20"/>
      <w:r w:rsidRPr="00FD52F1">
        <w:rPr>
          <w:rFonts w:ascii="Arial" w:eastAsia="Arial" w:hAnsi="Arial" w:cs="Arial"/>
          <w:color w:val="000000"/>
          <w:sz w:val="18"/>
          <w:szCs w:val="18"/>
        </w:rPr>
        <w:t xml:space="preserve">celebración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 Dirección de Padrón de </w:t>
      </w:r>
      <w:r w:rsidR="004B36AE" w:rsidRPr="00FD52F1">
        <w:rPr>
          <w:rFonts w:ascii="Arial" w:eastAsia="Arial" w:hAnsi="Arial" w:cs="Arial"/>
          <w:color w:val="000000"/>
          <w:sz w:val="18"/>
          <w:szCs w:val="18"/>
        </w:rPr>
        <w:t>Proveedor</w:t>
      </w:r>
      <w:r w:rsidRPr="00FD52F1">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alguno con dicho participante y de resultar conveniente, se celebrará con el segundo lugar o se iniciará un nuevo </w:t>
      </w:r>
      <w:r w:rsidR="009376BC" w:rsidRPr="00FD52F1">
        <w:rPr>
          <w:rFonts w:ascii="Arial" w:eastAsia="Arial" w:hAnsi="Arial" w:cs="Arial"/>
          <w:bCs/>
          <w:color w:val="000000"/>
          <w:sz w:val="18"/>
          <w:szCs w:val="18"/>
        </w:rPr>
        <w:t>procedimiento de adquisición</w:t>
      </w:r>
      <w:r w:rsidRPr="00FD52F1">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23"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23"/>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7DCB861C" w14:textId="22C32F12" w:rsidR="003E6786" w:rsidRPr="00FD52F1"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FF591A" w:rsidRPr="00FD52F1">
        <w:rPr>
          <w:rFonts w:ascii="Arial" w:eastAsia="Arial" w:hAnsi="Arial" w:cs="Arial"/>
          <w:b/>
          <w:color w:val="000000"/>
          <w:sz w:val="18"/>
          <w:szCs w:val="18"/>
        </w:rPr>
        <w:t xml:space="preserve">ANEXO 1 </w:t>
      </w:r>
      <w:bookmarkStart w:id="24" w:name="_Hlk33096888"/>
      <w:r w:rsidR="00BF2FAE">
        <w:rPr>
          <w:rFonts w:ascii="Arial" w:eastAsia="Arial" w:hAnsi="Arial" w:cs="Arial"/>
          <w:b/>
          <w:color w:val="000000"/>
          <w:sz w:val="18"/>
          <w:szCs w:val="18"/>
        </w:rPr>
        <w:t>(</w:t>
      </w:r>
      <w:r w:rsidR="00FF591A" w:rsidRPr="00FD52F1">
        <w:rPr>
          <w:rFonts w:ascii="Arial" w:eastAsia="Arial" w:hAnsi="Arial" w:cs="Arial"/>
          <w:b/>
          <w:color w:val="000000"/>
          <w:sz w:val="18"/>
          <w:szCs w:val="18"/>
        </w:rPr>
        <w:t>CARTA DE REQUERIMIENTOS TÉCNICOS</w:t>
      </w:r>
      <w:bookmarkEnd w:id="24"/>
      <w:r w:rsidR="00BF2FAE">
        <w:rPr>
          <w:rFonts w:ascii="Arial" w:eastAsia="Arial" w:hAnsi="Arial" w:cs="Arial"/>
          <w:b/>
          <w:color w:val="000000"/>
          <w:sz w:val="18"/>
          <w:szCs w:val="18"/>
        </w:rPr>
        <w:t>)</w:t>
      </w:r>
      <w:r w:rsidRPr="00FD52F1">
        <w:rPr>
          <w:rFonts w:ascii="Arial" w:eastAsia="Arial" w:hAnsi="Arial" w:cs="Arial"/>
          <w:color w:val="000000"/>
          <w:sz w:val="18"/>
          <w:szCs w:val="18"/>
        </w:rPr>
        <w:t xml:space="preserve">, junta </w:t>
      </w:r>
      <w:r w:rsidR="004426B4" w:rsidRPr="00FD52F1">
        <w:rPr>
          <w:rFonts w:ascii="Arial" w:eastAsia="Arial" w:hAnsi="Arial" w:cs="Arial"/>
          <w:color w:val="000000"/>
          <w:sz w:val="18"/>
          <w:szCs w:val="18"/>
        </w:rPr>
        <w:t>aclaratoria y</w:t>
      </w:r>
      <w:r w:rsidRPr="00FD52F1">
        <w:rPr>
          <w:rFonts w:ascii="Arial" w:eastAsia="Arial" w:hAnsi="Arial" w:cs="Arial"/>
          <w:color w:val="000000"/>
          <w:sz w:val="18"/>
          <w:szCs w:val="18"/>
        </w:rPr>
        <w:t xml:space="preserve"> la propuesta del adjudicado.</w:t>
      </w:r>
    </w:p>
    <w:p w14:paraId="0057FF6B" w14:textId="77777777" w:rsidR="003E6786" w:rsidRPr="00FD52F1" w:rsidRDefault="003E6786" w:rsidP="00E66674">
      <w:pPr>
        <w:pStyle w:val="Prrafodelista"/>
        <w:spacing w:after="0" w:line="240" w:lineRule="auto"/>
        <w:ind w:right="140"/>
        <w:jc w:val="both"/>
        <w:rPr>
          <w:rFonts w:ascii="Arial" w:eastAsia="Arial" w:hAnsi="Arial" w:cs="Arial"/>
          <w:color w:val="000000"/>
          <w:sz w:val="18"/>
          <w:szCs w:val="18"/>
        </w:rPr>
      </w:pPr>
    </w:p>
    <w:bookmarkEnd w:id="18"/>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9"/>
    <w:p w14:paraId="1F9D3E9A" w14:textId="2D45775D" w:rsidR="00275AFA" w:rsidRPr="00FD52F1" w:rsidRDefault="002275F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sz w:val="18"/>
          <w:szCs w:val="18"/>
        </w:rPr>
        <w:t xml:space="preserve">JUNTA </w:t>
      </w:r>
      <w:r w:rsidR="00A46A86" w:rsidRPr="00FD52F1">
        <w:rPr>
          <w:rFonts w:ascii="Arial" w:eastAsia="Arial" w:hAnsi="Arial" w:cs="Arial"/>
          <w:b/>
          <w:sz w:val="18"/>
          <w:szCs w:val="18"/>
        </w:rPr>
        <w:t>ACLARA</w:t>
      </w:r>
      <w:r w:rsidRPr="00FD52F1">
        <w:rPr>
          <w:rFonts w:ascii="Arial" w:eastAsia="Arial" w:hAnsi="Arial" w:cs="Arial"/>
          <w:b/>
          <w:sz w:val="18"/>
          <w:szCs w:val="18"/>
        </w:rPr>
        <w:t>TORIA</w:t>
      </w:r>
      <w:r w:rsidR="00A46A86" w:rsidRPr="00FD52F1">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25" w:name="_Hlk32768866"/>
    </w:p>
    <w:p w14:paraId="29C093DC" w14:textId="6569FF89" w:rsidR="006879A9" w:rsidRPr="00FD52F1" w:rsidRDefault="006879A9" w:rsidP="00954625">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Los licitantes que estén interesados en participar en el proceso de Licitación </w:t>
      </w:r>
      <w:r w:rsidR="00A94DC7" w:rsidRPr="00FD52F1">
        <w:rPr>
          <w:rFonts w:ascii="Arial" w:eastAsia="Arial" w:hAnsi="Arial" w:cs="Arial"/>
          <w:color w:val="000000"/>
          <w:sz w:val="18"/>
          <w:szCs w:val="18"/>
        </w:rPr>
        <w:t>tendrán que</w:t>
      </w:r>
      <w:r w:rsidRPr="00FD52F1">
        <w:rPr>
          <w:rFonts w:ascii="Arial" w:eastAsia="Arial" w:hAnsi="Arial" w:cs="Arial"/>
          <w:color w:val="000000"/>
          <w:sz w:val="18"/>
          <w:szCs w:val="18"/>
        </w:rPr>
        <w:t xml:space="preserve"> presentar sus solicitudes de aclaración </w:t>
      </w:r>
      <w:r w:rsidR="00A94DC7" w:rsidRPr="00FD52F1">
        <w:rPr>
          <w:rFonts w:ascii="Arial" w:eastAsia="Arial" w:hAnsi="Arial" w:cs="Arial"/>
          <w:color w:val="000000"/>
          <w:sz w:val="18"/>
          <w:szCs w:val="18"/>
        </w:rPr>
        <w:t xml:space="preserve">y manifiesto de interés en participar </w:t>
      </w:r>
      <w:r w:rsidRPr="00FD52F1">
        <w:rPr>
          <w:rFonts w:ascii="Arial" w:eastAsia="Arial" w:hAnsi="Arial" w:cs="Arial"/>
          <w:color w:val="000000"/>
          <w:sz w:val="18"/>
          <w:szCs w:val="18"/>
        </w:rPr>
        <w:t xml:space="preserve">a través de los campos que están previstos en el formulario denominado “Solicitud de Aclaraciones” y el participante tendrá que enviarlas al correo electrónico </w:t>
      </w:r>
      <w:r w:rsidR="004E183B" w:rsidRPr="00FD52F1">
        <w:rPr>
          <w:rFonts w:ascii="Arial" w:hAnsi="Arial" w:cs="Arial"/>
          <w:sz w:val="18"/>
          <w:szCs w:val="18"/>
        </w:rPr>
        <w:t>“</w:t>
      </w:r>
      <w:r w:rsidR="004E183B" w:rsidRPr="00FD52F1">
        <w:rPr>
          <w:rFonts w:ascii="Arial" w:hAnsi="Arial" w:cs="Arial"/>
          <w:b/>
          <w:bCs/>
          <w:sz w:val="18"/>
          <w:szCs w:val="18"/>
        </w:rPr>
        <w:t>adrycel.flore</w:t>
      </w:r>
      <w:r w:rsidR="009A7192" w:rsidRPr="00FD52F1">
        <w:rPr>
          <w:rFonts w:ascii="Arial" w:hAnsi="Arial" w:cs="Arial"/>
          <w:b/>
          <w:bCs/>
          <w:sz w:val="18"/>
          <w:szCs w:val="18"/>
        </w:rPr>
        <w:t>s@jalisco</w:t>
      </w:r>
      <w:r w:rsidR="004E183B" w:rsidRPr="00FD52F1">
        <w:rPr>
          <w:rFonts w:ascii="Arial" w:hAnsi="Arial" w:cs="Arial"/>
          <w:b/>
          <w:bCs/>
          <w:sz w:val="18"/>
          <w:szCs w:val="18"/>
        </w:rPr>
        <w:t>.gob.mx</w:t>
      </w:r>
      <w:r w:rsidR="004E183B" w:rsidRPr="00FD52F1">
        <w:rPr>
          <w:rFonts w:ascii="Arial" w:hAnsi="Arial" w:cs="Arial"/>
          <w:sz w:val="18"/>
          <w:szCs w:val="18"/>
        </w:rPr>
        <w:t>”</w:t>
      </w:r>
      <w:r w:rsidR="00303B6B" w:rsidRPr="00FD52F1">
        <w:rPr>
          <w:rFonts w:ascii="Arial" w:eastAsia="Arial" w:hAnsi="Arial" w:cs="Arial"/>
          <w:color w:val="000000"/>
          <w:sz w:val="14"/>
          <w:szCs w:val="14"/>
        </w:rPr>
        <w:t xml:space="preserve"> </w:t>
      </w:r>
      <w:r w:rsidRPr="00FD52F1">
        <w:rPr>
          <w:rFonts w:ascii="Arial" w:eastAsia="Arial" w:hAnsi="Arial" w:cs="Arial"/>
          <w:color w:val="000000"/>
          <w:sz w:val="14"/>
          <w:szCs w:val="14"/>
        </w:rPr>
        <w:t xml:space="preserve"> </w:t>
      </w:r>
      <w:r w:rsidRPr="00FD52F1">
        <w:rPr>
          <w:rFonts w:ascii="Arial" w:eastAsia="Arial" w:hAnsi="Arial" w:cs="Arial"/>
          <w:color w:val="000000"/>
          <w:sz w:val="18"/>
          <w:szCs w:val="18"/>
        </w:rPr>
        <w:t>en formato Word</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establecido de conformidad al</w:t>
      </w:r>
      <w:r w:rsidR="00A93347" w:rsidRPr="00FD52F1">
        <w:rPr>
          <w:rFonts w:ascii="Arial" w:eastAsia="Arial" w:hAnsi="Arial" w:cs="Arial"/>
          <w:color w:val="000000"/>
          <w:sz w:val="18"/>
          <w:szCs w:val="18"/>
        </w:rPr>
        <w:t xml:space="preserve"> formato</w:t>
      </w:r>
      <w:r w:rsidRPr="00FD52F1">
        <w:rPr>
          <w:rFonts w:ascii="Arial" w:eastAsia="Arial" w:hAnsi="Arial" w:cs="Arial"/>
          <w:color w:val="000000"/>
          <w:sz w:val="18"/>
          <w:szCs w:val="18"/>
        </w:rPr>
        <w:t xml:space="preserve">, en la fecha y horario establecido en el </w:t>
      </w:r>
      <w:r w:rsidRPr="00FD52F1">
        <w:rPr>
          <w:rFonts w:ascii="Arial" w:eastAsia="Arial" w:hAnsi="Arial" w:cs="Arial"/>
          <w:b/>
          <w:bCs/>
          <w:color w:val="000000"/>
          <w:sz w:val="18"/>
          <w:szCs w:val="18"/>
        </w:rPr>
        <w:t xml:space="preserve">CALENDARIO DE </w:t>
      </w:r>
      <w:r w:rsidR="00A94DC7" w:rsidRPr="00FD52F1">
        <w:rPr>
          <w:rFonts w:ascii="Arial" w:eastAsia="Arial" w:hAnsi="Arial" w:cs="Arial"/>
          <w:b/>
          <w:bCs/>
          <w:color w:val="000000"/>
          <w:sz w:val="18"/>
          <w:szCs w:val="18"/>
        </w:rPr>
        <w:t>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de conformidad con los artículos 62 numeral 4, 63 y 70 de la Ley,</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63, 64 y 65 de su Reglamento.</w:t>
      </w:r>
    </w:p>
    <w:p w14:paraId="49FE4CD5" w14:textId="77777777" w:rsidR="00275AFA" w:rsidRPr="00FD52F1" w:rsidRDefault="00275AFA" w:rsidP="00954625">
      <w:pPr>
        <w:spacing w:after="0" w:line="240" w:lineRule="auto"/>
        <w:jc w:val="both"/>
        <w:rPr>
          <w:rFonts w:ascii="Arial" w:eastAsia="Times New Roman" w:hAnsi="Arial" w:cs="Arial"/>
          <w:sz w:val="18"/>
          <w:szCs w:val="18"/>
        </w:rPr>
      </w:pPr>
    </w:p>
    <w:p w14:paraId="0E43AD27" w14:textId="0579B983"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A</w:t>
      </w:r>
      <w:r w:rsidR="00732032" w:rsidRPr="00FD52F1">
        <w:rPr>
          <w:rFonts w:ascii="Arial" w:eastAsia="Arial" w:hAnsi="Arial" w:cs="Arial"/>
          <w:color w:val="000000"/>
          <w:sz w:val="18"/>
          <w:szCs w:val="18"/>
        </w:rPr>
        <w:t xml:space="preserve">nexo </w:t>
      </w:r>
      <w:r w:rsidRPr="00FD52F1">
        <w:rPr>
          <w:rFonts w:ascii="Arial" w:eastAsia="Arial" w:hAnsi="Arial" w:cs="Arial"/>
          <w:color w:val="000000"/>
          <w:sz w:val="18"/>
          <w:szCs w:val="18"/>
        </w:rPr>
        <w:t xml:space="preserve">1 </w:t>
      </w:r>
      <w:r w:rsidR="00732032" w:rsidRPr="00FD52F1">
        <w:rPr>
          <w:rFonts w:ascii="Arial" w:eastAsia="Arial" w:hAnsi="Arial" w:cs="Arial"/>
          <w:color w:val="000000"/>
          <w:sz w:val="18"/>
          <w:szCs w:val="18"/>
        </w:rPr>
        <w:t>(</w:t>
      </w:r>
      <w:r w:rsidR="00BF2FAE" w:rsidRPr="00FD52F1">
        <w:rPr>
          <w:rFonts w:ascii="Arial" w:eastAsia="Arial" w:hAnsi="Arial" w:cs="Arial"/>
          <w:color w:val="000000"/>
          <w:sz w:val="18"/>
          <w:szCs w:val="18"/>
        </w:rPr>
        <w:t>CARTA DE REQUERIMIENTOS TÉCNICOS</w:t>
      </w:r>
      <w:r w:rsidR="00732032"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lastRenderedPageBreak/>
        <w:t xml:space="preserve">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6" w:name="_Hlk33175949"/>
    </w:p>
    <w:bookmarkEnd w:id="26"/>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39033734"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aclaratoria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7"/>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39BC1420"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Junta de Aclaraciones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FF591A" w:rsidRPr="00FD52F1">
        <w:rPr>
          <w:rFonts w:ascii="Arial" w:eastAsia="Arial" w:hAnsi="Arial" w:cs="Arial"/>
          <w:b/>
          <w:bCs/>
          <w:color w:val="000000"/>
          <w:sz w:val="18"/>
          <w:szCs w:val="18"/>
        </w:rPr>
        <w:t>D</w:t>
      </w:r>
      <w:r w:rsidRPr="00FD52F1">
        <w:rPr>
          <w:rFonts w:ascii="Arial" w:eastAsia="Arial" w:hAnsi="Arial" w:cs="Arial"/>
          <w:b/>
          <w:bCs/>
          <w:color w:val="000000"/>
          <w:sz w:val="18"/>
          <w:szCs w:val="18"/>
        </w:rPr>
        <w:t>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 xml:space="preserve">ORGANISMO, </w:t>
      </w:r>
      <w:r w:rsidRPr="00FD52F1">
        <w:rPr>
          <w:rFonts w:ascii="Arial" w:eastAsia="Arial" w:hAnsi="Arial" w:cs="Arial"/>
          <w:color w:val="000000"/>
          <w:sz w:val="18"/>
          <w:szCs w:val="18"/>
        </w:rPr>
        <w:t>donde se dará respuesta a las preguntas recibidas.</w:t>
      </w:r>
    </w:p>
    <w:p w14:paraId="60628D7E" w14:textId="77777777" w:rsidR="00732032" w:rsidRPr="00FD52F1" w:rsidRDefault="00732032"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29CE8A97" w:rsidR="00902108" w:rsidRPr="00FD52F1" w:rsidRDefault="00902108" w:rsidP="00902108">
      <w:pPr>
        <w:spacing w:after="0" w:line="240" w:lineRule="auto"/>
        <w:ind w:right="140"/>
        <w:jc w:val="both"/>
        <w:rPr>
          <w:rFonts w:ascii="Arial" w:eastAsia="Arial" w:hAnsi="Arial" w:cs="Arial"/>
          <w:sz w:val="18"/>
          <w:szCs w:val="18"/>
        </w:rPr>
      </w:pPr>
      <w:bookmarkStart w:id="28" w:name="_Hlk41489808"/>
      <w:r w:rsidRPr="008E2AC0">
        <w:rPr>
          <w:rFonts w:ascii="Arial" w:eastAsia="Arial" w:hAnsi="Arial" w:cs="Arial"/>
          <w:color w:val="000000"/>
          <w:sz w:val="18"/>
          <w:szCs w:val="18"/>
        </w:rPr>
        <w:t xml:space="preserve">La asistencia de los licitantes o sus representantes legales a la junta aclaratoria y/o visita de sitio, será </w:t>
      </w:r>
      <w:r w:rsidRPr="008E2AC0">
        <w:rPr>
          <w:rFonts w:ascii="Arial" w:eastAsia="Arial" w:hAnsi="Arial" w:cs="Arial"/>
          <w:b/>
          <w:bCs/>
          <w:color w:val="000000"/>
          <w:sz w:val="18"/>
          <w:szCs w:val="18"/>
          <w:u w:val="single"/>
        </w:rPr>
        <w:t xml:space="preserve">optativa </w:t>
      </w:r>
      <w:r w:rsidRPr="008E2AC0">
        <w:rPr>
          <w:rFonts w:ascii="Arial" w:eastAsia="Arial" w:hAnsi="Arial" w:cs="Arial"/>
          <w:color w:val="000000"/>
          <w:sz w:val="18"/>
          <w:szCs w:val="18"/>
        </w:rPr>
        <w:t xml:space="preserve">para los </w:t>
      </w:r>
      <w:r w:rsidR="000D44F0" w:rsidRPr="008E2AC0">
        <w:rPr>
          <w:rFonts w:ascii="Arial" w:eastAsia="Arial" w:hAnsi="Arial" w:cs="Arial"/>
          <w:b/>
          <w:bCs/>
          <w:color w:val="000000"/>
          <w:sz w:val="18"/>
          <w:szCs w:val="18"/>
        </w:rPr>
        <w:t>PARTICIPANTES</w:t>
      </w:r>
      <w:r w:rsidRPr="008E2AC0">
        <w:rPr>
          <w:rFonts w:ascii="Arial" w:eastAsia="Arial" w:hAnsi="Arial" w:cs="Arial"/>
          <w:color w:val="000000"/>
          <w:sz w:val="18"/>
          <w:szCs w:val="18"/>
        </w:rPr>
        <w:t xml:space="preserve">, de conformidad con el articulo 62 numeral 4 de la </w:t>
      </w:r>
      <w:r w:rsidRPr="008E2AC0">
        <w:rPr>
          <w:rFonts w:ascii="Arial" w:eastAsia="Arial" w:hAnsi="Arial" w:cs="Arial"/>
          <w:b/>
          <w:bCs/>
          <w:color w:val="000000"/>
          <w:sz w:val="18"/>
          <w:szCs w:val="18"/>
        </w:rPr>
        <w:t>LEY</w:t>
      </w:r>
      <w:r w:rsidRPr="008E2AC0">
        <w:rPr>
          <w:rFonts w:ascii="Arial" w:eastAsia="Arial" w:hAnsi="Arial" w:cs="Arial"/>
          <w:color w:val="000000"/>
          <w:sz w:val="18"/>
          <w:szCs w:val="18"/>
        </w:rPr>
        <w:t xml:space="preserve">, </w:t>
      </w:r>
      <w:r w:rsidR="00BF2FAE" w:rsidRPr="008E2AC0">
        <w:rPr>
          <w:rFonts w:ascii="Arial" w:eastAsia="Arial" w:hAnsi="Arial" w:cs="Arial"/>
          <w:color w:val="000000"/>
          <w:sz w:val="18"/>
          <w:szCs w:val="18"/>
        </w:rPr>
        <w:t xml:space="preserve">pero </w:t>
      </w:r>
      <w:r w:rsidRPr="008E2AC0">
        <w:rPr>
          <w:rFonts w:ascii="Arial" w:eastAsia="Arial" w:hAnsi="Arial" w:cs="Arial"/>
          <w:color w:val="000000"/>
          <w:sz w:val="18"/>
          <w:szCs w:val="18"/>
        </w:rPr>
        <w:t xml:space="preserve">las determinaciones que se acuerden dentro de la junta de aclaraciones serán de observancia </w:t>
      </w:r>
      <w:r w:rsidRPr="008E2AC0">
        <w:rPr>
          <w:rFonts w:ascii="Arial" w:eastAsia="Arial" w:hAnsi="Arial" w:cs="Arial"/>
          <w:b/>
          <w:bCs/>
          <w:color w:val="000000"/>
          <w:sz w:val="18"/>
          <w:szCs w:val="18"/>
          <w:u w:val="single"/>
        </w:rPr>
        <w:t>obligatoria</w:t>
      </w:r>
      <w:r w:rsidRPr="008E2AC0">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8E2AC0">
        <w:rPr>
          <w:rFonts w:ascii="Arial" w:eastAsia="Arial" w:hAnsi="Arial" w:cs="Arial"/>
          <w:b/>
          <w:bCs/>
          <w:color w:val="000000"/>
          <w:sz w:val="18"/>
          <w:szCs w:val="18"/>
        </w:rPr>
        <w:t>REGLAMENTO.</w:t>
      </w:r>
    </w:p>
    <w:bookmarkEnd w:id="28"/>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25"/>
    <w:p w14:paraId="4A72E647" w14:textId="51961074" w:rsidR="00275AFA" w:rsidRPr="00FD52F1" w:rsidRDefault="00F20D96" w:rsidP="0058025F">
      <w:pPr>
        <w:pStyle w:val="Prrafodelista"/>
        <w:numPr>
          <w:ilvl w:val="0"/>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VISITA DE </w:t>
      </w:r>
      <w:r w:rsidR="00C80E7B" w:rsidRPr="00FD52F1">
        <w:rPr>
          <w:rFonts w:ascii="Arial" w:eastAsia="Arial" w:hAnsi="Arial" w:cs="Arial"/>
          <w:b/>
          <w:color w:val="000000"/>
          <w:sz w:val="18"/>
          <w:szCs w:val="18"/>
        </w:rPr>
        <w:t>VERIFICACIÓN</w:t>
      </w:r>
      <w:r w:rsidRPr="00FD52F1">
        <w:rPr>
          <w:rFonts w:ascii="Arial" w:eastAsia="Arial" w:hAnsi="Arial" w:cs="Arial"/>
          <w:b/>
          <w:color w:val="000000"/>
          <w:sz w:val="18"/>
          <w:szCs w:val="18"/>
        </w:rPr>
        <w:t>.</w:t>
      </w:r>
    </w:p>
    <w:p w14:paraId="0B700383" w14:textId="77777777" w:rsidR="00303B6B" w:rsidRPr="00FD52F1" w:rsidRDefault="00303B6B" w:rsidP="00EF4B12">
      <w:pPr>
        <w:spacing w:after="0" w:line="240" w:lineRule="auto"/>
        <w:ind w:right="140"/>
        <w:jc w:val="both"/>
        <w:rPr>
          <w:rFonts w:ascii="Arial" w:eastAsia="Arial" w:hAnsi="Arial" w:cs="Arial"/>
          <w:b/>
          <w:color w:val="000000"/>
          <w:sz w:val="18"/>
          <w:szCs w:val="18"/>
        </w:rPr>
      </w:pPr>
    </w:p>
    <w:p w14:paraId="5062A58C" w14:textId="65D3DA71" w:rsidR="00EF4B12" w:rsidRPr="00FD52F1" w:rsidRDefault="00303B6B" w:rsidP="00EF4B12">
      <w:pPr>
        <w:spacing w:after="0" w:line="240" w:lineRule="auto"/>
        <w:ind w:right="140"/>
        <w:jc w:val="both"/>
        <w:rPr>
          <w:rFonts w:ascii="Arial" w:eastAsia="Arial" w:hAnsi="Arial" w:cs="Arial"/>
          <w:color w:val="000000"/>
          <w:sz w:val="18"/>
          <w:szCs w:val="18"/>
        </w:rPr>
      </w:pPr>
      <w:r w:rsidRPr="00FD52F1">
        <w:rPr>
          <w:rFonts w:ascii="Arial" w:eastAsia="Arial" w:hAnsi="Arial" w:cs="Arial"/>
          <w:b/>
          <w:color w:val="000000"/>
          <w:sz w:val="18"/>
          <w:szCs w:val="18"/>
        </w:rPr>
        <w:t xml:space="preserve">NO APLICA </w:t>
      </w:r>
    </w:p>
    <w:p w14:paraId="7733FBC0" w14:textId="77777777" w:rsidR="00EF4B12" w:rsidRPr="00FD52F1" w:rsidRDefault="00EF4B12" w:rsidP="00EF4B12">
      <w:pPr>
        <w:spacing w:after="0" w:line="240" w:lineRule="auto"/>
        <w:ind w:right="140"/>
        <w:jc w:val="both"/>
        <w:rPr>
          <w:rFonts w:ascii="Arial" w:eastAsia="Arial" w:hAnsi="Arial" w:cs="Arial"/>
          <w:color w:val="000000"/>
          <w:sz w:val="18"/>
          <w:szCs w:val="18"/>
        </w:rPr>
      </w:pPr>
    </w:p>
    <w:p w14:paraId="1C21EF1E" w14:textId="59EE1039" w:rsidR="00C02903" w:rsidRPr="00FD52F1" w:rsidRDefault="00EF4B12"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VISITA </w:t>
      </w:r>
      <w:r w:rsidR="00735E8E" w:rsidRPr="00FD52F1">
        <w:rPr>
          <w:rFonts w:ascii="Arial" w:eastAsia="Arial" w:hAnsi="Arial" w:cs="Arial"/>
          <w:b/>
          <w:color w:val="000000"/>
          <w:sz w:val="18"/>
          <w:szCs w:val="18"/>
        </w:rPr>
        <w:t>A INSTALACIONES</w:t>
      </w:r>
      <w:r w:rsidRPr="00FD52F1">
        <w:rPr>
          <w:rFonts w:ascii="Arial" w:eastAsia="Arial" w:hAnsi="Arial" w:cs="Arial"/>
          <w:b/>
          <w:color w:val="000000"/>
          <w:sz w:val="18"/>
          <w:szCs w:val="18"/>
        </w:rPr>
        <w:t>.</w:t>
      </w:r>
    </w:p>
    <w:p w14:paraId="36AA6A95" w14:textId="77777777" w:rsidR="00C02903" w:rsidRPr="00FD52F1" w:rsidRDefault="00C02903" w:rsidP="00C02903">
      <w:pPr>
        <w:pStyle w:val="Prrafodelista"/>
        <w:spacing w:after="0" w:line="240" w:lineRule="auto"/>
        <w:ind w:left="792" w:right="140"/>
        <w:rPr>
          <w:rFonts w:ascii="Arial" w:eastAsia="Arial" w:hAnsi="Arial" w:cs="Arial"/>
          <w:b/>
          <w:color w:val="000000"/>
          <w:sz w:val="18"/>
          <w:szCs w:val="18"/>
        </w:rPr>
      </w:pPr>
    </w:p>
    <w:p w14:paraId="234DDE00" w14:textId="36FD7982" w:rsidR="00303B6B" w:rsidRPr="00FD52F1" w:rsidRDefault="00597E14"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NO APLICA </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451AF185"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67CFB2DF" w14:textId="4A01F875"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Todas y cada una de las hojas de la propuesta elaborada por el </w:t>
      </w:r>
      <w:r w:rsidR="009F5339"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deberán presentarse firmadas de forma autógrafa por el titular o su representante legal.</w:t>
      </w:r>
      <w:r w:rsidR="00204593" w:rsidRPr="00FD52F1">
        <w:rPr>
          <w:rFonts w:ascii="Arial" w:eastAsia="Arial" w:hAnsi="Arial" w:cs="Arial"/>
          <w:b/>
          <w:color w:val="000000"/>
          <w:sz w:val="18"/>
          <w:szCs w:val="18"/>
        </w:rPr>
        <w:t xml:space="preserve"> </w:t>
      </w:r>
    </w:p>
    <w:p w14:paraId="5CAF1E4F" w14:textId="3CEEE35B"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Todos los documentos que integren la propuesta deberán presentarse, dentro de </w:t>
      </w:r>
      <w:r w:rsidR="00161BAC" w:rsidRPr="00FD52F1">
        <w:rPr>
          <w:rFonts w:ascii="Arial" w:eastAsia="Arial" w:hAnsi="Arial" w:cs="Arial"/>
          <w:b/>
          <w:bCs/>
          <w:color w:val="000000"/>
          <w:sz w:val="18"/>
          <w:szCs w:val="18"/>
        </w:rPr>
        <w:t>un</w:t>
      </w:r>
      <w:r w:rsidR="00336DC1" w:rsidRPr="00FD52F1">
        <w:rPr>
          <w:rFonts w:ascii="Arial" w:eastAsia="Arial" w:hAnsi="Arial" w:cs="Arial"/>
          <w:b/>
          <w:bCs/>
          <w:color w:val="000000"/>
          <w:sz w:val="18"/>
          <w:szCs w:val="18"/>
        </w:rPr>
        <w:t xml:space="preserve"> sobre cerrado</w:t>
      </w:r>
      <w:r w:rsidR="00271ABE" w:rsidRPr="00FD52F1">
        <w:rPr>
          <w:rFonts w:ascii="Arial" w:eastAsia="Arial" w:hAnsi="Arial" w:cs="Arial"/>
          <w:b/>
          <w:bCs/>
          <w:color w:val="000000"/>
          <w:sz w:val="18"/>
          <w:szCs w:val="18"/>
        </w:rPr>
        <w:t xml:space="preserve"> en forma inviolable</w:t>
      </w:r>
      <w:r w:rsidRPr="00FD52F1">
        <w:rPr>
          <w:rFonts w:ascii="Arial" w:eastAsia="Arial" w:hAnsi="Arial" w:cs="Arial"/>
          <w:color w:val="000000"/>
          <w:sz w:val="18"/>
          <w:szCs w:val="18"/>
        </w:rPr>
        <w:t xml:space="preserve"> </w:t>
      </w:r>
      <w:r w:rsidR="00336DC1" w:rsidRPr="00FD52F1">
        <w:rPr>
          <w:rFonts w:ascii="Arial" w:eastAsia="Arial" w:hAnsi="Arial" w:cs="Arial"/>
          <w:color w:val="000000"/>
          <w:sz w:val="18"/>
          <w:szCs w:val="18"/>
        </w:rPr>
        <w:t>el cual</w:t>
      </w:r>
      <w:r w:rsidRPr="00FD52F1">
        <w:rPr>
          <w:rFonts w:ascii="Arial" w:eastAsia="Arial" w:hAnsi="Arial" w:cs="Arial"/>
          <w:color w:val="000000"/>
          <w:sz w:val="18"/>
          <w:szCs w:val="18"/>
        </w:rPr>
        <w:t xml:space="preserve"> deberá contener en su portada la fecha, nombre del </w:t>
      </w:r>
      <w:r w:rsidR="00271ABE" w:rsidRPr="00FD52F1">
        <w:rPr>
          <w:rFonts w:ascii="Arial" w:eastAsia="Arial" w:hAnsi="Arial" w:cs="Arial"/>
          <w:b/>
          <w:bCs/>
          <w:color w:val="000000"/>
          <w:sz w:val="18"/>
          <w:szCs w:val="18"/>
        </w:rPr>
        <w:t>PARTICIPANTE</w:t>
      </w:r>
      <w:r w:rsidRPr="00FD52F1">
        <w:rPr>
          <w:rFonts w:ascii="Arial" w:eastAsia="Arial" w:hAnsi="Arial" w:cs="Arial"/>
          <w:color w:val="000000"/>
          <w:sz w:val="18"/>
          <w:szCs w:val="18"/>
        </w:rPr>
        <w:t xml:space="preserve"> (Razón Social) y número del </w:t>
      </w:r>
      <w:r w:rsidR="00C945CC" w:rsidRPr="00FD52F1">
        <w:rPr>
          <w:rFonts w:ascii="Arial" w:eastAsia="Arial" w:hAnsi="Arial" w:cs="Arial"/>
          <w:b/>
          <w:color w:val="000000"/>
          <w:sz w:val="18"/>
          <w:szCs w:val="18"/>
        </w:rPr>
        <w:t>PROCEDIMIENTO DE CONTRATACION</w:t>
      </w:r>
      <w:r w:rsidRPr="00FD52F1">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6B87645D" w14:textId="74A56CFE"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0E026129"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propuesta deberá presentarse en los términos de los formatos establecidos en los anexos 2 (Propuesta Técnica) y 3 (Propuesta Económica).</w:t>
      </w:r>
    </w:p>
    <w:p w14:paraId="41BC633D" w14:textId="2F26C21F"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32032" w:rsidRPr="00FD52F1">
        <w:rPr>
          <w:rFonts w:ascii="Arial" w:eastAsia="Arial" w:hAnsi="Arial" w:cs="Arial"/>
          <w:b/>
          <w:bCs/>
          <w:color w:val="000000"/>
          <w:sz w:val="18"/>
          <w:szCs w:val="18"/>
        </w:rPr>
        <w:t xml:space="preserve"> </w:t>
      </w:r>
      <w:r w:rsidRPr="00FD52F1">
        <w:rPr>
          <w:rFonts w:ascii="Arial" w:eastAsia="Arial" w:hAnsi="Arial" w:cs="Arial"/>
          <w:color w:val="000000"/>
          <w:sz w:val="18"/>
          <w:szCs w:val="18"/>
        </w:rPr>
        <w:t>(Carta de Requerimientos Técnicos).</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42526BF" w14:textId="57D225CB" w:rsidR="004E5BE5" w:rsidRPr="008E2AC0" w:rsidRDefault="00A46A86" w:rsidP="0058025F">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lastRenderedPageBreak/>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B0D42CC" w14:textId="3B91852D" w:rsidR="00F45B66" w:rsidRPr="008E2AC0" w:rsidRDefault="00F45B66" w:rsidP="00F45B66">
      <w:pPr>
        <w:numPr>
          <w:ilvl w:val="0"/>
          <w:numId w:val="1"/>
        </w:numPr>
        <w:spacing w:after="0" w:line="240" w:lineRule="auto"/>
        <w:ind w:left="709" w:hanging="283"/>
        <w:jc w:val="both"/>
        <w:rPr>
          <w:rFonts w:ascii="Arial" w:eastAsia="Arial" w:hAnsi="Arial" w:cs="Arial"/>
          <w:b/>
          <w:bCs/>
          <w:color w:val="000000"/>
          <w:sz w:val="18"/>
          <w:szCs w:val="18"/>
        </w:rPr>
      </w:pPr>
      <w:r w:rsidRPr="008E2AC0">
        <w:rPr>
          <w:rFonts w:ascii="Arial" w:eastAsia="Arial" w:hAnsi="Arial" w:cs="Arial"/>
          <w:color w:val="000000"/>
          <w:sz w:val="18"/>
          <w:szCs w:val="18"/>
        </w:rPr>
        <w:t xml:space="preserve">El </w:t>
      </w:r>
      <w:r w:rsidRPr="008E2AC0">
        <w:rPr>
          <w:rFonts w:ascii="Arial" w:eastAsia="Arial" w:hAnsi="Arial" w:cs="Arial"/>
          <w:b/>
          <w:bCs/>
          <w:color w:val="000000"/>
          <w:sz w:val="18"/>
          <w:szCs w:val="18"/>
        </w:rPr>
        <w:t>PARTICIPANTE</w:t>
      </w:r>
      <w:r w:rsidRPr="008E2AC0">
        <w:rPr>
          <w:rFonts w:ascii="Arial" w:eastAsia="Arial" w:hAnsi="Arial" w:cs="Arial"/>
          <w:color w:val="000000"/>
          <w:sz w:val="18"/>
          <w:szCs w:val="18"/>
        </w:rPr>
        <w:t xml:space="preserve"> deberá presentar de manera obligatoria, en los términos del formato establecido como </w:t>
      </w:r>
      <w:r w:rsidRPr="008E2AC0">
        <w:rPr>
          <w:rFonts w:ascii="Arial" w:eastAsia="Arial" w:hAnsi="Arial" w:cs="Arial"/>
          <w:b/>
          <w:bCs/>
          <w:color w:val="000000"/>
          <w:sz w:val="18"/>
          <w:szCs w:val="18"/>
        </w:rPr>
        <w:t>Anexo 13</w:t>
      </w:r>
      <w:r w:rsidRPr="008E2AC0">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3400BADB" w14:textId="77777777" w:rsidR="00F45B66" w:rsidRPr="00FD52F1" w:rsidRDefault="00F45B66" w:rsidP="00F45B66">
      <w:pPr>
        <w:spacing w:after="0" w:line="240" w:lineRule="auto"/>
        <w:ind w:left="709" w:right="140"/>
        <w:jc w:val="both"/>
        <w:rPr>
          <w:rFonts w:ascii="Arial" w:eastAsia="Times New Roman" w:hAnsi="Arial" w:cs="Arial"/>
          <w:sz w:val="18"/>
          <w:szCs w:val="18"/>
        </w:rPr>
      </w:pP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58025F">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9"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BF2FAE" w:rsidRDefault="009978B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Las hojas foliadas en el orden solicitado, por ejemplo: 1/3, 2/3, 3/3.</w:t>
      </w:r>
    </w:p>
    <w:p w14:paraId="2549AB30" w14:textId="383AE741" w:rsidR="00271ABE"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bookmarkEnd w:id="29"/>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146807A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165D9C" w:rsidRPr="00FD52F1">
        <w:rPr>
          <w:rFonts w:ascii="Arial" w:eastAsia="Arial" w:hAnsi="Arial" w:cs="Arial"/>
          <w:b/>
          <w:color w:val="000000"/>
          <w:sz w:val="18"/>
          <w:szCs w:val="18"/>
        </w:rPr>
        <w:t>“</w:t>
      </w:r>
      <w:r w:rsidR="00E76824" w:rsidRPr="00FD52F1">
        <w:rPr>
          <w:rFonts w:ascii="Arial" w:eastAsia="Arial" w:hAnsi="Arial" w:cs="Arial"/>
          <w:b/>
          <w:color w:val="000000"/>
          <w:sz w:val="18"/>
          <w:szCs w:val="18"/>
        </w:rPr>
        <w:t>PARTICIPANTE</w:t>
      </w:r>
      <w:r w:rsidR="00165D9C" w:rsidRPr="00FD52F1">
        <w:rPr>
          <w:rFonts w:ascii="Arial" w:eastAsia="Arial" w:hAnsi="Arial" w:cs="Arial"/>
          <w:b/>
          <w:color w:val="000000"/>
          <w:sz w:val="18"/>
          <w:szCs w:val="18"/>
        </w:rPr>
        <w:t>”</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8E2AC0" w:rsidRDefault="00F45B66" w:rsidP="0058025F">
      <w:pPr>
        <w:pStyle w:val="Prrafodelista"/>
        <w:numPr>
          <w:ilvl w:val="1"/>
          <w:numId w:val="12"/>
        </w:numPr>
        <w:spacing w:after="0" w:line="240" w:lineRule="auto"/>
        <w:ind w:right="140"/>
        <w:rPr>
          <w:rFonts w:ascii="Arial" w:eastAsia="Arial" w:hAnsi="Arial" w:cs="Arial"/>
          <w:b/>
          <w:color w:val="000000"/>
          <w:sz w:val="18"/>
          <w:szCs w:val="18"/>
        </w:rPr>
      </w:pPr>
      <w:r w:rsidRPr="008E2AC0">
        <w:rPr>
          <w:rFonts w:ascii="Arial" w:eastAsia="Arial" w:hAnsi="Arial" w:cs="Arial"/>
          <w:b/>
          <w:color w:val="000000"/>
          <w:sz w:val="18"/>
          <w:szCs w:val="18"/>
        </w:rPr>
        <w:t>Declaración de aportación cinco al millar para el Fondo Impulso Jalisco</w:t>
      </w:r>
    </w:p>
    <w:p w14:paraId="3BE98DA0" w14:textId="77777777" w:rsidR="00F45B66" w:rsidRPr="008E2AC0"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62502296" w:rsidR="00F45B66" w:rsidRPr="008E2AC0" w:rsidRDefault="00F45B66" w:rsidP="00F45B66">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De conform</w:t>
      </w:r>
      <w:r w:rsidR="00BF2FAE" w:rsidRPr="008E2AC0">
        <w:rPr>
          <w:rFonts w:ascii="Arial" w:eastAsia="Times New Roman" w:hAnsi="Arial" w:cs="Arial"/>
          <w:sz w:val="18"/>
          <w:szCs w:val="18"/>
        </w:rPr>
        <w:t xml:space="preserve">idad con el artículo 149 de la </w:t>
      </w:r>
      <w:r w:rsidRPr="008E2AC0">
        <w:rPr>
          <w:rFonts w:ascii="Arial" w:eastAsia="Times New Roman" w:hAnsi="Arial" w:cs="Arial"/>
          <w:b/>
          <w:sz w:val="18"/>
          <w:szCs w:val="18"/>
        </w:rPr>
        <w:t>LEY</w:t>
      </w:r>
      <w:r w:rsidRPr="008E2AC0">
        <w:rPr>
          <w:rFonts w:ascii="Arial" w:eastAsia="Times New Roman" w:hAnsi="Arial" w:cs="Arial"/>
          <w:sz w:val="18"/>
          <w:szCs w:val="18"/>
        </w:rPr>
        <w:t xml:space="preserve"> los participantes deberán de manera obligatoria declarar por escrito en los términos del Anexo 7, su voluntad o su negativa para la aportación cinco al millar del monto total del contrato antes de IVA, para que sea destinado al </w:t>
      </w:r>
      <w:r w:rsidRPr="008E2AC0">
        <w:rPr>
          <w:rFonts w:ascii="Arial" w:eastAsia="Times New Roman" w:hAnsi="Arial" w:cs="Arial"/>
          <w:b/>
          <w:bCs/>
          <w:sz w:val="18"/>
          <w:szCs w:val="18"/>
        </w:rPr>
        <w:t>FONDO</w:t>
      </w:r>
      <w:r w:rsidRPr="008E2AC0">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8E2AC0">
        <w:rPr>
          <w:rFonts w:ascii="Arial" w:eastAsia="Times New Roman" w:hAnsi="Arial" w:cs="Arial"/>
          <w:sz w:val="18"/>
          <w:szCs w:val="18"/>
        </w:rPr>
        <w:t>desechamiento</w:t>
      </w:r>
      <w:proofErr w:type="spellEnd"/>
      <w:r w:rsidRPr="008E2AC0">
        <w:rPr>
          <w:rFonts w:ascii="Arial" w:eastAsia="Times New Roman" w:hAnsi="Arial" w:cs="Arial"/>
          <w:sz w:val="18"/>
          <w:szCs w:val="18"/>
        </w:rPr>
        <w:t xml:space="preserve"> de la propuesta presentada.</w:t>
      </w:r>
    </w:p>
    <w:p w14:paraId="698C509C" w14:textId="77777777" w:rsidR="00F45B66" w:rsidRPr="008E2AC0" w:rsidRDefault="00F45B66" w:rsidP="00F45B66">
      <w:pPr>
        <w:spacing w:after="0" w:line="240" w:lineRule="auto"/>
        <w:ind w:right="140"/>
        <w:jc w:val="both"/>
        <w:rPr>
          <w:rFonts w:ascii="Arial" w:eastAsia="Times New Roman" w:hAnsi="Arial" w:cs="Arial"/>
          <w:sz w:val="18"/>
          <w:szCs w:val="18"/>
        </w:rPr>
      </w:pPr>
    </w:p>
    <w:p w14:paraId="3EBBE03C" w14:textId="6D1736B9" w:rsidR="00F45B66" w:rsidRPr="00BF2FAE" w:rsidRDefault="00F45B66" w:rsidP="00BF2FAE">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 xml:space="preserve">En caso de aceptar realizar dicha aportación, la misma le será retenida por la Dirección de Recursos Financieros del </w:t>
      </w:r>
      <w:r w:rsidRPr="008E2AC0">
        <w:rPr>
          <w:rFonts w:ascii="Arial" w:eastAsia="Times New Roman" w:hAnsi="Arial" w:cs="Arial"/>
          <w:b/>
          <w:bCs/>
          <w:sz w:val="18"/>
          <w:szCs w:val="18"/>
        </w:rPr>
        <w:t>ORGANISMO</w:t>
      </w:r>
      <w:r w:rsidRPr="008E2AC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58025F">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6C55A04D"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7588564C" w:rsidR="00F20D96" w:rsidRPr="00FD52F1"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lastRenderedPageBreak/>
        <w:t xml:space="preserve"> MUESTRAS FÍSICAS. </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2778700B" w:rsidR="00303B6B" w:rsidRPr="00FD52F1" w:rsidRDefault="00303B6B" w:rsidP="009978B6">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NO APLICA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58025F">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5DCA3841" w14:textId="7421C25B" w:rsidR="00334196" w:rsidRPr="00FD52F1" w:rsidRDefault="00334196" w:rsidP="00E66674">
      <w:pPr>
        <w:spacing w:after="0" w:line="240" w:lineRule="auto"/>
        <w:ind w:right="140"/>
        <w:jc w:val="both"/>
        <w:rPr>
          <w:rFonts w:ascii="Arial" w:eastAsia="Arial" w:hAnsi="Arial" w:cs="Arial"/>
          <w:color w:val="000000"/>
          <w:sz w:val="18"/>
          <w:szCs w:val="18"/>
        </w:rPr>
      </w:pPr>
      <w:bookmarkStart w:id="30" w:name="_Hlk32769240"/>
      <w:r w:rsidRPr="00FD52F1">
        <w:rPr>
          <w:rFonts w:ascii="Arial" w:eastAsia="Arial" w:hAnsi="Arial" w:cs="Arial"/>
          <w:color w:val="000000"/>
          <w:sz w:val="18"/>
          <w:szCs w:val="18"/>
        </w:rPr>
        <w:t xml:space="preserve">Este acto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7B5915" w:rsidRPr="00FD52F1">
        <w:rPr>
          <w:rFonts w:ascii="Arial" w:eastAsia="Arial" w:hAnsi="Arial" w:cs="Arial"/>
          <w:color w:val="000000"/>
          <w:sz w:val="18"/>
          <w:szCs w:val="18"/>
        </w:rPr>
        <w:t>domicilio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p w14:paraId="67403838" w14:textId="4201B5E1" w:rsidR="00AF73E8"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br/>
      </w:r>
      <w:r w:rsidR="00334196" w:rsidRPr="00FD52F1">
        <w:rPr>
          <w:rFonts w:ascii="Arial" w:eastAsia="Arial" w:hAnsi="Arial" w:cs="Arial"/>
          <w:color w:val="000000"/>
          <w:sz w:val="18"/>
          <w:szCs w:val="18"/>
        </w:rPr>
        <w:t xml:space="preserve">Los </w:t>
      </w:r>
      <w:r w:rsidR="00334196" w:rsidRPr="00FD52F1">
        <w:rPr>
          <w:rFonts w:ascii="Arial" w:eastAsia="Arial" w:hAnsi="Arial" w:cs="Arial"/>
          <w:b/>
          <w:color w:val="000000"/>
          <w:sz w:val="18"/>
          <w:szCs w:val="18"/>
        </w:rPr>
        <w:t>PARTICIPANTES</w:t>
      </w:r>
      <w:r w:rsidR="00334196" w:rsidRPr="00FD52F1">
        <w:rPr>
          <w:rFonts w:ascii="Arial" w:eastAsia="Arial" w:hAnsi="Arial" w:cs="Arial"/>
          <w:color w:val="000000"/>
          <w:sz w:val="18"/>
          <w:szCs w:val="18"/>
        </w:rPr>
        <w:t xml:space="preserve"> que concurran al acto, deberán entregar con firma autógrafa el </w:t>
      </w:r>
      <w:r w:rsidR="00334196" w:rsidRPr="00FD52F1">
        <w:rPr>
          <w:rFonts w:ascii="Arial" w:eastAsia="Arial" w:hAnsi="Arial" w:cs="Arial"/>
          <w:b/>
          <w:bCs/>
          <w:color w:val="000000"/>
          <w:sz w:val="18"/>
          <w:szCs w:val="18"/>
        </w:rPr>
        <w:t>“Manifiesto de Personalidad”</w:t>
      </w:r>
      <w:r w:rsidR="00334196" w:rsidRPr="00FD52F1">
        <w:rPr>
          <w:rFonts w:ascii="Arial" w:eastAsia="Arial" w:hAnsi="Arial" w:cs="Arial"/>
          <w:color w:val="000000"/>
          <w:sz w:val="18"/>
          <w:szCs w:val="18"/>
        </w:rPr>
        <w:t>, a</w:t>
      </w:r>
      <w:r w:rsidR="00E40622" w:rsidRPr="00FD52F1">
        <w:rPr>
          <w:rFonts w:ascii="Arial" w:eastAsia="Arial" w:hAnsi="Arial" w:cs="Arial"/>
          <w:color w:val="000000"/>
          <w:sz w:val="18"/>
          <w:szCs w:val="18"/>
        </w:rPr>
        <w:t xml:space="preserve">djunto </w:t>
      </w:r>
      <w:r w:rsidR="00334196" w:rsidRPr="00FD52F1">
        <w:rPr>
          <w:rFonts w:ascii="Arial" w:eastAsia="Arial" w:hAnsi="Arial" w:cs="Arial"/>
          <w:color w:val="000000"/>
          <w:sz w:val="18"/>
          <w:szCs w:val="18"/>
        </w:rPr>
        <w:t>a estas Bases</w:t>
      </w:r>
      <w:r w:rsidR="007B5915" w:rsidRPr="00FD52F1">
        <w:rPr>
          <w:rFonts w:ascii="Arial" w:eastAsia="Arial" w:hAnsi="Arial" w:cs="Arial"/>
          <w:color w:val="000000"/>
          <w:sz w:val="18"/>
          <w:szCs w:val="18"/>
        </w:rPr>
        <w:t>,</w:t>
      </w:r>
      <w:r w:rsidR="00334196" w:rsidRPr="00FD52F1">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FD52F1">
        <w:rPr>
          <w:rFonts w:ascii="Arial" w:eastAsia="Arial" w:hAnsi="Arial" w:cs="Arial"/>
          <w:b/>
          <w:bCs/>
          <w:color w:val="000000"/>
          <w:sz w:val="18"/>
          <w:szCs w:val="18"/>
        </w:rPr>
        <w:t>CALENDARIO DE ACTIVIDADES</w:t>
      </w:r>
      <w:r w:rsidR="00334196" w:rsidRPr="00FD52F1">
        <w:rPr>
          <w:rFonts w:ascii="Arial" w:eastAsia="Arial" w:hAnsi="Arial" w:cs="Arial"/>
          <w:color w:val="000000"/>
          <w:sz w:val="18"/>
          <w:szCs w:val="18"/>
        </w:rPr>
        <w:t xml:space="preserve"> de las presentes </w:t>
      </w:r>
      <w:r w:rsidR="00651892" w:rsidRPr="00FD52F1">
        <w:rPr>
          <w:rFonts w:ascii="Arial" w:eastAsia="Arial" w:hAnsi="Arial" w:cs="Arial"/>
          <w:b/>
          <w:bCs/>
          <w:color w:val="000000"/>
          <w:sz w:val="18"/>
          <w:szCs w:val="18"/>
        </w:rPr>
        <w:t>“</w:t>
      </w:r>
      <w:r w:rsidR="00334196" w:rsidRPr="00FD52F1">
        <w:rPr>
          <w:rFonts w:ascii="Arial" w:eastAsia="Arial" w:hAnsi="Arial" w:cs="Arial"/>
          <w:b/>
          <w:bCs/>
          <w:color w:val="000000"/>
          <w:sz w:val="18"/>
          <w:szCs w:val="18"/>
        </w:rPr>
        <w:t>BASES</w:t>
      </w:r>
      <w:r w:rsidR="00651892" w:rsidRPr="00FD52F1">
        <w:rPr>
          <w:rFonts w:ascii="Arial" w:eastAsia="Arial" w:hAnsi="Arial" w:cs="Arial"/>
          <w:b/>
          <w:bCs/>
          <w:color w:val="000000"/>
          <w:sz w:val="18"/>
          <w:szCs w:val="18"/>
        </w:rPr>
        <w:t>”</w:t>
      </w:r>
      <w:r w:rsidR="00334196" w:rsidRPr="00FD52F1">
        <w:rPr>
          <w:rFonts w:ascii="Arial" w:eastAsia="Arial" w:hAnsi="Arial" w:cs="Arial"/>
          <w:color w:val="000000"/>
          <w:sz w:val="18"/>
          <w:szCs w:val="18"/>
        </w:rPr>
        <w:t xml:space="preserve"> para dejar constancia de su asistencia,</w:t>
      </w:r>
      <w:r w:rsidR="00C45C05" w:rsidRPr="00FD52F1">
        <w:rPr>
          <w:rFonts w:ascii="Arial" w:eastAsia="Arial" w:hAnsi="Arial" w:cs="Arial"/>
          <w:color w:val="000000"/>
          <w:sz w:val="18"/>
          <w:szCs w:val="18"/>
        </w:rPr>
        <w:t xml:space="preserve"> </w:t>
      </w:r>
      <w:r w:rsidR="00334196" w:rsidRPr="00FD52F1">
        <w:rPr>
          <w:rFonts w:ascii="Arial" w:eastAsia="Arial" w:hAnsi="Arial" w:cs="Arial"/>
          <w:color w:val="000000"/>
          <w:sz w:val="18"/>
          <w:szCs w:val="18"/>
        </w:rPr>
        <w:t>y en el cual deberán anotar su nombre completo, número de su Identificación Oficial vigente, Razón Social de la empresa y hora de registro.</w:t>
      </w:r>
      <w:r w:rsidRPr="00FD52F1">
        <w:rPr>
          <w:rFonts w:ascii="Arial" w:eastAsia="Arial" w:hAnsi="Arial" w:cs="Arial"/>
          <w:color w:val="000000"/>
          <w:sz w:val="18"/>
          <w:szCs w:val="18"/>
        </w:rPr>
        <w:br/>
      </w:r>
    </w:p>
    <w:p w14:paraId="0988FC35" w14:textId="2B4A2D0E" w:rsidR="00AF73E8" w:rsidRPr="00FD52F1" w:rsidRDefault="00BF2FAE"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N</w:t>
      </w:r>
      <w:r w:rsidRPr="00FD52F1">
        <w:rPr>
          <w:rFonts w:ascii="Arial" w:eastAsia="Arial" w:hAnsi="Arial" w:cs="Arial"/>
          <w:color w:val="000000"/>
          <w:sz w:val="18"/>
          <w:szCs w:val="18"/>
        </w:rPr>
        <w:t xml:space="preserve">o se tomará en cuenta </w:t>
      </w:r>
      <w:r>
        <w:rPr>
          <w:rFonts w:ascii="Arial" w:eastAsia="Arial" w:hAnsi="Arial" w:cs="Arial"/>
          <w:color w:val="000000"/>
          <w:sz w:val="18"/>
          <w:szCs w:val="18"/>
        </w:rPr>
        <w:t>la</w:t>
      </w:r>
      <w:r w:rsidRPr="00FD52F1">
        <w:rPr>
          <w:rFonts w:ascii="Arial" w:eastAsia="Arial" w:hAnsi="Arial" w:cs="Arial"/>
          <w:color w:val="000000"/>
          <w:sz w:val="18"/>
          <w:szCs w:val="18"/>
        </w:rPr>
        <w:t xml:space="preserve"> propuesta </w:t>
      </w:r>
      <w:r>
        <w:rPr>
          <w:rFonts w:ascii="Arial" w:eastAsia="Arial" w:hAnsi="Arial" w:cs="Arial"/>
          <w:color w:val="000000"/>
          <w:sz w:val="18"/>
          <w:szCs w:val="18"/>
        </w:rPr>
        <w:t>c</w:t>
      </w:r>
      <w:r w:rsidR="00AF73E8" w:rsidRPr="00FD52F1">
        <w:rPr>
          <w:rFonts w:ascii="Arial" w:eastAsia="Arial" w:hAnsi="Arial" w:cs="Arial"/>
          <w:color w:val="000000"/>
          <w:sz w:val="18"/>
          <w:szCs w:val="18"/>
        </w:rPr>
        <w:t xml:space="preserve">ualquier </w:t>
      </w:r>
      <w:r w:rsidR="00060E22" w:rsidRPr="00FD52F1">
        <w:rPr>
          <w:rFonts w:ascii="Arial" w:eastAsia="Arial" w:hAnsi="Arial" w:cs="Arial"/>
          <w:b/>
          <w:color w:val="000000"/>
          <w:sz w:val="18"/>
          <w:szCs w:val="18"/>
        </w:rPr>
        <w:t>PARTICIPANT</w:t>
      </w:r>
      <w:r w:rsidR="00560F18" w:rsidRPr="00FD52F1">
        <w:rPr>
          <w:rFonts w:ascii="Arial" w:eastAsia="Arial" w:hAnsi="Arial" w:cs="Arial"/>
          <w:b/>
          <w:color w:val="000000"/>
          <w:sz w:val="18"/>
          <w:szCs w:val="18"/>
        </w:rPr>
        <w:t xml:space="preserve">E </w:t>
      </w:r>
      <w:r w:rsidR="00AF73E8" w:rsidRPr="00FD52F1">
        <w:rPr>
          <w:rFonts w:ascii="Arial" w:eastAsia="Arial" w:hAnsi="Arial" w:cs="Arial"/>
          <w:color w:val="000000"/>
          <w:sz w:val="18"/>
          <w:szCs w:val="18"/>
        </w:rPr>
        <w:t>que no se haya registrado en tiempo y forma.</w:t>
      </w:r>
    </w:p>
    <w:p w14:paraId="33028B61" w14:textId="77777777" w:rsidR="00642537" w:rsidRPr="00FD52F1" w:rsidRDefault="00642537" w:rsidP="00E66674">
      <w:pPr>
        <w:spacing w:after="0" w:line="240" w:lineRule="auto"/>
        <w:rPr>
          <w:rFonts w:ascii="Arial" w:eastAsia="Times New Roman" w:hAnsi="Arial" w:cs="Arial"/>
          <w:sz w:val="18"/>
          <w:szCs w:val="18"/>
        </w:rPr>
      </w:pPr>
    </w:p>
    <w:bookmarkEnd w:id="30"/>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FD52F1">
        <w:rPr>
          <w:rFonts w:ascii="Arial" w:eastAsia="Arial" w:hAnsi="Arial" w:cs="Arial"/>
          <w:b/>
          <w:color w:val="000000"/>
          <w:sz w:val="18"/>
          <w:szCs w:val="18"/>
        </w:rPr>
        <w:t xml:space="preserve">EL SOBRE </w:t>
      </w:r>
      <w:r w:rsidR="00F27756" w:rsidRPr="00FD52F1">
        <w:rPr>
          <w:rFonts w:ascii="Arial" w:eastAsia="Arial" w:hAnsi="Arial" w:cs="Arial"/>
          <w:b/>
          <w:color w:val="000000"/>
          <w:sz w:val="18"/>
          <w:szCs w:val="18"/>
        </w:rPr>
        <w:t xml:space="preserve">QUE INTEGRA </w:t>
      </w:r>
      <w:r w:rsidRPr="00FD52F1">
        <w:rPr>
          <w:rFonts w:ascii="Arial" w:eastAsia="Arial" w:hAnsi="Arial" w:cs="Arial"/>
          <w:b/>
          <w:color w:val="000000"/>
          <w:sz w:val="18"/>
          <w:szCs w:val="18"/>
        </w:rPr>
        <w:t xml:space="preserve">LA </w:t>
      </w:r>
      <w:r w:rsidR="00624004" w:rsidRPr="00FD52F1">
        <w:rPr>
          <w:rFonts w:ascii="Arial" w:eastAsia="Arial" w:hAnsi="Arial" w:cs="Arial"/>
          <w:b/>
          <w:color w:val="000000"/>
          <w:sz w:val="18"/>
          <w:szCs w:val="18"/>
        </w:rPr>
        <w:t>PROPUESTA</w:t>
      </w:r>
      <w:r w:rsidR="00DB0E96" w:rsidRPr="00FD52F1">
        <w:rPr>
          <w:rFonts w:ascii="Arial" w:eastAsia="Arial" w:hAnsi="Arial" w:cs="Arial"/>
          <w:b/>
          <w:color w:val="000000"/>
          <w:sz w:val="18"/>
          <w:szCs w:val="18"/>
        </w:rPr>
        <w:t xml:space="preserve"> TÉCNICA</w:t>
      </w:r>
      <w:r w:rsidR="00CA2209" w:rsidRPr="00FD52F1">
        <w:rPr>
          <w:rFonts w:ascii="Arial" w:eastAsia="Arial" w:hAnsi="Arial" w:cs="Arial"/>
          <w:b/>
          <w:color w:val="000000"/>
          <w:sz w:val="18"/>
          <w:szCs w:val="18"/>
        </w:rPr>
        <w:t xml:space="preserve"> y ECONÓMICA</w:t>
      </w:r>
      <w:r w:rsidR="00463FCD" w:rsidRPr="00FD52F1">
        <w:rPr>
          <w:rFonts w:ascii="Arial" w:eastAsia="Arial" w:hAnsi="Arial" w:cs="Arial"/>
          <w:b/>
          <w:color w:val="000000"/>
          <w:sz w:val="18"/>
          <w:szCs w:val="18"/>
        </w:rPr>
        <w:t xml:space="preserve"> </w:t>
      </w:r>
      <w:r w:rsidR="00A46A86" w:rsidRPr="00FD52F1">
        <w:rPr>
          <w:rFonts w:ascii="Arial" w:eastAsia="Arial" w:hAnsi="Arial" w:cs="Arial"/>
          <w:b/>
          <w:color w:val="000000"/>
          <w:sz w:val="18"/>
          <w:szCs w:val="18"/>
        </w:rPr>
        <w:t>deberá contener l</w:t>
      </w:r>
      <w:r w:rsidR="000A6894" w:rsidRPr="00FD52F1">
        <w:rPr>
          <w:rFonts w:ascii="Arial" w:eastAsia="Arial" w:hAnsi="Arial" w:cs="Arial"/>
          <w:b/>
          <w:color w:val="000000"/>
          <w:sz w:val="18"/>
          <w:szCs w:val="18"/>
        </w:rPr>
        <w:t>a</w:t>
      </w:r>
      <w:r w:rsidR="00A46A86" w:rsidRPr="00FD52F1">
        <w:rPr>
          <w:rFonts w:ascii="Arial" w:eastAsia="Arial" w:hAnsi="Arial" w:cs="Arial"/>
          <w:b/>
          <w:color w:val="000000"/>
          <w:sz w:val="18"/>
          <w:szCs w:val="18"/>
        </w:rPr>
        <w:t xml:space="preserve"> </w:t>
      </w:r>
      <w:r w:rsidR="000A6894" w:rsidRPr="00FD52F1">
        <w:rPr>
          <w:rFonts w:ascii="Arial" w:eastAsia="Times New Roman" w:hAnsi="Arial" w:cs="Arial"/>
          <w:b/>
          <w:bCs/>
          <w:sz w:val="18"/>
          <w:szCs w:val="18"/>
        </w:rPr>
        <w:t>documentación siguiente impresa en papel membretado de la empresa y FIRMADO CADA ANEXO POR E</w:t>
      </w:r>
      <w:r w:rsidR="003F063C">
        <w:rPr>
          <w:rFonts w:ascii="Arial" w:eastAsia="Times New Roman" w:hAnsi="Arial" w:cs="Arial"/>
          <w:b/>
          <w:bCs/>
          <w:sz w:val="18"/>
          <w:szCs w:val="18"/>
        </w:rPr>
        <w:t xml:space="preserve">L REPRESENTANTE LEGAL de manera </w:t>
      </w:r>
      <w:r w:rsidR="000A6894" w:rsidRPr="00FD52F1">
        <w:rPr>
          <w:rFonts w:ascii="Arial" w:eastAsia="Times New Roman" w:hAnsi="Arial" w:cs="Arial"/>
          <w:b/>
          <w:bCs/>
          <w:sz w:val="18"/>
          <w:szCs w:val="18"/>
        </w:rPr>
        <w:t>OBLIGATORI</w:t>
      </w:r>
      <w:r w:rsidR="003F063C">
        <w:rPr>
          <w:rFonts w:ascii="Arial" w:eastAsia="Times New Roman" w:hAnsi="Arial" w:cs="Arial"/>
          <w:b/>
          <w:bCs/>
          <w:sz w:val="18"/>
          <w:szCs w:val="18"/>
        </w:rPr>
        <w:t>A</w:t>
      </w:r>
      <w:r w:rsidR="000A6894" w:rsidRPr="00FD52F1">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2AAC5721"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2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AE64979"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3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6B33357D"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16706F9"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5 </w:t>
      </w:r>
      <w:r w:rsidRPr="00FD52F1">
        <w:rPr>
          <w:rFonts w:ascii="Arial" w:eastAsia="Arial" w:hAnsi="Arial" w:cs="Arial"/>
          <w:color w:val="000000"/>
          <w:sz w:val="18"/>
          <w:szCs w:val="18"/>
        </w:rPr>
        <w:t>(Acreditación) o documentos que lo acredite.</w:t>
      </w:r>
    </w:p>
    <w:p w14:paraId="1614C5DE" w14:textId="732A0672" w:rsidR="002B0431" w:rsidRPr="00FD52F1" w:rsidRDefault="00E40622" w:rsidP="002B0431">
      <w:pPr>
        <w:numPr>
          <w:ilvl w:val="1"/>
          <w:numId w:val="3"/>
        </w:numPr>
        <w:spacing w:after="0" w:line="240" w:lineRule="auto"/>
        <w:ind w:right="140"/>
        <w:jc w:val="both"/>
        <w:rPr>
          <w:rFonts w:ascii="Arial" w:eastAsia="Century Gothic" w:hAnsi="Arial" w:cs="Arial"/>
          <w:bCs/>
          <w:color w:val="000000"/>
          <w:sz w:val="18"/>
          <w:szCs w:val="18"/>
        </w:rPr>
      </w:pPr>
      <w:bookmarkStart w:id="32" w:name="_Hlk33097935"/>
      <w:bookmarkStart w:id="33" w:name="_Hlk33093289"/>
      <w:r w:rsidRPr="00FD52F1">
        <w:rPr>
          <w:rFonts w:ascii="Arial" w:eastAsia="Arial" w:hAnsi="Arial" w:cs="Arial"/>
          <w:bCs/>
          <w:color w:val="000000"/>
          <w:sz w:val="18"/>
          <w:szCs w:val="18"/>
        </w:rPr>
        <w:t xml:space="preserve">Presentar copia vigente del RUPC (en caso de contar con </w:t>
      </w:r>
      <w:r w:rsidR="006F3C27" w:rsidRPr="00FD52F1">
        <w:rPr>
          <w:rFonts w:ascii="Arial" w:eastAsia="Arial" w:hAnsi="Arial" w:cs="Arial"/>
          <w:bCs/>
          <w:color w:val="000000"/>
          <w:sz w:val="18"/>
          <w:szCs w:val="18"/>
        </w:rPr>
        <w:t>él</w:t>
      </w:r>
      <w:r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4" w:name="_Hlk32769264"/>
      <w:bookmarkEnd w:id="32"/>
      <w:bookmarkEnd w:id="33"/>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5" w:name="_Hlk33101445"/>
      <w:r w:rsidR="00CD5A11" w:rsidRPr="00FD52F1">
        <w:rPr>
          <w:rFonts w:ascii="Arial" w:hAnsi="Arial" w:cs="Arial"/>
          <w:sz w:val="18"/>
          <w:szCs w:val="18"/>
        </w:rPr>
        <w:t xml:space="preserve">(se devolverá al término del acto) </w:t>
      </w:r>
      <w:bookmarkEnd w:id="35"/>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08C5E8AE"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proofErr w:type="spellStart"/>
      <w:r w:rsidRPr="00FD52F1">
        <w:rPr>
          <w:rFonts w:ascii="Arial" w:hAnsi="Arial" w:cs="Arial"/>
          <w:sz w:val="18"/>
          <w:szCs w:val="18"/>
        </w:rPr>
        <w:t>dias</w:t>
      </w:r>
      <w:proofErr w:type="spellEnd"/>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PRESENTACION Y APERTURA DE PROPOSICIONES.</w:t>
      </w:r>
    </w:p>
    <w:p w14:paraId="47FFBCEE" w14:textId="2E4632D6"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acto de </w:t>
      </w:r>
      <w:r w:rsidRPr="00FD52F1">
        <w:rPr>
          <w:rFonts w:ascii="Arial" w:hAnsi="Arial" w:cs="Arial"/>
          <w:b/>
          <w:bCs/>
          <w:sz w:val="18"/>
          <w:szCs w:val="18"/>
        </w:rPr>
        <w:t xml:space="preserve">PRESENTACION </w:t>
      </w:r>
      <w:r w:rsidRPr="008E2AC0">
        <w:rPr>
          <w:rFonts w:ascii="Arial" w:hAnsi="Arial" w:cs="Arial"/>
          <w:b/>
          <w:bCs/>
          <w:sz w:val="18"/>
          <w:szCs w:val="18"/>
        </w:rPr>
        <w:t>Y APERTURA DE PROPOSICIONES</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FA251AD"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2020</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lastRenderedPageBreak/>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77777777"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proofErr w:type="spellStart"/>
      <w:r w:rsidRPr="008E2AC0">
        <w:rPr>
          <w:rFonts w:ascii="Arial" w:hAnsi="Arial" w:cs="Arial"/>
          <w:sz w:val="18"/>
          <w:szCs w:val="18"/>
        </w:rPr>
        <w:t>dias</w:t>
      </w:r>
      <w:proofErr w:type="spellEnd"/>
      <w:r w:rsidRPr="008E2AC0">
        <w:rPr>
          <w:rFonts w:ascii="Arial" w:hAnsi="Arial" w:cs="Arial"/>
          <w:sz w:val="18"/>
          <w:szCs w:val="18"/>
        </w:rPr>
        <w:t xml:space="preserve"> naturales de antigüedad a la fecha del acto de</w:t>
      </w:r>
      <w:r w:rsidRPr="008E2AC0">
        <w:rPr>
          <w:rFonts w:ascii="Arial" w:hAnsi="Arial" w:cs="Arial"/>
          <w:b/>
          <w:bCs/>
          <w:sz w:val="18"/>
          <w:szCs w:val="18"/>
        </w:rPr>
        <w:t xml:space="preserve"> PRESENTACION Y APERTURA DE PROPOSICIONES.</w:t>
      </w:r>
    </w:p>
    <w:p w14:paraId="2210B4F3" w14:textId="12F13643"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del comprobante de domicilio de los </w:t>
      </w:r>
      <w:r w:rsidRPr="008E2AC0">
        <w:rPr>
          <w:rFonts w:ascii="Arial" w:hAnsi="Arial" w:cs="Arial"/>
          <w:b/>
          <w:bCs/>
          <w:sz w:val="18"/>
          <w:szCs w:val="18"/>
        </w:rPr>
        <w:t>PARTICIPANTES</w:t>
      </w:r>
      <w:r w:rsidRPr="008E2AC0">
        <w:rPr>
          <w:rFonts w:ascii="Arial" w:hAnsi="Arial" w:cs="Arial"/>
          <w:sz w:val="18"/>
          <w:szCs w:val="18"/>
        </w:rPr>
        <w:t xml:space="preserve">, no mayor a 2 meses de antigüedad a la fecha </w:t>
      </w:r>
      <w:r w:rsidR="00843949" w:rsidRPr="008E2AC0">
        <w:rPr>
          <w:rFonts w:ascii="Arial" w:hAnsi="Arial" w:cs="Arial"/>
          <w:sz w:val="18"/>
          <w:szCs w:val="18"/>
        </w:rPr>
        <w:t xml:space="preserve">acto de </w:t>
      </w:r>
      <w:r w:rsidR="00843949" w:rsidRPr="008E2AC0">
        <w:rPr>
          <w:rFonts w:ascii="Arial" w:hAnsi="Arial" w:cs="Arial"/>
          <w:b/>
          <w:bCs/>
          <w:sz w:val="18"/>
          <w:szCs w:val="18"/>
        </w:rPr>
        <w:t>PRESENTACION Y APERTURA DE PROPOSICIONES</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7DD79164"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2020, en</w:t>
      </w:r>
      <w:r>
        <w:rPr>
          <w:rFonts w:ascii="Arial" w:hAnsi="Arial" w:cs="Arial"/>
          <w:sz w:val="18"/>
          <w:szCs w:val="18"/>
        </w:rPr>
        <w:t xml:space="preserve"> donde se observe el ingreso acumulado del ejercicio fiscal en comento.</w:t>
      </w:r>
    </w:p>
    <w:p w14:paraId="4ABB6E3F" w14:textId="0124321E" w:rsidR="002B0431" w:rsidRPr="00FD52F1" w:rsidRDefault="002B0431" w:rsidP="003F063C">
      <w:pPr>
        <w:pStyle w:val="Prrafodelista"/>
        <w:spacing w:after="0" w:line="240" w:lineRule="auto"/>
        <w:ind w:left="2204" w:right="140"/>
        <w:jc w:val="both"/>
        <w:rPr>
          <w:rFonts w:ascii="Arial" w:eastAsia="Century Gothic" w:hAnsi="Arial" w:cs="Arial"/>
          <w:b/>
          <w:color w:val="000000"/>
          <w:sz w:val="14"/>
          <w:szCs w:val="14"/>
        </w:rPr>
      </w:pP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4"/>
    <w:p w14:paraId="656B284E" w14:textId="0399DD60"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6 </w:t>
      </w:r>
      <w:r w:rsidRPr="00FD52F1">
        <w:rPr>
          <w:rFonts w:ascii="Arial" w:eastAsia="Arial" w:hAnsi="Arial" w:cs="Arial"/>
          <w:color w:val="000000"/>
          <w:sz w:val="18"/>
          <w:szCs w:val="18"/>
        </w:rPr>
        <w:t xml:space="preserve">(Declaración de Integridad y NO COLUSIÓN de </w:t>
      </w:r>
      <w:r w:rsidR="004A14F2" w:rsidRPr="00FD52F1">
        <w:rPr>
          <w:rFonts w:ascii="Arial" w:eastAsia="Arial" w:hAnsi="Arial" w:cs="Arial"/>
          <w:color w:val="000000"/>
          <w:sz w:val="18"/>
          <w:szCs w:val="18"/>
        </w:rPr>
        <w:t>proveedores</w:t>
      </w:r>
      <w:r w:rsidRPr="00FD52F1">
        <w:rPr>
          <w:rFonts w:ascii="Arial" w:eastAsia="Arial" w:hAnsi="Arial" w:cs="Arial"/>
          <w:color w:val="000000"/>
          <w:sz w:val="18"/>
          <w:szCs w:val="18"/>
        </w:rPr>
        <w:t>).</w:t>
      </w:r>
    </w:p>
    <w:p w14:paraId="40CE5B61"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5AF63816" w14:textId="26087D2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7</w:t>
      </w:r>
      <w:r w:rsidRPr="00FD52F1">
        <w:rPr>
          <w:rFonts w:ascii="Arial" w:eastAsia="Arial" w:hAnsi="Arial" w:cs="Arial"/>
          <w:color w:val="000000"/>
          <w:sz w:val="18"/>
          <w:szCs w:val="18"/>
        </w:rPr>
        <w:t xml:space="preserve"> (Estratificación) Obligatorio solo para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4CBB95DA"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52F1">
        <w:rPr>
          <w:rFonts w:ascii="Arial" w:eastAsia="Arial" w:hAnsi="Arial" w:cs="Arial"/>
          <w:b/>
          <w:color w:val="000000"/>
          <w:sz w:val="18"/>
          <w:szCs w:val="18"/>
        </w:rPr>
        <w:t xml:space="preserve">Anexo 8 </w:t>
      </w:r>
      <w:r w:rsidR="00052620" w:rsidRPr="00FD52F1">
        <w:rPr>
          <w:rFonts w:ascii="Arial" w:eastAsia="Arial" w:hAnsi="Arial" w:cs="Arial"/>
          <w:color w:val="000000"/>
          <w:sz w:val="18"/>
          <w:szCs w:val="18"/>
        </w:rPr>
        <w:t xml:space="preserve">Copia legible del documento de </w:t>
      </w:r>
      <w:r w:rsidR="00011F53" w:rsidRPr="00FD52F1">
        <w:rPr>
          <w:rFonts w:ascii="Arial" w:eastAsia="Arial" w:hAnsi="Arial" w:cs="Arial"/>
          <w:color w:val="000000"/>
          <w:sz w:val="18"/>
          <w:szCs w:val="18"/>
        </w:rPr>
        <w:t>C</w:t>
      </w:r>
      <w:r w:rsidR="00052620" w:rsidRPr="00FD52F1">
        <w:rPr>
          <w:rFonts w:ascii="Arial" w:eastAsia="Arial" w:hAnsi="Arial" w:cs="Arial"/>
          <w:color w:val="000000"/>
          <w:sz w:val="18"/>
          <w:szCs w:val="18"/>
        </w:rPr>
        <w:t xml:space="preserve">umplimiento de sus </w:t>
      </w:r>
      <w:r w:rsidR="00011F53" w:rsidRPr="00FD52F1">
        <w:rPr>
          <w:rFonts w:ascii="Arial" w:eastAsia="Arial" w:hAnsi="Arial" w:cs="Arial"/>
          <w:color w:val="000000"/>
          <w:sz w:val="18"/>
          <w:szCs w:val="18"/>
        </w:rPr>
        <w:t>O</w:t>
      </w:r>
      <w:r w:rsidR="00052620" w:rsidRPr="00FD52F1">
        <w:rPr>
          <w:rFonts w:ascii="Arial" w:eastAsia="Arial" w:hAnsi="Arial" w:cs="Arial"/>
          <w:color w:val="000000"/>
          <w:sz w:val="18"/>
          <w:szCs w:val="18"/>
        </w:rPr>
        <w:t xml:space="preserve">bligaciones </w:t>
      </w:r>
      <w:r w:rsidR="00011F53" w:rsidRPr="00FD52F1">
        <w:rPr>
          <w:rFonts w:ascii="Arial" w:eastAsia="Arial" w:hAnsi="Arial" w:cs="Arial"/>
          <w:color w:val="000000"/>
          <w:sz w:val="18"/>
          <w:szCs w:val="18"/>
        </w:rPr>
        <w:t>F</w:t>
      </w:r>
      <w:r w:rsidR="00052620" w:rsidRPr="00FD52F1">
        <w:rPr>
          <w:rFonts w:ascii="Arial" w:eastAsia="Arial" w:hAnsi="Arial" w:cs="Arial"/>
          <w:color w:val="000000"/>
          <w:sz w:val="18"/>
          <w:szCs w:val="18"/>
        </w:rPr>
        <w:t xml:space="preserve">iscales </w:t>
      </w:r>
      <w:r w:rsidR="00011F53" w:rsidRPr="00FD52F1">
        <w:rPr>
          <w:rFonts w:ascii="Arial" w:eastAsia="Arial" w:hAnsi="Arial" w:cs="Arial"/>
          <w:color w:val="000000"/>
          <w:sz w:val="18"/>
          <w:szCs w:val="18"/>
        </w:rPr>
        <w:t xml:space="preserve">emitida en </w:t>
      </w:r>
      <w:r w:rsidR="00052620" w:rsidRPr="00FD52F1">
        <w:rPr>
          <w:rFonts w:ascii="Arial" w:eastAsia="Arial" w:hAnsi="Arial" w:cs="Arial"/>
          <w:color w:val="000000"/>
          <w:sz w:val="18"/>
          <w:szCs w:val="18"/>
        </w:rPr>
        <w:t xml:space="preserve">sentido positivo emitido por el SAT, conforme al código fiscal de la federación y las reglas de la resolución miscelánea fiscal para el </w:t>
      </w:r>
      <w:r w:rsidR="00726F82" w:rsidRPr="00FD52F1">
        <w:rPr>
          <w:rFonts w:ascii="Arial" w:eastAsia="Arial" w:hAnsi="Arial" w:cs="Arial"/>
          <w:color w:val="000000"/>
          <w:sz w:val="18"/>
          <w:szCs w:val="18"/>
        </w:rPr>
        <w:t>202</w:t>
      </w:r>
      <w:r w:rsidR="00C6682E" w:rsidRPr="00FD52F1">
        <w:rPr>
          <w:rFonts w:ascii="Arial" w:eastAsia="Arial" w:hAnsi="Arial" w:cs="Arial"/>
          <w:color w:val="000000"/>
          <w:sz w:val="18"/>
          <w:szCs w:val="18"/>
        </w:rPr>
        <w:t>1</w:t>
      </w:r>
      <w:r w:rsidR="00BE515A" w:rsidRPr="00FD52F1">
        <w:rPr>
          <w:rFonts w:ascii="Arial" w:eastAsia="Arial" w:hAnsi="Arial" w:cs="Arial"/>
          <w:color w:val="000000"/>
          <w:sz w:val="18"/>
          <w:szCs w:val="18"/>
        </w:rPr>
        <w:t xml:space="preserve">, con fecha de emisión no mayor a 30 </w:t>
      </w:r>
      <w:proofErr w:type="spellStart"/>
      <w:r w:rsidR="00BE515A" w:rsidRPr="00FD52F1">
        <w:rPr>
          <w:rFonts w:ascii="Arial" w:eastAsia="Arial" w:hAnsi="Arial" w:cs="Arial"/>
          <w:color w:val="000000"/>
          <w:sz w:val="18"/>
          <w:szCs w:val="18"/>
        </w:rPr>
        <w:t>dias</w:t>
      </w:r>
      <w:proofErr w:type="spellEnd"/>
      <w:r w:rsidR="00BE515A" w:rsidRPr="00FD52F1">
        <w:rPr>
          <w:rFonts w:ascii="Arial" w:eastAsia="Arial" w:hAnsi="Arial" w:cs="Arial"/>
          <w:color w:val="000000"/>
          <w:sz w:val="18"/>
          <w:szCs w:val="18"/>
        </w:rPr>
        <w:t xml:space="preserve"> naturales de antigüedad </w:t>
      </w:r>
      <w:r w:rsidR="00BE515A" w:rsidRPr="00FD52F1">
        <w:rPr>
          <w:rFonts w:ascii="Arial" w:hAnsi="Arial" w:cs="Arial"/>
          <w:sz w:val="18"/>
          <w:szCs w:val="18"/>
        </w:rPr>
        <w:t xml:space="preserve">a la fecha acto de </w:t>
      </w:r>
      <w:r w:rsidR="00BE515A" w:rsidRPr="00FD52F1">
        <w:rPr>
          <w:rFonts w:ascii="Arial" w:hAnsi="Arial" w:cs="Arial"/>
          <w:b/>
          <w:bCs/>
          <w:sz w:val="18"/>
          <w:szCs w:val="18"/>
        </w:rPr>
        <w:t>PRESENTACION Y APERTURA DE PROPOSICIONES</w:t>
      </w:r>
      <w:r w:rsidR="00BE515A" w:rsidRPr="00FD52F1">
        <w:rPr>
          <w:rFonts w:ascii="Arial" w:hAnsi="Arial" w:cs="Arial"/>
          <w:sz w:val="18"/>
          <w:szCs w:val="18"/>
        </w:rPr>
        <w:t xml:space="preserve">, a nombre del </w:t>
      </w:r>
      <w:r w:rsidR="00BE515A" w:rsidRPr="00FD52F1">
        <w:rPr>
          <w:rFonts w:ascii="Arial" w:hAnsi="Arial" w:cs="Arial"/>
          <w:b/>
          <w:bCs/>
          <w:sz w:val="18"/>
          <w:szCs w:val="18"/>
        </w:rPr>
        <w:t>PARTICIPANTE</w:t>
      </w:r>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47947839"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52F1">
        <w:rPr>
          <w:rFonts w:ascii="Arial" w:eastAsia="Arial" w:hAnsi="Arial" w:cs="Arial"/>
          <w:b/>
          <w:color w:val="000000"/>
          <w:sz w:val="18"/>
          <w:szCs w:val="18"/>
        </w:rPr>
        <w:t xml:space="preserve">Anexo 9 </w:t>
      </w:r>
      <w:r w:rsidR="009236A0" w:rsidRPr="00FD52F1">
        <w:rPr>
          <w:rFonts w:ascii="Arial" w:eastAsia="Arial" w:hAnsi="Arial" w:cs="Arial"/>
          <w:color w:val="000000"/>
          <w:sz w:val="18"/>
          <w:szCs w:val="18"/>
        </w:rPr>
        <w:t>Copia legible de Opinión de Cumplimiento de Obligaciones en Materia de Seguridad Social</w:t>
      </w:r>
      <w:r w:rsidR="002B0431" w:rsidRPr="00FD52F1">
        <w:rPr>
          <w:rFonts w:ascii="Arial" w:eastAsia="Arial" w:hAnsi="Arial" w:cs="Arial"/>
          <w:color w:val="000000"/>
          <w:sz w:val="18"/>
          <w:szCs w:val="18"/>
        </w:rPr>
        <w:t xml:space="preserve"> con</w:t>
      </w:r>
      <w:r w:rsidR="00BE515A" w:rsidRPr="00FD52F1">
        <w:rPr>
          <w:rFonts w:ascii="Arial" w:eastAsia="Arial" w:hAnsi="Arial" w:cs="Arial"/>
          <w:color w:val="000000"/>
          <w:sz w:val="18"/>
          <w:szCs w:val="18"/>
        </w:rPr>
        <w:t xml:space="preserve"> fecha de emisión</w:t>
      </w:r>
      <w:r w:rsidR="002B0431" w:rsidRPr="00FD52F1">
        <w:rPr>
          <w:rFonts w:ascii="Arial" w:eastAsia="Arial" w:hAnsi="Arial" w:cs="Arial"/>
          <w:color w:val="000000"/>
          <w:sz w:val="18"/>
          <w:szCs w:val="18"/>
        </w:rPr>
        <w:t xml:space="preserve"> no mayor a 30 </w:t>
      </w:r>
      <w:proofErr w:type="spellStart"/>
      <w:r w:rsidR="002B0431" w:rsidRPr="00FD52F1">
        <w:rPr>
          <w:rFonts w:ascii="Arial" w:eastAsia="Arial" w:hAnsi="Arial" w:cs="Arial"/>
          <w:color w:val="000000"/>
          <w:sz w:val="18"/>
          <w:szCs w:val="18"/>
        </w:rPr>
        <w:t>dias</w:t>
      </w:r>
      <w:proofErr w:type="spellEnd"/>
      <w:r w:rsidR="002B0431" w:rsidRPr="00FD52F1">
        <w:rPr>
          <w:rFonts w:ascii="Arial" w:eastAsia="Arial" w:hAnsi="Arial" w:cs="Arial"/>
          <w:color w:val="000000"/>
          <w:sz w:val="18"/>
          <w:szCs w:val="18"/>
        </w:rPr>
        <w:t xml:space="preserve"> </w:t>
      </w:r>
      <w:r w:rsidR="00BE515A" w:rsidRPr="00FD52F1">
        <w:rPr>
          <w:rFonts w:ascii="Arial" w:eastAsia="Arial" w:hAnsi="Arial" w:cs="Arial"/>
          <w:color w:val="000000"/>
          <w:sz w:val="18"/>
          <w:szCs w:val="18"/>
        </w:rPr>
        <w:t>naturales</w:t>
      </w:r>
      <w:r w:rsidR="002B0431" w:rsidRPr="00FD52F1">
        <w:rPr>
          <w:rFonts w:ascii="Arial" w:eastAsia="Arial" w:hAnsi="Arial" w:cs="Arial"/>
          <w:color w:val="000000"/>
          <w:sz w:val="18"/>
          <w:szCs w:val="18"/>
        </w:rPr>
        <w:t xml:space="preserve"> de antigüedad </w:t>
      </w:r>
      <w:r w:rsidR="002B0431" w:rsidRPr="00FD52F1">
        <w:rPr>
          <w:rFonts w:ascii="Arial" w:hAnsi="Arial" w:cs="Arial"/>
          <w:sz w:val="18"/>
          <w:szCs w:val="18"/>
        </w:rPr>
        <w:t xml:space="preserve">a la fecha acto de </w:t>
      </w:r>
      <w:r w:rsidR="002B0431" w:rsidRPr="00FD52F1">
        <w:rPr>
          <w:rFonts w:ascii="Arial" w:hAnsi="Arial" w:cs="Arial"/>
          <w:b/>
          <w:bCs/>
          <w:sz w:val="18"/>
          <w:szCs w:val="18"/>
        </w:rPr>
        <w:t>PRESENTACION Y APERTURA DE PROPOSICIONES</w:t>
      </w:r>
      <w:r w:rsidR="002B0431" w:rsidRPr="00FD52F1">
        <w:rPr>
          <w:rFonts w:ascii="Arial" w:hAnsi="Arial" w:cs="Arial"/>
          <w:sz w:val="18"/>
          <w:szCs w:val="18"/>
        </w:rPr>
        <w:t xml:space="preserve">, a nombre del </w:t>
      </w:r>
      <w:r w:rsidR="002B0431" w:rsidRPr="00FD52F1">
        <w:rPr>
          <w:rFonts w:ascii="Arial" w:hAnsi="Arial" w:cs="Arial"/>
          <w:b/>
          <w:bCs/>
          <w:sz w:val="18"/>
          <w:szCs w:val="18"/>
        </w:rPr>
        <w:t>PARTICIPANTE</w:t>
      </w:r>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3A20C69E" w:rsidR="00BB69B2" w:rsidRPr="00FD52F1"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BB69B2" w:rsidRPr="00FD52F1">
        <w:rPr>
          <w:rFonts w:ascii="Arial" w:eastAsia="Arial" w:hAnsi="Arial" w:cs="Arial"/>
          <w:b/>
          <w:color w:val="000000"/>
          <w:sz w:val="18"/>
          <w:szCs w:val="18"/>
        </w:rPr>
        <w:t xml:space="preserve">10 </w:t>
      </w:r>
      <w:r w:rsidR="00BB69B2" w:rsidRPr="00FD52F1">
        <w:rPr>
          <w:rFonts w:ascii="Arial" w:eastAsia="Arial" w:hAnsi="Arial" w:cs="Arial"/>
          <w:bCs/>
          <w:color w:val="000000"/>
          <w:sz w:val="16"/>
          <w:szCs w:val="16"/>
        </w:rPr>
        <w:t>El</w:t>
      </w:r>
      <w:r w:rsidR="00BB69B2" w:rsidRPr="00FD52F1">
        <w:rPr>
          <w:rFonts w:ascii="Arial" w:hAnsi="Arial" w:cs="Arial"/>
          <w:sz w:val="18"/>
          <w:szCs w:val="18"/>
        </w:rPr>
        <w:t xml:space="preserve"> </w:t>
      </w:r>
      <w:r w:rsidR="00C6682E" w:rsidRPr="00FD52F1">
        <w:rPr>
          <w:rFonts w:ascii="Arial" w:hAnsi="Arial" w:cs="Arial"/>
          <w:b/>
          <w:bCs/>
          <w:sz w:val="18"/>
          <w:szCs w:val="18"/>
        </w:rPr>
        <w:t>PARTICIPANTE</w:t>
      </w:r>
      <w:r w:rsidR="00BB69B2" w:rsidRPr="00FD52F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16707970" w14:textId="77777777" w:rsidR="00BE515A" w:rsidRPr="00FD52F1" w:rsidRDefault="00BE515A" w:rsidP="00BE515A">
      <w:pPr>
        <w:spacing w:after="0" w:line="240" w:lineRule="auto"/>
        <w:ind w:right="140"/>
        <w:jc w:val="both"/>
        <w:rPr>
          <w:rFonts w:ascii="Arial" w:eastAsia="Century Gothic" w:hAnsi="Arial" w:cs="Arial"/>
          <w:b/>
          <w:color w:val="000000"/>
          <w:sz w:val="18"/>
          <w:szCs w:val="18"/>
        </w:rPr>
      </w:pPr>
    </w:p>
    <w:p w14:paraId="2EE1FDC8" w14:textId="4398CCA5" w:rsidR="00C6682E" w:rsidRPr="008E2AC0" w:rsidRDefault="00C6682E"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hAnsi="Arial" w:cs="Arial"/>
          <w:b/>
          <w:bCs/>
          <w:sz w:val="18"/>
          <w:szCs w:val="18"/>
        </w:rPr>
        <w:t>Anexo 12</w:t>
      </w:r>
      <w:r w:rsidRPr="00FD52F1">
        <w:rPr>
          <w:rFonts w:ascii="Arial" w:hAnsi="Arial" w:cs="Arial"/>
          <w:sz w:val="18"/>
          <w:szCs w:val="18"/>
        </w:rPr>
        <w:t xml:space="preserve">. Formato libre a través del cual el proveedor se comprometa a entregar la garantía de </w:t>
      </w:r>
      <w:r w:rsidRPr="008E2AC0">
        <w:rPr>
          <w:rFonts w:ascii="Arial" w:hAnsi="Arial" w:cs="Arial"/>
          <w:sz w:val="18"/>
          <w:szCs w:val="18"/>
        </w:rPr>
        <w:t xml:space="preserve">cumplimiento, señalada en el punto 20 de conformidad con lo establecido en el </w:t>
      </w:r>
      <w:r w:rsidRPr="008E2AC0">
        <w:rPr>
          <w:rFonts w:ascii="Arial" w:hAnsi="Arial" w:cs="Arial"/>
          <w:b/>
          <w:bCs/>
          <w:sz w:val="18"/>
          <w:szCs w:val="18"/>
        </w:rPr>
        <w:t>Anexo 11</w:t>
      </w:r>
      <w:r w:rsidRPr="008E2AC0">
        <w:rPr>
          <w:rFonts w:ascii="Arial" w:hAnsi="Arial" w:cs="Arial"/>
          <w:sz w:val="18"/>
          <w:szCs w:val="18"/>
        </w:rPr>
        <w:t>.</w:t>
      </w:r>
    </w:p>
    <w:p w14:paraId="57EFB938" w14:textId="77777777" w:rsidR="00BE515A" w:rsidRPr="008E2AC0" w:rsidRDefault="00BE515A" w:rsidP="00BE515A">
      <w:pPr>
        <w:spacing w:after="0" w:line="240" w:lineRule="auto"/>
        <w:ind w:right="140"/>
        <w:jc w:val="both"/>
        <w:rPr>
          <w:rFonts w:ascii="Arial" w:eastAsia="Century Gothic" w:hAnsi="Arial" w:cs="Arial"/>
          <w:b/>
          <w:color w:val="000000"/>
          <w:sz w:val="18"/>
          <w:szCs w:val="18"/>
        </w:rPr>
      </w:pPr>
    </w:p>
    <w:p w14:paraId="40A26553" w14:textId="1E825384" w:rsidR="003F063C" w:rsidRPr="008E2AC0" w:rsidRDefault="00050D71" w:rsidP="003F063C">
      <w:pPr>
        <w:pStyle w:val="Prrafodelista"/>
        <w:numPr>
          <w:ilvl w:val="0"/>
          <w:numId w:val="3"/>
        </w:numPr>
        <w:spacing w:after="0"/>
        <w:ind w:left="709" w:right="140"/>
        <w:jc w:val="both"/>
        <w:rPr>
          <w:rFonts w:ascii="Arial" w:hAnsi="Arial" w:cs="Arial"/>
          <w:bCs/>
          <w:sz w:val="18"/>
          <w:szCs w:val="18"/>
        </w:rPr>
      </w:pPr>
      <w:r w:rsidRPr="008E2AC0">
        <w:rPr>
          <w:rFonts w:ascii="Arial" w:hAnsi="Arial" w:cs="Arial"/>
          <w:b/>
          <w:bCs/>
          <w:sz w:val="18"/>
          <w:szCs w:val="18"/>
        </w:rPr>
        <w:t>Anexo 13</w:t>
      </w:r>
      <w:r w:rsidR="003F063C" w:rsidRPr="008E2AC0">
        <w:rPr>
          <w:rFonts w:ascii="Arial" w:hAnsi="Arial" w:cs="Arial"/>
          <w:b/>
          <w:bCs/>
          <w:sz w:val="18"/>
          <w:szCs w:val="18"/>
        </w:rPr>
        <w:t>.</w:t>
      </w:r>
      <w:r w:rsidRPr="008E2AC0">
        <w:rPr>
          <w:rFonts w:ascii="Arial" w:hAnsi="Arial" w:cs="Arial"/>
          <w:b/>
          <w:bCs/>
          <w:sz w:val="18"/>
          <w:szCs w:val="18"/>
        </w:rPr>
        <w:t xml:space="preserve"> </w:t>
      </w:r>
      <w:bookmarkEnd w:id="31"/>
      <w:r w:rsidR="008A5ED3" w:rsidRPr="008E2AC0">
        <w:rPr>
          <w:rFonts w:ascii="Arial" w:eastAsia="Century Gothic" w:hAnsi="Arial" w:cs="Arial"/>
          <w:bCs/>
          <w:color w:val="000000"/>
          <w:sz w:val="18"/>
          <w:szCs w:val="18"/>
        </w:rPr>
        <w:t>Declaración de Aportación Cinco al Millar para el Fondo Impulso Jalisco.</w:t>
      </w:r>
    </w:p>
    <w:p w14:paraId="51F1B465" w14:textId="77777777" w:rsidR="003F063C" w:rsidRPr="008E2AC0" w:rsidRDefault="003F063C" w:rsidP="003F063C">
      <w:pPr>
        <w:pStyle w:val="Prrafodelista"/>
        <w:spacing w:after="0"/>
        <w:ind w:left="709" w:right="140"/>
        <w:jc w:val="both"/>
        <w:rPr>
          <w:rFonts w:ascii="Arial" w:hAnsi="Arial" w:cs="Arial"/>
          <w:bCs/>
          <w:sz w:val="18"/>
          <w:szCs w:val="18"/>
        </w:rPr>
      </w:pPr>
    </w:p>
    <w:p w14:paraId="017B5317" w14:textId="08CABA8F" w:rsidR="00BE1C98" w:rsidRPr="008E2AC0" w:rsidRDefault="00C4111B" w:rsidP="00011F53">
      <w:pPr>
        <w:pStyle w:val="Prrafodelista"/>
        <w:numPr>
          <w:ilvl w:val="0"/>
          <w:numId w:val="3"/>
        </w:numPr>
        <w:spacing w:after="0"/>
        <w:ind w:left="709" w:right="140"/>
        <w:jc w:val="both"/>
        <w:rPr>
          <w:rFonts w:ascii="Arial" w:hAnsi="Arial" w:cs="Arial"/>
          <w:bCs/>
          <w:sz w:val="18"/>
          <w:szCs w:val="18"/>
        </w:rPr>
      </w:pPr>
      <w:r w:rsidRPr="008E2AC0">
        <w:rPr>
          <w:rFonts w:ascii="Arial" w:hAnsi="Arial" w:cs="Arial"/>
          <w:b/>
          <w:bCs/>
          <w:sz w:val="18"/>
          <w:szCs w:val="18"/>
        </w:rPr>
        <w:t>Anexo 14</w:t>
      </w:r>
      <w:r w:rsidR="003F063C" w:rsidRPr="008E2AC0">
        <w:rPr>
          <w:rFonts w:ascii="Arial" w:hAnsi="Arial" w:cs="Arial"/>
          <w:b/>
          <w:bCs/>
          <w:sz w:val="18"/>
          <w:szCs w:val="18"/>
        </w:rPr>
        <w:t>.</w:t>
      </w:r>
      <w:r w:rsidRPr="008E2AC0">
        <w:rPr>
          <w:rFonts w:ascii="Arial" w:hAnsi="Arial" w:cs="Arial"/>
          <w:bCs/>
          <w:sz w:val="18"/>
          <w:szCs w:val="18"/>
        </w:rPr>
        <w:t xml:space="preserve"> Contrato(s) de prestación de servicios y documento en el que se exprese la entera satisfacción de la institución o persona física o jurídica que haya recibido el servicio.</w:t>
      </w:r>
    </w:p>
    <w:p w14:paraId="1DE0B971" w14:textId="77777777" w:rsidR="00357468" w:rsidRPr="008E2AC0" w:rsidRDefault="00357468" w:rsidP="00357468">
      <w:pPr>
        <w:spacing w:after="0"/>
        <w:ind w:right="140"/>
        <w:jc w:val="both"/>
        <w:rPr>
          <w:rFonts w:ascii="Arial" w:hAnsi="Arial" w:cs="Arial"/>
          <w:bCs/>
          <w:sz w:val="18"/>
          <w:szCs w:val="18"/>
        </w:rPr>
      </w:pPr>
    </w:p>
    <w:p w14:paraId="15AD02A7" w14:textId="47F755E2" w:rsidR="00C4111B" w:rsidRPr="008E2AC0" w:rsidRDefault="00357468" w:rsidP="00011F53">
      <w:pPr>
        <w:pStyle w:val="Prrafodelista"/>
        <w:numPr>
          <w:ilvl w:val="0"/>
          <w:numId w:val="3"/>
        </w:numPr>
        <w:spacing w:after="0"/>
        <w:ind w:left="709" w:right="140"/>
        <w:jc w:val="both"/>
        <w:rPr>
          <w:rFonts w:ascii="Arial" w:hAnsi="Arial" w:cs="Arial"/>
          <w:bCs/>
          <w:sz w:val="18"/>
          <w:szCs w:val="18"/>
        </w:rPr>
      </w:pPr>
      <w:r w:rsidRPr="008E2AC0">
        <w:rPr>
          <w:rFonts w:ascii="Arial" w:hAnsi="Arial" w:cs="Arial"/>
          <w:b/>
          <w:bCs/>
          <w:sz w:val="18"/>
          <w:szCs w:val="18"/>
        </w:rPr>
        <w:t xml:space="preserve">Anexo </w:t>
      </w:r>
      <w:r w:rsidR="00C4111B" w:rsidRPr="008E2AC0">
        <w:rPr>
          <w:rFonts w:ascii="Arial" w:hAnsi="Arial" w:cs="Arial"/>
          <w:b/>
          <w:bCs/>
          <w:sz w:val="18"/>
          <w:szCs w:val="18"/>
        </w:rPr>
        <w:t>15</w:t>
      </w:r>
      <w:r w:rsidRPr="008E2AC0">
        <w:rPr>
          <w:rFonts w:ascii="Arial" w:hAnsi="Arial" w:cs="Arial"/>
          <w:b/>
          <w:bCs/>
          <w:sz w:val="18"/>
          <w:szCs w:val="18"/>
        </w:rPr>
        <w:t>.</w:t>
      </w:r>
      <w:r w:rsidR="00C4111B" w:rsidRPr="008E2AC0">
        <w:rPr>
          <w:rFonts w:ascii="Arial" w:hAnsi="Arial" w:cs="Arial"/>
          <w:b/>
          <w:bCs/>
          <w:sz w:val="18"/>
          <w:szCs w:val="18"/>
        </w:rPr>
        <w:t xml:space="preserve"> </w:t>
      </w:r>
      <w:proofErr w:type="spellStart"/>
      <w:r w:rsidR="00C4111B" w:rsidRPr="008E2AC0">
        <w:rPr>
          <w:rFonts w:ascii="Arial" w:hAnsi="Arial" w:cs="Arial"/>
          <w:bCs/>
          <w:sz w:val="18"/>
          <w:szCs w:val="18"/>
        </w:rPr>
        <w:t>Curriculum</w:t>
      </w:r>
      <w:proofErr w:type="spellEnd"/>
      <w:r w:rsidR="00C4111B" w:rsidRPr="008E2AC0">
        <w:rPr>
          <w:rFonts w:ascii="Arial" w:hAnsi="Arial" w:cs="Arial"/>
          <w:bCs/>
          <w:sz w:val="18"/>
          <w:szCs w:val="18"/>
        </w:rPr>
        <w:t xml:space="preserve"> Vitae Empresarial;</w:t>
      </w:r>
    </w:p>
    <w:p w14:paraId="0F3879A9" w14:textId="77777777" w:rsidR="00357468" w:rsidRPr="008E2AC0" w:rsidRDefault="00357468" w:rsidP="00357468">
      <w:pPr>
        <w:spacing w:after="0"/>
        <w:ind w:right="140"/>
        <w:jc w:val="both"/>
        <w:rPr>
          <w:rFonts w:ascii="Arial" w:hAnsi="Arial" w:cs="Arial"/>
          <w:bCs/>
          <w:sz w:val="18"/>
          <w:szCs w:val="18"/>
        </w:rPr>
      </w:pPr>
    </w:p>
    <w:p w14:paraId="3EA8352D" w14:textId="555C9E2A" w:rsidR="00BE1C98" w:rsidRPr="008E2AC0" w:rsidRDefault="00357468" w:rsidP="00847892">
      <w:pPr>
        <w:pStyle w:val="Prrafodelista"/>
        <w:numPr>
          <w:ilvl w:val="0"/>
          <w:numId w:val="3"/>
        </w:numPr>
        <w:spacing w:after="0"/>
        <w:ind w:left="709" w:right="140"/>
        <w:jc w:val="both"/>
        <w:rPr>
          <w:rFonts w:ascii="Arial" w:hAnsi="Arial" w:cs="Arial"/>
          <w:bCs/>
          <w:sz w:val="18"/>
          <w:szCs w:val="18"/>
        </w:rPr>
      </w:pPr>
      <w:r w:rsidRPr="008E2AC0">
        <w:rPr>
          <w:rFonts w:ascii="Arial" w:hAnsi="Arial" w:cs="Arial"/>
          <w:b/>
          <w:bCs/>
          <w:sz w:val="18"/>
          <w:szCs w:val="18"/>
        </w:rPr>
        <w:t xml:space="preserve">Anexo 16. </w:t>
      </w:r>
      <w:proofErr w:type="spellStart"/>
      <w:r w:rsidR="00195404" w:rsidRPr="008E2AC0">
        <w:rPr>
          <w:rFonts w:ascii="Arial" w:hAnsi="Arial" w:cs="Arial"/>
          <w:bCs/>
          <w:sz w:val="18"/>
          <w:szCs w:val="18"/>
        </w:rPr>
        <w:t>Curriculum</w:t>
      </w:r>
      <w:proofErr w:type="spellEnd"/>
      <w:r w:rsidR="00195404" w:rsidRPr="008E2AC0">
        <w:rPr>
          <w:rFonts w:ascii="Arial" w:hAnsi="Arial" w:cs="Arial"/>
          <w:bCs/>
          <w:sz w:val="18"/>
          <w:szCs w:val="18"/>
        </w:rPr>
        <w:t xml:space="preserve"> y copia simple del</w:t>
      </w:r>
      <w:r w:rsidR="00C4111B" w:rsidRPr="008E2AC0">
        <w:rPr>
          <w:rFonts w:ascii="Arial" w:hAnsi="Arial" w:cs="Arial"/>
          <w:bCs/>
          <w:sz w:val="18"/>
          <w:szCs w:val="18"/>
        </w:rPr>
        <w:t xml:space="preserve"> título o cedula de licenciatura, especialidad o maestría de </w:t>
      </w:r>
      <w:r w:rsidR="00847892" w:rsidRPr="008E2AC0">
        <w:rPr>
          <w:rFonts w:ascii="Arial" w:hAnsi="Arial" w:cs="Arial"/>
          <w:bCs/>
          <w:sz w:val="18"/>
          <w:szCs w:val="18"/>
        </w:rPr>
        <w:t xml:space="preserve">cada uno de </w:t>
      </w:r>
      <w:r w:rsidR="00C4111B" w:rsidRPr="008E2AC0">
        <w:rPr>
          <w:rFonts w:ascii="Arial" w:hAnsi="Arial" w:cs="Arial"/>
          <w:bCs/>
          <w:sz w:val="18"/>
          <w:szCs w:val="18"/>
        </w:rPr>
        <w:t>los integrantes del equipo de trabajo.</w:t>
      </w:r>
    </w:p>
    <w:p w14:paraId="3D8BA71A" w14:textId="6EA2A97B" w:rsidR="00631221" w:rsidRPr="00FD52F1" w:rsidRDefault="00631221" w:rsidP="008A5ED3">
      <w:pPr>
        <w:spacing w:after="0" w:line="240" w:lineRule="auto"/>
        <w:ind w:right="616"/>
        <w:jc w:val="both"/>
        <w:rPr>
          <w:rFonts w:ascii="Arial" w:eastAsia="Arial" w:hAnsi="Arial" w:cs="Arial"/>
          <w:b/>
          <w:color w:val="000000"/>
          <w:sz w:val="18"/>
          <w:szCs w:val="18"/>
        </w:rPr>
      </w:pPr>
    </w:p>
    <w:p w14:paraId="21A9ABC6" w14:textId="77777777" w:rsidR="00050D71" w:rsidRPr="00FD52F1" w:rsidRDefault="00050D71" w:rsidP="00050D71">
      <w:pPr>
        <w:spacing w:after="0" w:line="240" w:lineRule="auto"/>
        <w:ind w:right="140"/>
        <w:jc w:val="both"/>
        <w:rPr>
          <w:rFonts w:ascii="Arial" w:eastAsia="Arial" w:hAnsi="Arial" w:cs="Arial"/>
          <w:b/>
          <w:color w:val="000000"/>
          <w:sz w:val="18"/>
          <w:szCs w:val="18"/>
        </w:rPr>
      </w:pPr>
      <w:r w:rsidRPr="00FD52F1">
        <w:rPr>
          <w:rFonts w:ascii="Arial" w:eastAsia="Arial" w:hAnsi="Arial"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2D5F10F0" w14:textId="331990FE" w:rsidR="00024848" w:rsidRPr="00FD52F1" w:rsidRDefault="00024848"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58025F">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36" w:name="_Hlk32769337"/>
    </w:p>
    <w:p w14:paraId="283D7E4D" w14:textId="1FE94364"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 xml:space="preserve">del inicio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6AD4DCA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223EC5CC" w14:textId="176BF192"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390E0976"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color w:val="000000"/>
          <w:sz w:val="18"/>
          <w:szCs w:val="18"/>
        </w:rPr>
        <w:t>“</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color w:val="000000"/>
          <w:sz w:val="18"/>
          <w:szCs w:val="18"/>
        </w:rPr>
        <w:t>“</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36"/>
    <w:p w14:paraId="3E5EA7CC" w14:textId="0F0905B1" w:rsidR="00861C3C" w:rsidRPr="00FD52F1" w:rsidRDefault="00861C3C" w:rsidP="0058025F">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evaluación de las propuestas y la </w:t>
      </w:r>
      <w:r w:rsidR="00130145" w:rsidRPr="00FD52F1">
        <w:rPr>
          <w:rFonts w:ascii="Arial" w:eastAsia="Arial" w:hAnsi="Arial" w:cs="Arial"/>
          <w:b/>
          <w:color w:val="000000"/>
          <w:sz w:val="18"/>
          <w:szCs w:val="18"/>
        </w:rPr>
        <w:t>adjudicación</w:t>
      </w:r>
      <w:r w:rsidRPr="00FD52F1">
        <w:rPr>
          <w:rFonts w:ascii="Arial" w:eastAsia="Arial" w:hAnsi="Arial" w:cs="Arial"/>
          <w:b/>
          <w:color w:val="000000"/>
          <w:sz w:val="18"/>
          <w:szCs w:val="18"/>
        </w:rPr>
        <w:t xml:space="preserve">. </w:t>
      </w:r>
    </w:p>
    <w:p w14:paraId="44D15698" w14:textId="5AF3835E" w:rsidR="00861C3C" w:rsidRPr="00FD52F1" w:rsidRDefault="00861C3C" w:rsidP="00E66674">
      <w:pPr>
        <w:spacing w:after="0" w:line="240" w:lineRule="auto"/>
        <w:ind w:right="140"/>
        <w:rPr>
          <w:rFonts w:ascii="Arial" w:eastAsia="Arial" w:hAnsi="Arial" w:cs="Arial"/>
          <w:color w:val="000000"/>
          <w:sz w:val="18"/>
          <w:szCs w:val="18"/>
        </w:rPr>
      </w:pPr>
    </w:p>
    <w:p w14:paraId="5204AA72" w14:textId="38CB4273" w:rsidR="00130145" w:rsidRPr="00FD52F1" w:rsidRDefault="00130145" w:rsidP="00E66674">
      <w:pPr>
        <w:spacing w:after="0" w:line="240" w:lineRule="auto"/>
        <w:ind w:right="140"/>
        <w:rPr>
          <w:rFonts w:ascii="Arial" w:eastAsia="Arial" w:hAnsi="Arial" w:cs="Arial"/>
          <w:color w:val="000000"/>
          <w:sz w:val="18"/>
          <w:szCs w:val="18"/>
        </w:rPr>
      </w:pPr>
      <w:r w:rsidRPr="00FD52F1">
        <w:rPr>
          <w:rFonts w:ascii="Arial" w:eastAsia="Arial" w:hAnsi="Arial" w:cs="Arial"/>
          <w:color w:val="000000"/>
          <w:sz w:val="18"/>
          <w:szCs w:val="18"/>
        </w:rPr>
        <w:t xml:space="preserve">El Presente </w:t>
      </w:r>
      <w:r w:rsidR="00C945CC" w:rsidRPr="00FD52F1">
        <w:rPr>
          <w:rFonts w:ascii="Arial" w:eastAsia="Arial" w:hAnsi="Arial" w:cs="Arial"/>
          <w:b/>
          <w:color w:val="000000"/>
          <w:sz w:val="18"/>
          <w:szCs w:val="18"/>
        </w:rPr>
        <w:t>PROCEDIMIENTO DE CONTRATACION</w:t>
      </w:r>
      <w:r w:rsidRPr="00FD52F1">
        <w:rPr>
          <w:rFonts w:ascii="Arial" w:eastAsia="Arial" w:hAnsi="Arial" w:cs="Arial"/>
          <w:color w:val="000000"/>
          <w:sz w:val="18"/>
          <w:szCs w:val="18"/>
        </w:rPr>
        <w:t xml:space="preserve">, </w:t>
      </w:r>
      <w:r w:rsidR="00C6682E" w:rsidRPr="00FD52F1">
        <w:rPr>
          <w:rFonts w:ascii="Arial" w:eastAsia="Arial" w:hAnsi="Arial" w:cs="Arial"/>
          <w:color w:val="000000"/>
          <w:sz w:val="18"/>
          <w:szCs w:val="18"/>
        </w:rPr>
        <w:t xml:space="preserve">se adjudicará </w:t>
      </w:r>
      <w:r w:rsidRPr="00FD52F1">
        <w:rPr>
          <w:rFonts w:ascii="Arial" w:eastAsia="Arial" w:hAnsi="Arial" w:cs="Arial"/>
          <w:color w:val="000000"/>
          <w:sz w:val="18"/>
          <w:szCs w:val="18"/>
        </w:rPr>
        <w:t>a</w:t>
      </w:r>
      <w:bookmarkStart w:id="37" w:name="_Hlk33101577"/>
      <w:bookmarkStart w:id="38" w:name="_Hlk33093404"/>
      <w:r w:rsidR="00BB69B2" w:rsidRPr="00FD52F1">
        <w:rPr>
          <w:rFonts w:ascii="Arial" w:eastAsia="Arial" w:hAnsi="Arial" w:cs="Arial"/>
          <w:color w:val="000000"/>
          <w:sz w:val="18"/>
          <w:szCs w:val="18"/>
        </w:rPr>
        <w:t xml:space="preserve"> </w:t>
      </w:r>
      <w:bookmarkEnd w:id="37"/>
      <w:bookmarkEnd w:id="38"/>
      <w:r w:rsidR="00393C66" w:rsidRPr="00FD52F1">
        <w:rPr>
          <w:rFonts w:ascii="Arial" w:eastAsia="Arial" w:hAnsi="Arial" w:cs="Arial"/>
          <w:color w:val="000000"/>
          <w:sz w:val="18"/>
          <w:szCs w:val="18"/>
        </w:rPr>
        <w:t>un</w:t>
      </w:r>
      <w:r w:rsidR="00C6682E" w:rsidRPr="00FD52F1">
        <w:rPr>
          <w:rFonts w:ascii="Arial" w:eastAsia="Arial" w:hAnsi="Arial" w:cs="Arial"/>
          <w:color w:val="000000"/>
          <w:sz w:val="18"/>
          <w:szCs w:val="18"/>
        </w:rPr>
        <w:t xml:space="preserve"> solo</w:t>
      </w:r>
      <w:r w:rsidR="00E65291"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5FD40DF" w14:textId="77777777" w:rsidR="00130145" w:rsidRPr="00FD52F1" w:rsidRDefault="00130145" w:rsidP="00E66674">
      <w:pPr>
        <w:spacing w:after="0" w:line="240" w:lineRule="auto"/>
        <w:ind w:right="140"/>
        <w:rPr>
          <w:rFonts w:ascii="Arial" w:eastAsia="Arial" w:hAnsi="Arial" w:cs="Arial"/>
          <w:color w:val="000000"/>
          <w:sz w:val="18"/>
          <w:szCs w:val="18"/>
        </w:rPr>
      </w:pPr>
      <w:bookmarkStart w:id="39" w:name="_Hlk32769378"/>
    </w:p>
    <w:p w14:paraId="0A094B78" w14:textId="1DDEAC4D" w:rsidR="00130145" w:rsidRPr="00FD52F1" w:rsidRDefault="00130145"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la evaluación se procederá conforme a lo señalado en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2 del Artículo 66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en los “Procedimientos de Licitación Pública” y en el artículo 69 de su</w:t>
      </w:r>
      <w:r w:rsidR="00185F96" w:rsidRPr="00FD52F1">
        <w:rPr>
          <w:rFonts w:ascii="Arial" w:eastAsia="Arial" w:hAnsi="Arial" w:cs="Arial"/>
          <w:color w:val="000000"/>
          <w:sz w:val="18"/>
          <w:szCs w:val="18"/>
        </w:rPr>
        <w:t xml:space="preserve"> </w:t>
      </w:r>
      <w:r w:rsidR="00185F96" w:rsidRPr="00FD52F1">
        <w:rPr>
          <w:rFonts w:ascii="Arial" w:eastAsia="Arial" w:hAnsi="Arial" w:cs="Arial"/>
          <w:b/>
          <w:color w:val="000000"/>
          <w:sz w:val="18"/>
          <w:szCs w:val="18"/>
        </w:rPr>
        <w:t>REGLAMENTO</w:t>
      </w:r>
      <w:r w:rsidRPr="00FD52F1">
        <w:rPr>
          <w:rFonts w:ascii="Arial" w:eastAsia="Arial" w:hAnsi="Arial" w:cs="Arial"/>
          <w:color w:val="000000"/>
          <w:sz w:val="18"/>
          <w:szCs w:val="18"/>
        </w:rPr>
        <w:t xml:space="preserve">, en donde se aceptarán las ofertas que cumplan con los requerimientos establecidos en este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xml:space="preserve"> y cubran las características técnicas establecidas en el Anexo 1 (Carta de Requerimientos Técnicos)</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0BCF442C" w:rsidR="00861C3C" w:rsidRPr="00FD52F1" w:rsidRDefault="00130145"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Se establece como </w:t>
      </w:r>
      <w:r w:rsidR="003504A2" w:rsidRPr="00FD52F1">
        <w:rPr>
          <w:rFonts w:ascii="Arial" w:eastAsia="Arial" w:hAnsi="Arial" w:cs="Arial"/>
          <w:color w:val="000000"/>
          <w:sz w:val="18"/>
          <w:szCs w:val="18"/>
        </w:rPr>
        <w:t>criterio</w:t>
      </w:r>
      <w:r w:rsidRPr="00FD52F1">
        <w:rPr>
          <w:rFonts w:ascii="Arial" w:eastAsia="Arial" w:hAnsi="Arial" w:cs="Arial"/>
          <w:color w:val="000000"/>
          <w:sz w:val="18"/>
          <w:szCs w:val="18"/>
        </w:rPr>
        <w:t xml:space="preserve"> de evaluación el </w:t>
      </w:r>
      <w:r w:rsidR="00C6682E" w:rsidRPr="00FD52F1">
        <w:rPr>
          <w:rFonts w:ascii="Arial" w:eastAsia="Arial" w:hAnsi="Arial" w:cs="Arial"/>
          <w:b/>
          <w:bCs/>
          <w:color w:val="000000"/>
          <w:sz w:val="18"/>
          <w:szCs w:val="18"/>
        </w:rPr>
        <w:t xml:space="preserve">BINARIO, </w:t>
      </w:r>
      <w:r w:rsidRPr="00FD52F1">
        <w:rPr>
          <w:rFonts w:ascii="Arial" w:eastAsia="Arial" w:hAnsi="Arial" w:cs="Arial"/>
          <w:color w:val="000000"/>
          <w:sz w:val="18"/>
          <w:szCs w:val="18"/>
        </w:rPr>
        <w:t xml:space="preserve">mediante el cual sólo se Adjudica a quien cumpla con los requisitos establecidos por </w:t>
      </w:r>
      <w:r w:rsidR="00024848"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w:t>
      </w:r>
      <w:r w:rsidR="00A02AD4" w:rsidRPr="00FD52F1">
        <w:rPr>
          <w:rFonts w:ascii="Arial" w:eastAsia="Arial" w:hAnsi="Arial" w:cs="Arial"/>
          <w:color w:val="000000"/>
          <w:sz w:val="18"/>
          <w:szCs w:val="18"/>
        </w:rPr>
        <w:t xml:space="preserve">(PROPUESTA TÉCNICA) </w:t>
      </w:r>
      <w:r w:rsidRPr="00FD52F1">
        <w:rPr>
          <w:rFonts w:ascii="Arial" w:eastAsia="Arial" w:hAnsi="Arial" w:cs="Arial"/>
          <w:color w:val="000000"/>
          <w:sz w:val="18"/>
          <w:szCs w:val="18"/>
        </w:rPr>
        <w:t>y oferte el precio más bajo</w:t>
      </w:r>
      <w:r w:rsidR="00A02AD4" w:rsidRPr="00FD52F1">
        <w:rPr>
          <w:rFonts w:ascii="Arial" w:eastAsia="Arial" w:hAnsi="Arial" w:cs="Arial"/>
          <w:color w:val="000000"/>
          <w:sz w:val="18"/>
          <w:szCs w:val="18"/>
        </w:rPr>
        <w:t xml:space="preserve"> (PROPUESTA ECONÓMICA)</w:t>
      </w:r>
      <w:r w:rsidRPr="00FD52F1">
        <w:rPr>
          <w:rFonts w:ascii="Arial" w:eastAsia="Arial" w:hAnsi="Arial" w:cs="Arial"/>
          <w:color w:val="000000"/>
          <w:sz w:val="18"/>
          <w:szCs w:val="18"/>
        </w:rPr>
        <w:t>, considerando los criterios establecidos en</w:t>
      </w:r>
      <w:r w:rsidR="00F50CDC" w:rsidRPr="00FD52F1">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propia </w:t>
      </w:r>
      <w:r w:rsidR="00185F96" w:rsidRPr="00FD52F1">
        <w:rPr>
          <w:rFonts w:ascii="Arial" w:eastAsia="Arial" w:hAnsi="Arial" w:cs="Arial"/>
          <w:color w:val="000000"/>
          <w:sz w:val="18"/>
          <w:szCs w:val="18"/>
        </w:rPr>
        <w:t>“</w:t>
      </w:r>
      <w:r w:rsidR="00185F96"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en este supuesto, </w:t>
      </w:r>
      <w:r w:rsidR="00024848"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evaluará al menos las dos </w:t>
      </w:r>
      <w:r w:rsidR="001B1F87" w:rsidRPr="00FD52F1">
        <w:rPr>
          <w:rFonts w:ascii="Arial" w:eastAsia="Arial" w:hAnsi="Arial" w:cs="Arial"/>
          <w:b/>
          <w:color w:val="000000"/>
          <w:sz w:val="18"/>
          <w:szCs w:val="18"/>
        </w:rPr>
        <w:t>PROPUESTAS</w:t>
      </w:r>
      <w:r w:rsidRPr="00FD52F1">
        <w:rPr>
          <w:rFonts w:ascii="Arial" w:eastAsia="Arial" w:hAnsi="Arial" w:cs="Arial"/>
          <w:color w:val="000000"/>
          <w:sz w:val="18"/>
          <w:szCs w:val="18"/>
        </w:rPr>
        <w:t xml:space="preserve"> cuyo precio resulte ser más bajo, de no resultar esta</w:t>
      </w:r>
      <w:r w:rsidR="00F50CDC"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FD52F1">
        <w:rPr>
          <w:rFonts w:ascii="Arial" w:eastAsia="Arial" w:hAnsi="Arial" w:cs="Arial"/>
          <w:b/>
          <w:bCs/>
          <w:color w:val="000000"/>
          <w:sz w:val="18"/>
          <w:szCs w:val="18"/>
        </w:rPr>
        <w:t>Anexo 1</w:t>
      </w:r>
      <w:r w:rsidRPr="00FD52F1">
        <w:rPr>
          <w:rFonts w:ascii="Arial" w:eastAsia="Arial" w:hAnsi="Arial" w:cs="Arial"/>
          <w:color w:val="000000"/>
          <w:sz w:val="18"/>
          <w:szCs w:val="18"/>
        </w:rPr>
        <w:t xml:space="preserve"> (Carta de Requerimientos Técnicos).</w:t>
      </w:r>
      <w:r w:rsidR="00C45C05" w:rsidRPr="00FD52F1">
        <w:rPr>
          <w:rFonts w:ascii="Arial" w:eastAsia="Arial" w:hAnsi="Arial" w:cs="Arial"/>
          <w:color w:val="000000"/>
          <w:sz w:val="18"/>
          <w:szCs w:val="18"/>
        </w:rPr>
        <w:t xml:space="preserve">  </w:t>
      </w:r>
    </w:p>
    <w:bookmarkEnd w:id="39"/>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7579FB68"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74FCA3C7"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69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E4C2E51"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 Director de Recursos Materiales</w:t>
      </w:r>
      <w:r w:rsidR="00A46A86" w:rsidRPr="00FD52F1">
        <w:rPr>
          <w:rFonts w:ascii="Arial" w:eastAsia="Arial" w:hAnsi="Arial" w:cs="Arial"/>
          <w:color w:val="000000"/>
          <w:sz w:val="18"/>
          <w:szCs w:val="18"/>
        </w:rPr>
        <w:t xml:space="preserve"> o el funcionario que éste designe,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059E7584" w14:textId="77777777" w:rsidR="00E66674" w:rsidRDefault="00E66674" w:rsidP="00E66674">
      <w:pPr>
        <w:spacing w:after="0" w:line="240" w:lineRule="auto"/>
        <w:rPr>
          <w:rFonts w:ascii="Arial" w:eastAsia="Times New Roman" w:hAnsi="Arial" w:cs="Arial"/>
          <w:sz w:val="18"/>
          <w:szCs w:val="18"/>
        </w:rPr>
      </w:pP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0"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22E4417A"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PROCEDIMIENTO DE CONTRATACION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requeridos.</w:t>
      </w:r>
    </w:p>
    <w:p w14:paraId="4B5F0C0D" w14:textId="272D62FB" w:rsidR="00275AFA" w:rsidRPr="00FD52F1" w:rsidRDefault="00A46A86" w:rsidP="0058025F">
      <w:pPr>
        <w:numPr>
          <w:ilvl w:val="0"/>
          <w:numId w:val="4"/>
        </w:numPr>
        <w:spacing w:after="0" w:line="240" w:lineRule="auto"/>
        <w:ind w:left="360" w:right="140"/>
        <w:jc w:val="both"/>
        <w:rPr>
          <w:rFonts w:ascii="Arial" w:eastAsia="Century Gothic" w:hAnsi="Arial" w:cs="Arial"/>
          <w:b/>
          <w:color w:val="000000"/>
          <w:sz w:val="18"/>
          <w:szCs w:val="18"/>
        </w:rPr>
      </w:pPr>
      <w:r w:rsidRPr="00FD52F1">
        <w:rPr>
          <w:rFonts w:ascii="Arial" w:eastAsia="Arial" w:hAnsi="Arial" w:cs="Arial"/>
          <w:color w:val="000000"/>
          <w:sz w:val="18"/>
          <w:szCs w:val="18"/>
        </w:rPr>
        <w:t xml:space="preserve">Cuando el </w:t>
      </w:r>
      <w:r w:rsidR="005B4B3A"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se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niegue a que le practiquen visitas de verificación o inspección por parte de</w:t>
      </w:r>
      <w:r w:rsidR="00F50CDC"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en caso de que ésta decida realizar visitas.</w:t>
      </w:r>
    </w:p>
    <w:p w14:paraId="321E84B0" w14:textId="77777777" w:rsidR="00050D71" w:rsidRPr="00FD52F1"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FD52F1">
        <w:rPr>
          <w:rFonts w:ascii="Arial" w:eastAsia="Arial" w:hAnsi="Arial" w:cs="Arial"/>
          <w:color w:val="000000"/>
          <w:sz w:val="18"/>
          <w:szCs w:val="18"/>
        </w:rPr>
        <w:t>Cuando las propuestas presentadas sean superiores al presupuesto asignado.</w:t>
      </w:r>
    </w:p>
    <w:bookmarkEnd w:id="40"/>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504A3988"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 CONTRATACION”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1" w:name="_Hlk32769931"/>
    </w:p>
    <w:p w14:paraId="2DF4000A" w14:textId="4A538865" w:rsidR="00275AFA" w:rsidRPr="00FD52F1" w:rsidRDefault="00F50CDC"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El</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PROCEDIMIENTO DE CONTRATACION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258B87B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PROCEDIMIENTO DE CONTRATACION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PROCEDIMIENTO DE CONTRATACION</w:t>
      </w:r>
      <w:r w:rsidRPr="00FD52F1">
        <w:rPr>
          <w:rFonts w:ascii="Arial" w:eastAsia="Arial" w:hAnsi="Arial" w:cs="Arial"/>
          <w:color w:val="000000"/>
          <w:sz w:val="18"/>
          <w:szCs w:val="18"/>
        </w:rPr>
        <w:t xml:space="preserve">, por resultar superiores a los del mercado o ser inferiores a tal grado que </w:t>
      </w:r>
      <w:r w:rsidR="00D062D0"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57A3E6EA" w14:textId="2EB6D77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Por orden escrita debidamente fundada y motivada o por resolución firme de autoridad judicial; por la </w:t>
      </w:r>
      <w:r w:rsidR="005B4B3A" w:rsidRPr="00FD52F1">
        <w:rPr>
          <w:rFonts w:ascii="Arial" w:eastAsia="Arial" w:hAnsi="Arial" w:cs="Arial"/>
          <w:b/>
          <w:color w:val="000000"/>
          <w:sz w:val="18"/>
          <w:szCs w:val="18"/>
        </w:rPr>
        <w:t>CONTRALORÍA</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con motivo de inconformidades; así como por la </w:t>
      </w:r>
      <w:bookmarkStart w:id="42" w:name="_Hlk32747080"/>
      <w:r w:rsidR="005B4B3A" w:rsidRPr="00FD52F1">
        <w:rPr>
          <w:rFonts w:ascii="Arial" w:eastAsia="Arial" w:hAnsi="Arial" w:cs="Arial"/>
          <w:b/>
          <w:bCs/>
          <w:color w:val="000000"/>
          <w:sz w:val="18"/>
          <w:szCs w:val="18"/>
        </w:rPr>
        <w:t>DIRECCIÓN</w:t>
      </w:r>
      <w:bookmarkEnd w:id="42"/>
      <w:r w:rsidRPr="00FD52F1">
        <w:rPr>
          <w:rFonts w:ascii="Arial" w:eastAsia="Arial" w:hAnsi="Arial" w:cs="Arial"/>
          <w:color w:val="000000"/>
          <w:sz w:val="18"/>
          <w:szCs w:val="18"/>
        </w:rPr>
        <w:t>, en los casos en que tenga conocimiento de alguna irregularidad.</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430564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 CONTRATACION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1"/>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1AA3E100"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“PROCEDIMIENTO DE CONTRATACION”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58333416" w:rsidR="00275AFA" w:rsidRPr="00FD52F1" w:rsidRDefault="00BE27F3" w:rsidP="00E66674">
      <w:pPr>
        <w:spacing w:after="0" w:line="240" w:lineRule="auto"/>
        <w:jc w:val="both"/>
        <w:rPr>
          <w:rFonts w:ascii="Arial" w:eastAsia="Times New Roman" w:hAnsi="Arial" w:cs="Arial"/>
          <w:sz w:val="18"/>
          <w:szCs w:val="18"/>
        </w:rPr>
      </w:pPr>
      <w:bookmarkStart w:id="43" w:name="_Hlk32769965"/>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PROCEDIMIENTO DE CONTRATACION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0113739F"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propuesta en el acto de presentación y apertura de propuestas</w:t>
      </w:r>
      <w:r w:rsidR="009D0EB3" w:rsidRPr="00FD52F1">
        <w:rPr>
          <w:rFonts w:ascii="Arial" w:eastAsia="Arial" w:hAnsi="Arial" w:cs="Arial"/>
          <w:color w:val="000000"/>
          <w:sz w:val="18"/>
          <w:szCs w:val="18"/>
        </w:rPr>
        <w:t>.</w:t>
      </w:r>
    </w:p>
    <w:bookmarkEnd w:id="43"/>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57688270" w14:textId="269BE1D0"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4"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44"/>
      <w:r w:rsidRPr="00FD52F1">
        <w:rPr>
          <w:rFonts w:ascii="Arial" w:eastAsia="Arial" w:hAnsi="Arial" w:cs="Arial"/>
          <w:color w:val="000000"/>
          <w:sz w:val="18"/>
          <w:szCs w:val="18"/>
        </w:rPr>
        <w:t xml:space="preserve">ninguna de las propuestas cubre los elementos que garanticen al </w:t>
      </w:r>
      <w:r w:rsidR="00045A41" w:rsidRPr="00FD52F1">
        <w:rPr>
          <w:rFonts w:ascii="Arial" w:eastAsia="Arial" w:hAnsi="Arial" w:cs="Arial"/>
          <w:b/>
          <w:bCs/>
          <w:color w:val="000000"/>
          <w:sz w:val="18"/>
          <w:szCs w:val="18"/>
        </w:rPr>
        <w:t>GOBIERNO DEL ESTADO</w:t>
      </w:r>
      <w:r w:rsidR="00045A4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las mejores condiciones.</w:t>
      </w:r>
    </w:p>
    <w:p w14:paraId="5F60E06C" w14:textId="45E8CBA5"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Si la oferta del Participante que pudiera ser objeto de </w:t>
      </w:r>
      <w:r w:rsidR="006C41A6" w:rsidRPr="00FD52F1">
        <w:rPr>
          <w:rFonts w:ascii="Arial" w:eastAsia="Arial" w:hAnsi="Arial" w:cs="Arial"/>
          <w:color w:val="000000"/>
          <w:sz w:val="18"/>
          <w:szCs w:val="18"/>
        </w:rPr>
        <w:t>adjudicación</w:t>
      </w:r>
      <w:r w:rsidRPr="00FD52F1">
        <w:rPr>
          <w:rFonts w:ascii="Arial" w:eastAsia="Arial" w:hAnsi="Arial" w:cs="Arial"/>
          <w:color w:val="000000"/>
          <w:sz w:val="18"/>
          <w:szCs w:val="18"/>
        </w:rPr>
        <w:t xml:space="preserve"> excede el presupuesto autorizado para este </w:t>
      </w:r>
      <w:r w:rsidR="00C945CC" w:rsidRPr="00FD52F1">
        <w:rPr>
          <w:rFonts w:ascii="Arial" w:eastAsia="Arial" w:hAnsi="Arial" w:cs="Arial"/>
          <w:b/>
          <w:color w:val="000000"/>
          <w:sz w:val="18"/>
          <w:szCs w:val="18"/>
        </w:rPr>
        <w:t>PROCEDIMIENTO DE CONTRATACION</w:t>
      </w:r>
      <w:r w:rsidRPr="00FD52F1">
        <w:rPr>
          <w:rFonts w:ascii="Arial" w:eastAsia="Arial" w:hAnsi="Arial" w:cs="Arial"/>
          <w:color w:val="000000"/>
          <w:sz w:val="18"/>
          <w:szCs w:val="18"/>
        </w:rPr>
        <w:t>.</w:t>
      </w:r>
    </w:p>
    <w:p w14:paraId="228E71FE" w14:textId="77777777"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56D317F4" w14:textId="77777777" w:rsidR="009A4657" w:rsidRPr="00FD52F1" w:rsidRDefault="009A4657" w:rsidP="00E66674">
      <w:pPr>
        <w:spacing w:after="0" w:line="240" w:lineRule="auto"/>
        <w:rPr>
          <w:rFonts w:ascii="Arial" w:eastAsia="Times New Roman" w:hAnsi="Arial" w:cs="Arial"/>
          <w:sz w:val="18"/>
          <w:szCs w:val="18"/>
        </w:rPr>
      </w:pPr>
    </w:p>
    <w:p w14:paraId="22204CC8" w14:textId="41CFE374"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L “FALLO” O “</w:t>
      </w:r>
      <w:r w:rsidR="00CA2D75" w:rsidRPr="00FD52F1">
        <w:rPr>
          <w:rFonts w:ascii="Arial" w:eastAsia="Arial" w:hAnsi="Arial" w:cs="Arial"/>
          <w:b/>
          <w:smallCaps/>
          <w:color w:val="000000"/>
          <w:sz w:val="18"/>
          <w:szCs w:val="18"/>
        </w:rPr>
        <w:t>RESOLUCIÓN</w:t>
      </w:r>
      <w:r w:rsidR="009C1CD8" w:rsidRPr="00FD52F1">
        <w:rPr>
          <w:rFonts w:ascii="Arial" w:eastAsia="Arial" w:hAnsi="Arial" w:cs="Arial"/>
          <w:b/>
          <w:smallCaps/>
          <w:color w:val="000000"/>
          <w:sz w:val="18"/>
          <w:szCs w:val="18"/>
        </w:rPr>
        <w:t>”</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DDE817C" w:rsidR="0054004A" w:rsidRPr="00FD52F1" w:rsidRDefault="00BE27F3" w:rsidP="00E66674">
      <w:pPr>
        <w:spacing w:after="0" w:line="240" w:lineRule="auto"/>
        <w:jc w:val="both"/>
        <w:rPr>
          <w:rFonts w:ascii="Arial" w:eastAsia="Arial" w:hAnsi="Arial" w:cs="Arial"/>
          <w:color w:val="000000"/>
          <w:sz w:val="18"/>
          <w:szCs w:val="18"/>
        </w:rPr>
      </w:pPr>
      <w:bookmarkStart w:id="45"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acto de presentación y apertura de propuestas,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46" w:name="_Hlk33101715"/>
      <w:r w:rsidR="00252F67" w:rsidRPr="00FD52F1">
        <w:rPr>
          <w:rFonts w:ascii="Arial" w:eastAsia="Arial" w:hAnsi="Arial" w:cs="Arial"/>
          <w:color w:val="000000"/>
          <w:sz w:val="18"/>
          <w:szCs w:val="18"/>
        </w:rPr>
        <w:t>Además, a través de la página web del ente.</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6"/>
    <w:p w14:paraId="22776A9D" w14:textId="756BEE7D" w:rsidR="00D80780" w:rsidRPr="00FD52F1" w:rsidRDefault="0082324A"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acta de fallo en </w:t>
      </w:r>
      <w:r w:rsidR="00CF1408" w:rsidRPr="00FD52F1">
        <w:rPr>
          <w:rFonts w:ascii="Arial" w:eastAsia="Arial" w:hAnsi="Arial" w:cs="Arial"/>
          <w:color w:val="000000"/>
          <w:sz w:val="18"/>
          <w:szCs w:val="18"/>
        </w:rPr>
        <w:t>los estrados del</w:t>
      </w:r>
      <w:r w:rsidR="00D80780"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4281F2F"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 CONTRATACION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anexo 4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5"/>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7EFCC6F" w14:textId="7AB192C3" w:rsidR="00275AFA" w:rsidRPr="00FD52F1" w:rsidRDefault="00275AFA" w:rsidP="00E66674">
      <w:pPr>
        <w:spacing w:after="0" w:line="240" w:lineRule="auto"/>
        <w:rPr>
          <w:rFonts w:ascii="Arial" w:eastAsia="Times New Roman" w:hAnsi="Arial" w:cs="Arial"/>
          <w:sz w:val="18"/>
          <w:szCs w:val="18"/>
        </w:rPr>
      </w:pP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435A87B4"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 CONTRATACION</w:t>
      </w:r>
      <w:r w:rsidRPr="00FD52F1">
        <w:rPr>
          <w:rFonts w:ascii="Arial" w:eastAsia="Arial" w:hAnsi="Arial" w:cs="Arial"/>
          <w:color w:val="000000"/>
          <w:sz w:val="18"/>
          <w:szCs w:val="18"/>
        </w:rPr>
        <w:t xml:space="preserve"> si así lo considera conveniente.</w:t>
      </w:r>
    </w:p>
    <w:p w14:paraId="05710851" w14:textId="77777777"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Solicitar el apoyo a cualquiera de las áreas técnicas del gobierno del estado, con el fin de emitir su resolución;</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11F08B65"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716484EC" w14:textId="17986B33" w:rsidR="00A237C4" w:rsidRPr="00FD52F1" w:rsidRDefault="00A237C4" w:rsidP="00E66674">
      <w:pPr>
        <w:spacing w:after="0" w:line="240" w:lineRule="auto"/>
        <w:jc w:val="both"/>
        <w:rPr>
          <w:rFonts w:ascii="Arial" w:eastAsia="Times New Roman" w:hAnsi="Arial" w:cs="Arial"/>
          <w:sz w:val="18"/>
          <w:szCs w:val="18"/>
        </w:rPr>
      </w:pP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FD52F1" w:rsidRDefault="00A65D40"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47" w:name="_Hlk33173267"/>
      <w:r w:rsidRPr="00FD52F1">
        <w:rPr>
          <w:rFonts w:ascii="Arial" w:eastAsia="Times New Roman" w:hAnsi="Arial" w:cs="Arial"/>
          <w:b/>
          <w:bCs/>
          <w:sz w:val="18"/>
          <w:szCs w:val="18"/>
        </w:rPr>
        <w:t>TESTIGOS SOCIALES</w:t>
      </w:r>
    </w:p>
    <w:bookmarkEnd w:id="47"/>
    <w:p w14:paraId="6364B4DF" w14:textId="3BE894A8" w:rsidR="00A65D40" w:rsidRPr="00FD52F1"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xml:space="preserve">NO APLICA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85C0240"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48" w:name="_Hlk33093638"/>
    </w:p>
    <w:p w14:paraId="753B259B" w14:textId="0D5B58A7" w:rsidR="00275AFA" w:rsidRPr="00FD52F1"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 se obliga a proporcionar la documentación que le sea requerida</w:t>
      </w:r>
      <w:r w:rsidR="006F3C27" w:rsidRPr="008E2AC0">
        <w:rPr>
          <w:rFonts w:ascii="Arial" w:eastAsia="Arial" w:hAnsi="Arial" w:cs="Arial"/>
          <w:color w:val="000000"/>
          <w:sz w:val="18"/>
          <w:szCs w:val="18"/>
        </w:rPr>
        <w:t>, además</w:t>
      </w:r>
      <w:r w:rsidRPr="008E2AC0">
        <w:rPr>
          <w:rFonts w:ascii="Arial" w:eastAsia="Arial" w:hAnsi="Arial" w:cs="Arial"/>
          <w:color w:val="000000"/>
          <w:sz w:val="18"/>
          <w:szCs w:val="18"/>
        </w:rPr>
        <w:t xml:space="preserve"> firmar el </w:t>
      </w:r>
      <w:r w:rsidR="00943277" w:rsidRPr="008E2AC0">
        <w:rPr>
          <w:rFonts w:ascii="Arial" w:eastAsia="Arial" w:hAnsi="Arial" w:cs="Arial"/>
          <w:b/>
          <w:color w:val="000000"/>
          <w:sz w:val="18"/>
          <w:szCs w:val="18"/>
        </w:rPr>
        <w:t>CONTRATO</w:t>
      </w:r>
      <w:r w:rsidRPr="008E2AC0">
        <w:rPr>
          <w:rFonts w:ascii="Arial" w:eastAsia="Arial" w:hAnsi="Arial" w:cs="Arial"/>
          <w:color w:val="000000"/>
          <w:sz w:val="18"/>
          <w:szCs w:val="18"/>
        </w:rPr>
        <w:t xml:space="preserve"> en un plazo de </w:t>
      </w:r>
      <w:bookmarkEnd w:id="48"/>
      <w:r w:rsidR="00357468" w:rsidRPr="008E2AC0">
        <w:rPr>
          <w:rFonts w:ascii="Arial" w:eastAsia="Arial" w:hAnsi="Arial" w:cs="Arial"/>
          <w:color w:val="000000"/>
          <w:sz w:val="18"/>
          <w:szCs w:val="18"/>
        </w:rPr>
        <w:t>3</w:t>
      </w:r>
      <w:r w:rsidRPr="008E2AC0">
        <w:rPr>
          <w:rFonts w:ascii="Arial" w:eastAsia="Arial" w:hAnsi="Arial" w:cs="Arial"/>
          <w:color w:val="000000"/>
          <w:sz w:val="18"/>
          <w:szCs w:val="18"/>
        </w:rPr>
        <w:t xml:space="preserve"> días hábiles</w:t>
      </w:r>
      <w:r w:rsidRPr="00FD52F1">
        <w:rPr>
          <w:rFonts w:ascii="Arial" w:eastAsia="Arial" w:hAnsi="Arial" w:cs="Arial"/>
          <w:color w:val="000000"/>
          <w:sz w:val="18"/>
          <w:szCs w:val="18"/>
        </w:rPr>
        <w:t xml:space="preserve"> contados a partir de la fecha de la notificación del</w:t>
      </w:r>
      <w:r w:rsidR="00943277" w:rsidRPr="00FD52F1">
        <w:rPr>
          <w:rFonts w:ascii="Arial" w:eastAsia="Arial" w:hAnsi="Arial" w:cs="Arial"/>
          <w:color w:val="000000"/>
          <w:sz w:val="18"/>
          <w:szCs w:val="18"/>
        </w:rPr>
        <w:t xml:space="preserve"> “</w:t>
      </w:r>
      <w:r w:rsidR="00943277" w:rsidRPr="00FD52F1">
        <w:rPr>
          <w:rFonts w:ascii="Arial" w:eastAsia="Arial" w:hAnsi="Arial" w:cs="Arial"/>
          <w:b/>
          <w:color w:val="000000"/>
          <w:sz w:val="18"/>
          <w:szCs w:val="18"/>
        </w:rPr>
        <w:t xml:space="preserve">FALLO” </w:t>
      </w:r>
      <w:r w:rsidR="00943277" w:rsidRPr="00FD52F1">
        <w:rPr>
          <w:rFonts w:ascii="Arial" w:eastAsia="Arial" w:hAnsi="Arial" w:cs="Arial"/>
          <w:color w:val="000000"/>
          <w:sz w:val="18"/>
          <w:szCs w:val="18"/>
        </w:rPr>
        <w:t>o</w:t>
      </w:r>
      <w:r w:rsidRPr="00FD52F1">
        <w:rPr>
          <w:rFonts w:ascii="Arial" w:eastAsia="Arial" w:hAnsi="Arial" w:cs="Arial"/>
          <w:color w:val="000000"/>
          <w:sz w:val="18"/>
          <w:szCs w:val="18"/>
        </w:rPr>
        <w:t xml:space="preserve"> </w:t>
      </w:r>
      <w:r w:rsidR="00943277" w:rsidRPr="00FD52F1">
        <w:rPr>
          <w:rFonts w:ascii="Arial" w:eastAsia="Arial" w:hAnsi="Arial" w:cs="Arial"/>
          <w:b/>
          <w:color w:val="000000"/>
          <w:sz w:val="18"/>
          <w:szCs w:val="18"/>
        </w:rPr>
        <w:lastRenderedPageBreak/>
        <w:t>RESOLUCIÓN</w:t>
      </w:r>
      <w:r w:rsidR="00D80780" w:rsidRPr="00FD52F1">
        <w:rPr>
          <w:rFonts w:ascii="Arial" w:eastAsia="Arial" w:hAnsi="Arial" w:cs="Arial"/>
          <w:color w:val="000000"/>
          <w:sz w:val="18"/>
          <w:szCs w:val="18"/>
        </w:rPr>
        <w:t xml:space="preserve">, conforme al numeral </w:t>
      </w:r>
      <w:r w:rsidR="00943277" w:rsidRPr="00FD52F1">
        <w:rPr>
          <w:rFonts w:ascii="Arial" w:eastAsia="Arial" w:hAnsi="Arial" w:cs="Arial"/>
          <w:color w:val="000000"/>
          <w:sz w:val="18"/>
          <w:szCs w:val="18"/>
        </w:rPr>
        <w:t>15</w:t>
      </w:r>
      <w:r w:rsidR="00D80780" w:rsidRPr="00FD52F1">
        <w:rPr>
          <w:rFonts w:ascii="Arial" w:eastAsia="Arial" w:hAnsi="Arial" w:cs="Arial"/>
          <w:color w:val="000000"/>
          <w:sz w:val="18"/>
          <w:szCs w:val="18"/>
        </w:rPr>
        <w:t xml:space="preserve"> de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1F9002F2"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 CONTRATACION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6339DB87" w:rsidR="005C3A1B" w:rsidRPr="00FD52F1" w:rsidRDefault="005C3A1B"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49" w:name="_Hlk33190582"/>
      <w:r w:rsidRPr="00FD52F1">
        <w:rPr>
          <w:rFonts w:ascii="Arial" w:eastAsia="Times New Roman" w:hAnsi="Arial" w:cs="Arial"/>
          <w:b/>
          <w:bCs/>
          <w:sz w:val="18"/>
          <w:szCs w:val="18"/>
        </w:rPr>
        <w:t>CONTRATO DE TRACTO SUCESIVO</w:t>
      </w:r>
      <w:bookmarkEnd w:id="49"/>
    </w:p>
    <w:p w14:paraId="3DA7C6F3" w14:textId="12193B64" w:rsidR="004921C9" w:rsidRPr="00FD52F1" w:rsidRDefault="004921C9" w:rsidP="004921C9">
      <w:pPr>
        <w:pStyle w:val="Prrafodelista"/>
        <w:spacing w:after="0" w:line="240" w:lineRule="auto"/>
        <w:ind w:left="360" w:right="140"/>
        <w:jc w:val="both"/>
        <w:rPr>
          <w:rFonts w:ascii="Arial" w:eastAsia="Times New Roman" w:hAnsi="Arial" w:cs="Arial"/>
          <w:b/>
          <w:bCs/>
          <w:sz w:val="18"/>
          <w:szCs w:val="18"/>
        </w:rPr>
      </w:pPr>
      <w:r w:rsidRPr="00FD52F1">
        <w:rPr>
          <w:rFonts w:ascii="Arial" w:eastAsia="Times New Roman" w:hAnsi="Arial" w:cs="Arial"/>
          <w:b/>
          <w:bCs/>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54FC8D0"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6F53A4D4" w14:textId="50AAB6E4" w:rsidR="00357468" w:rsidRPr="00357468" w:rsidRDefault="00050D71" w:rsidP="00357468">
      <w:pPr>
        <w:spacing w:after="0" w:line="240" w:lineRule="auto"/>
        <w:ind w:right="140"/>
        <w:jc w:val="both"/>
        <w:rPr>
          <w:rFonts w:ascii="Arial" w:hAnsi="Arial" w:cs="Arial"/>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para celebrarse con el </w:t>
      </w:r>
      <w:r w:rsidRPr="00FD52F1">
        <w:rPr>
          <w:rFonts w:ascii="Arial" w:eastAsia="Arial" w:hAnsi="Arial" w:cs="Arial"/>
          <w:b/>
          <w:color w:val="000000"/>
          <w:sz w:val="18"/>
          <w:szCs w:val="18"/>
        </w:rPr>
        <w:t>P</w:t>
      </w:r>
      <w:r w:rsidR="00BE515A" w:rsidRPr="00FD52F1">
        <w:rPr>
          <w:rFonts w:ascii="Arial" w:eastAsia="Arial" w:hAnsi="Arial" w:cs="Arial"/>
          <w:b/>
          <w:color w:val="000000"/>
          <w:sz w:val="18"/>
          <w:szCs w:val="18"/>
        </w:rPr>
        <w:t>ROVEEDOR</w:t>
      </w:r>
      <w:r w:rsidRPr="00FD52F1">
        <w:rPr>
          <w:rFonts w:ascii="Arial" w:eastAsia="Arial" w:hAnsi="Arial" w:cs="Arial"/>
          <w:color w:val="000000"/>
          <w:sz w:val="18"/>
          <w:szCs w:val="18"/>
        </w:rPr>
        <w:t xml:space="preserve">, tendrá una vigencia que </w:t>
      </w:r>
      <w:r w:rsidR="00BE515A" w:rsidRPr="00FD52F1">
        <w:rPr>
          <w:rFonts w:ascii="Arial" w:eastAsia="Arial" w:hAnsi="Arial" w:cs="Arial"/>
          <w:color w:val="000000"/>
          <w:sz w:val="18"/>
          <w:szCs w:val="18"/>
        </w:rPr>
        <w:t>iniciará</w:t>
      </w:r>
      <w:r w:rsidRPr="00FD52F1">
        <w:rPr>
          <w:rFonts w:ascii="Arial" w:eastAsia="Arial" w:hAnsi="Arial" w:cs="Arial"/>
          <w:color w:val="000000"/>
          <w:sz w:val="18"/>
          <w:szCs w:val="18"/>
        </w:rPr>
        <w:t xml:space="preserve"> partir de la fecha de emisión y publicación del </w:t>
      </w:r>
      <w:r w:rsidRPr="00FD52F1">
        <w:rPr>
          <w:rFonts w:ascii="Arial" w:eastAsia="Arial" w:hAnsi="Arial" w:cs="Arial"/>
          <w:b/>
          <w:bCs/>
          <w:color w:val="000000"/>
          <w:sz w:val="18"/>
          <w:szCs w:val="18"/>
        </w:rPr>
        <w:t xml:space="preserve">FALLO </w:t>
      </w:r>
      <w:r w:rsidRPr="00FD52F1">
        <w:rPr>
          <w:rFonts w:ascii="Arial" w:eastAsia="Arial" w:hAnsi="Arial" w:cs="Arial"/>
          <w:color w:val="000000"/>
          <w:sz w:val="18"/>
          <w:szCs w:val="18"/>
        </w:rPr>
        <w:t>y hasta el 31 de diciembre del 2021</w:t>
      </w:r>
      <w:r w:rsidRPr="00FD52F1">
        <w:rPr>
          <w:rFonts w:ascii="Arial" w:hAnsi="Arial" w:cs="Arial"/>
          <w:sz w:val="18"/>
          <w:szCs w:val="18"/>
        </w:rPr>
        <w:t xml:space="preserve">, </w:t>
      </w:r>
      <w:r w:rsidR="00357468">
        <w:rPr>
          <w:rFonts w:ascii="Arial" w:hAnsi="Arial" w:cs="Arial"/>
          <w:sz w:val="18"/>
          <w:szCs w:val="18"/>
        </w:rPr>
        <w:t>sin perjuicio de la obligación del</w:t>
      </w:r>
      <w:r w:rsidR="00357468" w:rsidRPr="00357468">
        <w:rPr>
          <w:rFonts w:ascii="Arial" w:eastAsia="Arial" w:hAnsi="Arial" w:cs="Arial"/>
          <w:b/>
          <w:color w:val="000000"/>
          <w:sz w:val="18"/>
          <w:szCs w:val="18"/>
        </w:rPr>
        <w:t xml:space="preserve"> </w:t>
      </w:r>
      <w:r w:rsidR="00357468" w:rsidRPr="00FD52F1">
        <w:rPr>
          <w:rFonts w:ascii="Arial" w:eastAsia="Arial" w:hAnsi="Arial" w:cs="Arial"/>
          <w:b/>
          <w:color w:val="000000"/>
          <w:sz w:val="18"/>
          <w:szCs w:val="18"/>
        </w:rPr>
        <w:t>PROVEEDOR</w:t>
      </w:r>
      <w:r w:rsidR="00357468">
        <w:rPr>
          <w:rFonts w:ascii="Arial" w:eastAsia="Arial" w:hAnsi="Arial" w:cs="Arial"/>
          <w:b/>
          <w:color w:val="000000"/>
          <w:sz w:val="18"/>
          <w:szCs w:val="18"/>
        </w:rPr>
        <w:t xml:space="preserve"> </w:t>
      </w:r>
      <w:r w:rsidR="00357468">
        <w:rPr>
          <w:rFonts w:ascii="Arial" w:eastAsia="Arial" w:hAnsi="Arial" w:cs="Arial"/>
          <w:color w:val="000000"/>
          <w:sz w:val="18"/>
          <w:szCs w:val="18"/>
        </w:rPr>
        <w:t xml:space="preserve">de brindar </w:t>
      </w:r>
      <w:r w:rsidR="00357468" w:rsidRPr="00FD52F1">
        <w:rPr>
          <w:rFonts w:ascii="Arial" w:eastAsia="Arial" w:hAnsi="Arial" w:cs="Arial"/>
          <w:color w:val="000000"/>
          <w:sz w:val="18"/>
          <w:szCs w:val="18"/>
        </w:rPr>
        <w:t xml:space="preserve">los servicios objeto de este </w:t>
      </w:r>
      <w:r w:rsidR="00357468" w:rsidRPr="00FD52F1">
        <w:rPr>
          <w:rFonts w:ascii="Arial" w:eastAsia="Arial" w:hAnsi="Arial" w:cs="Arial"/>
          <w:b/>
          <w:bCs/>
          <w:color w:val="000000"/>
          <w:sz w:val="18"/>
          <w:szCs w:val="18"/>
        </w:rPr>
        <w:t>PROCEDIMIENTO DE CONTRATACION</w:t>
      </w:r>
      <w:r w:rsidR="00357468" w:rsidRPr="00FD52F1">
        <w:rPr>
          <w:rFonts w:ascii="Arial" w:eastAsia="Arial" w:hAnsi="Arial" w:cs="Arial"/>
          <w:color w:val="000000"/>
          <w:sz w:val="18"/>
          <w:szCs w:val="18"/>
        </w:rPr>
        <w:t xml:space="preserve"> dentro</w:t>
      </w:r>
      <w:r w:rsidR="00357468">
        <w:rPr>
          <w:rFonts w:ascii="Arial" w:eastAsia="Arial" w:hAnsi="Arial" w:cs="Arial"/>
          <w:color w:val="000000"/>
          <w:sz w:val="18"/>
          <w:szCs w:val="18"/>
        </w:rPr>
        <w:t xml:space="preserve"> de</w:t>
      </w:r>
      <w:r w:rsidR="00357468" w:rsidRPr="00FD52F1">
        <w:rPr>
          <w:rFonts w:ascii="Arial" w:eastAsia="Arial" w:hAnsi="Arial" w:cs="Arial"/>
          <w:color w:val="000000"/>
          <w:sz w:val="18"/>
          <w:szCs w:val="18"/>
        </w:rPr>
        <w:t xml:space="preserve"> </w:t>
      </w:r>
      <w:r w:rsidR="00357468" w:rsidRPr="00BF2FAE">
        <w:rPr>
          <w:rFonts w:ascii="Arial" w:eastAsia="Arial" w:hAnsi="Arial" w:cs="Arial"/>
          <w:color w:val="000000"/>
          <w:sz w:val="18"/>
          <w:szCs w:val="18"/>
        </w:rPr>
        <w:t>un período de 25 días naturales</w:t>
      </w:r>
      <w:r w:rsidR="00357468">
        <w:rPr>
          <w:rFonts w:ascii="Arial" w:eastAsia="Arial" w:hAnsi="Arial" w:cs="Arial"/>
          <w:color w:val="000000"/>
          <w:sz w:val="18"/>
          <w:szCs w:val="18"/>
        </w:rPr>
        <w:t>, contados a partir del día siguiente a la notificación y publicación del fallo del proceso licitatorio.</w:t>
      </w:r>
    </w:p>
    <w:p w14:paraId="76E73A6B" w14:textId="77777777" w:rsidR="00357468" w:rsidRDefault="00357468" w:rsidP="00050D71">
      <w:pPr>
        <w:spacing w:after="0" w:line="240" w:lineRule="auto"/>
        <w:ind w:right="140"/>
        <w:jc w:val="both"/>
        <w:rPr>
          <w:rFonts w:ascii="Arial" w:hAnsi="Arial" w:cs="Arial"/>
          <w:sz w:val="18"/>
          <w:szCs w:val="18"/>
        </w:rPr>
      </w:pPr>
    </w:p>
    <w:p w14:paraId="79EEAFEC" w14:textId="49C0C912" w:rsidR="00050D71" w:rsidRPr="00FD52F1" w:rsidRDefault="00357468" w:rsidP="00050D71">
      <w:pPr>
        <w:spacing w:after="0" w:line="240" w:lineRule="auto"/>
        <w:ind w:right="140"/>
        <w:jc w:val="both"/>
        <w:rPr>
          <w:rFonts w:ascii="Arial" w:hAnsi="Arial" w:cs="Arial"/>
          <w:sz w:val="18"/>
          <w:szCs w:val="18"/>
        </w:rPr>
      </w:pPr>
      <w:r>
        <w:rPr>
          <w:rFonts w:ascii="Arial" w:hAnsi="Arial" w:cs="Arial"/>
          <w:sz w:val="18"/>
          <w:szCs w:val="18"/>
        </w:rPr>
        <w:t>La vigencia de la contratación</w:t>
      </w:r>
      <w:r w:rsidR="00050D71" w:rsidRPr="00FD52F1">
        <w:rPr>
          <w:rFonts w:ascii="Arial" w:hAnsi="Arial" w:cs="Arial"/>
          <w:sz w:val="18"/>
          <w:szCs w:val="18"/>
        </w:rPr>
        <w:t xml:space="preserve"> podrá prorrogarse, conforme a lo previsto </w:t>
      </w:r>
      <w:r w:rsidR="00050D71" w:rsidRPr="00FD52F1">
        <w:rPr>
          <w:rFonts w:ascii="Arial" w:eastAsia="Arial" w:hAnsi="Arial" w:cs="Arial"/>
          <w:color w:val="000000"/>
          <w:sz w:val="18"/>
          <w:szCs w:val="18"/>
        </w:rPr>
        <w:t xml:space="preserve">en el artículo 80 de la </w:t>
      </w:r>
      <w:r w:rsidR="00050D71" w:rsidRPr="00FD52F1">
        <w:rPr>
          <w:rFonts w:ascii="Arial" w:eastAsia="Arial" w:hAnsi="Arial" w:cs="Arial"/>
          <w:b/>
          <w:color w:val="000000"/>
          <w:sz w:val="18"/>
          <w:szCs w:val="18"/>
        </w:rPr>
        <w:t>LEY</w:t>
      </w:r>
      <w:r w:rsidR="00050D71" w:rsidRPr="00FD52F1">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5595AB64" w14:textId="277A56F3" w:rsidR="00C31633" w:rsidRPr="00FD52F1" w:rsidRDefault="00C31633" w:rsidP="00C31633">
      <w:pPr>
        <w:spacing w:after="0"/>
        <w:ind w:right="140"/>
        <w:jc w:val="both"/>
        <w:rPr>
          <w:rFonts w:ascii="Arial" w:eastAsia="Arial" w:hAnsi="Arial" w:cs="Arial"/>
          <w:color w:val="000000"/>
          <w:sz w:val="18"/>
          <w:szCs w:val="18"/>
        </w:rPr>
      </w:pPr>
      <w:r w:rsidRPr="00FD52F1">
        <w:rPr>
          <w:rFonts w:ascii="Arial" w:eastAsia="Arial" w:hAnsi="Arial" w:cs="Arial"/>
          <w:color w:val="000000"/>
          <w:sz w:val="18"/>
          <w:szCs w:val="18"/>
        </w:rPr>
        <w:t>Para el tiempo de entrega</w:t>
      </w:r>
      <w:r w:rsidR="00357468">
        <w:rPr>
          <w:rFonts w:ascii="Arial" w:eastAsia="Arial" w:hAnsi="Arial" w:cs="Arial"/>
          <w:color w:val="000000"/>
          <w:sz w:val="18"/>
          <w:szCs w:val="18"/>
        </w:rPr>
        <w:t xml:space="preserve"> de los servicios objeto de este</w:t>
      </w:r>
      <w:r w:rsidRPr="00FD52F1">
        <w:rPr>
          <w:rFonts w:ascii="Arial" w:eastAsia="Arial" w:hAnsi="Arial" w:cs="Arial"/>
          <w:color w:val="000000"/>
          <w:sz w:val="18"/>
          <w:szCs w:val="18"/>
        </w:rPr>
        <w:t xml:space="preserve"> </w:t>
      </w:r>
      <w:r w:rsidR="00966F4C" w:rsidRPr="00FD52F1">
        <w:rPr>
          <w:rFonts w:ascii="Arial" w:eastAsia="Arial" w:hAnsi="Arial" w:cs="Arial"/>
          <w:b/>
          <w:bCs/>
          <w:color w:val="000000"/>
          <w:sz w:val="18"/>
          <w:szCs w:val="18"/>
        </w:rPr>
        <w:t>PROCEDIMIENTO DE CONTRATACION</w:t>
      </w:r>
      <w:r w:rsidRPr="00FD52F1">
        <w:rPr>
          <w:rFonts w:ascii="Arial" w:eastAsia="Arial" w:hAnsi="Arial" w:cs="Arial"/>
          <w:color w:val="000000"/>
          <w:sz w:val="18"/>
          <w:szCs w:val="18"/>
        </w:rPr>
        <w:t xml:space="preserve"> el </w:t>
      </w:r>
      <w:r w:rsidR="00966F4C" w:rsidRPr="00FD52F1">
        <w:rPr>
          <w:rFonts w:ascii="Arial" w:eastAsia="Arial" w:hAnsi="Arial" w:cs="Arial"/>
          <w:b/>
          <w:bCs/>
          <w:color w:val="000000"/>
          <w:sz w:val="18"/>
          <w:szCs w:val="18"/>
        </w:rPr>
        <w:t>PARTICIPANTE</w:t>
      </w:r>
      <w:r w:rsidRPr="00FD52F1">
        <w:rPr>
          <w:rFonts w:ascii="Arial" w:eastAsia="Arial" w:hAnsi="Arial" w:cs="Arial"/>
          <w:color w:val="000000"/>
          <w:sz w:val="18"/>
          <w:szCs w:val="18"/>
        </w:rPr>
        <w:t xml:space="preserve"> deberá considerar lo establecido en el </w:t>
      </w:r>
      <w:r w:rsidRPr="00FD52F1">
        <w:rPr>
          <w:rFonts w:ascii="Arial" w:eastAsia="Arial" w:hAnsi="Arial" w:cs="Arial"/>
          <w:b/>
          <w:bCs/>
          <w:color w:val="000000"/>
          <w:sz w:val="18"/>
          <w:szCs w:val="18"/>
        </w:rPr>
        <w:t>punto 2</w:t>
      </w:r>
      <w:r w:rsidRPr="00FD52F1">
        <w:rPr>
          <w:rFonts w:ascii="Arial" w:eastAsia="Arial" w:hAnsi="Arial" w:cs="Arial"/>
          <w:color w:val="000000"/>
          <w:sz w:val="18"/>
          <w:szCs w:val="18"/>
        </w:rPr>
        <w:t xml:space="preserve"> de la presente </w:t>
      </w:r>
      <w:r w:rsidRPr="00FD52F1">
        <w:rPr>
          <w:rFonts w:ascii="Arial" w:eastAsia="Arial" w:hAnsi="Arial" w:cs="Arial"/>
          <w:b/>
          <w:bCs/>
          <w:color w:val="000000"/>
          <w:sz w:val="18"/>
          <w:szCs w:val="18"/>
        </w:rPr>
        <w:t>CONVOCATORIA</w:t>
      </w:r>
      <w:r w:rsidRPr="00FD52F1">
        <w:rPr>
          <w:rFonts w:ascii="Arial" w:eastAsia="Arial" w:hAnsi="Arial" w:cs="Arial"/>
          <w:color w:val="000000"/>
          <w:sz w:val="18"/>
          <w:szCs w:val="18"/>
        </w:rPr>
        <w:t xml:space="preserve">, mismo que podrá prorrogarse conforme a lo previsto en el artículo 80 de la </w:t>
      </w:r>
      <w:r w:rsidRPr="00FD52F1">
        <w:rPr>
          <w:rFonts w:ascii="Arial" w:eastAsia="Arial" w:hAnsi="Arial" w:cs="Arial"/>
          <w:b/>
          <w:bCs/>
          <w:color w:val="000000"/>
          <w:sz w:val="18"/>
          <w:szCs w:val="18"/>
        </w:rPr>
        <w:t>LEY.</w:t>
      </w:r>
    </w:p>
    <w:p w14:paraId="259F9E6F" w14:textId="77777777" w:rsidR="00FB50E3" w:rsidRPr="00FD52F1" w:rsidRDefault="00FB50E3" w:rsidP="00E66674">
      <w:pPr>
        <w:spacing w:after="0" w:line="240" w:lineRule="auto"/>
        <w:rPr>
          <w:rFonts w:ascii="Arial" w:eastAsia="Times New Roman" w:hAnsi="Arial" w:cs="Arial"/>
          <w:sz w:val="18"/>
          <w:szCs w:val="18"/>
        </w:rPr>
      </w:pPr>
    </w:p>
    <w:p w14:paraId="3DC7E0E8" w14:textId="78666120"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B4AD224" w:rsidR="00E6206C" w:rsidRPr="00FD52F1" w:rsidRDefault="0037674B" w:rsidP="00E66674">
      <w:pPr>
        <w:spacing w:after="0" w:line="240" w:lineRule="auto"/>
        <w:rPr>
          <w:rFonts w:ascii="Arial" w:eastAsia="Arial" w:hAnsi="Arial" w:cs="Arial"/>
          <w:color w:val="000000"/>
          <w:sz w:val="18"/>
          <w:szCs w:val="18"/>
        </w:rPr>
      </w:pPr>
      <w:r w:rsidRPr="00FD52F1">
        <w:rPr>
          <w:rFonts w:ascii="Arial" w:eastAsia="Arial" w:hAnsi="Arial" w:cs="Arial"/>
          <w:color w:val="000000"/>
          <w:sz w:val="18"/>
          <w:szCs w:val="18"/>
        </w:rPr>
        <w:t>NO APLICA</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77777777"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y sea superior a </w:t>
      </w:r>
      <w:r w:rsidRPr="00357468">
        <w:rPr>
          <w:rFonts w:ascii="Arial" w:eastAsia="Arial" w:hAnsi="Arial" w:cs="Arial"/>
          <w:b/>
          <w:bCs/>
          <w:color w:val="000000"/>
          <w:sz w:val="18"/>
          <w:szCs w:val="18"/>
        </w:rPr>
        <w:t>$50,000.00 M.N. (Cincuenta mil pesos 00/100 moneda nacional)</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03EE8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garantía deberá instrumentarse ser a través de fianza, que deberá ser expedida por afianzadora nacional y contener el texto del </w:t>
      </w:r>
      <w:r w:rsidRPr="00357468">
        <w:rPr>
          <w:rFonts w:ascii="Arial" w:eastAsia="Arial" w:hAnsi="Arial" w:cs="Arial"/>
          <w:b/>
          <w:bCs/>
          <w:color w:val="000000"/>
          <w:sz w:val="18"/>
          <w:szCs w:val="18"/>
        </w:rPr>
        <w:t>Anexo 11</w:t>
      </w:r>
      <w:r w:rsidRPr="00357468">
        <w:rPr>
          <w:rFonts w:ascii="Arial" w:eastAsia="Arial" w:hAnsi="Arial" w:cs="Arial"/>
          <w:color w:val="000000"/>
          <w:sz w:val="18"/>
          <w:szCs w:val="18"/>
        </w:rPr>
        <w:t xml:space="preserve">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denominado TEXTO DE LA FIANZA DEL 10% DE GARANTÍA DE CUMPLIMIENTO DEL CONTRATO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4149E38F" w14:textId="0BEF9279" w:rsidR="004C43F4" w:rsidRDefault="004C43F4" w:rsidP="00E66674">
      <w:pPr>
        <w:spacing w:after="0" w:line="240" w:lineRule="auto"/>
        <w:rPr>
          <w:rFonts w:ascii="Arial" w:eastAsia="Times New Roman" w:hAnsi="Arial" w:cs="Arial"/>
          <w:sz w:val="18"/>
          <w:szCs w:val="18"/>
        </w:rPr>
      </w:pPr>
    </w:p>
    <w:p w14:paraId="3811838B" w14:textId="77777777" w:rsidR="00357468" w:rsidRDefault="00357468" w:rsidP="00E66674">
      <w:pPr>
        <w:spacing w:after="0" w:line="240" w:lineRule="auto"/>
        <w:rPr>
          <w:rFonts w:ascii="Arial" w:eastAsia="Times New Roman" w:hAnsi="Arial" w:cs="Arial"/>
          <w:sz w:val="18"/>
          <w:szCs w:val="18"/>
        </w:rPr>
      </w:pPr>
    </w:p>
    <w:p w14:paraId="12F04424" w14:textId="77777777" w:rsidR="00357468" w:rsidRDefault="00357468" w:rsidP="00E66674">
      <w:pPr>
        <w:spacing w:after="0" w:line="240" w:lineRule="auto"/>
        <w:rPr>
          <w:rFonts w:ascii="Arial" w:eastAsia="Times New Roman" w:hAnsi="Arial" w:cs="Arial"/>
          <w:sz w:val="18"/>
          <w:szCs w:val="18"/>
        </w:rPr>
      </w:pPr>
    </w:p>
    <w:p w14:paraId="2672C7FC" w14:textId="77777777" w:rsidR="00357468" w:rsidRPr="00FD52F1" w:rsidRDefault="00357468" w:rsidP="00E66674">
      <w:pPr>
        <w:spacing w:after="0" w:line="240" w:lineRule="auto"/>
        <w:rPr>
          <w:rFonts w:ascii="Arial" w:eastAsia="Times New Roman" w:hAnsi="Arial" w:cs="Arial"/>
          <w:sz w:val="18"/>
          <w:szCs w:val="18"/>
        </w:rPr>
      </w:pP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7A293E4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0"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0"/>
    <w:p w14:paraId="4B9EE4AA" w14:textId="3B9099E2"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6F27B826" w14:textId="1F6C3780" w:rsidR="00275AFA" w:rsidRPr="00FD52F1" w:rsidRDefault="00275AFA" w:rsidP="00E66674">
      <w:pPr>
        <w:spacing w:after="0" w:line="240" w:lineRule="auto"/>
        <w:rPr>
          <w:rFonts w:ascii="Arial" w:eastAsia="Times New Roman" w:hAnsi="Arial" w:cs="Arial"/>
          <w:sz w:val="18"/>
          <w:szCs w:val="18"/>
        </w:rPr>
      </w:pPr>
    </w:p>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DCF4E3C"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 el servicio prestado 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357FD6" w:rsidRPr="00FD52F1">
        <w:rPr>
          <w:rFonts w:ascii="Arial" w:eastAsia="Arial" w:hAnsi="Arial" w:cs="Arial"/>
          <w:color w:val="000000"/>
          <w:sz w:val="18"/>
          <w:szCs w:val="18"/>
        </w:rPr>
        <w:t xml:space="preserve"> falto</w:t>
      </w:r>
      <w:r w:rsidRPr="00FD52F1">
        <w:rPr>
          <w:rFonts w:ascii="Arial" w:eastAsia="Arial" w:hAnsi="Arial" w:cs="Arial"/>
          <w:color w:val="000000"/>
          <w:sz w:val="18"/>
          <w:szCs w:val="18"/>
        </w:rPr>
        <w:t xml:space="preserve"> de calidad en general</w:t>
      </w:r>
      <w:r w:rsidR="00357FD6" w:rsidRPr="00FD52F1">
        <w:rPr>
          <w:rFonts w:ascii="Arial" w:eastAsia="Arial" w:hAnsi="Arial" w:cs="Arial"/>
          <w:color w:val="000000"/>
          <w:sz w:val="18"/>
          <w:szCs w:val="18"/>
        </w:rPr>
        <w:t>, no se presente con elementos capacitados,</w:t>
      </w:r>
      <w:r w:rsidRPr="00FD52F1">
        <w:rPr>
          <w:rFonts w:ascii="Arial" w:eastAsia="Arial" w:hAnsi="Arial" w:cs="Arial"/>
          <w:color w:val="000000"/>
          <w:sz w:val="18"/>
          <w:szCs w:val="18"/>
        </w:rPr>
        <w:t xml:space="preserve"> o </w:t>
      </w:r>
      <w:r w:rsidR="00357FD6" w:rsidRPr="00FD52F1">
        <w:rPr>
          <w:rFonts w:ascii="Arial" w:eastAsia="Arial" w:hAnsi="Arial" w:cs="Arial"/>
          <w:color w:val="000000"/>
          <w:sz w:val="18"/>
          <w:szCs w:val="18"/>
        </w:rPr>
        <w:t>no cumpla con</w:t>
      </w:r>
      <w:r w:rsidRPr="00FD52F1">
        <w:rPr>
          <w:rFonts w:ascii="Arial" w:eastAsia="Arial" w:hAnsi="Arial" w:cs="Arial"/>
          <w:color w:val="000000"/>
          <w:sz w:val="18"/>
          <w:szCs w:val="18"/>
        </w:rPr>
        <w:t xml:space="preserve"> </w:t>
      </w:r>
      <w:r w:rsidR="00357FD6" w:rsidRPr="00FD52F1">
        <w:rPr>
          <w:rFonts w:ascii="Arial" w:eastAsia="Arial" w:hAnsi="Arial" w:cs="Arial"/>
          <w:color w:val="000000"/>
          <w:sz w:val="18"/>
          <w:szCs w:val="18"/>
        </w:rPr>
        <w:t xml:space="preserve">las </w:t>
      </w:r>
      <w:r w:rsidRPr="00FD52F1">
        <w:rPr>
          <w:rFonts w:ascii="Arial" w:eastAsia="Arial" w:hAnsi="Arial" w:cs="Arial"/>
          <w:color w:val="000000"/>
          <w:sz w:val="18"/>
          <w:szCs w:val="18"/>
        </w:rPr>
        <w:t xml:space="preserve">diferentes 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en caso de haberse realizado el pago, 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se obliga devolver las cantidades pagadas con los intereses correspondientes, aplicando una tasa equivalente al interés l</w:t>
      </w:r>
      <w:r w:rsidR="00357FD6" w:rsidRPr="00FD52F1">
        <w:rPr>
          <w:rFonts w:ascii="Arial" w:eastAsia="Arial" w:hAnsi="Arial" w:cs="Arial"/>
          <w:color w:val="000000"/>
          <w:sz w:val="18"/>
          <w:szCs w:val="18"/>
        </w:rPr>
        <w:t>egal sobre el monto a devolver</w:t>
      </w:r>
      <w:r w:rsidRPr="00FD52F1">
        <w:rPr>
          <w:rFonts w:ascii="Arial" w:eastAsia="Arial" w:hAnsi="Arial" w:cs="Arial"/>
          <w:color w:val="000000"/>
          <w:sz w:val="18"/>
          <w:szCs w:val="18"/>
        </w:rPr>
        <w:t xml:space="preserve">, lo anterior sin perjuicio de que se pueda hacer efectiva la garantía señalada en el numeral 20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3AC89B4" w14:textId="2B775CFE" w:rsidR="00F47875" w:rsidRPr="00FD52F1" w:rsidRDefault="00357FD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El </w:t>
      </w:r>
      <w:r w:rsidR="00382315"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deberá </w:t>
      </w:r>
      <w:r w:rsidR="00382315" w:rsidRPr="00FD52F1">
        <w:rPr>
          <w:rFonts w:ascii="Arial" w:eastAsia="Arial" w:hAnsi="Arial" w:cs="Arial"/>
          <w:color w:val="000000"/>
          <w:sz w:val="18"/>
          <w:szCs w:val="18"/>
        </w:rPr>
        <w:t xml:space="preserve">presentar el documento actualizado donde el Servicio de Administración Tributaria (SAT) emita una opinión </w:t>
      </w:r>
      <w:r w:rsidR="00382315" w:rsidRPr="00FD52F1">
        <w:rPr>
          <w:rFonts w:ascii="Arial" w:eastAsia="Arial" w:hAnsi="Arial" w:cs="Arial"/>
          <w:b/>
          <w:color w:val="000000"/>
          <w:sz w:val="18"/>
          <w:szCs w:val="18"/>
          <w:u w:val="single"/>
        </w:rPr>
        <w:t>positiva</w:t>
      </w:r>
      <w:r w:rsidR="00382315" w:rsidRPr="00FD52F1">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FD52F1" w:rsidRDefault="00382315" w:rsidP="00E66674">
      <w:pPr>
        <w:spacing w:after="0" w:line="240" w:lineRule="auto"/>
        <w:ind w:right="140"/>
        <w:jc w:val="both"/>
        <w:rPr>
          <w:rFonts w:ascii="Arial" w:eastAsia="Arial" w:hAnsi="Arial" w:cs="Arial"/>
          <w:b/>
          <w:color w:val="000000"/>
          <w:sz w:val="18"/>
          <w:szCs w:val="18"/>
        </w:rPr>
      </w:pPr>
    </w:p>
    <w:p w14:paraId="08105F00" w14:textId="1A20ED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Lo anterior, se solicita de conformidad con los términos de la disposición 2.1.39. de la resolución Miscelánea Fiscal para 20</w:t>
      </w:r>
      <w:r w:rsidR="00650254" w:rsidRPr="00FD52F1">
        <w:rPr>
          <w:rFonts w:ascii="Arial" w:eastAsia="Arial" w:hAnsi="Arial" w:cs="Arial"/>
          <w:color w:val="000000"/>
          <w:sz w:val="18"/>
          <w:szCs w:val="18"/>
        </w:rPr>
        <w:t>2</w:t>
      </w:r>
      <w:r w:rsidR="008D0B73" w:rsidRPr="00FD52F1">
        <w:rPr>
          <w:rFonts w:ascii="Arial" w:eastAsia="Arial" w:hAnsi="Arial" w:cs="Arial"/>
          <w:color w:val="000000"/>
          <w:sz w:val="18"/>
          <w:szCs w:val="18"/>
        </w:rPr>
        <w:t>1</w:t>
      </w:r>
      <w:r w:rsidRPr="00FD52F1">
        <w:rPr>
          <w:rFonts w:ascii="Arial" w:eastAsia="Arial" w:hAnsi="Arial" w:cs="Arial"/>
          <w:color w:val="000000"/>
          <w:sz w:val="18"/>
          <w:szCs w:val="18"/>
        </w:rPr>
        <w:t>, publicada en el Diario Oficial de la Federación.</w:t>
      </w:r>
    </w:p>
    <w:p w14:paraId="77192E62" w14:textId="77777777" w:rsidR="00275AFA" w:rsidRPr="00FD52F1" w:rsidRDefault="00275AFA" w:rsidP="00E66674">
      <w:pPr>
        <w:spacing w:after="0" w:line="240" w:lineRule="auto"/>
        <w:rPr>
          <w:rFonts w:ascii="Arial" w:eastAsia="Times New Roman" w:hAnsi="Arial" w:cs="Arial"/>
          <w:sz w:val="18"/>
          <w:szCs w:val="18"/>
        </w:rPr>
      </w:pPr>
    </w:p>
    <w:p w14:paraId="1C155177" w14:textId="62F70BD5"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de que la impresión </w:t>
      </w:r>
      <w:r w:rsidR="0037674B" w:rsidRPr="00FD52F1">
        <w:rPr>
          <w:rFonts w:ascii="Arial" w:eastAsia="Arial" w:hAnsi="Arial" w:cs="Arial"/>
          <w:color w:val="000000"/>
          <w:sz w:val="18"/>
          <w:szCs w:val="18"/>
        </w:rPr>
        <w:t>de este</w:t>
      </w:r>
      <w:r w:rsidRPr="00FD52F1">
        <w:rPr>
          <w:rFonts w:ascii="Arial" w:eastAsia="Arial" w:hAnsi="Arial" w:cs="Arial"/>
          <w:color w:val="000000"/>
          <w:sz w:val="18"/>
          <w:szCs w:val="18"/>
        </w:rPr>
        <w:t xml:space="preserve"> sea legible para llevar a cabo la verificación.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6ABA4D8F"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3757CABF"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12F8CA1" w14:textId="77777777" w:rsidR="00735E8E" w:rsidRPr="00FD52F1" w:rsidRDefault="00735E8E" w:rsidP="00E66674">
      <w:pPr>
        <w:spacing w:after="0" w:line="240" w:lineRule="auto"/>
        <w:rPr>
          <w:rFonts w:ascii="Arial" w:eastAsia="Times New Roman" w:hAnsi="Arial" w:cs="Arial"/>
          <w:sz w:val="18"/>
          <w:szCs w:val="18"/>
        </w:rPr>
      </w:pPr>
    </w:p>
    <w:p w14:paraId="09893A50" w14:textId="6AB7918D" w:rsidR="00275AFA" w:rsidRPr="00FD52F1" w:rsidRDefault="00A46A86" w:rsidP="0058025F">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r w:rsidR="00382315" w:rsidRPr="00FD52F1">
        <w:rPr>
          <w:rFonts w:ascii="Arial" w:eastAsia="Arial" w:hAnsi="Arial" w:cs="Arial"/>
          <w:b/>
          <w:color w:val="222222"/>
          <w:sz w:val="18"/>
          <w:szCs w:val="18"/>
        </w:rPr>
        <w:t>”</w:t>
      </w:r>
      <w:r w:rsidRPr="00FD52F1">
        <w:rPr>
          <w:rFonts w:ascii="Arial" w:eastAsia="Arial" w:hAnsi="Arial" w:cs="Arial"/>
          <w:b/>
          <w:color w:val="222222"/>
          <w:sz w:val="18"/>
          <w:szCs w:val="18"/>
        </w:rPr>
        <w:t>.</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40443113" w:rsidR="00913C98" w:rsidRPr="00FD52F1"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220E812E" w14:textId="217E878C" w:rsidR="00913C98" w:rsidRPr="00FD52F1" w:rsidRDefault="00913C98" w:rsidP="00E66674">
      <w:pPr>
        <w:spacing w:after="0" w:line="240" w:lineRule="auto"/>
        <w:ind w:right="140"/>
        <w:jc w:val="right"/>
        <w:rPr>
          <w:rFonts w:ascii="Arial" w:eastAsia="Arial" w:hAnsi="Arial" w:cs="Arial"/>
          <w:b/>
          <w:color w:val="000000"/>
          <w:sz w:val="18"/>
          <w:szCs w:val="18"/>
        </w:rPr>
      </w:pPr>
    </w:p>
    <w:p w14:paraId="0E22C46E" w14:textId="66D656C6" w:rsidR="00913C98" w:rsidRPr="00FD52F1" w:rsidRDefault="00913C98" w:rsidP="00E66674">
      <w:pPr>
        <w:spacing w:after="0" w:line="240" w:lineRule="auto"/>
        <w:ind w:right="140"/>
        <w:jc w:val="right"/>
        <w:rPr>
          <w:rFonts w:ascii="Arial" w:eastAsia="Arial" w:hAnsi="Arial" w:cs="Arial"/>
          <w:b/>
          <w:color w:val="000000"/>
          <w:sz w:val="18"/>
          <w:szCs w:val="18"/>
        </w:rPr>
      </w:pPr>
    </w:p>
    <w:p w14:paraId="47CBC737" w14:textId="6FA66849" w:rsidR="00913C98" w:rsidRPr="00FD52F1" w:rsidRDefault="00913C98"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4D1098B1"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Jalisco; </w:t>
      </w:r>
      <w:r w:rsidR="00357468">
        <w:rPr>
          <w:rFonts w:ascii="Arial" w:eastAsia="Arial" w:hAnsi="Arial" w:cs="Arial"/>
          <w:b/>
          <w:sz w:val="18"/>
          <w:szCs w:val="18"/>
        </w:rPr>
        <w:t>06</w:t>
      </w:r>
      <w:r w:rsidR="00BE515A" w:rsidRPr="00FD52F1">
        <w:rPr>
          <w:rFonts w:ascii="Arial" w:eastAsia="Arial" w:hAnsi="Arial" w:cs="Arial"/>
          <w:b/>
          <w:sz w:val="18"/>
          <w:szCs w:val="18"/>
        </w:rPr>
        <w:t xml:space="preserve"> </w:t>
      </w:r>
      <w:r w:rsidR="00E6206C" w:rsidRPr="00FD52F1">
        <w:rPr>
          <w:rFonts w:ascii="Arial" w:eastAsia="Arial" w:hAnsi="Arial" w:cs="Arial"/>
          <w:b/>
          <w:sz w:val="18"/>
          <w:szCs w:val="18"/>
        </w:rPr>
        <w:t xml:space="preserve">de </w:t>
      </w:r>
      <w:r w:rsidR="00357468">
        <w:rPr>
          <w:rFonts w:ascii="Arial" w:eastAsia="Arial" w:hAnsi="Arial" w:cs="Arial"/>
          <w:b/>
          <w:sz w:val="18"/>
          <w:szCs w:val="18"/>
        </w:rPr>
        <w:t>abril</w:t>
      </w:r>
      <w:r w:rsidRPr="00FD52F1">
        <w:rPr>
          <w:rFonts w:ascii="Arial" w:eastAsia="Arial" w:hAnsi="Arial" w:cs="Arial"/>
          <w:b/>
          <w:color w:val="000000"/>
          <w:sz w:val="18"/>
          <w:szCs w:val="18"/>
        </w:rPr>
        <w:t xml:space="preserve"> del</w:t>
      </w:r>
      <w:r w:rsidR="00357468">
        <w:rPr>
          <w:rFonts w:ascii="Arial" w:eastAsia="Arial" w:hAnsi="Arial" w:cs="Arial"/>
          <w:b/>
          <w:color w:val="000000"/>
          <w:sz w:val="18"/>
          <w:szCs w:val="18"/>
        </w:rPr>
        <w:t xml:space="preserve"> año</w:t>
      </w:r>
      <w:r w:rsidRPr="00FD52F1">
        <w:rPr>
          <w:rFonts w:ascii="Arial" w:eastAsia="Arial" w:hAnsi="Arial" w:cs="Arial"/>
          <w:b/>
          <w:color w:val="000000"/>
          <w:sz w:val="18"/>
          <w:szCs w:val="18"/>
        </w:rPr>
        <w:t xml:space="preserve"> 20</w:t>
      </w:r>
      <w:r w:rsidR="00C44524" w:rsidRPr="00FD52F1">
        <w:rPr>
          <w:rFonts w:ascii="Arial" w:eastAsia="Arial" w:hAnsi="Arial" w:cs="Arial"/>
          <w:b/>
          <w:color w:val="000000"/>
          <w:sz w:val="18"/>
          <w:szCs w:val="18"/>
        </w:rPr>
        <w:t>21</w:t>
      </w:r>
      <w:r w:rsidRPr="00FD52F1">
        <w:rPr>
          <w:rFonts w:ascii="Arial" w:eastAsia="Arial" w:hAnsi="Arial" w:cs="Arial"/>
          <w:b/>
          <w:color w:val="000000"/>
          <w:sz w:val="18"/>
          <w:szCs w:val="18"/>
        </w:rPr>
        <w:t>.</w:t>
      </w:r>
    </w:p>
    <w:p w14:paraId="6B3307B9" w14:textId="131B7781" w:rsidR="00246702" w:rsidRPr="00FD52F1" w:rsidRDefault="00246702" w:rsidP="00966F4C">
      <w:pPr>
        <w:pStyle w:val="Sinespaciado"/>
        <w:rPr>
          <w:rFonts w:ascii="Arial" w:hAnsi="Arial" w:cs="Arial"/>
          <w:b/>
          <w:bCs/>
        </w:rPr>
      </w:pPr>
    </w:p>
    <w:p w14:paraId="1FC43BEC" w14:textId="0A29D201" w:rsidR="00966F4C" w:rsidRPr="00FD52F1" w:rsidRDefault="00966F4C" w:rsidP="00966F4C">
      <w:pPr>
        <w:pStyle w:val="Sinespaciado"/>
        <w:rPr>
          <w:rFonts w:ascii="Arial" w:hAnsi="Arial" w:cs="Arial"/>
          <w:b/>
          <w:bCs/>
        </w:rPr>
      </w:pPr>
    </w:p>
    <w:p w14:paraId="016A159B" w14:textId="5DCB9959" w:rsidR="00F45B66" w:rsidRPr="00FD52F1" w:rsidRDefault="00F45B66" w:rsidP="00966F4C">
      <w:pPr>
        <w:pStyle w:val="Sinespaciado"/>
        <w:rPr>
          <w:rFonts w:ascii="Arial" w:hAnsi="Arial" w:cs="Arial"/>
          <w:b/>
          <w:bCs/>
        </w:rPr>
      </w:pPr>
    </w:p>
    <w:p w14:paraId="66C6D475" w14:textId="74D16BBC" w:rsidR="00F45B66" w:rsidRPr="00FD52F1" w:rsidRDefault="00F45B66" w:rsidP="00966F4C">
      <w:pPr>
        <w:pStyle w:val="Sinespaciado"/>
        <w:rPr>
          <w:rFonts w:ascii="Arial" w:hAnsi="Arial" w:cs="Arial"/>
          <w:b/>
          <w:bCs/>
        </w:rPr>
      </w:pPr>
    </w:p>
    <w:p w14:paraId="211F0655" w14:textId="22359E1B" w:rsidR="00F45B66" w:rsidRPr="00FD52F1" w:rsidRDefault="00F45B66" w:rsidP="00966F4C">
      <w:pPr>
        <w:pStyle w:val="Sinespaciado"/>
        <w:rPr>
          <w:rFonts w:ascii="Arial" w:hAnsi="Arial" w:cs="Arial"/>
          <w:b/>
          <w:bCs/>
        </w:rPr>
      </w:pPr>
    </w:p>
    <w:p w14:paraId="7DFF3E62" w14:textId="440927DE" w:rsidR="00BE515A" w:rsidRPr="00FD52F1" w:rsidRDefault="00BE515A" w:rsidP="00966F4C">
      <w:pPr>
        <w:pStyle w:val="Sinespaciado"/>
        <w:rPr>
          <w:rFonts w:ascii="Arial" w:hAnsi="Arial" w:cs="Arial"/>
          <w:b/>
          <w:bCs/>
        </w:rPr>
      </w:pPr>
    </w:p>
    <w:p w14:paraId="2E4B49A4" w14:textId="1954D1D3" w:rsidR="00BE515A" w:rsidRPr="00FD52F1" w:rsidRDefault="00BE515A" w:rsidP="00966F4C">
      <w:pPr>
        <w:pStyle w:val="Sinespaciado"/>
        <w:rPr>
          <w:rFonts w:ascii="Arial" w:hAnsi="Arial" w:cs="Arial"/>
          <w:b/>
          <w:bCs/>
        </w:rPr>
      </w:pPr>
    </w:p>
    <w:p w14:paraId="66025CCC" w14:textId="03AEF373" w:rsidR="00BE515A" w:rsidRPr="00FD52F1" w:rsidRDefault="00BE515A" w:rsidP="00966F4C">
      <w:pPr>
        <w:pStyle w:val="Sinespaciado"/>
        <w:rPr>
          <w:rFonts w:ascii="Arial" w:hAnsi="Arial" w:cs="Arial"/>
          <w:b/>
          <w:bCs/>
        </w:rPr>
      </w:pPr>
    </w:p>
    <w:p w14:paraId="69BE477C" w14:textId="43C94F8A" w:rsidR="00BE515A" w:rsidRPr="00FD52F1" w:rsidRDefault="00BE515A" w:rsidP="00966F4C">
      <w:pPr>
        <w:pStyle w:val="Sinespaciado"/>
        <w:rPr>
          <w:rFonts w:ascii="Arial" w:hAnsi="Arial" w:cs="Arial"/>
          <w:b/>
          <w:bCs/>
        </w:rPr>
      </w:pPr>
    </w:p>
    <w:p w14:paraId="1CFD45C4" w14:textId="3B6A2182" w:rsidR="00BE515A" w:rsidRPr="00FD52F1" w:rsidRDefault="00BE515A" w:rsidP="00966F4C">
      <w:pPr>
        <w:pStyle w:val="Sinespaciado"/>
        <w:rPr>
          <w:rFonts w:ascii="Arial" w:hAnsi="Arial" w:cs="Arial"/>
          <w:b/>
          <w:bCs/>
        </w:rPr>
      </w:pPr>
    </w:p>
    <w:p w14:paraId="71943FA1" w14:textId="5F5A07A9" w:rsidR="00BE515A" w:rsidRPr="00FD52F1" w:rsidRDefault="00BE515A" w:rsidP="00966F4C">
      <w:pPr>
        <w:pStyle w:val="Sinespaciado"/>
        <w:rPr>
          <w:rFonts w:ascii="Arial" w:hAnsi="Arial" w:cs="Arial"/>
          <w:b/>
          <w:bCs/>
        </w:rPr>
      </w:pPr>
    </w:p>
    <w:p w14:paraId="1BE4C81F" w14:textId="32DE0C0E" w:rsidR="00BE515A" w:rsidRPr="00FD52F1" w:rsidRDefault="00BE515A" w:rsidP="00966F4C">
      <w:pPr>
        <w:pStyle w:val="Sinespaciado"/>
        <w:rPr>
          <w:rFonts w:ascii="Arial" w:hAnsi="Arial" w:cs="Arial"/>
          <w:b/>
          <w:bCs/>
        </w:rPr>
      </w:pPr>
    </w:p>
    <w:p w14:paraId="0B8130CF" w14:textId="763A1FC1" w:rsidR="00BE515A" w:rsidRPr="00FD52F1" w:rsidRDefault="00BE515A" w:rsidP="00966F4C">
      <w:pPr>
        <w:pStyle w:val="Sinespaciado"/>
        <w:rPr>
          <w:rFonts w:ascii="Arial" w:hAnsi="Arial" w:cs="Arial"/>
          <w:b/>
          <w:bCs/>
        </w:rPr>
      </w:pPr>
    </w:p>
    <w:p w14:paraId="2EE135E9" w14:textId="10DDFCCC" w:rsidR="00BE515A" w:rsidRPr="00FD52F1" w:rsidRDefault="00BE515A" w:rsidP="00966F4C">
      <w:pPr>
        <w:pStyle w:val="Sinespaciado"/>
        <w:rPr>
          <w:rFonts w:ascii="Arial" w:hAnsi="Arial" w:cs="Arial"/>
          <w:b/>
          <w:bCs/>
        </w:rPr>
      </w:pPr>
    </w:p>
    <w:p w14:paraId="2F37C6B9" w14:textId="09CF6BEB" w:rsidR="00BE515A" w:rsidRPr="00FD52F1" w:rsidRDefault="00BE515A" w:rsidP="00966F4C">
      <w:pPr>
        <w:pStyle w:val="Sinespaciado"/>
        <w:rPr>
          <w:rFonts w:ascii="Arial" w:hAnsi="Arial" w:cs="Arial"/>
          <w:b/>
          <w:bCs/>
        </w:rPr>
      </w:pPr>
    </w:p>
    <w:p w14:paraId="756BDF80" w14:textId="466A1621" w:rsidR="00BE515A" w:rsidRPr="00FD52F1" w:rsidRDefault="00BE515A" w:rsidP="00966F4C">
      <w:pPr>
        <w:pStyle w:val="Sinespaciado"/>
        <w:rPr>
          <w:rFonts w:ascii="Arial" w:hAnsi="Arial" w:cs="Arial"/>
          <w:b/>
          <w:bCs/>
        </w:rPr>
      </w:pPr>
    </w:p>
    <w:p w14:paraId="6EDFC7BA" w14:textId="19FE1F50" w:rsidR="00BE515A" w:rsidRPr="00FD52F1" w:rsidRDefault="00BE515A" w:rsidP="00966F4C">
      <w:pPr>
        <w:pStyle w:val="Sinespaciado"/>
        <w:rPr>
          <w:rFonts w:ascii="Arial" w:hAnsi="Arial" w:cs="Arial"/>
          <w:b/>
          <w:bCs/>
        </w:rPr>
      </w:pPr>
    </w:p>
    <w:p w14:paraId="4503F38A" w14:textId="77777777" w:rsidR="00BE515A" w:rsidRPr="00FD52F1" w:rsidRDefault="00BE515A" w:rsidP="00966F4C">
      <w:pPr>
        <w:pStyle w:val="Sinespaciado"/>
        <w:rPr>
          <w:rFonts w:ascii="Arial" w:hAnsi="Arial" w:cs="Arial"/>
          <w:b/>
          <w:bCs/>
        </w:rPr>
      </w:pPr>
    </w:p>
    <w:p w14:paraId="1E3D49A9" w14:textId="6C1A2348" w:rsidR="00F45B66" w:rsidRPr="00FD52F1" w:rsidRDefault="00F45B66" w:rsidP="00966F4C">
      <w:pPr>
        <w:pStyle w:val="Sinespaciado"/>
        <w:rPr>
          <w:rFonts w:ascii="Arial" w:hAnsi="Arial" w:cs="Arial"/>
          <w:b/>
          <w:bCs/>
        </w:rPr>
      </w:pPr>
    </w:p>
    <w:p w14:paraId="41C879B7" w14:textId="42F2455C" w:rsidR="000C3126" w:rsidRPr="00FD52F1" w:rsidRDefault="000C3126" w:rsidP="00966F4C">
      <w:pPr>
        <w:pStyle w:val="Sinespaciado"/>
        <w:rPr>
          <w:rFonts w:ascii="Arial" w:hAnsi="Arial" w:cs="Arial"/>
          <w:b/>
          <w:bCs/>
        </w:rPr>
      </w:pPr>
    </w:p>
    <w:p w14:paraId="635BB921" w14:textId="50DA179B" w:rsidR="000C3126" w:rsidRPr="00FD52F1" w:rsidRDefault="000C3126" w:rsidP="00966F4C">
      <w:pPr>
        <w:pStyle w:val="Sinespaciado"/>
        <w:rPr>
          <w:rFonts w:ascii="Arial" w:hAnsi="Arial" w:cs="Arial"/>
          <w:b/>
          <w:bCs/>
        </w:rPr>
      </w:pPr>
    </w:p>
    <w:p w14:paraId="59C86F5F" w14:textId="79657616" w:rsidR="000C3126" w:rsidRPr="00FD52F1" w:rsidRDefault="000C3126" w:rsidP="00966F4C">
      <w:pPr>
        <w:pStyle w:val="Sinespaciado"/>
        <w:rPr>
          <w:rFonts w:ascii="Arial" w:hAnsi="Arial" w:cs="Arial"/>
          <w:b/>
          <w:bCs/>
        </w:rPr>
      </w:pPr>
    </w:p>
    <w:p w14:paraId="44701D62" w14:textId="1C2407F4" w:rsidR="000C3126" w:rsidRPr="00FD52F1" w:rsidRDefault="000C3126" w:rsidP="00966F4C">
      <w:pPr>
        <w:pStyle w:val="Sinespaciado"/>
        <w:rPr>
          <w:rFonts w:ascii="Arial" w:hAnsi="Arial" w:cs="Arial"/>
          <w:b/>
          <w:bCs/>
        </w:rPr>
      </w:pPr>
    </w:p>
    <w:p w14:paraId="2D51DCD4" w14:textId="38918BE8" w:rsidR="000C3126" w:rsidRPr="00FD52F1" w:rsidRDefault="000C3126" w:rsidP="00966F4C">
      <w:pPr>
        <w:pStyle w:val="Sinespaciado"/>
        <w:rPr>
          <w:rFonts w:ascii="Arial" w:hAnsi="Arial" w:cs="Arial"/>
          <w:b/>
          <w:bCs/>
        </w:rPr>
      </w:pPr>
    </w:p>
    <w:p w14:paraId="42B1036C" w14:textId="1BDD0C4B" w:rsidR="000C3126" w:rsidRPr="00FD52F1" w:rsidRDefault="000C3126" w:rsidP="00966F4C">
      <w:pPr>
        <w:pStyle w:val="Sinespaciado"/>
        <w:rPr>
          <w:rFonts w:ascii="Arial" w:hAnsi="Arial" w:cs="Arial"/>
          <w:b/>
          <w:bCs/>
        </w:rPr>
      </w:pPr>
    </w:p>
    <w:p w14:paraId="0A2D6CB8" w14:textId="0BB08FA9" w:rsidR="000C3126" w:rsidRPr="00FD52F1" w:rsidRDefault="000C3126" w:rsidP="00966F4C">
      <w:pPr>
        <w:pStyle w:val="Sinespaciado"/>
        <w:rPr>
          <w:rFonts w:ascii="Arial" w:hAnsi="Arial" w:cs="Arial"/>
          <w:b/>
          <w:bCs/>
        </w:rPr>
      </w:pPr>
    </w:p>
    <w:p w14:paraId="0F83FE72" w14:textId="55C509CB" w:rsidR="000C3126" w:rsidRPr="00FD52F1" w:rsidRDefault="000C3126" w:rsidP="00966F4C">
      <w:pPr>
        <w:pStyle w:val="Sinespaciado"/>
        <w:rPr>
          <w:rFonts w:ascii="Arial" w:hAnsi="Arial" w:cs="Arial"/>
          <w:b/>
          <w:bCs/>
        </w:rPr>
      </w:pPr>
    </w:p>
    <w:p w14:paraId="03159B4C" w14:textId="6EF37152" w:rsidR="000C3126" w:rsidRPr="00FD52F1" w:rsidRDefault="000C3126" w:rsidP="00966F4C">
      <w:pPr>
        <w:pStyle w:val="Sinespaciado"/>
        <w:rPr>
          <w:rFonts w:ascii="Arial" w:hAnsi="Arial" w:cs="Arial"/>
          <w:b/>
          <w:bCs/>
        </w:rPr>
      </w:pPr>
    </w:p>
    <w:p w14:paraId="0C4F5845" w14:textId="77777777" w:rsidR="000C3126" w:rsidRPr="00FD52F1" w:rsidRDefault="000C3126" w:rsidP="00966F4C">
      <w:pPr>
        <w:pStyle w:val="Sinespaciado"/>
        <w:rPr>
          <w:rFonts w:ascii="Arial" w:hAnsi="Arial" w:cs="Arial"/>
          <w:b/>
          <w:bCs/>
        </w:rPr>
      </w:pPr>
    </w:p>
    <w:p w14:paraId="158BC625" w14:textId="77777777" w:rsidR="00F45B66" w:rsidRPr="00FD52F1" w:rsidRDefault="00F45B66" w:rsidP="00966F4C">
      <w:pPr>
        <w:pStyle w:val="Sinespaciado"/>
        <w:rPr>
          <w:rFonts w:ascii="Arial" w:hAnsi="Arial" w:cs="Arial"/>
          <w:b/>
          <w:bCs/>
        </w:rPr>
      </w:pPr>
    </w:p>
    <w:p w14:paraId="7852B401" w14:textId="77777777" w:rsidR="00966F4C" w:rsidRPr="00FD52F1" w:rsidRDefault="00966F4C" w:rsidP="00966F4C">
      <w:pPr>
        <w:pStyle w:val="Sinespaciado"/>
        <w:rPr>
          <w:rFonts w:ascii="Arial" w:hAnsi="Arial" w:cs="Arial"/>
          <w:b/>
          <w:bCs/>
        </w:rPr>
      </w:pPr>
    </w:p>
    <w:p w14:paraId="3337A0B6" w14:textId="77777777" w:rsidR="00913C98" w:rsidRPr="00FD52F1" w:rsidRDefault="00913C98" w:rsidP="00913C98">
      <w:pPr>
        <w:pStyle w:val="Sinespaciado"/>
        <w:rPr>
          <w:rFonts w:ascii="Arial" w:hAnsi="Arial" w:cs="Arial"/>
          <w:b/>
          <w:bCs/>
        </w:rPr>
      </w:pPr>
    </w:p>
    <w:p w14:paraId="52313200" w14:textId="057E576F" w:rsidR="00275AFA" w:rsidRPr="00FD52F1" w:rsidRDefault="00597ED2" w:rsidP="00913C98">
      <w:pPr>
        <w:pStyle w:val="Sinespaciado"/>
        <w:jc w:val="center"/>
        <w:rPr>
          <w:rFonts w:ascii="Arial" w:hAnsi="Arial" w:cs="Arial"/>
          <w:b/>
          <w:bCs/>
        </w:rPr>
      </w:pPr>
      <w:r w:rsidRPr="00FD52F1">
        <w:rPr>
          <w:rFonts w:ascii="Arial" w:hAnsi="Arial" w:cs="Arial"/>
          <w:b/>
          <w:bCs/>
        </w:rPr>
        <w:t xml:space="preserve">Licitación Pública </w:t>
      </w:r>
      <w:r w:rsidR="00902108" w:rsidRPr="00FD52F1">
        <w:rPr>
          <w:rFonts w:ascii="Arial" w:hAnsi="Arial" w:cs="Arial"/>
          <w:b/>
          <w:bCs/>
        </w:rPr>
        <w:t>Nacional</w:t>
      </w:r>
    </w:p>
    <w:p w14:paraId="7A7E43E0" w14:textId="2B9C628E" w:rsidR="006F1449" w:rsidRPr="00FD52F1" w:rsidRDefault="003A6C4E" w:rsidP="00913C98">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LCCC-012-2021</w:t>
      </w:r>
    </w:p>
    <w:p w14:paraId="471C322A" w14:textId="77777777" w:rsidR="006F1449" w:rsidRPr="00FD52F1" w:rsidRDefault="006F1449" w:rsidP="0046671A">
      <w:pPr>
        <w:pStyle w:val="Sinespaciado"/>
        <w:jc w:val="both"/>
        <w:rPr>
          <w:rFonts w:ascii="Arial" w:eastAsia="Century Gothic" w:hAnsi="Arial" w:cs="Arial"/>
          <w:color w:val="000000"/>
        </w:rPr>
      </w:pPr>
    </w:p>
    <w:p w14:paraId="6C6E7923" w14:textId="50750605"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“ASESORÍA INTEGRAL PARA EL ACCESO OPORTUNO A VACUNAS CONTRA SARS-CoV-2 POR PARTE DEL GOBIERNO DEL ESTADO, E INSUMOS TÉCNICOS PARA LA DEFINCIÓN DE ESTRATEGIAS FOCALIZADAS PARA LA APLICACIÓN DE DICHAS VACUNAS”.</w:t>
      </w:r>
    </w:p>
    <w:p w14:paraId="0C99CC1B" w14:textId="77777777" w:rsidR="0046671A" w:rsidRPr="00FD52F1" w:rsidRDefault="0046671A" w:rsidP="00A21FF6">
      <w:pPr>
        <w:spacing w:after="0" w:line="240" w:lineRule="auto"/>
        <w:rPr>
          <w:rFonts w:ascii="Arial" w:eastAsia="Arial" w:hAnsi="Arial" w:cs="Arial"/>
          <w:color w:val="000000"/>
          <w:sz w:val="18"/>
          <w:szCs w:val="18"/>
        </w:rPr>
      </w:pP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1"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0" w:type="auto"/>
        <w:jc w:val="center"/>
        <w:tblInd w:w="0" w:type="dxa"/>
        <w:tblLook w:val="0400" w:firstRow="0" w:lastRow="0" w:firstColumn="0" w:lastColumn="0" w:noHBand="0" w:noVBand="1"/>
      </w:tblPr>
      <w:tblGrid>
        <w:gridCol w:w="5382"/>
        <w:gridCol w:w="1276"/>
        <w:gridCol w:w="992"/>
        <w:gridCol w:w="1134"/>
      </w:tblGrid>
      <w:tr w:rsidR="0046671A" w:rsidRPr="00FD52F1" w14:paraId="667F726B" w14:textId="77777777" w:rsidTr="00973432">
        <w:trPr>
          <w:trHeight w:val="20"/>
          <w:jc w:val="center"/>
        </w:trPr>
        <w:tc>
          <w:tcPr>
            <w:tcW w:w="5382"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FD52F1" w:rsidRDefault="0046671A" w:rsidP="00973432">
            <w:pPr>
              <w:spacing w:after="0" w:line="240" w:lineRule="auto"/>
              <w:ind w:right="140"/>
              <w:jc w:val="center"/>
              <w:rPr>
                <w:rFonts w:ascii="Arial" w:eastAsia="Times New Roman" w:hAnsi="Arial" w:cs="Arial"/>
                <w:sz w:val="14"/>
                <w:szCs w:val="14"/>
              </w:rPr>
            </w:pPr>
            <w:bookmarkStart w:id="52" w:name="_Hlk68533659"/>
            <w:bookmarkEnd w:id="51"/>
            <w:r w:rsidRPr="00FD52F1">
              <w:rPr>
                <w:rFonts w:ascii="Arial" w:eastAsia="Arial" w:hAnsi="Arial" w:cs="Arial"/>
                <w:b/>
                <w:color w:val="000000"/>
                <w:sz w:val="14"/>
                <w:szCs w:val="14"/>
              </w:rPr>
              <w:t>DOCUMENTACIÓN QUE CONTENDRÁ LA OFERTA A PRESENTAR EN HOJA MEMBRETADA DE LA EMPRESA</w:t>
            </w:r>
          </w:p>
        </w:tc>
        <w:tc>
          <w:tcPr>
            <w:tcW w:w="1276" w:type="dxa"/>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77777777" w:rsidR="0046671A" w:rsidRPr="00FD52F1" w:rsidRDefault="0046671A" w:rsidP="00973432">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Punto de referencia 9</w:t>
            </w:r>
          </w:p>
        </w:tc>
        <w:tc>
          <w:tcPr>
            <w:tcW w:w="2126" w:type="dxa"/>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FD52F1" w:rsidRDefault="0046671A" w:rsidP="00973432">
            <w:pPr>
              <w:spacing w:after="0" w:line="240" w:lineRule="auto"/>
              <w:ind w:right="140"/>
              <w:jc w:val="center"/>
              <w:rPr>
                <w:rFonts w:ascii="Arial" w:eastAsia="Arial" w:hAnsi="Arial" w:cs="Arial"/>
                <w:b/>
                <w:color w:val="000000"/>
                <w:sz w:val="14"/>
                <w:szCs w:val="14"/>
              </w:rPr>
            </w:pPr>
            <w:r w:rsidRPr="00FD52F1">
              <w:rPr>
                <w:rFonts w:ascii="Arial" w:eastAsia="Arial" w:hAnsi="Arial" w:cs="Arial"/>
                <w:b/>
                <w:color w:val="000000"/>
                <w:sz w:val="14"/>
                <w:szCs w:val="14"/>
              </w:rPr>
              <w:t>Entrega</w:t>
            </w:r>
          </w:p>
        </w:tc>
      </w:tr>
      <w:tr w:rsidR="0046671A" w:rsidRPr="00FD52F1" w14:paraId="10F83EF6" w14:textId="77777777" w:rsidTr="00973432">
        <w:trPr>
          <w:trHeight w:val="20"/>
          <w:jc w:val="center"/>
        </w:trPr>
        <w:tc>
          <w:tcPr>
            <w:tcW w:w="5382" w:type="dxa"/>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FD52F1" w:rsidRDefault="0046671A" w:rsidP="00973432">
            <w:pPr>
              <w:spacing w:after="0" w:line="240" w:lineRule="auto"/>
              <w:ind w:right="140"/>
              <w:jc w:val="both"/>
              <w:rPr>
                <w:rFonts w:ascii="Arial" w:eastAsia="Arial" w:hAnsi="Arial" w:cs="Arial"/>
                <w:b/>
                <w:color w:val="000000"/>
                <w:sz w:val="14"/>
                <w:szCs w:val="14"/>
              </w:rPr>
            </w:pPr>
          </w:p>
        </w:tc>
        <w:tc>
          <w:tcPr>
            <w:tcW w:w="1276" w:type="dxa"/>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FD52F1" w:rsidRDefault="0046671A" w:rsidP="00973432">
            <w:pPr>
              <w:spacing w:after="0" w:line="240" w:lineRule="auto"/>
              <w:ind w:right="140"/>
              <w:jc w:val="center"/>
              <w:rPr>
                <w:rFonts w:ascii="Arial" w:eastAsia="Arial" w:hAnsi="Arial" w:cs="Arial"/>
                <w:b/>
                <w:color w:val="000000"/>
                <w:sz w:val="14"/>
                <w:szCs w:val="14"/>
              </w:rPr>
            </w:pPr>
          </w:p>
        </w:tc>
        <w:tc>
          <w:tcPr>
            <w:tcW w:w="992" w:type="dxa"/>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FD52F1" w:rsidRDefault="0046671A" w:rsidP="00973432">
            <w:pPr>
              <w:spacing w:after="0" w:line="240" w:lineRule="auto"/>
              <w:jc w:val="center"/>
              <w:rPr>
                <w:rFonts w:ascii="Arial" w:eastAsia="Times New Roman" w:hAnsi="Arial" w:cs="Arial"/>
                <w:b/>
                <w:bCs/>
                <w:sz w:val="14"/>
                <w:szCs w:val="14"/>
              </w:rPr>
            </w:pPr>
            <w:r w:rsidRPr="00FD52F1">
              <w:rPr>
                <w:rFonts w:ascii="Arial" w:eastAsia="Times New Roman" w:hAnsi="Arial" w:cs="Arial"/>
                <w:b/>
                <w:bCs/>
                <w:sz w:val="14"/>
                <w:szCs w:val="14"/>
              </w:rPr>
              <w:t>Si</w:t>
            </w:r>
          </w:p>
        </w:tc>
        <w:tc>
          <w:tcPr>
            <w:tcW w:w="1134" w:type="dxa"/>
            <w:tcBorders>
              <w:top w:val="single" w:sz="4" w:space="0" w:color="000000"/>
              <w:left w:val="single" w:sz="4" w:space="0" w:color="666666"/>
              <w:bottom w:val="single" w:sz="4" w:space="0" w:color="666666"/>
              <w:right w:val="single" w:sz="4" w:space="0" w:color="666666"/>
            </w:tcBorders>
            <w:shd w:val="clear" w:color="auto" w:fill="auto"/>
          </w:tcPr>
          <w:p w14:paraId="7CEC514F" w14:textId="77777777" w:rsidR="0046671A" w:rsidRPr="00FD52F1" w:rsidRDefault="0046671A" w:rsidP="00973432">
            <w:pPr>
              <w:spacing w:after="0" w:line="240" w:lineRule="auto"/>
              <w:jc w:val="center"/>
              <w:rPr>
                <w:rFonts w:ascii="Arial" w:eastAsia="Times New Roman" w:hAnsi="Arial" w:cs="Arial"/>
                <w:b/>
                <w:bCs/>
                <w:sz w:val="14"/>
                <w:szCs w:val="14"/>
              </w:rPr>
            </w:pPr>
            <w:r w:rsidRPr="00FD52F1">
              <w:rPr>
                <w:rFonts w:ascii="Arial" w:eastAsia="Times New Roman" w:hAnsi="Arial" w:cs="Arial"/>
                <w:b/>
                <w:bCs/>
                <w:sz w:val="14"/>
                <w:szCs w:val="14"/>
              </w:rPr>
              <w:t>No</w:t>
            </w:r>
          </w:p>
        </w:tc>
      </w:tr>
      <w:tr w:rsidR="0046671A" w:rsidRPr="00FD52F1" w14:paraId="734D2027" w14:textId="77777777" w:rsidTr="00973432">
        <w:trPr>
          <w:trHeight w:val="20"/>
          <w:jc w:val="center"/>
        </w:trPr>
        <w:tc>
          <w:tcPr>
            <w:tcW w:w="538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940F34" w14:textId="77777777" w:rsidR="0046671A" w:rsidRPr="00FD52F1" w:rsidRDefault="0046671A" w:rsidP="00973432">
            <w:pPr>
              <w:spacing w:after="0" w:line="240" w:lineRule="auto"/>
              <w:ind w:right="140"/>
              <w:jc w:val="both"/>
              <w:rPr>
                <w:rFonts w:ascii="Arial" w:eastAsia="Arial" w:hAnsi="Arial" w:cs="Arial"/>
                <w:b/>
                <w:color w:val="000000"/>
                <w:sz w:val="14"/>
                <w:szCs w:val="14"/>
              </w:rPr>
            </w:pPr>
            <w:r w:rsidRPr="00FD52F1">
              <w:rPr>
                <w:rFonts w:ascii="Arial" w:eastAsia="Arial" w:hAnsi="Arial" w:cs="Arial"/>
                <w:b/>
                <w:color w:val="000000"/>
                <w:sz w:val="14"/>
                <w:szCs w:val="14"/>
              </w:rPr>
              <w:t>Anexo 2 (Propuesta Técnica).</w:t>
            </w:r>
          </w:p>
          <w:p w14:paraId="3117FB55" w14:textId="77777777" w:rsidR="0046671A" w:rsidRPr="00FD52F1" w:rsidRDefault="0046671A" w:rsidP="00973432">
            <w:pPr>
              <w:spacing w:after="0" w:line="240" w:lineRule="auto"/>
              <w:ind w:right="140"/>
              <w:jc w:val="both"/>
              <w:rPr>
                <w:rFonts w:ascii="Arial" w:eastAsia="Times New Roman" w:hAnsi="Arial" w:cs="Arial"/>
                <w:sz w:val="14"/>
                <w:szCs w:val="14"/>
              </w:rPr>
            </w:pPr>
          </w:p>
        </w:tc>
        <w:tc>
          <w:tcPr>
            <w:tcW w:w="127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7777777" w:rsidR="0046671A" w:rsidRPr="00FD52F1" w:rsidRDefault="0046671A" w:rsidP="00973432">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a)</w:t>
            </w:r>
          </w:p>
        </w:tc>
        <w:tc>
          <w:tcPr>
            <w:tcW w:w="99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FD52F1" w:rsidRDefault="0046671A" w:rsidP="00973432">
            <w:pPr>
              <w:spacing w:after="0" w:line="240" w:lineRule="auto"/>
              <w:rPr>
                <w:rFonts w:ascii="Arial" w:eastAsia="Times New Roman" w:hAnsi="Arial" w:cs="Arial"/>
                <w:sz w:val="14"/>
                <w:szCs w:val="14"/>
              </w:rPr>
            </w:pPr>
          </w:p>
        </w:tc>
        <w:tc>
          <w:tcPr>
            <w:tcW w:w="1134" w:type="dxa"/>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FD52F1" w:rsidRDefault="0046671A" w:rsidP="00973432">
            <w:pPr>
              <w:spacing w:after="0" w:line="240" w:lineRule="auto"/>
              <w:rPr>
                <w:rFonts w:ascii="Arial" w:eastAsia="Times New Roman" w:hAnsi="Arial" w:cs="Arial"/>
                <w:sz w:val="14"/>
                <w:szCs w:val="14"/>
              </w:rPr>
            </w:pPr>
          </w:p>
        </w:tc>
      </w:tr>
      <w:tr w:rsidR="0046671A" w:rsidRPr="00FD52F1" w14:paraId="23BC85E5" w14:textId="77777777" w:rsidTr="00973432">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D75C0B" w14:textId="77777777" w:rsidR="0046671A" w:rsidRPr="00FD52F1" w:rsidRDefault="0046671A" w:rsidP="00973432">
            <w:pPr>
              <w:spacing w:after="0" w:line="240" w:lineRule="auto"/>
              <w:ind w:right="140"/>
              <w:jc w:val="both"/>
              <w:rPr>
                <w:rFonts w:ascii="Arial" w:eastAsia="Arial" w:hAnsi="Arial" w:cs="Arial"/>
                <w:b/>
                <w:color w:val="000000"/>
                <w:sz w:val="14"/>
                <w:szCs w:val="14"/>
              </w:rPr>
            </w:pPr>
            <w:r w:rsidRPr="00FD52F1">
              <w:rPr>
                <w:rFonts w:ascii="Arial" w:eastAsia="Arial" w:hAnsi="Arial" w:cs="Arial"/>
                <w:b/>
                <w:color w:val="000000"/>
                <w:sz w:val="14"/>
                <w:szCs w:val="14"/>
              </w:rPr>
              <w:t>Anexo 3 (Propuesta Económica).</w:t>
            </w:r>
          </w:p>
          <w:p w14:paraId="10F31726" w14:textId="77777777" w:rsidR="0046671A" w:rsidRPr="00FD52F1" w:rsidRDefault="0046671A" w:rsidP="00973432">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77777777" w:rsidR="0046671A" w:rsidRPr="00FD52F1" w:rsidRDefault="0046671A" w:rsidP="00973432">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b)</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FD52F1" w:rsidRDefault="0046671A" w:rsidP="00973432">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3D2085DF" w14:textId="77777777" w:rsidR="0046671A" w:rsidRPr="00FD52F1" w:rsidRDefault="0046671A" w:rsidP="00973432">
            <w:pPr>
              <w:spacing w:after="0" w:line="240" w:lineRule="auto"/>
              <w:rPr>
                <w:rFonts w:ascii="Arial" w:eastAsia="Times New Roman" w:hAnsi="Arial" w:cs="Arial"/>
                <w:sz w:val="14"/>
                <w:szCs w:val="14"/>
              </w:rPr>
            </w:pPr>
          </w:p>
        </w:tc>
      </w:tr>
      <w:tr w:rsidR="0046671A" w:rsidRPr="00FD52F1" w14:paraId="60E82DDE" w14:textId="77777777" w:rsidTr="00973432">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77777777" w:rsidR="0046671A" w:rsidRPr="00FD52F1" w:rsidRDefault="0046671A" w:rsidP="00973432">
            <w:pPr>
              <w:spacing w:after="0" w:line="240" w:lineRule="auto"/>
              <w:ind w:right="140"/>
              <w:jc w:val="both"/>
              <w:rPr>
                <w:rFonts w:ascii="Arial" w:eastAsia="Arial" w:hAnsi="Arial" w:cs="Arial"/>
                <w:b/>
                <w:color w:val="000000"/>
                <w:sz w:val="14"/>
                <w:szCs w:val="14"/>
              </w:rPr>
            </w:pPr>
            <w:r w:rsidRPr="00FD52F1">
              <w:rPr>
                <w:rFonts w:ascii="Arial" w:eastAsia="Arial" w:hAnsi="Arial" w:cs="Arial"/>
                <w:b/>
                <w:color w:val="000000"/>
                <w:sz w:val="14"/>
                <w:szCs w:val="14"/>
              </w:rPr>
              <w:t>Anexo 4 (Carta de Proposición).</w:t>
            </w:r>
          </w:p>
          <w:p w14:paraId="6E980C53" w14:textId="77777777" w:rsidR="0046671A" w:rsidRPr="00FD52F1" w:rsidRDefault="0046671A" w:rsidP="0046671A">
            <w:pPr>
              <w:numPr>
                <w:ilvl w:val="1"/>
                <w:numId w:val="3"/>
              </w:numPr>
              <w:spacing w:after="0" w:line="240" w:lineRule="auto"/>
              <w:ind w:left="599" w:right="140"/>
              <w:jc w:val="both"/>
              <w:rPr>
                <w:rFonts w:ascii="Arial" w:eastAsia="Century Gothic" w:hAnsi="Arial" w:cs="Arial"/>
                <w:bCs/>
                <w:color w:val="000000"/>
                <w:sz w:val="14"/>
                <w:szCs w:val="14"/>
              </w:rPr>
            </w:pPr>
            <w:r w:rsidRPr="00FD52F1">
              <w:rPr>
                <w:rFonts w:ascii="Arial" w:eastAsia="Arial" w:hAnsi="Arial" w:cs="Arial"/>
                <w:sz w:val="14"/>
                <w:szCs w:val="14"/>
              </w:rPr>
              <w:t>Manifiesto libre bajo protesta de decir verdad de contar</w:t>
            </w:r>
            <w:r w:rsidRPr="00FD52F1">
              <w:rPr>
                <w:rFonts w:ascii="Arial" w:eastAsia="Arial" w:hAnsi="Arial" w:cs="Arial"/>
                <w:color w:val="000000"/>
                <w:sz w:val="14"/>
                <w:szCs w:val="14"/>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4"/>
                <w:szCs w:val="14"/>
              </w:rPr>
              <w:t>.</w:t>
            </w:r>
          </w:p>
          <w:p w14:paraId="5A1DBDAB" w14:textId="77777777" w:rsidR="0046671A" w:rsidRPr="00FD52F1" w:rsidRDefault="0046671A" w:rsidP="00973432">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77777777" w:rsidR="0046671A" w:rsidRPr="00FD52F1" w:rsidRDefault="0046671A" w:rsidP="00973432">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c)</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FD52F1" w:rsidRDefault="0046671A" w:rsidP="00973432">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FD52F1" w:rsidRDefault="0046671A" w:rsidP="00973432">
            <w:pPr>
              <w:spacing w:after="0" w:line="240" w:lineRule="auto"/>
              <w:rPr>
                <w:rFonts w:ascii="Arial" w:eastAsia="Times New Roman" w:hAnsi="Arial" w:cs="Arial"/>
                <w:sz w:val="14"/>
                <w:szCs w:val="14"/>
              </w:rPr>
            </w:pPr>
          </w:p>
        </w:tc>
      </w:tr>
      <w:tr w:rsidR="0046671A" w:rsidRPr="00FD52F1" w14:paraId="0FCF23C9" w14:textId="77777777" w:rsidTr="00973432">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77777777" w:rsidR="0046671A" w:rsidRPr="00FD52F1" w:rsidRDefault="0046671A" w:rsidP="00973432">
            <w:pPr>
              <w:spacing w:after="0" w:line="240" w:lineRule="auto"/>
              <w:ind w:right="140"/>
              <w:jc w:val="both"/>
              <w:rPr>
                <w:rFonts w:ascii="Arial" w:eastAsia="Century Gothic" w:hAnsi="Arial" w:cs="Arial"/>
                <w:b/>
                <w:color w:val="000000"/>
                <w:sz w:val="14"/>
                <w:szCs w:val="14"/>
              </w:rPr>
            </w:pPr>
            <w:r w:rsidRPr="00FD52F1">
              <w:rPr>
                <w:rFonts w:ascii="Arial" w:eastAsia="Arial" w:hAnsi="Arial" w:cs="Arial"/>
                <w:b/>
                <w:color w:val="000000"/>
                <w:sz w:val="14"/>
                <w:szCs w:val="14"/>
              </w:rPr>
              <w:t xml:space="preserve">Anexo 5 </w:t>
            </w:r>
            <w:r w:rsidRPr="00FD52F1">
              <w:rPr>
                <w:rFonts w:ascii="Arial" w:eastAsia="Arial" w:hAnsi="Arial" w:cs="Arial"/>
                <w:color w:val="000000"/>
                <w:sz w:val="14"/>
                <w:szCs w:val="14"/>
              </w:rPr>
              <w:t>(Acreditación) o documentos que lo acredite.</w:t>
            </w:r>
          </w:p>
          <w:p w14:paraId="6A9011C3" w14:textId="77777777" w:rsidR="0046671A" w:rsidRPr="00FD52F1" w:rsidRDefault="0046671A" w:rsidP="00847892">
            <w:pPr>
              <w:numPr>
                <w:ilvl w:val="1"/>
                <w:numId w:val="15"/>
              </w:numPr>
              <w:spacing w:after="0" w:line="240" w:lineRule="auto"/>
              <w:ind w:right="140"/>
              <w:jc w:val="both"/>
              <w:rPr>
                <w:rFonts w:ascii="Arial" w:eastAsia="Century Gothic" w:hAnsi="Arial" w:cs="Arial"/>
                <w:bCs/>
                <w:color w:val="000000"/>
                <w:sz w:val="14"/>
                <w:szCs w:val="14"/>
              </w:rPr>
            </w:pPr>
            <w:r w:rsidRPr="00FD52F1">
              <w:rPr>
                <w:rFonts w:ascii="Arial" w:eastAsia="Arial" w:hAnsi="Arial" w:cs="Arial"/>
                <w:bCs/>
                <w:color w:val="000000"/>
                <w:sz w:val="14"/>
                <w:szCs w:val="14"/>
              </w:rPr>
              <w:t>Presentar copia vigente del RUPC (en caso de contar con él).</w:t>
            </w:r>
          </w:p>
          <w:p w14:paraId="34066119" w14:textId="69A6384D" w:rsidR="0046671A" w:rsidRPr="00FD52F1" w:rsidRDefault="00847892" w:rsidP="00847892">
            <w:pPr>
              <w:pStyle w:val="Prrafodelista"/>
              <w:numPr>
                <w:ilvl w:val="1"/>
                <w:numId w:val="15"/>
              </w:numPr>
              <w:spacing w:after="0" w:line="240" w:lineRule="auto"/>
              <w:ind w:right="140"/>
              <w:jc w:val="both"/>
              <w:rPr>
                <w:rFonts w:ascii="Arial" w:eastAsia="Century Gothic" w:hAnsi="Arial" w:cs="Arial"/>
                <w:b/>
                <w:color w:val="000000"/>
                <w:sz w:val="14"/>
                <w:szCs w:val="14"/>
              </w:rPr>
            </w:pPr>
            <w:r>
              <w:rPr>
                <w:rFonts w:ascii="Arial" w:hAnsi="Arial" w:cs="Arial"/>
                <w:sz w:val="14"/>
                <w:szCs w:val="14"/>
              </w:rPr>
              <w:t>Tratándose de personas jurídicas</w:t>
            </w:r>
            <w:r w:rsidR="0046671A" w:rsidRPr="00FD52F1">
              <w:rPr>
                <w:rFonts w:ascii="Arial" w:hAnsi="Arial" w:cs="Arial"/>
                <w:sz w:val="14"/>
                <w:szCs w:val="14"/>
              </w:rPr>
              <w:t>, deberá presentar, además:</w:t>
            </w:r>
          </w:p>
          <w:p w14:paraId="73C7CE33" w14:textId="77777777" w:rsidR="0046671A" w:rsidRPr="00FD52F1" w:rsidRDefault="0046671A" w:rsidP="00847892">
            <w:pPr>
              <w:numPr>
                <w:ilvl w:val="2"/>
                <w:numId w:val="15"/>
              </w:numPr>
              <w:spacing w:after="0" w:line="240" w:lineRule="auto"/>
              <w:ind w:right="140"/>
              <w:jc w:val="both"/>
              <w:rPr>
                <w:rFonts w:ascii="Arial" w:eastAsia="Century Gothic" w:hAnsi="Arial" w:cs="Arial"/>
                <w:b/>
                <w:color w:val="000000"/>
                <w:sz w:val="14"/>
                <w:szCs w:val="14"/>
              </w:rPr>
            </w:pPr>
            <w:r w:rsidRPr="00FD52F1">
              <w:rPr>
                <w:rFonts w:ascii="Arial" w:hAnsi="Arial" w:cs="Arial"/>
                <w:sz w:val="14"/>
                <w:szCs w:val="14"/>
              </w:rPr>
              <w:t>Original o copia certificada solo para cotejo (se devolverá al término del acto) y</w:t>
            </w:r>
            <w:r w:rsidRPr="00FD52F1">
              <w:rPr>
                <w:rFonts w:ascii="Arial" w:eastAsia="Century Gothic" w:hAnsi="Arial" w:cs="Arial"/>
                <w:b/>
                <w:color w:val="000000"/>
                <w:sz w:val="14"/>
                <w:szCs w:val="14"/>
              </w:rPr>
              <w:t xml:space="preserve"> </w:t>
            </w:r>
            <w:r w:rsidRPr="00FD52F1">
              <w:rPr>
                <w:rFonts w:ascii="Arial" w:hAnsi="Arial"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FD52F1" w:rsidRDefault="0046671A" w:rsidP="00847892">
            <w:pPr>
              <w:numPr>
                <w:ilvl w:val="2"/>
                <w:numId w:val="15"/>
              </w:numPr>
              <w:spacing w:after="0" w:line="240" w:lineRule="auto"/>
              <w:ind w:right="140"/>
              <w:jc w:val="both"/>
              <w:rPr>
                <w:rFonts w:ascii="Arial" w:eastAsia="Century Gothic" w:hAnsi="Arial" w:cs="Arial"/>
                <w:b/>
                <w:color w:val="000000"/>
                <w:sz w:val="14"/>
                <w:szCs w:val="14"/>
              </w:rPr>
            </w:pPr>
            <w:r w:rsidRPr="00FD52F1">
              <w:rPr>
                <w:rFonts w:ascii="Arial" w:hAnsi="Arial"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FD52F1" w:rsidRDefault="0046671A" w:rsidP="00973432">
            <w:pPr>
              <w:spacing w:after="0" w:line="240" w:lineRule="auto"/>
              <w:ind w:left="2204" w:right="140"/>
              <w:jc w:val="both"/>
              <w:rPr>
                <w:rFonts w:ascii="Arial" w:hAnsi="Arial" w:cs="Arial"/>
                <w:sz w:val="14"/>
                <w:szCs w:val="14"/>
              </w:rPr>
            </w:pPr>
            <w:r w:rsidRPr="00FD52F1">
              <w:rPr>
                <w:rFonts w:ascii="Arial" w:hAnsi="Arial" w:cs="Arial"/>
                <w:sz w:val="14"/>
                <w:szCs w:val="14"/>
              </w:rPr>
              <w:t>Los documentos referidos en los numerales A y B deben estar inscritos en el Registro Público de la Propiedad y del Comercio, cuando proceda, en términos del artículo 21 del Código de Comercio.</w:t>
            </w:r>
          </w:p>
          <w:p w14:paraId="46076432" w14:textId="77777777" w:rsidR="0046671A" w:rsidRPr="00FD52F1" w:rsidRDefault="0046671A" w:rsidP="00847892">
            <w:pPr>
              <w:pStyle w:val="Prrafodelista"/>
              <w:numPr>
                <w:ilvl w:val="2"/>
                <w:numId w:val="15"/>
              </w:numPr>
              <w:spacing w:after="0" w:line="240" w:lineRule="auto"/>
              <w:ind w:right="140"/>
              <w:jc w:val="both"/>
              <w:rPr>
                <w:rFonts w:ascii="Arial" w:eastAsia="Century Gothic" w:hAnsi="Arial" w:cs="Arial"/>
                <w:b/>
                <w:color w:val="000000"/>
                <w:sz w:val="14"/>
                <w:szCs w:val="14"/>
              </w:rPr>
            </w:pPr>
            <w:r w:rsidRPr="00FD52F1">
              <w:rPr>
                <w:rFonts w:ascii="Arial" w:hAnsi="Arial" w:cs="Arial"/>
                <w:sz w:val="14"/>
                <w:szCs w:val="14"/>
              </w:rPr>
              <w:t>Original o copia certificada solo para cotejo (se devolverá al término del Acto) y copia simple y ordenada (Asambleas Extraordinarias, etc.) de la documentación con la que acredite la personería jurídica de su Representante.</w:t>
            </w:r>
          </w:p>
          <w:p w14:paraId="249BAB41" w14:textId="77777777" w:rsidR="0046671A" w:rsidRPr="00FD52F1" w:rsidRDefault="0046671A" w:rsidP="00847892">
            <w:pPr>
              <w:pStyle w:val="Prrafodelista"/>
              <w:numPr>
                <w:ilvl w:val="2"/>
                <w:numId w:val="15"/>
              </w:numPr>
              <w:spacing w:after="0" w:line="240" w:lineRule="auto"/>
              <w:ind w:right="140"/>
              <w:jc w:val="both"/>
              <w:rPr>
                <w:rFonts w:ascii="Arial" w:eastAsia="Century Gothic" w:hAnsi="Arial" w:cs="Arial"/>
                <w:b/>
                <w:color w:val="000000"/>
                <w:sz w:val="14"/>
                <w:szCs w:val="14"/>
              </w:rPr>
            </w:pPr>
            <w:r w:rsidRPr="00FD52F1">
              <w:rPr>
                <w:rFonts w:ascii="Arial" w:hAnsi="Arial" w:cs="Arial"/>
                <w:sz w:val="14"/>
                <w:szCs w:val="14"/>
              </w:rPr>
              <w:t xml:space="preserve">Copia simple de Constancia de Situación Fiscal con fecha de emisión no mayor a 30 </w:t>
            </w:r>
            <w:proofErr w:type="spellStart"/>
            <w:r w:rsidRPr="00FD52F1">
              <w:rPr>
                <w:rFonts w:ascii="Arial" w:hAnsi="Arial" w:cs="Arial"/>
                <w:sz w:val="14"/>
                <w:szCs w:val="14"/>
              </w:rPr>
              <w:t>dias</w:t>
            </w:r>
            <w:proofErr w:type="spellEnd"/>
            <w:r w:rsidRPr="00FD52F1">
              <w:rPr>
                <w:rFonts w:ascii="Arial" w:hAnsi="Arial" w:cs="Arial"/>
                <w:sz w:val="14"/>
                <w:szCs w:val="14"/>
              </w:rPr>
              <w:t xml:space="preserve"> naturales de antigüedad a la fecha del acto de</w:t>
            </w:r>
            <w:r w:rsidRPr="00FD52F1">
              <w:rPr>
                <w:rFonts w:ascii="Arial" w:hAnsi="Arial" w:cs="Arial"/>
                <w:b/>
                <w:bCs/>
                <w:sz w:val="14"/>
                <w:szCs w:val="14"/>
              </w:rPr>
              <w:t xml:space="preserve"> PRESENTACION Y APERTURA DE PROPOSICIONES.</w:t>
            </w:r>
          </w:p>
          <w:p w14:paraId="0305B555" w14:textId="77777777" w:rsidR="0046671A" w:rsidRPr="00FD52F1" w:rsidRDefault="0046671A" w:rsidP="00847892">
            <w:pPr>
              <w:pStyle w:val="Prrafodelista"/>
              <w:numPr>
                <w:ilvl w:val="2"/>
                <w:numId w:val="15"/>
              </w:numPr>
              <w:spacing w:after="0" w:line="240" w:lineRule="auto"/>
              <w:ind w:right="140"/>
              <w:jc w:val="both"/>
              <w:rPr>
                <w:rFonts w:ascii="Arial" w:eastAsia="Century Gothic" w:hAnsi="Arial" w:cs="Arial"/>
                <w:b/>
                <w:color w:val="000000"/>
                <w:sz w:val="14"/>
                <w:szCs w:val="14"/>
              </w:rPr>
            </w:pPr>
            <w:r w:rsidRPr="00FD52F1">
              <w:rPr>
                <w:rFonts w:ascii="Arial" w:hAnsi="Arial" w:cs="Arial"/>
                <w:sz w:val="14"/>
                <w:szCs w:val="14"/>
              </w:rPr>
              <w:t xml:space="preserve">Copia simple del comprobante de domicilio de los </w:t>
            </w:r>
            <w:r w:rsidRPr="00FD52F1">
              <w:rPr>
                <w:rFonts w:ascii="Arial" w:hAnsi="Arial" w:cs="Arial"/>
                <w:b/>
                <w:bCs/>
                <w:sz w:val="14"/>
                <w:szCs w:val="14"/>
              </w:rPr>
              <w:t>PARTICIPANTES</w:t>
            </w:r>
            <w:r w:rsidRPr="00FD52F1">
              <w:rPr>
                <w:rFonts w:ascii="Arial" w:hAnsi="Arial" w:cs="Arial"/>
                <w:sz w:val="14"/>
                <w:szCs w:val="14"/>
              </w:rPr>
              <w:t xml:space="preserve">, no mayor a 2 meses de antigüedad a la fecha del acto de </w:t>
            </w:r>
            <w:r w:rsidRPr="00FD52F1">
              <w:rPr>
                <w:rFonts w:ascii="Arial" w:hAnsi="Arial" w:cs="Arial"/>
                <w:b/>
                <w:bCs/>
                <w:sz w:val="14"/>
                <w:szCs w:val="14"/>
              </w:rPr>
              <w:t>PRESENTACION Y APERTURA DE PROPOSICIONES</w:t>
            </w:r>
            <w:r w:rsidRPr="00FD52F1">
              <w:rPr>
                <w:rFonts w:ascii="Arial" w:hAnsi="Arial" w:cs="Arial"/>
                <w:sz w:val="14"/>
                <w:szCs w:val="14"/>
              </w:rPr>
              <w:t xml:space="preserve"> a nombre de la razón social del </w:t>
            </w:r>
            <w:r w:rsidRPr="00FD52F1">
              <w:rPr>
                <w:rFonts w:ascii="Arial" w:hAnsi="Arial" w:cs="Arial"/>
                <w:b/>
                <w:bCs/>
                <w:sz w:val="14"/>
                <w:szCs w:val="14"/>
              </w:rPr>
              <w:t>PARTICIPANTE.</w:t>
            </w:r>
          </w:p>
          <w:p w14:paraId="36E9DB6D" w14:textId="77777777" w:rsidR="00847892" w:rsidRPr="008E2AC0" w:rsidRDefault="00847892" w:rsidP="00847892">
            <w:pPr>
              <w:pStyle w:val="Prrafodelista"/>
              <w:numPr>
                <w:ilvl w:val="2"/>
                <w:numId w:val="15"/>
              </w:numPr>
              <w:spacing w:after="0" w:line="240" w:lineRule="auto"/>
              <w:ind w:right="140"/>
              <w:jc w:val="both"/>
              <w:rPr>
                <w:rFonts w:ascii="Arial" w:eastAsia="Century Gothic" w:hAnsi="Arial" w:cs="Arial"/>
                <w:b/>
                <w:color w:val="000000"/>
                <w:sz w:val="14"/>
                <w:szCs w:val="14"/>
              </w:rPr>
            </w:pPr>
            <w:r w:rsidRPr="00847892">
              <w:rPr>
                <w:rFonts w:ascii="Arial" w:hAnsi="Arial" w:cs="Arial"/>
                <w:sz w:val="14"/>
                <w:szCs w:val="14"/>
              </w:rPr>
              <w:lastRenderedPageBreak/>
              <w:t xml:space="preserve">Declaración Anual </w:t>
            </w:r>
            <w:r w:rsidRPr="008E2AC0">
              <w:rPr>
                <w:rFonts w:ascii="Arial" w:hAnsi="Arial" w:cs="Arial"/>
                <w:sz w:val="14"/>
                <w:szCs w:val="14"/>
              </w:rPr>
              <w:t>del ISR completa del ejercicio fiscal del año 2020, con sus anexos y acuse.</w:t>
            </w:r>
          </w:p>
          <w:p w14:paraId="5B703D98" w14:textId="77777777" w:rsidR="0046671A" w:rsidRPr="008E2AC0" w:rsidRDefault="0046671A" w:rsidP="00973432">
            <w:pPr>
              <w:pStyle w:val="Prrafodelista"/>
              <w:spacing w:after="0" w:line="240" w:lineRule="auto"/>
              <w:ind w:left="2204" w:right="140"/>
              <w:jc w:val="both"/>
              <w:rPr>
                <w:rFonts w:ascii="Arial" w:eastAsia="Century Gothic" w:hAnsi="Arial" w:cs="Arial"/>
                <w:b/>
                <w:color w:val="000000"/>
                <w:sz w:val="14"/>
                <w:szCs w:val="14"/>
              </w:rPr>
            </w:pPr>
          </w:p>
          <w:p w14:paraId="7BF7CFD1" w14:textId="77777777" w:rsidR="0046671A" w:rsidRPr="008E2AC0" w:rsidRDefault="0046671A" w:rsidP="00847892">
            <w:pPr>
              <w:numPr>
                <w:ilvl w:val="1"/>
                <w:numId w:val="15"/>
              </w:numPr>
              <w:spacing w:after="0" w:line="240" w:lineRule="auto"/>
              <w:ind w:right="140"/>
              <w:jc w:val="both"/>
              <w:rPr>
                <w:rFonts w:ascii="Arial" w:eastAsia="Century Gothic" w:hAnsi="Arial" w:cs="Arial"/>
                <w:b/>
                <w:color w:val="000000"/>
                <w:sz w:val="14"/>
                <w:szCs w:val="14"/>
              </w:rPr>
            </w:pPr>
            <w:r w:rsidRPr="008E2AC0">
              <w:rPr>
                <w:rFonts w:ascii="Arial" w:hAnsi="Arial" w:cs="Arial"/>
                <w:sz w:val="14"/>
                <w:szCs w:val="14"/>
              </w:rPr>
              <w:t>Tratándose de personas físicas, deberá presentar, además:</w:t>
            </w:r>
          </w:p>
          <w:p w14:paraId="6CEC6D26" w14:textId="77777777" w:rsidR="0046671A" w:rsidRPr="008E2AC0" w:rsidRDefault="0046671A" w:rsidP="00847892">
            <w:pPr>
              <w:numPr>
                <w:ilvl w:val="2"/>
                <w:numId w:val="15"/>
              </w:numPr>
              <w:spacing w:after="0" w:line="240" w:lineRule="auto"/>
              <w:ind w:right="140"/>
              <w:jc w:val="both"/>
              <w:rPr>
                <w:rFonts w:ascii="Arial" w:eastAsia="Century Gothic" w:hAnsi="Arial" w:cs="Arial"/>
                <w:b/>
                <w:color w:val="000000"/>
                <w:sz w:val="14"/>
                <w:szCs w:val="14"/>
              </w:rPr>
            </w:pPr>
            <w:r w:rsidRPr="008E2AC0">
              <w:rPr>
                <w:rFonts w:ascii="Arial" w:hAnsi="Arial" w:cs="Arial"/>
                <w:sz w:val="14"/>
                <w:szCs w:val="14"/>
              </w:rPr>
              <w:t>Original de acta de nacimiento, misma que se quedará en el expediente.</w:t>
            </w:r>
          </w:p>
          <w:p w14:paraId="45243E1F" w14:textId="77777777" w:rsidR="0046671A" w:rsidRPr="008E2AC0" w:rsidRDefault="0046671A" w:rsidP="00847892">
            <w:pPr>
              <w:pStyle w:val="Prrafodelista"/>
              <w:numPr>
                <w:ilvl w:val="2"/>
                <w:numId w:val="15"/>
              </w:numPr>
              <w:spacing w:after="0" w:line="240" w:lineRule="auto"/>
              <w:ind w:right="140"/>
              <w:jc w:val="both"/>
              <w:rPr>
                <w:rFonts w:ascii="Arial" w:eastAsia="Century Gothic" w:hAnsi="Arial" w:cs="Arial"/>
                <w:b/>
                <w:color w:val="000000"/>
                <w:sz w:val="14"/>
                <w:szCs w:val="14"/>
              </w:rPr>
            </w:pPr>
            <w:r w:rsidRPr="008E2AC0">
              <w:rPr>
                <w:rFonts w:ascii="Arial" w:hAnsi="Arial" w:cs="Arial"/>
                <w:sz w:val="14"/>
                <w:szCs w:val="14"/>
              </w:rPr>
              <w:t xml:space="preserve">Copia simple de Constancia de Situación Fiscal con fecha de emisión no mayor a 30 </w:t>
            </w:r>
            <w:proofErr w:type="spellStart"/>
            <w:r w:rsidRPr="008E2AC0">
              <w:rPr>
                <w:rFonts w:ascii="Arial" w:hAnsi="Arial" w:cs="Arial"/>
                <w:sz w:val="14"/>
                <w:szCs w:val="14"/>
              </w:rPr>
              <w:t>dias</w:t>
            </w:r>
            <w:proofErr w:type="spellEnd"/>
            <w:r w:rsidRPr="008E2AC0">
              <w:rPr>
                <w:rFonts w:ascii="Arial" w:hAnsi="Arial" w:cs="Arial"/>
                <w:sz w:val="14"/>
                <w:szCs w:val="14"/>
              </w:rPr>
              <w:t xml:space="preserve"> naturales de antigüedad a la fecha del acto de</w:t>
            </w:r>
            <w:r w:rsidRPr="008E2AC0">
              <w:rPr>
                <w:rFonts w:ascii="Arial" w:hAnsi="Arial" w:cs="Arial"/>
                <w:b/>
                <w:bCs/>
                <w:sz w:val="14"/>
                <w:szCs w:val="14"/>
              </w:rPr>
              <w:t xml:space="preserve"> PRESENTACION Y APERTURA DE PROPOSICIONES.</w:t>
            </w:r>
          </w:p>
          <w:p w14:paraId="1A6FF3B8" w14:textId="77777777" w:rsidR="0046671A" w:rsidRPr="008E2AC0" w:rsidRDefault="0046671A" w:rsidP="00847892">
            <w:pPr>
              <w:numPr>
                <w:ilvl w:val="2"/>
                <w:numId w:val="15"/>
              </w:numPr>
              <w:spacing w:after="0" w:line="240" w:lineRule="auto"/>
              <w:ind w:right="140"/>
              <w:jc w:val="both"/>
              <w:rPr>
                <w:rFonts w:ascii="Arial" w:eastAsia="Century Gothic" w:hAnsi="Arial" w:cs="Arial"/>
                <w:b/>
                <w:color w:val="000000"/>
                <w:sz w:val="14"/>
                <w:szCs w:val="14"/>
              </w:rPr>
            </w:pPr>
            <w:r w:rsidRPr="008E2AC0">
              <w:rPr>
                <w:rFonts w:ascii="Arial" w:hAnsi="Arial" w:cs="Arial"/>
                <w:sz w:val="14"/>
                <w:szCs w:val="14"/>
              </w:rPr>
              <w:t xml:space="preserve">Copia simple del comprobante de domicilio de los </w:t>
            </w:r>
            <w:r w:rsidRPr="008E2AC0">
              <w:rPr>
                <w:rFonts w:ascii="Arial" w:hAnsi="Arial" w:cs="Arial"/>
                <w:b/>
                <w:bCs/>
                <w:sz w:val="14"/>
                <w:szCs w:val="14"/>
              </w:rPr>
              <w:t>PARTICIPANTES</w:t>
            </w:r>
            <w:r w:rsidRPr="008E2AC0">
              <w:rPr>
                <w:rFonts w:ascii="Arial" w:hAnsi="Arial" w:cs="Arial"/>
                <w:sz w:val="14"/>
                <w:szCs w:val="14"/>
              </w:rPr>
              <w:t xml:space="preserve">, no mayor a 2 meses de antigüedad a la fecha acto de </w:t>
            </w:r>
            <w:r w:rsidRPr="008E2AC0">
              <w:rPr>
                <w:rFonts w:ascii="Arial" w:hAnsi="Arial" w:cs="Arial"/>
                <w:b/>
                <w:bCs/>
                <w:sz w:val="14"/>
                <w:szCs w:val="14"/>
              </w:rPr>
              <w:t>PRESENTACION Y APERTURA DE PROPOSICIONES</w:t>
            </w:r>
            <w:r w:rsidRPr="008E2AC0">
              <w:rPr>
                <w:rFonts w:ascii="Arial" w:hAnsi="Arial" w:cs="Arial"/>
                <w:sz w:val="14"/>
                <w:szCs w:val="14"/>
              </w:rPr>
              <w:t xml:space="preserve">, a nombre del </w:t>
            </w:r>
            <w:r w:rsidRPr="008E2AC0">
              <w:rPr>
                <w:rFonts w:ascii="Arial" w:hAnsi="Arial" w:cs="Arial"/>
                <w:b/>
                <w:bCs/>
                <w:sz w:val="14"/>
                <w:szCs w:val="14"/>
              </w:rPr>
              <w:t>PARTICIPANTE</w:t>
            </w:r>
            <w:r w:rsidRPr="008E2AC0">
              <w:rPr>
                <w:rFonts w:ascii="Arial" w:hAnsi="Arial" w:cs="Arial"/>
                <w:sz w:val="14"/>
                <w:szCs w:val="14"/>
              </w:rPr>
              <w:t>.</w:t>
            </w:r>
          </w:p>
          <w:p w14:paraId="3B641FEE" w14:textId="77777777" w:rsidR="00847892" w:rsidRPr="00847892" w:rsidRDefault="00847892" w:rsidP="00847892">
            <w:pPr>
              <w:pStyle w:val="Prrafodelista"/>
              <w:numPr>
                <w:ilvl w:val="2"/>
                <w:numId w:val="15"/>
              </w:numPr>
              <w:spacing w:after="0" w:line="240" w:lineRule="auto"/>
              <w:ind w:right="140"/>
              <w:jc w:val="both"/>
              <w:rPr>
                <w:rFonts w:ascii="Arial" w:eastAsia="Century Gothic" w:hAnsi="Arial" w:cs="Arial"/>
                <w:b/>
                <w:color w:val="000000"/>
                <w:sz w:val="14"/>
                <w:szCs w:val="14"/>
              </w:rPr>
            </w:pPr>
            <w:r w:rsidRPr="008E2AC0">
              <w:rPr>
                <w:rFonts w:ascii="Arial" w:hAnsi="Arial" w:cs="Arial"/>
                <w:sz w:val="14"/>
                <w:szCs w:val="14"/>
              </w:rPr>
              <w:t>Última declaración del ISR completa del ejercicio fiscal del año 2020, en</w:t>
            </w:r>
            <w:r w:rsidRPr="00847892">
              <w:rPr>
                <w:rFonts w:ascii="Arial" w:hAnsi="Arial" w:cs="Arial"/>
                <w:sz w:val="14"/>
                <w:szCs w:val="14"/>
              </w:rPr>
              <w:t xml:space="preserve"> donde se observe el ingreso acumulado del ejercicio fiscal en comento.</w:t>
            </w:r>
          </w:p>
          <w:p w14:paraId="53E5A61F" w14:textId="072BEE5D" w:rsidR="0046671A" w:rsidRPr="00FD52F1" w:rsidRDefault="0046671A" w:rsidP="00847892">
            <w:pPr>
              <w:pStyle w:val="Prrafodelista"/>
              <w:spacing w:after="0" w:line="240" w:lineRule="auto"/>
              <w:ind w:left="2204" w:right="140"/>
              <w:jc w:val="both"/>
              <w:rPr>
                <w:rFonts w:ascii="Arial" w:eastAsia="Century Gothic" w:hAnsi="Arial" w:cs="Arial"/>
                <w:b/>
                <w:color w:val="000000"/>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77777777" w:rsidR="0046671A" w:rsidRPr="00FD52F1" w:rsidRDefault="0046671A" w:rsidP="00973432">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lastRenderedPageBreak/>
              <w:t>d)</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FD52F1" w:rsidRDefault="0046671A" w:rsidP="00973432">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6652C151" w14:textId="77777777" w:rsidR="0046671A" w:rsidRPr="00FD52F1" w:rsidRDefault="0046671A" w:rsidP="00973432">
            <w:pPr>
              <w:spacing w:after="0" w:line="240" w:lineRule="auto"/>
              <w:rPr>
                <w:rFonts w:ascii="Arial" w:eastAsia="Times New Roman" w:hAnsi="Arial" w:cs="Arial"/>
                <w:sz w:val="14"/>
                <w:szCs w:val="14"/>
              </w:rPr>
            </w:pPr>
          </w:p>
        </w:tc>
      </w:tr>
      <w:tr w:rsidR="0046671A" w:rsidRPr="00FD52F1" w14:paraId="61032C93" w14:textId="77777777" w:rsidTr="00973432">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9C83F4" w14:textId="77777777" w:rsidR="0046671A" w:rsidRPr="00FD52F1" w:rsidRDefault="0046671A" w:rsidP="00973432">
            <w:pPr>
              <w:spacing w:after="0" w:line="240" w:lineRule="auto"/>
              <w:ind w:right="140"/>
              <w:jc w:val="both"/>
              <w:rPr>
                <w:rFonts w:ascii="Arial" w:eastAsia="Arial" w:hAnsi="Arial" w:cs="Arial"/>
                <w:b/>
                <w:color w:val="000000"/>
                <w:sz w:val="14"/>
                <w:szCs w:val="14"/>
              </w:rPr>
            </w:pPr>
            <w:r w:rsidRPr="00FD52F1">
              <w:rPr>
                <w:rFonts w:ascii="Arial" w:eastAsia="Arial" w:hAnsi="Arial" w:cs="Arial"/>
                <w:b/>
                <w:color w:val="000000"/>
                <w:sz w:val="14"/>
                <w:szCs w:val="14"/>
              </w:rPr>
              <w:t>Anexo 6 (Declaración de integridad y NO COLUSIÓN de proveedores).</w:t>
            </w:r>
          </w:p>
          <w:p w14:paraId="477EE861" w14:textId="77777777" w:rsidR="0046671A" w:rsidRPr="00FD52F1" w:rsidRDefault="0046671A" w:rsidP="00973432">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77777777" w:rsidR="0046671A" w:rsidRPr="00FD52F1" w:rsidRDefault="0046671A" w:rsidP="00973432">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e)</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FD52F1" w:rsidRDefault="0046671A" w:rsidP="00973432">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20546714" w14:textId="77777777" w:rsidR="0046671A" w:rsidRPr="00FD52F1" w:rsidRDefault="0046671A" w:rsidP="00973432">
            <w:pPr>
              <w:spacing w:after="0" w:line="240" w:lineRule="auto"/>
              <w:rPr>
                <w:rFonts w:ascii="Arial" w:eastAsia="Times New Roman" w:hAnsi="Arial" w:cs="Arial"/>
                <w:sz w:val="14"/>
                <w:szCs w:val="14"/>
              </w:rPr>
            </w:pPr>
          </w:p>
        </w:tc>
      </w:tr>
      <w:tr w:rsidR="0046671A" w:rsidRPr="00FD52F1" w14:paraId="179AC22B" w14:textId="77777777" w:rsidTr="00973432">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D1FA17" w14:textId="77777777" w:rsidR="0046671A" w:rsidRPr="00FD52F1" w:rsidRDefault="0046671A" w:rsidP="00973432">
            <w:pPr>
              <w:spacing w:after="0" w:line="240" w:lineRule="auto"/>
              <w:ind w:right="140"/>
              <w:jc w:val="both"/>
              <w:rPr>
                <w:rFonts w:ascii="Arial" w:eastAsia="Arial" w:hAnsi="Arial" w:cs="Arial"/>
                <w:b/>
                <w:color w:val="000000"/>
                <w:sz w:val="14"/>
                <w:szCs w:val="14"/>
              </w:rPr>
            </w:pPr>
            <w:r w:rsidRPr="00FD52F1">
              <w:rPr>
                <w:rFonts w:ascii="Arial" w:eastAsia="Arial" w:hAnsi="Arial" w:cs="Arial"/>
                <w:b/>
                <w:color w:val="000000"/>
                <w:sz w:val="14"/>
                <w:szCs w:val="14"/>
              </w:rPr>
              <w:t>Anexo 7 (Estratificación) Obligatorio para “PARTICIPANTES” MYPIMES.</w:t>
            </w:r>
          </w:p>
          <w:p w14:paraId="7F741367" w14:textId="77777777" w:rsidR="0046671A" w:rsidRPr="00FD52F1" w:rsidRDefault="0046671A" w:rsidP="00973432">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3194876" w14:textId="77777777" w:rsidR="0046671A" w:rsidRPr="00FD52F1" w:rsidRDefault="0046671A" w:rsidP="00973432">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f)</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BFD9C07" w14:textId="77777777" w:rsidR="0046671A" w:rsidRPr="00FD52F1" w:rsidRDefault="0046671A" w:rsidP="00973432">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6B57851E" w14:textId="77777777" w:rsidR="0046671A" w:rsidRPr="00FD52F1" w:rsidRDefault="0046671A" w:rsidP="00973432">
            <w:pPr>
              <w:spacing w:after="0" w:line="240" w:lineRule="auto"/>
              <w:rPr>
                <w:rFonts w:ascii="Arial" w:eastAsia="Times New Roman" w:hAnsi="Arial" w:cs="Arial"/>
                <w:sz w:val="14"/>
                <w:szCs w:val="14"/>
              </w:rPr>
            </w:pPr>
          </w:p>
        </w:tc>
      </w:tr>
      <w:tr w:rsidR="0046671A" w:rsidRPr="00FD52F1" w14:paraId="6081EFD8" w14:textId="77777777" w:rsidTr="00973432">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179F40" w14:textId="77777777" w:rsidR="0046671A" w:rsidRPr="00FD52F1" w:rsidRDefault="0046671A" w:rsidP="00973432">
            <w:pPr>
              <w:spacing w:after="0" w:line="240" w:lineRule="auto"/>
              <w:ind w:right="140"/>
              <w:jc w:val="both"/>
              <w:rPr>
                <w:rFonts w:ascii="Arial" w:eastAsia="Times New Roman" w:hAnsi="Arial" w:cs="Arial"/>
                <w:sz w:val="14"/>
                <w:szCs w:val="14"/>
              </w:rPr>
            </w:pPr>
            <w:r w:rsidRPr="00FD52F1">
              <w:rPr>
                <w:rFonts w:ascii="Arial" w:eastAsia="Arial" w:hAnsi="Arial" w:cs="Arial"/>
                <w:b/>
                <w:color w:val="000000"/>
                <w:sz w:val="14"/>
                <w:szCs w:val="14"/>
              </w:rPr>
              <w:t xml:space="preserve">Anexo 8 </w:t>
            </w:r>
            <w:r w:rsidRPr="00FD52F1">
              <w:rPr>
                <w:rFonts w:ascii="Arial" w:eastAsia="Arial" w:hAnsi="Arial" w:cs="Arial"/>
                <w:color w:val="000000"/>
                <w:sz w:val="14"/>
                <w:szCs w:val="14"/>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proofErr w:type="spellStart"/>
            <w:r w:rsidRPr="00FD52F1">
              <w:rPr>
                <w:rFonts w:ascii="Arial" w:eastAsia="Arial" w:hAnsi="Arial" w:cs="Arial"/>
                <w:color w:val="000000"/>
                <w:sz w:val="14"/>
                <w:szCs w:val="14"/>
              </w:rPr>
              <w:t>dias</w:t>
            </w:r>
            <w:proofErr w:type="spellEnd"/>
            <w:r w:rsidRPr="00FD52F1">
              <w:rPr>
                <w:rFonts w:ascii="Arial" w:eastAsia="Arial" w:hAnsi="Arial" w:cs="Arial"/>
                <w:color w:val="000000"/>
                <w:sz w:val="14"/>
                <w:szCs w:val="14"/>
              </w:rPr>
              <w:t xml:space="preserve"> naturales de antigüedad </w:t>
            </w:r>
            <w:r w:rsidRPr="00FD52F1">
              <w:rPr>
                <w:rFonts w:ascii="Arial" w:hAnsi="Arial" w:cs="Arial"/>
                <w:sz w:val="14"/>
                <w:szCs w:val="14"/>
              </w:rPr>
              <w:t xml:space="preserve">a la fecha acto de </w:t>
            </w:r>
            <w:r w:rsidRPr="00FD52F1">
              <w:rPr>
                <w:rFonts w:ascii="Arial" w:hAnsi="Arial" w:cs="Arial"/>
                <w:b/>
                <w:bCs/>
                <w:sz w:val="14"/>
                <w:szCs w:val="14"/>
              </w:rPr>
              <w:t>PRESENTACION Y APERTURA DE PROPOSICIONES</w:t>
            </w:r>
            <w:r w:rsidRPr="00FD52F1">
              <w:rPr>
                <w:rFonts w:ascii="Arial" w:hAnsi="Arial" w:cs="Arial"/>
                <w:sz w:val="14"/>
                <w:szCs w:val="14"/>
              </w:rPr>
              <w:t xml:space="preserve">, a nombre del </w:t>
            </w:r>
            <w:r w:rsidRPr="00FD52F1">
              <w:rPr>
                <w:rFonts w:ascii="Arial" w:hAnsi="Arial" w:cs="Arial"/>
                <w:b/>
                <w:bCs/>
                <w:sz w:val="14"/>
                <w:szCs w:val="14"/>
              </w:rPr>
              <w:t>PARTICIPANTE</w:t>
            </w: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5137F" w14:textId="77777777" w:rsidR="0046671A" w:rsidRPr="00FD52F1" w:rsidRDefault="0046671A" w:rsidP="00973432">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g)</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09C04A" w14:textId="77777777" w:rsidR="0046671A" w:rsidRPr="00FD52F1" w:rsidRDefault="0046671A" w:rsidP="00973432">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62227F7E" w14:textId="77777777" w:rsidR="0046671A" w:rsidRPr="00FD52F1" w:rsidRDefault="0046671A" w:rsidP="00973432">
            <w:pPr>
              <w:spacing w:after="0" w:line="240" w:lineRule="auto"/>
              <w:rPr>
                <w:rFonts w:ascii="Arial" w:eastAsia="Times New Roman" w:hAnsi="Arial" w:cs="Arial"/>
                <w:sz w:val="14"/>
                <w:szCs w:val="14"/>
              </w:rPr>
            </w:pPr>
          </w:p>
        </w:tc>
      </w:tr>
      <w:tr w:rsidR="0046671A" w:rsidRPr="00FD52F1" w14:paraId="78E9091E" w14:textId="77777777" w:rsidTr="00973432">
        <w:trPr>
          <w:trHeight w:val="20"/>
          <w:jc w:val="center"/>
        </w:trPr>
        <w:tc>
          <w:tcPr>
            <w:tcW w:w="53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DB20F6" w14:textId="77777777" w:rsidR="0046671A" w:rsidRPr="00FD52F1" w:rsidRDefault="0046671A" w:rsidP="00973432">
            <w:pPr>
              <w:spacing w:after="0" w:line="240" w:lineRule="auto"/>
              <w:ind w:right="140"/>
              <w:jc w:val="both"/>
              <w:rPr>
                <w:rFonts w:ascii="Arial" w:eastAsia="Arial" w:hAnsi="Arial" w:cs="Arial"/>
                <w:color w:val="000000"/>
                <w:sz w:val="14"/>
                <w:szCs w:val="14"/>
              </w:rPr>
            </w:pPr>
            <w:r w:rsidRPr="00FD52F1">
              <w:rPr>
                <w:rFonts w:ascii="Arial" w:eastAsia="Arial" w:hAnsi="Arial" w:cs="Arial"/>
                <w:b/>
                <w:color w:val="000000"/>
                <w:sz w:val="14"/>
                <w:szCs w:val="14"/>
              </w:rPr>
              <w:t xml:space="preserve">Anexo 9 </w:t>
            </w:r>
            <w:r w:rsidRPr="00FD52F1">
              <w:rPr>
                <w:rFonts w:ascii="Arial" w:eastAsia="Arial" w:hAnsi="Arial" w:cs="Arial"/>
                <w:color w:val="000000"/>
                <w:sz w:val="14"/>
                <w:szCs w:val="14"/>
              </w:rPr>
              <w:t xml:space="preserve">Copia legible de Opinión de Cumplimiento de Obligaciones en Materia de Seguridad Social con fecha de emisión no mayor a 30 </w:t>
            </w:r>
            <w:proofErr w:type="spellStart"/>
            <w:r w:rsidRPr="00FD52F1">
              <w:rPr>
                <w:rFonts w:ascii="Arial" w:eastAsia="Arial" w:hAnsi="Arial" w:cs="Arial"/>
                <w:color w:val="000000"/>
                <w:sz w:val="14"/>
                <w:szCs w:val="14"/>
              </w:rPr>
              <w:t>dias</w:t>
            </w:r>
            <w:proofErr w:type="spellEnd"/>
            <w:r w:rsidRPr="00FD52F1">
              <w:rPr>
                <w:rFonts w:ascii="Arial" w:eastAsia="Arial" w:hAnsi="Arial" w:cs="Arial"/>
                <w:color w:val="000000"/>
                <w:sz w:val="14"/>
                <w:szCs w:val="14"/>
              </w:rPr>
              <w:t xml:space="preserve"> naturales de antigüedad </w:t>
            </w:r>
            <w:r w:rsidRPr="00FD52F1">
              <w:rPr>
                <w:rFonts w:ascii="Arial" w:hAnsi="Arial" w:cs="Arial"/>
                <w:sz w:val="14"/>
                <w:szCs w:val="14"/>
              </w:rPr>
              <w:t xml:space="preserve">a la fecha acto de </w:t>
            </w:r>
            <w:r w:rsidRPr="00FD52F1">
              <w:rPr>
                <w:rFonts w:ascii="Arial" w:hAnsi="Arial" w:cs="Arial"/>
                <w:b/>
                <w:bCs/>
                <w:sz w:val="14"/>
                <w:szCs w:val="14"/>
              </w:rPr>
              <w:t>PRESENTACION Y APERTURA DE PROPOSICIONES</w:t>
            </w:r>
            <w:r w:rsidRPr="00FD52F1">
              <w:rPr>
                <w:rFonts w:ascii="Arial" w:hAnsi="Arial" w:cs="Arial"/>
                <w:sz w:val="14"/>
                <w:szCs w:val="14"/>
              </w:rPr>
              <w:t xml:space="preserve">, a nombre del </w:t>
            </w:r>
            <w:r w:rsidRPr="00FD52F1">
              <w:rPr>
                <w:rFonts w:ascii="Arial" w:hAnsi="Arial" w:cs="Arial"/>
                <w:b/>
                <w:bCs/>
                <w:sz w:val="14"/>
                <w:szCs w:val="14"/>
              </w:rPr>
              <w:t>PARTICIPANTE</w:t>
            </w:r>
            <w:r w:rsidRPr="00FD52F1">
              <w:rPr>
                <w:rFonts w:ascii="Arial" w:eastAsia="Arial" w:hAnsi="Arial" w:cs="Arial"/>
                <w:color w:val="000000"/>
                <w:sz w:val="14"/>
                <w:szCs w:val="14"/>
              </w:rPr>
              <w:t>.</w:t>
            </w:r>
          </w:p>
          <w:p w14:paraId="388C61FF" w14:textId="77777777" w:rsidR="0046671A" w:rsidRPr="00FD52F1" w:rsidRDefault="0046671A" w:rsidP="00973432">
            <w:pPr>
              <w:spacing w:after="0" w:line="240" w:lineRule="auto"/>
              <w:ind w:right="140"/>
              <w:jc w:val="both"/>
              <w:rPr>
                <w:rFonts w:ascii="Arial" w:eastAsia="Arial" w:hAnsi="Arial" w:cs="Arial"/>
                <w:b/>
                <w:color w:val="000000"/>
                <w:sz w:val="14"/>
                <w:szCs w:val="14"/>
              </w:rPr>
            </w:pP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984B60" w14:textId="77777777" w:rsidR="0046671A" w:rsidRPr="00FD52F1" w:rsidRDefault="0046671A" w:rsidP="00973432">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h)</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990969C" w14:textId="77777777" w:rsidR="0046671A" w:rsidRPr="00FD52F1" w:rsidRDefault="0046671A" w:rsidP="00973432">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tcPr>
          <w:p w14:paraId="3AEEDEE0" w14:textId="77777777" w:rsidR="0046671A" w:rsidRPr="00FD52F1" w:rsidRDefault="0046671A" w:rsidP="00973432">
            <w:pPr>
              <w:spacing w:after="0" w:line="240" w:lineRule="auto"/>
              <w:rPr>
                <w:rFonts w:ascii="Arial" w:eastAsia="Times New Roman" w:hAnsi="Arial" w:cs="Arial"/>
                <w:sz w:val="14"/>
                <w:szCs w:val="14"/>
              </w:rPr>
            </w:pPr>
          </w:p>
        </w:tc>
      </w:tr>
      <w:tr w:rsidR="0046671A" w:rsidRPr="00FD52F1" w14:paraId="3EA604AC" w14:textId="77777777" w:rsidTr="00973432">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0FCA9F" w14:textId="77777777" w:rsidR="0046671A" w:rsidRPr="00FD52F1" w:rsidRDefault="0046671A" w:rsidP="00973432">
            <w:pPr>
              <w:spacing w:after="0" w:line="240" w:lineRule="auto"/>
              <w:ind w:right="140"/>
              <w:jc w:val="both"/>
              <w:rPr>
                <w:rFonts w:ascii="Arial" w:eastAsia="Century Gothic" w:hAnsi="Arial" w:cs="Arial"/>
                <w:b/>
                <w:color w:val="000000"/>
                <w:sz w:val="14"/>
                <w:szCs w:val="14"/>
              </w:rPr>
            </w:pPr>
            <w:r w:rsidRPr="00FD52F1">
              <w:rPr>
                <w:rFonts w:ascii="Arial" w:eastAsia="Arial" w:hAnsi="Arial" w:cs="Arial"/>
                <w:b/>
                <w:color w:val="000000"/>
                <w:sz w:val="14"/>
                <w:szCs w:val="14"/>
              </w:rPr>
              <w:t xml:space="preserve">Anexo 10 </w:t>
            </w:r>
            <w:r w:rsidRPr="00FD52F1">
              <w:rPr>
                <w:rFonts w:ascii="Arial" w:eastAsia="Arial" w:hAnsi="Arial" w:cs="Arial"/>
                <w:bCs/>
                <w:color w:val="000000"/>
                <w:sz w:val="14"/>
                <w:szCs w:val="14"/>
              </w:rPr>
              <w:t>El</w:t>
            </w:r>
            <w:r w:rsidRPr="00FD52F1">
              <w:rPr>
                <w:rFonts w:ascii="Arial" w:hAnsi="Arial" w:cs="Arial"/>
                <w:sz w:val="14"/>
                <w:szCs w:val="14"/>
              </w:rPr>
              <w:t xml:space="preserve"> </w:t>
            </w:r>
            <w:r w:rsidRPr="00FD52F1">
              <w:rPr>
                <w:rFonts w:ascii="Arial" w:hAnsi="Arial" w:cs="Arial"/>
                <w:b/>
                <w:bCs/>
                <w:sz w:val="14"/>
                <w:szCs w:val="14"/>
              </w:rPr>
              <w:t>PARTICIPANTE</w:t>
            </w:r>
            <w:r w:rsidRPr="00FD52F1">
              <w:rPr>
                <w:rFonts w:ascii="Arial" w:hAnsi="Arial" w:cs="Arial"/>
                <w:sz w:val="14"/>
                <w:szCs w:val="14"/>
              </w:rPr>
              <w:t xml:space="preserve"> deberá presentar original o copia certificada de su Identificación Oficial Vigente, dentro del sobre que contenga las propuesta técnica y económica, para su cotejo (se devolverá al término del acto) y copia simple legible.</w:t>
            </w:r>
          </w:p>
          <w:p w14:paraId="3BDD0004" w14:textId="77777777" w:rsidR="0046671A" w:rsidRPr="00FD52F1" w:rsidRDefault="0046671A" w:rsidP="00973432">
            <w:pPr>
              <w:spacing w:after="0" w:line="240" w:lineRule="auto"/>
              <w:ind w:right="140"/>
              <w:jc w:val="both"/>
              <w:rPr>
                <w:rFonts w:ascii="Arial" w:eastAsia="Times New Roman" w:hAnsi="Arial" w:cs="Arial"/>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567385" w14:textId="77777777" w:rsidR="0046671A" w:rsidRPr="00FD52F1" w:rsidRDefault="0046671A" w:rsidP="00973432">
            <w:pPr>
              <w:spacing w:after="0" w:line="240" w:lineRule="auto"/>
              <w:ind w:right="140"/>
              <w:jc w:val="center"/>
              <w:rPr>
                <w:rFonts w:ascii="Arial" w:eastAsia="Times New Roman" w:hAnsi="Arial" w:cs="Arial"/>
                <w:sz w:val="14"/>
                <w:szCs w:val="14"/>
              </w:rPr>
            </w:pPr>
            <w:r w:rsidRPr="00FD52F1">
              <w:rPr>
                <w:rFonts w:ascii="Arial" w:eastAsia="Arial" w:hAnsi="Arial" w:cs="Arial"/>
                <w:b/>
                <w:color w:val="000000"/>
                <w:sz w:val="14"/>
                <w:szCs w:val="14"/>
              </w:rPr>
              <w:t>i)</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9A7588" w14:textId="77777777" w:rsidR="0046671A" w:rsidRPr="00FD52F1" w:rsidRDefault="0046671A" w:rsidP="00973432">
            <w:pPr>
              <w:spacing w:after="0" w:line="240" w:lineRule="auto"/>
              <w:rPr>
                <w:rFonts w:ascii="Arial" w:eastAsia="Times New Roman"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CCCCCC"/>
          </w:tcPr>
          <w:p w14:paraId="1B9BAF6F" w14:textId="77777777" w:rsidR="0046671A" w:rsidRPr="00FD52F1" w:rsidRDefault="0046671A" w:rsidP="00973432">
            <w:pPr>
              <w:spacing w:after="0" w:line="240" w:lineRule="auto"/>
              <w:rPr>
                <w:rFonts w:ascii="Arial" w:eastAsia="Times New Roman" w:hAnsi="Arial" w:cs="Arial"/>
                <w:sz w:val="14"/>
                <w:szCs w:val="14"/>
              </w:rPr>
            </w:pPr>
          </w:p>
        </w:tc>
      </w:tr>
      <w:tr w:rsidR="0046671A" w:rsidRPr="00FD52F1" w14:paraId="344F983B" w14:textId="77777777" w:rsidTr="00973432">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0E220A" w14:textId="77777777" w:rsidR="0046671A" w:rsidRPr="008E2AC0" w:rsidRDefault="0046671A" w:rsidP="00973432">
            <w:pPr>
              <w:spacing w:after="0" w:line="240" w:lineRule="auto"/>
              <w:ind w:right="140"/>
              <w:jc w:val="both"/>
              <w:rPr>
                <w:rFonts w:ascii="Arial" w:hAnsi="Arial" w:cs="Arial"/>
                <w:sz w:val="14"/>
                <w:szCs w:val="14"/>
              </w:rPr>
            </w:pPr>
            <w:r w:rsidRPr="008E2AC0">
              <w:rPr>
                <w:rFonts w:ascii="Arial" w:hAnsi="Arial" w:cs="Arial"/>
                <w:b/>
                <w:bCs/>
                <w:sz w:val="14"/>
                <w:szCs w:val="14"/>
              </w:rPr>
              <w:t>Anexo 12</w:t>
            </w:r>
            <w:r w:rsidRPr="008E2AC0">
              <w:rPr>
                <w:rFonts w:ascii="Arial" w:hAnsi="Arial" w:cs="Arial"/>
                <w:sz w:val="14"/>
                <w:szCs w:val="14"/>
              </w:rPr>
              <w:t>. Formato libre a través del cual el proveedor se comprometa a entregar la garantía de cumplimiento, señalada en el punto 20 de conformidad con lo establecido en el Anexo 11.</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3C8E28" w14:textId="77777777" w:rsidR="0046671A" w:rsidRPr="00FD52F1" w:rsidRDefault="0046671A" w:rsidP="00973432">
            <w:pPr>
              <w:spacing w:after="0" w:line="240" w:lineRule="auto"/>
              <w:ind w:right="140"/>
              <w:jc w:val="center"/>
              <w:rPr>
                <w:rFonts w:ascii="Arial" w:hAnsi="Arial" w:cs="Arial"/>
                <w:b/>
                <w:bCs/>
                <w:sz w:val="14"/>
                <w:szCs w:val="14"/>
              </w:rPr>
            </w:pPr>
            <w:r w:rsidRPr="00FD52F1">
              <w:rPr>
                <w:rFonts w:ascii="Arial" w:hAnsi="Arial" w:cs="Arial"/>
                <w:b/>
                <w:bCs/>
                <w:sz w:val="14"/>
                <w:szCs w:val="14"/>
              </w:rPr>
              <w:t>j)</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267B08" w14:textId="77777777" w:rsidR="0046671A" w:rsidRPr="00FD52F1" w:rsidRDefault="0046671A" w:rsidP="00973432">
            <w:pPr>
              <w:spacing w:after="0" w:line="240" w:lineRule="auto"/>
              <w:ind w:right="140"/>
              <w:jc w:val="both"/>
              <w:rPr>
                <w:rFonts w:ascii="Arial"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604AE567" w14:textId="77777777" w:rsidR="0046671A" w:rsidRPr="00FD52F1" w:rsidRDefault="0046671A" w:rsidP="00973432">
            <w:pPr>
              <w:spacing w:after="0" w:line="240" w:lineRule="auto"/>
              <w:ind w:right="140"/>
              <w:jc w:val="both"/>
              <w:rPr>
                <w:rFonts w:ascii="Arial" w:hAnsi="Arial" w:cs="Arial"/>
                <w:sz w:val="14"/>
                <w:szCs w:val="14"/>
              </w:rPr>
            </w:pPr>
          </w:p>
        </w:tc>
      </w:tr>
      <w:tr w:rsidR="0046671A" w:rsidRPr="00FD52F1" w14:paraId="11A39094" w14:textId="77777777" w:rsidTr="00973432">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8FD3EA" w14:textId="77777777" w:rsidR="0046671A" w:rsidRPr="008E2AC0" w:rsidRDefault="0046671A" w:rsidP="00973432">
            <w:pPr>
              <w:spacing w:after="0" w:line="240" w:lineRule="auto"/>
              <w:ind w:right="140"/>
              <w:jc w:val="both"/>
              <w:rPr>
                <w:rFonts w:ascii="Arial" w:hAnsi="Arial" w:cs="Arial"/>
                <w:sz w:val="14"/>
                <w:szCs w:val="14"/>
              </w:rPr>
            </w:pPr>
            <w:r w:rsidRPr="008E2AC0">
              <w:rPr>
                <w:rFonts w:ascii="Arial" w:hAnsi="Arial" w:cs="Arial"/>
                <w:b/>
                <w:bCs/>
                <w:sz w:val="14"/>
                <w:szCs w:val="14"/>
              </w:rPr>
              <w:t>Anexo 13</w:t>
            </w:r>
            <w:r w:rsidRPr="008E2AC0">
              <w:rPr>
                <w:rFonts w:ascii="Arial" w:hAnsi="Arial" w:cs="Arial"/>
                <w:sz w:val="14"/>
                <w:szCs w:val="14"/>
              </w:rPr>
              <w:t xml:space="preserve"> </w:t>
            </w:r>
            <w:r w:rsidRPr="008E2AC0">
              <w:rPr>
                <w:rFonts w:ascii="Arial" w:eastAsia="Century Gothic" w:hAnsi="Arial" w:cs="Arial"/>
                <w:bCs/>
                <w:color w:val="000000"/>
                <w:sz w:val="14"/>
                <w:szCs w:val="14"/>
              </w:rPr>
              <w:t>Declaración de Aportación Cinco al Millar para el Fondo Impulso Jalisco.</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C1B8F5" w14:textId="77777777" w:rsidR="0046671A" w:rsidRPr="00FD52F1" w:rsidRDefault="0046671A" w:rsidP="00973432">
            <w:pPr>
              <w:spacing w:after="0" w:line="240" w:lineRule="auto"/>
              <w:ind w:right="140"/>
              <w:jc w:val="center"/>
              <w:rPr>
                <w:rFonts w:ascii="Arial" w:hAnsi="Arial" w:cs="Arial"/>
                <w:b/>
                <w:bCs/>
                <w:sz w:val="14"/>
                <w:szCs w:val="14"/>
              </w:rPr>
            </w:pPr>
            <w:r w:rsidRPr="00FD52F1">
              <w:rPr>
                <w:rFonts w:ascii="Arial" w:hAnsi="Arial" w:cs="Arial"/>
                <w:b/>
                <w:bCs/>
                <w:sz w:val="14"/>
                <w:szCs w:val="14"/>
              </w:rPr>
              <w:t>k)</w:t>
            </w: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E18011" w14:textId="77777777" w:rsidR="0046671A" w:rsidRPr="00FD52F1" w:rsidRDefault="0046671A" w:rsidP="00973432">
            <w:pPr>
              <w:spacing w:after="0" w:line="240" w:lineRule="auto"/>
              <w:ind w:right="140"/>
              <w:jc w:val="both"/>
              <w:rPr>
                <w:rFonts w:ascii="Arial"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43FB100D" w14:textId="77777777" w:rsidR="0046671A" w:rsidRPr="00FD52F1" w:rsidRDefault="0046671A" w:rsidP="00973432">
            <w:pPr>
              <w:spacing w:after="0" w:line="240" w:lineRule="auto"/>
              <w:ind w:right="140"/>
              <w:jc w:val="both"/>
              <w:rPr>
                <w:rFonts w:ascii="Arial" w:hAnsi="Arial" w:cs="Arial"/>
                <w:sz w:val="14"/>
                <w:szCs w:val="14"/>
              </w:rPr>
            </w:pPr>
          </w:p>
        </w:tc>
      </w:tr>
      <w:tr w:rsidR="00F658F4" w:rsidRPr="00FD52F1" w14:paraId="741ABB1A" w14:textId="77777777" w:rsidTr="00973432">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156F3A" w14:textId="75AEBCBF" w:rsidR="00F658F4" w:rsidRPr="00FD52F1" w:rsidRDefault="00CB70C7" w:rsidP="00973432">
            <w:pPr>
              <w:spacing w:after="0" w:line="240" w:lineRule="auto"/>
              <w:ind w:right="140"/>
              <w:jc w:val="both"/>
              <w:rPr>
                <w:rFonts w:ascii="Arial" w:hAnsi="Arial" w:cs="Arial"/>
                <w:b/>
                <w:bCs/>
                <w:sz w:val="14"/>
                <w:szCs w:val="14"/>
              </w:rPr>
            </w:pPr>
            <w:r>
              <w:rPr>
                <w:rFonts w:ascii="Arial" w:hAnsi="Arial" w:cs="Arial"/>
                <w:b/>
                <w:bCs/>
                <w:sz w:val="14"/>
                <w:szCs w:val="14"/>
              </w:rPr>
              <w:t xml:space="preserve">Anexo 14 </w:t>
            </w:r>
            <w:r w:rsidR="00F658F4">
              <w:rPr>
                <w:rFonts w:ascii="Arial" w:hAnsi="Arial" w:cs="Arial"/>
                <w:b/>
                <w:bCs/>
                <w:sz w:val="14"/>
                <w:szCs w:val="14"/>
              </w:rPr>
              <w:t xml:space="preserve">Contrato(s) de prestación de servicios y documento en el que se exprese la entera satisfacción </w:t>
            </w:r>
            <w:r>
              <w:rPr>
                <w:rFonts w:ascii="Arial" w:hAnsi="Arial" w:cs="Arial"/>
                <w:b/>
                <w:bCs/>
                <w:sz w:val="14"/>
                <w:szCs w:val="14"/>
              </w:rPr>
              <w:t>de la institución o persona física o jurídica que haya recibido el servicio.</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8C6FC" w14:textId="77777777" w:rsidR="00F658F4" w:rsidRPr="00FD52F1" w:rsidRDefault="00F658F4" w:rsidP="00973432">
            <w:pPr>
              <w:spacing w:after="0" w:line="240" w:lineRule="auto"/>
              <w:ind w:right="140"/>
              <w:jc w:val="center"/>
              <w:rPr>
                <w:rFonts w:ascii="Arial" w:hAnsi="Arial" w:cs="Arial"/>
                <w:b/>
                <w:bCs/>
                <w:sz w:val="14"/>
                <w:szCs w:val="14"/>
              </w:rPr>
            </w:pP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D66CE4" w14:textId="77777777" w:rsidR="00F658F4" w:rsidRPr="00FD52F1" w:rsidRDefault="00F658F4" w:rsidP="00973432">
            <w:pPr>
              <w:spacing w:after="0" w:line="240" w:lineRule="auto"/>
              <w:ind w:right="140"/>
              <w:jc w:val="both"/>
              <w:rPr>
                <w:rFonts w:ascii="Arial"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361C3B46" w14:textId="77777777" w:rsidR="00F658F4" w:rsidRPr="00FD52F1" w:rsidRDefault="00F658F4" w:rsidP="00973432">
            <w:pPr>
              <w:spacing w:after="0" w:line="240" w:lineRule="auto"/>
              <w:ind w:right="140"/>
              <w:jc w:val="both"/>
              <w:rPr>
                <w:rFonts w:ascii="Arial" w:hAnsi="Arial" w:cs="Arial"/>
                <w:sz w:val="14"/>
                <w:szCs w:val="14"/>
              </w:rPr>
            </w:pPr>
          </w:p>
        </w:tc>
      </w:tr>
      <w:tr w:rsidR="00CB70C7" w:rsidRPr="00FD52F1" w14:paraId="4ED6A709" w14:textId="77777777" w:rsidTr="00973432">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0EA0BA" w14:textId="12141B35" w:rsidR="00CB70C7" w:rsidRPr="00FD52F1" w:rsidRDefault="00CB70C7" w:rsidP="00CB70C7">
            <w:pPr>
              <w:spacing w:after="0" w:line="360" w:lineRule="auto"/>
              <w:jc w:val="both"/>
              <w:rPr>
                <w:rFonts w:ascii="Arial" w:hAnsi="Arial" w:cs="Arial"/>
                <w:color w:val="262626" w:themeColor="text1" w:themeTint="D9"/>
                <w:sz w:val="20"/>
                <w:szCs w:val="20"/>
              </w:rPr>
            </w:pPr>
            <w:r>
              <w:rPr>
                <w:rFonts w:ascii="Arial" w:hAnsi="Arial" w:cs="Arial"/>
                <w:b/>
                <w:bCs/>
                <w:sz w:val="14"/>
                <w:szCs w:val="14"/>
              </w:rPr>
              <w:t>Anexo 15</w:t>
            </w:r>
            <w:r w:rsidRPr="00FD52F1">
              <w:rPr>
                <w:rFonts w:ascii="Arial" w:hAnsi="Arial" w:cs="Arial"/>
                <w:color w:val="262626" w:themeColor="text1" w:themeTint="D9"/>
                <w:sz w:val="20"/>
                <w:szCs w:val="20"/>
              </w:rPr>
              <w:t xml:space="preserve"> </w:t>
            </w:r>
            <w:proofErr w:type="spellStart"/>
            <w:r w:rsidRPr="00EE6C3D">
              <w:rPr>
                <w:rFonts w:ascii="Arial" w:hAnsi="Arial" w:cs="Arial"/>
                <w:b/>
                <w:bCs/>
                <w:sz w:val="14"/>
                <w:szCs w:val="14"/>
              </w:rPr>
              <w:t>Curriculum</w:t>
            </w:r>
            <w:proofErr w:type="spellEnd"/>
            <w:r w:rsidRPr="00EE6C3D">
              <w:rPr>
                <w:rFonts w:ascii="Arial" w:hAnsi="Arial" w:cs="Arial"/>
                <w:b/>
                <w:bCs/>
                <w:sz w:val="14"/>
                <w:szCs w:val="14"/>
              </w:rPr>
              <w:t xml:space="preserve"> Vitae Empresarial;</w:t>
            </w:r>
          </w:p>
          <w:p w14:paraId="29CAE1E2" w14:textId="6338B8BD" w:rsidR="00CB70C7" w:rsidRDefault="00CB70C7" w:rsidP="00973432">
            <w:pPr>
              <w:spacing w:after="0" w:line="240" w:lineRule="auto"/>
              <w:ind w:right="140"/>
              <w:jc w:val="both"/>
              <w:rPr>
                <w:rFonts w:ascii="Arial" w:hAnsi="Arial" w:cs="Arial"/>
                <w:b/>
                <w:bCs/>
                <w:sz w:val="14"/>
                <w:szCs w:val="14"/>
              </w:rPr>
            </w:pP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4872FE" w14:textId="77777777" w:rsidR="00CB70C7" w:rsidRPr="00FD52F1" w:rsidRDefault="00CB70C7" w:rsidP="00973432">
            <w:pPr>
              <w:spacing w:after="0" w:line="240" w:lineRule="auto"/>
              <w:ind w:right="140"/>
              <w:jc w:val="center"/>
              <w:rPr>
                <w:rFonts w:ascii="Arial" w:hAnsi="Arial" w:cs="Arial"/>
                <w:b/>
                <w:bCs/>
                <w:sz w:val="14"/>
                <w:szCs w:val="14"/>
              </w:rPr>
            </w:pP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705695" w14:textId="77777777" w:rsidR="00CB70C7" w:rsidRPr="00FD52F1" w:rsidRDefault="00CB70C7" w:rsidP="00973432">
            <w:pPr>
              <w:spacing w:after="0" w:line="240" w:lineRule="auto"/>
              <w:ind w:right="140"/>
              <w:jc w:val="both"/>
              <w:rPr>
                <w:rFonts w:ascii="Arial"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2DB689F1" w14:textId="77777777" w:rsidR="00CB70C7" w:rsidRPr="00FD52F1" w:rsidRDefault="00CB70C7" w:rsidP="00973432">
            <w:pPr>
              <w:spacing w:after="0" w:line="240" w:lineRule="auto"/>
              <w:ind w:right="140"/>
              <w:jc w:val="both"/>
              <w:rPr>
                <w:rFonts w:ascii="Arial" w:hAnsi="Arial" w:cs="Arial"/>
                <w:sz w:val="14"/>
                <w:szCs w:val="14"/>
              </w:rPr>
            </w:pPr>
          </w:p>
        </w:tc>
      </w:tr>
      <w:tr w:rsidR="00EE6C3D" w:rsidRPr="00FD52F1" w14:paraId="02E7F55E" w14:textId="77777777" w:rsidTr="00973432">
        <w:trPr>
          <w:trHeight w:val="20"/>
          <w:jc w:val="center"/>
        </w:trPr>
        <w:tc>
          <w:tcPr>
            <w:tcW w:w="538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745944" w14:textId="078988B5" w:rsidR="00EE6C3D" w:rsidRDefault="00C0318B" w:rsidP="00847892">
            <w:pPr>
              <w:spacing w:after="0" w:line="360" w:lineRule="auto"/>
              <w:jc w:val="both"/>
              <w:rPr>
                <w:rFonts w:ascii="Arial" w:hAnsi="Arial" w:cs="Arial"/>
                <w:b/>
                <w:bCs/>
                <w:sz w:val="14"/>
                <w:szCs w:val="14"/>
              </w:rPr>
            </w:pPr>
            <w:r>
              <w:rPr>
                <w:rFonts w:ascii="Arial" w:hAnsi="Arial" w:cs="Arial"/>
                <w:b/>
                <w:bCs/>
                <w:sz w:val="14"/>
                <w:szCs w:val="14"/>
              </w:rPr>
              <w:t xml:space="preserve">Anexo 16 </w:t>
            </w:r>
            <w:proofErr w:type="spellStart"/>
            <w:r w:rsidR="00847892">
              <w:rPr>
                <w:rFonts w:ascii="Arial" w:hAnsi="Arial" w:cs="Arial"/>
                <w:b/>
                <w:bCs/>
                <w:sz w:val="14"/>
                <w:szCs w:val="14"/>
              </w:rPr>
              <w:t>Curriculum</w:t>
            </w:r>
            <w:proofErr w:type="spellEnd"/>
            <w:r w:rsidR="00847892">
              <w:rPr>
                <w:rFonts w:ascii="Arial" w:hAnsi="Arial" w:cs="Arial"/>
                <w:b/>
                <w:bCs/>
                <w:sz w:val="14"/>
                <w:szCs w:val="14"/>
              </w:rPr>
              <w:t xml:space="preserve"> y copia simple del título o cedula de licenciatura, especialidad o maestría de cada uno de los integrantes del equipo de trabajo.</w:t>
            </w:r>
          </w:p>
        </w:tc>
        <w:tc>
          <w:tcPr>
            <w:tcW w:w="127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91568D" w14:textId="77777777" w:rsidR="00EE6C3D" w:rsidRPr="00FD52F1" w:rsidRDefault="00EE6C3D" w:rsidP="00973432">
            <w:pPr>
              <w:spacing w:after="0" w:line="240" w:lineRule="auto"/>
              <w:ind w:right="140"/>
              <w:jc w:val="center"/>
              <w:rPr>
                <w:rFonts w:ascii="Arial" w:hAnsi="Arial" w:cs="Arial"/>
                <w:b/>
                <w:bCs/>
                <w:sz w:val="14"/>
                <w:szCs w:val="14"/>
              </w:rPr>
            </w:pPr>
          </w:p>
        </w:tc>
        <w:tc>
          <w:tcPr>
            <w:tcW w:w="99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B24FB0" w14:textId="77777777" w:rsidR="00EE6C3D" w:rsidRPr="00FD52F1" w:rsidRDefault="00EE6C3D" w:rsidP="00973432">
            <w:pPr>
              <w:spacing w:after="0" w:line="240" w:lineRule="auto"/>
              <w:ind w:right="140"/>
              <w:jc w:val="both"/>
              <w:rPr>
                <w:rFonts w:ascii="Arial" w:hAnsi="Arial" w:cs="Arial"/>
                <w:sz w:val="14"/>
                <w:szCs w:val="14"/>
              </w:rPr>
            </w:pPr>
          </w:p>
        </w:tc>
        <w:tc>
          <w:tcPr>
            <w:tcW w:w="1134" w:type="dxa"/>
            <w:tcBorders>
              <w:top w:val="single" w:sz="4" w:space="0" w:color="666666"/>
              <w:left w:val="single" w:sz="4" w:space="0" w:color="666666"/>
              <w:bottom w:val="single" w:sz="4" w:space="0" w:color="666666"/>
              <w:right w:val="single" w:sz="4" w:space="0" w:color="666666"/>
            </w:tcBorders>
            <w:shd w:val="clear" w:color="auto" w:fill="auto"/>
          </w:tcPr>
          <w:p w14:paraId="02A80582" w14:textId="77777777" w:rsidR="00EE6C3D" w:rsidRPr="00FD52F1" w:rsidRDefault="00EE6C3D" w:rsidP="00973432">
            <w:pPr>
              <w:spacing w:after="0" w:line="240" w:lineRule="auto"/>
              <w:ind w:right="140"/>
              <w:jc w:val="both"/>
              <w:rPr>
                <w:rFonts w:ascii="Arial" w:hAnsi="Arial" w:cs="Arial"/>
                <w:sz w:val="14"/>
                <w:szCs w:val="14"/>
              </w:rPr>
            </w:pPr>
          </w:p>
        </w:tc>
      </w:tr>
      <w:bookmarkEnd w:id="52"/>
    </w:tbl>
    <w:p w14:paraId="7662608B" w14:textId="0540C83F" w:rsidR="003B3A5E" w:rsidRPr="00FD52F1" w:rsidRDefault="003B3A5E" w:rsidP="00E66674">
      <w:pPr>
        <w:spacing w:after="0" w:line="240" w:lineRule="auto"/>
        <w:rPr>
          <w:rFonts w:ascii="Arial" w:eastAsia="Times New Roman" w:hAnsi="Arial" w:cs="Arial"/>
          <w:sz w:val="18"/>
          <w:szCs w:val="18"/>
        </w:rPr>
      </w:pPr>
    </w:p>
    <w:p w14:paraId="214ECE2A" w14:textId="6747DA5A" w:rsidR="00597ED2" w:rsidRPr="00FD52F1" w:rsidRDefault="00597ED2" w:rsidP="00E66674">
      <w:pPr>
        <w:spacing w:after="0" w:line="240" w:lineRule="auto"/>
        <w:rPr>
          <w:rFonts w:ascii="Arial" w:eastAsia="Times New Roman" w:hAnsi="Arial" w:cs="Arial"/>
          <w:sz w:val="18"/>
          <w:szCs w:val="18"/>
        </w:rPr>
      </w:pPr>
    </w:p>
    <w:p w14:paraId="2F714A0C" w14:textId="77777777" w:rsidR="00246702" w:rsidRPr="00FD52F1" w:rsidRDefault="00246702" w:rsidP="00E66674">
      <w:pPr>
        <w:spacing w:after="0" w:line="240" w:lineRule="auto"/>
        <w:rPr>
          <w:rFonts w:ascii="Arial" w:eastAsia="Times New Roman" w:hAnsi="Arial" w:cs="Arial"/>
          <w:sz w:val="18"/>
          <w:szCs w:val="18"/>
        </w:rPr>
      </w:pPr>
    </w:p>
    <w:p w14:paraId="202BAE19" w14:textId="77777777" w:rsidR="00F658F4" w:rsidRPr="00FD52F1" w:rsidRDefault="00F658F4" w:rsidP="00F658F4">
      <w:pPr>
        <w:spacing w:before="240" w:after="240" w:line="360" w:lineRule="auto"/>
        <w:ind w:left="720"/>
        <w:jc w:val="both"/>
        <w:rPr>
          <w:rFonts w:ascii="Arial" w:hAnsi="Arial" w:cs="Arial"/>
        </w:rPr>
      </w:pPr>
    </w:p>
    <w:p w14:paraId="46C2C687" w14:textId="77777777" w:rsidR="00F658F4" w:rsidRPr="00FD52F1" w:rsidRDefault="00F658F4" w:rsidP="00F658F4">
      <w:pPr>
        <w:spacing w:before="240" w:after="240" w:line="360" w:lineRule="auto"/>
        <w:ind w:left="720"/>
        <w:jc w:val="both"/>
        <w:rPr>
          <w:rFonts w:ascii="Arial" w:hAnsi="Arial" w:cs="Arial"/>
        </w:rPr>
      </w:pPr>
    </w:p>
    <w:p w14:paraId="5B025822" w14:textId="77777777" w:rsidR="0046671A" w:rsidRDefault="0046671A" w:rsidP="00E66674">
      <w:pPr>
        <w:spacing w:after="0" w:line="240" w:lineRule="auto"/>
        <w:rPr>
          <w:rFonts w:ascii="Arial" w:hAnsi="Arial" w:cs="Arial"/>
        </w:rPr>
      </w:pPr>
    </w:p>
    <w:p w14:paraId="10BE92C0" w14:textId="77777777" w:rsidR="00357468" w:rsidRDefault="00357468" w:rsidP="00E66674">
      <w:pPr>
        <w:spacing w:after="0" w:line="240" w:lineRule="auto"/>
        <w:rPr>
          <w:rFonts w:ascii="Arial" w:hAnsi="Arial" w:cs="Arial"/>
        </w:rPr>
      </w:pPr>
    </w:p>
    <w:p w14:paraId="7A10780F" w14:textId="77777777" w:rsidR="00357468" w:rsidRPr="00FD52F1" w:rsidRDefault="00357468" w:rsidP="00E66674">
      <w:pPr>
        <w:spacing w:after="0" w:line="240" w:lineRule="auto"/>
        <w:rPr>
          <w:rFonts w:ascii="Arial" w:eastAsia="Times New Roman" w:hAnsi="Arial" w:cs="Arial"/>
          <w:sz w:val="18"/>
          <w:szCs w:val="18"/>
        </w:rPr>
      </w:pP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31CD78E" w14:textId="77777777" w:rsidR="00902108" w:rsidRPr="00FD52F1" w:rsidRDefault="00902108" w:rsidP="00902108">
      <w:pPr>
        <w:pStyle w:val="Sinespaciado"/>
        <w:jc w:val="center"/>
        <w:rPr>
          <w:rFonts w:ascii="Arial" w:hAnsi="Arial" w:cs="Arial"/>
          <w:b/>
          <w:bCs/>
        </w:rPr>
      </w:pPr>
      <w:r w:rsidRPr="00FD52F1">
        <w:rPr>
          <w:rFonts w:ascii="Arial" w:hAnsi="Arial" w:cs="Arial"/>
          <w:b/>
          <w:bCs/>
        </w:rPr>
        <w:t>Licitación Pública Nacional</w:t>
      </w:r>
    </w:p>
    <w:p w14:paraId="048617F0" w14:textId="53C92198" w:rsidR="00902108" w:rsidRPr="00FD52F1" w:rsidRDefault="003A6C4E" w:rsidP="00902108">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LCCC-012-2021</w:t>
      </w:r>
    </w:p>
    <w:p w14:paraId="27511241" w14:textId="77777777" w:rsidR="00902108" w:rsidRPr="00FD52F1" w:rsidRDefault="00902108" w:rsidP="0046671A">
      <w:pPr>
        <w:pStyle w:val="Sinespaciado"/>
        <w:jc w:val="both"/>
        <w:rPr>
          <w:rFonts w:ascii="Arial" w:eastAsia="Century Gothic" w:hAnsi="Arial" w:cs="Arial"/>
          <w:color w:val="000000"/>
        </w:rPr>
      </w:pPr>
    </w:p>
    <w:p w14:paraId="5483F07F" w14:textId="40D8190F" w:rsidR="00A21FF6"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“ASESORÍA INTEGRAL PARA EL ACCESO OPORTUNO A VACUNAS CONTRA SARS-CoV-2 POR PARTE DEL GOBIERNO DEL ESTADO, E INSUMOS TÉCNICOS PARA LA DEFINCIÓN DE ESTRATEGIAS FOCALIZADAS PARA LA APLICACIÓN DE DICHAS VACUNAS”</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FD52F1" w14:paraId="31D8540A" w14:textId="77777777" w:rsidTr="007B2104">
        <w:trPr>
          <w:trHeight w:val="167"/>
        </w:trPr>
        <w:tc>
          <w:tcPr>
            <w:tcW w:w="9068" w:type="dxa"/>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7B2104">
        <w:tc>
          <w:tcPr>
            <w:tcW w:w="1251" w:type="dxa"/>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7817" w:type="dxa"/>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9F7279">
        <w:trPr>
          <w:trHeight w:val="249"/>
        </w:trPr>
        <w:tc>
          <w:tcPr>
            <w:tcW w:w="1251" w:type="dxa"/>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7817" w:type="dxa"/>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9F7279">
        <w:trPr>
          <w:trHeight w:val="420"/>
        </w:trPr>
        <w:tc>
          <w:tcPr>
            <w:tcW w:w="9068"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260918CE"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6F1449" w:rsidRPr="00FD52F1">
              <w:rPr>
                <w:rFonts w:ascii="Arial" w:hAnsi="Arial" w:cs="Arial"/>
                <w:b/>
                <w:sz w:val="18"/>
                <w:szCs w:val="18"/>
              </w:rPr>
              <w:t>LICITACION PUBLICA</w:t>
            </w:r>
            <w:r w:rsidR="00913C98" w:rsidRPr="00FD52F1">
              <w:rPr>
                <w:rFonts w:ascii="Arial" w:hAnsi="Arial" w:cs="Arial"/>
                <w:b/>
                <w:sz w:val="18"/>
                <w:szCs w:val="18"/>
              </w:rPr>
              <w:t xml:space="preserve"> </w:t>
            </w:r>
            <w:r w:rsidR="00902108" w:rsidRPr="00FD52F1">
              <w:rPr>
                <w:rFonts w:ascii="Arial" w:hAnsi="Arial" w:cs="Arial"/>
                <w:b/>
                <w:sz w:val="18"/>
                <w:szCs w:val="18"/>
              </w:rPr>
              <w:t>NACIONAL</w:t>
            </w:r>
            <w:r w:rsidR="00B81A7D" w:rsidRPr="00FD52F1">
              <w:rPr>
                <w:rFonts w:ascii="Arial" w:hAnsi="Arial" w:cs="Arial"/>
                <w:b/>
                <w:sz w:val="18"/>
                <w:szCs w:val="18"/>
              </w:rPr>
              <w:t xml:space="preserve"> </w:t>
            </w:r>
            <w:r w:rsidR="003A6C4E">
              <w:rPr>
                <w:rFonts w:ascii="Arial" w:eastAsia="Century Gothic" w:hAnsi="Arial" w:cs="Arial"/>
                <w:b/>
                <w:color w:val="000000"/>
                <w:sz w:val="18"/>
                <w:szCs w:val="18"/>
              </w:rPr>
              <w:t>LCCC-012-2021</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9F7279">
        <w:trPr>
          <w:trHeight w:val="280"/>
        </w:trPr>
        <w:tc>
          <w:tcPr>
            <w:tcW w:w="9068"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4F60AC"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FD52F1"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FD52F1" w:rsidRDefault="00FE3EA9" w:rsidP="00C945CC">
            <w:pPr>
              <w:pStyle w:val="TableParagraph"/>
              <w:ind w:right="1"/>
              <w:jc w:val="center"/>
              <w:rPr>
                <w:sz w:val="18"/>
                <w:szCs w:val="18"/>
              </w:rPr>
            </w:pPr>
            <w:r w:rsidRPr="00FD52F1">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FD52F1" w:rsidRDefault="00FE3EA9" w:rsidP="00C945C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FD52F1" w:rsidRDefault="00FE3EA9" w:rsidP="00C945CC">
            <w:pPr>
              <w:pStyle w:val="TableParagraph"/>
              <w:ind w:right="3"/>
              <w:jc w:val="center"/>
              <w:rPr>
                <w:spacing w:val="-1"/>
                <w:sz w:val="18"/>
                <w:szCs w:val="18"/>
              </w:rPr>
            </w:pPr>
          </w:p>
          <w:p w14:paraId="74F8FF7C" w14:textId="77777777" w:rsidR="00FE3EA9" w:rsidRPr="00FD52F1" w:rsidRDefault="00FE3EA9" w:rsidP="00C945CC">
            <w:pPr>
              <w:pStyle w:val="TableParagraph"/>
              <w:ind w:right="3"/>
              <w:jc w:val="center"/>
              <w:rPr>
                <w:sz w:val="18"/>
                <w:szCs w:val="18"/>
              </w:rPr>
            </w:pPr>
            <w:r w:rsidRPr="00FD52F1">
              <w:rPr>
                <w:spacing w:val="-1"/>
                <w:sz w:val="18"/>
                <w:szCs w:val="18"/>
              </w:rPr>
              <w:t>PREGUNTA</w:t>
            </w:r>
          </w:p>
        </w:tc>
      </w:tr>
      <w:tr w:rsidR="00FE3EA9" w:rsidRPr="00FD52F1"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10BFE29" w:rsidR="00A93347" w:rsidRPr="00FD52F1" w:rsidRDefault="00A93347" w:rsidP="00E66674">
      <w:pPr>
        <w:spacing w:after="0" w:line="240" w:lineRule="auto"/>
        <w:rPr>
          <w:rFonts w:ascii="Arial" w:eastAsia="Times New Roman" w:hAnsi="Arial" w:cs="Arial"/>
          <w:sz w:val="18"/>
          <w:szCs w:val="18"/>
        </w:rPr>
      </w:pPr>
    </w:p>
    <w:p w14:paraId="24224ABB" w14:textId="5299A79F" w:rsidR="00A93347" w:rsidRPr="00FD52F1" w:rsidRDefault="00A93347" w:rsidP="00E66674">
      <w:pPr>
        <w:spacing w:after="0" w:line="240" w:lineRule="auto"/>
        <w:rPr>
          <w:rFonts w:ascii="Arial" w:eastAsia="Times New Roman" w:hAnsi="Arial" w:cs="Arial"/>
          <w:sz w:val="18"/>
          <w:szCs w:val="18"/>
        </w:rPr>
      </w:pPr>
    </w:p>
    <w:p w14:paraId="308A981C" w14:textId="77777777" w:rsidR="0019223D" w:rsidRPr="00FD52F1" w:rsidRDefault="0019223D" w:rsidP="00E66674">
      <w:pPr>
        <w:spacing w:after="0" w:line="240" w:lineRule="auto"/>
        <w:rPr>
          <w:rFonts w:ascii="Arial" w:eastAsia="Times New Roman" w:hAnsi="Arial" w:cs="Arial"/>
          <w:sz w:val="18"/>
          <w:szCs w:val="18"/>
        </w:rPr>
      </w:pPr>
    </w:p>
    <w:p w14:paraId="7D5E6883" w14:textId="60ACE5C2" w:rsidR="00642F00" w:rsidRPr="00FD52F1" w:rsidRDefault="00642F00" w:rsidP="00E66674">
      <w:pPr>
        <w:spacing w:after="0" w:line="240" w:lineRule="auto"/>
        <w:rPr>
          <w:rFonts w:ascii="Arial" w:eastAsia="Times New Roman" w:hAnsi="Arial" w:cs="Arial"/>
          <w:sz w:val="18"/>
          <w:szCs w:val="18"/>
        </w:rPr>
      </w:pPr>
    </w:p>
    <w:p w14:paraId="33B6FAB4" w14:textId="03FBF43C" w:rsidR="007B2104" w:rsidRPr="00FD52F1" w:rsidRDefault="007B2104" w:rsidP="00E66674">
      <w:pPr>
        <w:spacing w:after="0" w:line="240" w:lineRule="auto"/>
        <w:rPr>
          <w:rFonts w:ascii="Arial" w:eastAsia="Times New Roman" w:hAnsi="Arial" w:cs="Arial"/>
          <w:sz w:val="18"/>
          <w:szCs w:val="18"/>
        </w:rPr>
      </w:pPr>
    </w:p>
    <w:p w14:paraId="73D55A24" w14:textId="5AF007B2" w:rsidR="0046671A" w:rsidRPr="00FD52F1" w:rsidRDefault="0046671A" w:rsidP="00E66674">
      <w:pPr>
        <w:spacing w:after="0" w:line="240" w:lineRule="auto"/>
        <w:rPr>
          <w:rFonts w:ascii="Arial" w:eastAsia="Times New Roman" w:hAnsi="Arial" w:cs="Arial"/>
          <w:sz w:val="18"/>
          <w:szCs w:val="18"/>
        </w:rPr>
      </w:pPr>
    </w:p>
    <w:p w14:paraId="456411CE" w14:textId="2B0BD305" w:rsidR="0046671A" w:rsidRPr="00FD52F1" w:rsidRDefault="0046671A" w:rsidP="00E66674">
      <w:pPr>
        <w:spacing w:after="0" w:line="240" w:lineRule="auto"/>
        <w:rPr>
          <w:rFonts w:ascii="Arial" w:eastAsia="Times New Roman" w:hAnsi="Arial" w:cs="Arial"/>
          <w:sz w:val="18"/>
          <w:szCs w:val="18"/>
        </w:rPr>
      </w:pPr>
    </w:p>
    <w:p w14:paraId="7FAB2FB8" w14:textId="65529BEE" w:rsidR="0046671A" w:rsidRPr="00FD52F1" w:rsidRDefault="0046671A" w:rsidP="00E66674">
      <w:pPr>
        <w:spacing w:after="0" w:line="240" w:lineRule="auto"/>
        <w:rPr>
          <w:rFonts w:ascii="Arial" w:eastAsia="Times New Roman" w:hAnsi="Arial" w:cs="Arial"/>
          <w:sz w:val="18"/>
          <w:szCs w:val="18"/>
        </w:rPr>
      </w:pPr>
    </w:p>
    <w:p w14:paraId="3CABEF33" w14:textId="2B045E7B" w:rsidR="0046671A" w:rsidRPr="00FD52F1" w:rsidRDefault="0046671A" w:rsidP="00E66674">
      <w:pPr>
        <w:spacing w:after="0" w:line="240" w:lineRule="auto"/>
        <w:rPr>
          <w:rFonts w:ascii="Arial" w:eastAsia="Times New Roman" w:hAnsi="Arial" w:cs="Arial"/>
          <w:sz w:val="18"/>
          <w:szCs w:val="18"/>
        </w:rPr>
      </w:pPr>
    </w:p>
    <w:p w14:paraId="61A95E30" w14:textId="398F388C" w:rsidR="0046671A" w:rsidRDefault="0046671A" w:rsidP="00E66674">
      <w:pPr>
        <w:spacing w:after="0" w:line="240" w:lineRule="auto"/>
        <w:rPr>
          <w:rFonts w:ascii="Arial" w:eastAsia="Times New Roman" w:hAnsi="Arial" w:cs="Arial"/>
          <w:sz w:val="18"/>
          <w:szCs w:val="18"/>
        </w:rPr>
      </w:pPr>
    </w:p>
    <w:p w14:paraId="64DACD03" w14:textId="77777777" w:rsidR="00357468" w:rsidRDefault="00357468" w:rsidP="00E66674">
      <w:pPr>
        <w:spacing w:after="0" w:line="240" w:lineRule="auto"/>
        <w:rPr>
          <w:rFonts w:ascii="Arial" w:eastAsia="Times New Roman" w:hAnsi="Arial" w:cs="Arial"/>
          <w:sz w:val="18"/>
          <w:szCs w:val="18"/>
        </w:rPr>
      </w:pPr>
    </w:p>
    <w:p w14:paraId="38F7C5C8" w14:textId="77777777" w:rsidR="00357468" w:rsidRDefault="00357468" w:rsidP="00E66674">
      <w:pPr>
        <w:spacing w:after="0" w:line="240" w:lineRule="auto"/>
        <w:rPr>
          <w:rFonts w:ascii="Arial" w:eastAsia="Times New Roman" w:hAnsi="Arial" w:cs="Arial"/>
          <w:sz w:val="18"/>
          <w:szCs w:val="18"/>
        </w:rPr>
      </w:pPr>
    </w:p>
    <w:p w14:paraId="146B4D65" w14:textId="77777777" w:rsidR="00357468" w:rsidRDefault="00357468" w:rsidP="00E66674">
      <w:pPr>
        <w:spacing w:after="0" w:line="240" w:lineRule="auto"/>
        <w:rPr>
          <w:rFonts w:ascii="Arial" w:eastAsia="Times New Roman" w:hAnsi="Arial" w:cs="Arial"/>
          <w:sz w:val="18"/>
          <w:szCs w:val="18"/>
        </w:rPr>
      </w:pPr>
    </w:p>
    <w:p w14:paraId="7384D6F5" w14:textId="77777777" w:rsidR="00357468" w:rsidRDefault="00357468" w:rsidP="00E66674">
      <w:pPr>
        <w:spacing w:after="0" w:line="240" w:lineRule="auto"/>
        <w:rPr>
          <w:rFonts w:ascii="Arial" w:eastAsia="Times New Roman" w:hAnsi="Arial" w:cs="Arial"/>
          <w:sz w:val="18"/>
          <w:szCs w:val="18"/>
        </w:rPr>
      </w:pPr>
    </w:p>
    <w:p w14:paraId="4A3768D8" w14:textId="77777777" w:rsidR="00357468" w:rsidRDefault="00357468" w:rsidP="00E66674">
      <w:pPr>
        <w:spacing w:after="0" w:line="240" w:lineRule="auto"/>
        <w:rPr>
          <w:rFonts w:ascii="Arial" w:eastAsia="Times New Roman" w:hAnsi="Arial" w:cs="Arial"/>
          <w:sz w:val="18"/>
          <w:szCs w:val="18"/>
        </w:rPr>
      </w:pPr>
    </w:p>
    <w:p w14:paraId="4ABDF96A" w14:textId="77777777" w:rsidR="00357468" w:rsidRDefault="00357468" w:rsidP="00E66674">
      <w:pPr>
        <w:spacing w:after="0" w:line="240" w:lineRule="auto"/>
        <w:rPr>
          <w:rFonts w:ascii="Arial" w:eastAsia="Times New Roman" w:hAnsi="Arial" w:cs="Arial"/>
          <w:sz w:val="18"/>
          <w:szCs w:val="18"/>
        </w:rPr>
      </w:pPr>
    </w:p>
    <w:p w14:paraId="75163444" w14:textId="77777777" w:rsidR="00357468" w:rsidRPr="00FD52F1" w:rsidRDefault="00357468" w:rsidP="00E66674">
      <w:pPr>
        <w:spacing w:after="0" w:line="240" w:lineRule="auto"/>
        <w:rPr>
          <w:rFonts w:ascii="Arial" w:eastAsia="Times New Roman" w:hAnsi="Arial" w:cs="Arial"/>
          <w:sz w:val="18"/>
          <w:szCs w:val="18"/>
        </w:rPr>
      </w:pPr>
    </w:p>
    <w:p w14:paraId="467915EC" w14:textId="77777777" w:rsidR="0046671A" w:rsidRPr="00FD52F1" w:rsidRDefault="0046671A" w:rsidP="00E66674">
      <w:pPr>
        <w:spacing w:after="0" w:line="240" w:lineRule="auto"/>
        <w:rPr>
          <w:rFonts w:ascii="Arial" w:eastAsia="Times New Roman" w:hAnsi="Arial" w:cs="Arial"/>
          <w:sz w:val="18"/>
          <w:szCs w:val="18"/>
        </w:rPr>
      </w:pPr>
    </w:p>
    <w:p w14:paraId="746B549D" w14:textId="77777777" w:rsidR="00246702" w:rsidRPr="00FD52F1" w:rsidRDefault="00246702" w:rsidP="00246702">
      <w:pPr>
        <w:pStyle w:val="Sinespaciado"/>
        <w:jc w:val="center"/>
        <w:rPr>
          <w:rFonts w:ascii="Arial" w:hAnsi="Arial" w:cs="Arial"/>
          <w:b/>
          <w:bCs/>
        </w:rPr>
      </w:pPr>
      <w:r w:rsidRPr="00FD52F1">
        <w:rPr>
          <w:rFonts w:ascii="Arial" w:hAnsi="Arial" w:cs="Arial"/>
          <w:b/>
          <w:bCs/>
        </w:rPr>
        <w:lastRenderedPageBreak/>
        <w:t>Licitación Pública Nacional</w:t>
      </w:r>
    </w:p>
    <w:p w14:paraId="549A0AC9" w14:textId="6FAAF741" w:rsidR="00246702" w:rsidRPr="00FD52F1" w:rsidRDefault="003A6C4E" w:rsidP="00246702">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LCCC-012-2021</w:t>
      </w:r>
    </w:p>
    <w:p w14:paraId="349CB5AF" w14:textId="77777777" w:rsidR="00246702" w:rsidRPr="00FD52F1" w:rsidRDefault="00246702" w:rsidP="00246702">
      <w:pPr>
        <w:pStyle w:val="Sinespaciado"/>
        <w:jc w:val="center"/>
        <w:rPr>
          <w:rFonts w:ascii="Arial" w:eastAsia="Century Gothic" w:hAnsi="Arial" w:cs="Arial"/>
          <w:color w:val="000000"/>
        </w:rPr>
      </w:pPr>
    </w:p>
    <w:p w14:paraId="64AE0D1A" w14:textId="21D57A3C" w:rsidR="00A21FF6" w:rsidRPr="00FD52F1" w:rsidRDefault="007A3CA5" w:rsidP="0046671A">
      <w:pPr>
        <w:spacing w:after="0" w:line="240" w:lineRule="auto"/>
        <w:jc w:val="both"/>
        <w:rPr>
          <w:rFonts w:ascii="Arial" w:eastAsia="Arial" w:hAnsi="Arial" w:cs="Arial"/>
          <w:color w:val="000000"/>
          <w:sz w:val="18"/>
          <w:szCs w:val="18"/>
        </w:rPr>
      </w:pPr>
      <w:r w:rsidRPr="00FD52F1">
        <w:rPr>
          <w:rFonts w:ascii="Arial" w:eastAsia="Arial" w:hAnsi="Arial" w:cs="Arial"/>
          <w:b/>
          <w:bCs/>
          <w:color w:val="000000"/>
          <w:sz w:val="18"/>
          <w:szCs w:val="18"/>
        </w:rPr>
        <w:t>“ASESORÍA INTEGRAL PARA EL ACCESO OPORTUNO A VACUNAS CONTRA SARS-CoV-2 POR PARTE DEL GOBIERNO DEL ESTADO, E INSUMOS TÉCNICOS PARA LA DEFINCIÓN DE ESTRATEGIAS FOCALIZADAS PARA LA APLICACIÓN DE DICHAS VACUNAS”.</w:t>
      </w:r>
    </w:p>
    <w:p w14:paraId="2C8F65BE" w14:textId="77777777" w:rsidR="00B81A7D" w:rsidRPr="00FD52F1" w:rsidRDefault="00B81A7D" w:rsidP="00E66674">
      <w:pPr>
        <w:spacing w:after="0" w:line="240" w:lineRule="auto"/>
        <w:ind w:right="140"/>
        <w:jc w:val="right"/>
        <w:rPr>
          <w:rFonts w:ascii="Arial" w:eastAsia="Arial" w:hAnsi="Arial" w:cs="Arial"/>
          <w:color w:val="000000"/>
          <w:sz w:val="18"/>
          <w:szCs w:val="18"/>
        </w:rPr>
      </w:pPr>
    </w:p>
    <w:p w14:paraId="684B9C04" w14:textId="386DF19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Arial" w:hAnsi="Arial" w:cs="Arial"/>
          <w:color w:val="000000"/>
          <w:sz w:val="18"/>
          <w:szCs w:val="18"/>
        </w:rPr>
        <w:t>Guadalajara Jalisco, a</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___ de ____ del 20</w:t>
      </w:r>
      <w:r w:rsidR="00C44524" w:rsidRPr="00FD52F1">
        <w:rPr>
          <w:rFonts w:ascii="Arial" w:eastAsia="Arial" w:hAnsi="Arial" w:cs="Arial"/>
          <w:color w:val="000000"/>
          <w:sz w:val="18"/>
          <w:szCs w:val="18"/>
        </w:rPr>
        <w:t>21</w:t>
      </w:r>
      <w:r w:rsidRPr="00FD52F1">
        <w:rPr>
          <w:rFonts w:ascii="Arial" w:eastAsia="Arial" w:hAnsi="Arial" w:cs="Arial"/>
          <w:color w:val="000000"/>
          <w:sz w:val="18"/>
          <w:szCs w:val="18"/>
        </w:rPr>
        <w:t>.</w:t>
      </w:r>
    </w:p>
    <w:p w14:paraId="06AF32D0"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7684DE35"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65D9A96C"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17D9A898" w14:textId="14258372" w:rsidR="007B2104" w:rsidRPr="00FD52F1" w:rsidRDefault="007B2104"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77777777" w:rsidR="007B2104" w:rsidRPr="00FD52F1" w:rsidRDefault="007B2104"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77FA6E2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5D603417" w14:textId="77777777" w:rsidR="00275AFA" w:rsidRPr="00FD52F1" w:rsidRDefault="00275AFA" w:rsidP="00E66674">
      <w:pPr>
        <w:spacing w:after="0" w:line="240" w:lineRule="auto"/>
        <w:rPr>
          <w:rFonts w:ascii="Arial" w:eastAsia="Times New Roman" w:hAnsi="Arial" w:cs="Arial"/>
          <w:sz w:val="18"/>
          <w:szCs w:val="18"/>
        </w:rPr>
      </w:pPr>
    </w:p>
    <w:p w14:paraId="4EBB4E7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w:t>
      </w:r>
    </w:p>
    <w:p w14:paraId="02BE0B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Nombre y firma del Participante</w:t>
      </w:r>
    </w:p>
    <w:p w14:paraId="4FCF69F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o Representante Legal del mismo.</w:t>
      </w: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70DC59CA" w14:textId="77777777" w:rsidR="00275AFA" w:rsidRPr="00FD52F1" w:rsidRDefault="00275AFA" w:rsidP="00E66674">
      <w:pPr>
        <w:spacing w:after="0" w:line="240" w:lineRule="auto"/>
        <w:rPr>
          <w:rFonts w:ascii="Arial" w:eastAsia="Times New Roman" w:hAnsi="Arial" w:cs="Arial"/>
          <w:sz w:val="18"/>
          <w:szCs w:val="18"/>
        </w:rPr>
      </w:pPr>
    </w:p>
    <w:p w14:paraId="506D980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___________________________________</w:t>
      </w:r>
    </w:p>
    <w:p w14:paraId="681D40C4" w14:textId="4FBAA477" w:rsidR="003E3708" w:rsidRPr="00FD52F1" w:rsidRDefault="00A46A86" w:rsidP="00246702">
      <w:pPr>
        <w:spacing w:after="0" w:line="240" w:lineRule="auto"/>
        <w:ind w:right="140"/>
        <w:jc w:val="center"/>
        <w:rPr>
          <w:rFonts w:ascii="Arial" w:eastAsia="Arial" w:hAnsi="Arial" w:cs="Arial"/>
          <w:b/>
          <w:color w:val="000000"/>
          <w:sz w:val="18"/>
          <w:szCs w:val="18"/>
        </w:rPr>
      </w:pPr>
      <w:r w:rsidRPr="00FD52F1">
        <w:rPr>
          <w:rFonts w:ascii="Arial" w:eastAsia="Arial" w:hAnsi="Arial" w:cs="Arial"/>
          <w:color w:val="000000"/>
          <w:sz w:val="18"/>
          <w:szCs w:val="18"/>
        </w:rPr>
        <w:t>Nombre y firma de qu</w:t>
      </w:r>
      <w:r w:rsidR="00293572" w:rsidRPr="00FD52F1">
        <w:rPr>
          <w:rFonts w:ascii="Arial" w:eastAsia="Arial" w:hAnsi="Arial" w:cs="Arial"/>
          <w:color w:val="000000"/>
          <w:sz w:val="18"/>
          <w:szCs w:val="18"/>
        </w:rPr>
        <w:t>ien recibe el poder</w:t>
      </w:r>
      <w:bookmarkStart w:id="53"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77777777" w:rsidR="00357468" w:rsidRDefault="00357468" w:rsidP="00B81A7D">
      <w:pPr>
        <w:spacing w:after="0" w:line="240" w:lineRule="auto"/>
        <w:ind w:right="140"/>
        <w:jc w:val="center"/>
        <w:rPr>
          <w:rFonts w:ascii="Arial" w:eastAsia="Arial" w:hAnsi="Arial" w:cs="Arial"/>
          <w:b/>
          <w:color w:val="000000"/>
          <w:sz w:val="18"/>
          <w:szCs w:val="18"/>
        </w:rPr>
      </w:pPr>
    </w:p>
    <w:p w14:paraId="01D12291" w14:textId="77777777" w:rsidR="00357468" w:rsidRDefault="00357468" w:rsidP="00B81A7D">
      <w:pPr>
        <w:spacing w:after="0" w:line="240" w:lineRule="auto"/>
        <w:ind w:right="140"/>
        <w:jc w:val="center"/>
        <w:rPr>
          <w:rFonts w:ascii="Arial" w:eastAsia="Arial" w:hAnsi="Arial" w:cs="Arial"/>
          <w:b/>
          <w:color w:val="000000"/>
          <w:sz w:val="18"/>
          <w:szCs w:val="18"/>
        </w:rPr>
      </w:pPr>
    </w:p>
    <w:p w14:paraId="4F27D231" w14:textId="77777777" w:rsidR="00357468" w:rsidRDefault="00357468" w:rsidP="00B81A7D">
      <w:pPr>
        <w:spacing w:after="0" w:line="240" w:lineRule="auto"/>
        <w:ind w:right="140"/>
        <w:jc w:val="center"/>
        <w:rPr>
          <w:rFonts w:ascii="Arial" w:eastAsia="Arial" w:hAnsi="Arial" w:cs="Arial"/>
          <w:b/>
          <w:color w:val="000000"/>
          <w:sz w:val="18"/>
          <w:szCs w:val="18"/>
        </w:rPr>
      </w:pPr>
    </w:p>
    <w:p w14:paraId="45B78083" w14:textId="77777777" w:rsidR="00357468" w:rsidRDefault="00357468" w:rsidP="00B81A7D">
      <w:pPr>
        <w:spacing w:after="0" w:line="240" w:lineRule="auto"/>
        <w:ind w:right="140"/>
        <w:jc w:val="center"/>
        <w:rPr>
          <w:rFonts w:ascii="Arial" w:eastAsia="Arial" w:hAnsi="Arial" w:cs="Arial"/>
          <w:b/>
          <w:color w:val="000000"/>
          <w:sz w:val="18"/>
          <w:szCs w:val="18"/>
        </w:rPr>
      </w:pPr>
    </w:p>
    <w:p w14:paraId="2BCA02D9" w14:textId="77777777" w:rsidR="00357468" w:rsidRDefault="00357468" w:rsidP="00B81A7D">
      <w:pPr>
        <w:spacing w:after="0" w:line="240" w:lineRule="auto"/>
        <w:ind w:right="140"/>
        <w:jc w:val="center"/>
        <w:rPr>
          <w:rFonts w:ascii="Arial" w:eastAsia="Arial" w:hAnsi="Arial" w:cs="Arial"/>
          <w:b/>
          <w:color w:val="000000"/>
          <w:sz w:val="18"/>
          <w:szCs w:val="18"/>
        </w:rPr>
      </w:pPr>
    </w:p>
    <w:p w14:paraId="7FDC0FD3" w14:textId="77777777" w:rsidR="00357468" w:rsidRDefault="00357468" w:rsidP="00B81A7D">
      <w:pPr>
        <w:spacing w:after="0" w:line="240" w:lineRule="auto"/>
        <w:ind w:right="140"/>
        <w:jc w:val="center"/>
        <w:rPr>
          <w:rFonts w:ascii="Arial" w:eastAsia="Arial" w:hAnsi="Arial" w:cs="Arial"/>
          <w:b/>
          <w:color w:val="000000"/>
          <w:sz w:val="18"/>
          <w:szCs w:val="18"/>
        </w:rPr>
      </w:pPr>
    </w:p>
    <w:p w14:paraId="38581F6B" w14:textId="77777777" w:rsidR="00357468" w:rsidRDefault="00357468" w:rsidP="00B81A7D">
      <w:pPr>
        <w:spacing w:after="0" w:line="240" w:lineRule="auto"/>
        <w:ind w:right="140"/>
        <w:jc w:val="center"/>
        <w:rPr>
          <w:rFonts w:ascii="Arial" w:eastAsia="Arial" w:hAnsi="Arial" w:cs="Arial"/>
          <w:b/>
          <w:color w:val="000000"/>
          <w:sz w:val="18"/>
          <w:szCs w:val="18"/>
        </w:rPr>
      </w:pPr>
    </w:p>
    <w:p w14:paraId="27BA18D3" w14:textId="77777777" w:rsidR="00357468" w:rsidRDefault="00357468" w:rsidP="00B81A7D">
      <w:pPr>
        <w:spacing w:after="0" w:line="240" w:lineRule="auto"/>
        <w:ind w:right="140"/>
        <w:jc w:val="center"/>
        <w:rPr>
          <w:rFonts w:ascii="Arial" w:eastAsia="Arial" w:hAnsi="Arial" w:cs="Arial"/>
          <w:b/>
          <w:color w:val="000000"/>
          <w:sz w:val="18"/>
          <w:szCs w:val="18"/>
        </w:rPr>
      </w:pPr>
    </w:p>
    <w:p w14:paraId="29571F09" w14:textId="77777777" w:rsidR="00357468" w:rsidRDefault="00357468" w:rsidP="00B81A7D">
      <w:pPr>
        <w:spacing w:after="0" w:line="240" w:lineRule="auto"/>
        <w:ind w:right="140"/>
        <w:jc w:val="center"/>
        <w:rPr>
          <w:rFonts w:ascii="Arial" w:eastAsia="Arial" w:hAnsi="Arial" w:cs="Arial"/>
          <w:b/>
          <w:color w:val="000000"/>
          <w:sz w:val="18"/>
          <w:szCs w:val="18"/>
        </w:rPr>
      </w:pPr>
    </w:p>
    <w:p w14:paraId="0E4E6195" w14:textId="77777777" w:rsidR="00357468" w:rsidRDefault="00357468" w:rsidP="00B81A7D">
      <w:pPr>
        <w:spacing w:after="0" w:line="240" w:lineRule="auto"/>
        <w:ind w:right="140"/>
        <w:jc w:val="center"/>
        <w:rPr>
          <w:rFonts w:ascii="Arial" w:eastAsia="Arial" w:hAnsi="Arial" w:cs="Arial"/>
          <w:b/>
          <w:color w:val="000000"/>
          <w:sz w:val="18"/>
          <w:szCs w:val="18"/>
        </w:rPr>
      </w:pPr>
    </w:p>
    <w:p w14:paraId="70024547" w14:textId="77777777" w:rsidR="00357468" w:rsidRPr="00FD52F1" w:rsidRDefault="00357468" w:rsidP="00B81A7D">
      <w:pPr>
        <w:spacing w:after="0" w:line="240" w:lineRule="auto"/>
        <w:ind w:right="140"/>
        <w:jc w:val="center"/>
        <w:rPr>
          <w:rFonts w:ascii="Arial" w:eastAsia="Arial" w:hAnsi="Arial" w:cs="Arial"/>
          <w:b/>
          <w:color w:val="000000"/>
          <w:sz w:val="18"/>
          <w:szCs w:val="18"/>
        </w:rPr>
      </w:pPr>
    </w:p>
    <w:p w14:paraId="78DC3386" w14:textId="3A91D7C2" w:rsidR="00275AFA" w:rsidRPr="00FD52F1" w:rsidRDefault="00A46A86" w:rsidP="00B81A7D">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ANEXO 1</w:t>
      </w:r>
    </w:p>
    <w:p w14:paraId="32B192D1" w14:textId="77777777" w:rsidR="00275AFA" w:rsidRPr="00FD52F1" w:rsidRDefault="00275AFA" w:rsidP="00B81A7D">
      <w:pPr>
        <w:spacing w:after="0" w:line="240" w:lineRule="auto"/>
        <w:jc w:val="center"/>
        <w:rPr>
          <w:rFonts w:ascii="Arial" w:eastAsia="Times New Roman" w:hAnsi="Arial" w:cs="Arial"/>
          <w:sz w:val="18"/>
          <w:szCs w:val="18"/>
        </w:rPr>
      </w:pPr>
    </w:p>
    <w:p w14:paraId="615A2E92" w14:textId="77777777"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bCs/>
          <w:color w:val="000000"/>
          <w:sz w:val="18"/>
          <w:szCs w:val="18"/>
        </w:rPr>
        <w:t>CARTA DE REQUERIMIENTOS TÉCNICOS</w:t>
      </w:r>
    </w:p>
    <w:p w14:paraId="5BB97E4A" w14:textId="77777777" w:rsidR="00275AFA" w:rsidRPr="00FD52F1" w:rsidRDefault="00275AFA" w:rsidP="00B81A7D">
      <w:pPr>
        <w:spacing w:after="0" w:line="240" w:lineRule="auto"/>
        <w:jc w:val="center"/>
        <w:rPr>
          <w:rFonts w:ascii="Arial" w:eastAsia="Times New Roman" w:hAnsi="Arial" w:cs="Arial"/>
          <w:sz w:val="18"/>
          <w:szCs w:val="18"/>
          <w:highlight w:val="yellow"/>
        </w:rPr>
      </w:pPr>
    </w:p>
    <w:bookmarkEnd w:id="53"/>
    <w:p w14:paraId="46444A90" w14:textId="77777777" w:rsidR="00246702" w:rsidRPr="00FD52F1" w:rsidRDefault="00246702" w:rsidP="00246702">
      <w:pPr>
        <w:pStyle w:val="Sinespaciado"/>
        <w:jc w:val="center"/>
        <w:rPr>
          <w:rFonts w:ascii="Arial" w:hAnsi="Arial" w:cs="Arial"/>
          <w:b/>
          <w:bCs/>
        </w:rPr>
      </w:pPr>
      <w:r w:rsidRPr="00FD52F1">
        <w:rPr>
          <w:rFonts w:ascii="Arial" w:hAnsi="Arial" w:cs="Arial"/>
          <w:b/>
          <w:bCs/>
        </w:rPr>
        <w:t>Licitación Pública Nacional</w:t>
      </w:r>
    </w:p>
    <w:p w14:paraId="44ED4E47" w14:textId="0013E743" w:rsidR="00246702" w:rsidRPr="00FD52F1" w:rsidRDefault="003A6C4E" w:rsidP="00246702">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LCCC-012-2021</w:t>
      </w:r>
    </w:p>
    <w:p w14:paraId="712651EC" w14:textId="6621CF48" w:rsidR="00AB2C1B" w:rsidRPr="00FD52F1" w:rsidRDefault="00AB2C1B" w:rsidP="00246702">
      <w:pPr>
        <w:pStyle w:val="Sinespaciado"/>
        <w:jc w:val="center"/>
        <w:rPr>
          <w:rFonts w:ascii="Arial" w:eastAsia="Century Gothic" w:hAnsi="Arial" w:cs="Arial"/>
          <w:b/>
          <w:bCs/>
          <w:color w:val="000000"/>
          <w:sz w:val="18"/>
          <w:szCs w:val="18"/>
        </w:rPr>
      </w:pPr>
    </w:p>
    <w:p w14:paraId="35A55F55" w14:textId="134B13F4" w:rsidR="0031427F" w:rsidRPr="00847892" w:rsidRDefault="00847892" w:rsidP="00847892">
      <w:pPr>
        <w:spacing w:before="240" w:after="240"/>
        <w:jc w:val="center"/>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 </w:t>
      </w:r>
      <w:r w:rsidR="0031427F" w:rsidRPr="0031427F">
        <w:rPr>
          <w:rFonts w:ascii="Arial" w:hAnsi="Arial" w:cs="Arial"/>
          <w:color w:val="262626" w:themeColor="text1" w:themeTint="D9"/>
          <w:sz w:val="20"/>
          <w:szCs w:val="20"/>
        </w:rPr>
        <w:t>“ASESORÍA INTEGRAL PARA EL ACCESO OPORTUNO A VACUNAS CONTRA SARS-CoV-2 POR PARTE DEL GOBIERNO DEL ESTADO, E INSUMOS TÉCNICOS PARA LA DEFINCIÓN DE ESTRATEGIAS FOCALIZADAS PARA LA APLICACIÓN DE DICHAS VACUNAS”.</w:t>
      </w:r>
    </w:p>
    <w:p w14:paraId="244721D0" w14:textId="77777777" w:rsidR="0031427F" w:rsidRPr="0031427F" w:rsidRDefault="0031427F" w:rsidP="0031427F">
      <w:pPr>
        <w:numPr>
          <w:ilvl w:val="0"/>
          <w:numId w:val="17"/>
        </w:numPr>
        <w:spacing w:before="240" w:after="240" w:line="360" w:lineRule="auto"/>
        <w:jc w:val="both"/>
        <w:rPr>
          <w:rFonts w:ascii="Arial" w:hAnsi="Arial" w:cs="Arial"/>
          <w:color w:val="262626" w:themeColor="text1" w:themeTint="D9"/>
          <w:sz w:val="20"/>
          <w:szCs w:val="20"/>
        </w:rPr>
      </w:pPr>
      <w:r w:rsidRPr="0031427F">
        <w:rPr>
          <w:rFonts w:ascii="Arial" w:hAnsi="Arial" w:cs="Arial"/>
          <w:b/>
          <w:color w:val="262626" w:themeColor="text1" w:themeTint="D9"/>
          <w:sz w:val="20"/>
          <w:szCs w:val="20"/>
        </w:rPr>
        <w:t>DESCRIPCIÓN DE LOS SERVICIOS DE ASESORÍA Y CONSULTORÍA</w:t>
      </w:r>
    </w:p>
    <w:p w14:paraId="57E8EB8C" w14:textId="77777777" w:rsidR="0031427F" w:rsidRPr="0031427F" w:rsidRDefault="0031427F" w:rsidP="0031427F">
      <w:pPr>
        <w:numPr>
          <w:ilvl w:val="1"/>
          <w:numId w:val="17"/>
        </w:numPr>
        <w:spacing w:before="240" w:after="240" w:line="360" w:lineRule="auto"/>
        <w:jc w:val="both"/>
        <w:rPr>
          <w:rFonts w:ascii="Arial" w:hAnsi="Arial" w:cs="Arial"/>
          <w:color w:val="262626" w:themeColor="text1" w:themeTint="D9"/>
          <w:sz w:val="20"/>
          <w:szCs w:val="20"/>
        </w:rPr>
      </w:pPr>
      <w:r w:rsidRPr="0031427F">
        <w:rPr>
          <w:rFonts w:ascii="Arial" w:hAnsi="Arial" w:cs="Arial"/>
          <w:b/>
          <w:color w:val="262626" w:themeColor="text1" w:themeTint="D9"/>
          <w:sz w:val="20"/>
          <w:szCs w:val="20"/>
        </w:rPr>
        <w:t>ANTECEDENTES</w:t>
      </w:r>
    </w:p>
    <w:p w14:paraId="1DA14289"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En diciembre de 2019 se identificó por primera vez en Wuhan (China) una enfermedad respiratoria causada por el hoy conocido SARS-CoV-2, mismo que ha sido responsable de más de 131 millones de casos confirmados y alrededor de 2.8 millones de defunciones en el mundo, en México hasta la semana epidemiológica número 14 del año 2021, se han reportado más de dos millones de casos y alrededor de 200 mil defunciones, y en el caso particular del Estado de Jalisco, hasta la semana epidemiológica previamente mencionada, se han registrado 235,486 casos acumulados y 11,295 defunciones.</w:t>
      </w:r>
    </w:p>
    <w:p w14:paraId="4E825218"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Las medidas establecidas para lograr el control de la enfermedad y la mitigación del riesgo de infección, para evitar el colapso de los sistemas de salud han generado un alto impacto en la dinámica socioeconómica de los países y la emergencia de otras problemáticas en materia de salud, economía y desarrollo social principalmente.</w:t>
      </w:r>
    </w:p>
    <w:p w14:paraId="789431C4"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El derecho a la protección de la salud es un derecho fundamental consagrado en el artículo 4° de la Constitución Política de los Estados Unidos Mexicanos, y el Organismo Público Descentralizado Servicios de Salud Jalisco funge como una dependencia que garantiza el acceso a dichos servicios, y que tiene la obligación de establecer los mecanismos necesarios para que todas las personas tengan acceso a los servicios de salud. Lo anterior comprende el deber del organismo de emprender las acciones necesarias para alcanzar ese fin.</w:t>
      </w:r>
    </w:p>
    <w:p w14:paraId="68461E3E"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Con fecha 30 de enero del 2020, la Organización Mundial de la Salud (OMS) declaró Emergencia de Salud Pública de Importancia Internacional, por el brote de 2019-nCoV. En el mismo sentido, el 11 de febrero del mismo año, la Organización Mundial de la Salud (OMS), en conjunto con la Organización Mundial de Sanidad Animal (OIE) y la Organización de las Naciones Unidas para la Agricultura y la Alimentación (FAO, por sus siglas en inglés), anunciaron el nombre de la enfermedad como COVID-19.</w:t>
      </w:r>
    </w:p>
    <w:p w14:paraId="65031C0B"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lastRenderedPageBreak/>
        <w:t>Durante el desarrollo de esta condición mundial, ante los niveles alarmantes tanto de propagación y gravedad, como de inacción, el 11 de marzo de 2020, la OMS, declaró que el COVID-19 de ser una epidemia se convirtió en una pandemia.</w:t>
      </w:r>
    </w:p>
    <w:p w14:paraId="4357C4F0"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Resultado de lo anterior, el 16 de marzo del 2020, se publicó en el Periódico Oficial “El Estado de Jalisco” el Acuerdo DIELAG ACU 013/2020, a través del cual el Ciudadano Gobernador Constitucional del Estado de Jalisco emitió las medidas para prevenir, contener, diagnosticar y atender la pandemia de COVID-19.</w:t>
      </w:r>
    </w:p>
    <w:p w14:paraId="192AF718"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Con fecha 17 de marzo del 2020 se publicó en el Periódico Oficial “El Estado de Jalisco” el Acuerdo del Secretario de Salud del Estado de Jalisco mediante el cual se emitieron los criterios y lineamientos para prevenir, contener, diagnosticar y atender la pandemia de COVID-19 en esta entidad federativa.</w:t>
      </w:r>
    </w:p>
    <w:p w14:paraId="20560746"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El 27 de marzo de 2020 se publicó en el Diario Oficial de la Federación el Decreto por el que se declaran acciones extraordinarias en las regiones afectadas de todo el territorio nacional en materia de salubridad general para combatir la enfermedad grave de atención prioritaria generada por el virus SARS-CoV-2 (COVID-19).</w:t>
      </w:r>
    </w:p>
    <w:p w14:paraId="1F61BAB5"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El 30 de marzo de 2020, el Consejo de Salubridad General, mediante acuerdo publicado en el Diario Oficial de la Federación, declaró como Emergencia Sanitaria por causa de fuerza mayor a la epidemia de enfermedad generada por el virus SARS-CoV-2 (COVID-19), ante los niveles alarmantes de contagios de la enfermedad.</w:t>
      </w:r>
    </w:p>
    <w:p w14:paraId="03448707"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El 31 de marzo de 2020, la Secretaría de Salud publicó en el Diario Oficial de la Federación el Acuerdo por el que se establecen acciones extraordinarias para atender la emergencia sanitaria generada por el virus SARS-CoV2 (COVID-19), con el fin de mitigar y controlar la enfermedad en comento.</w:t>
      </w:r>
    </w:p>
    <w:p w14:paraId="76FCBFC7"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La pandemia ocasionada por el virus SARS-CoV-2 causante de la enfermedad COVID-19 ha impactado de manera importante a Jalisco, al país y al mundo. De acuerdo con cifras reveladas, la pandemia ha afectado a cerca de 200 países. Por ello, a lo largo del mundo se han encausado esfuerzos para producir, distribuir y aplicar de manera efectiva la vacuna contra este virus y así, disminuir los impactos en la salud, la economía y la sociedad.</w:t>
      </w:r>
    </w:p>
    <w:p w14:paraId="595623E3"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En diciembre de 2020, el Gobierno Federal emitió la Política Nacional de Vacunación contra el Virus SARS-CoV-2, para la prevención de la COVID-19 en México, misma que fue actualizada y publicada el 12 de enero de 2021 y en la cual se describen las recomendaciones del grupo técnico asesor de vacunas, los diferentes tipos de candidatos vacunales, la priorización de los grupos de población </w:t>
      </w:r>
      <w:r w:rsidRPr="0031427F">
        <w:rPr>
          <w:rFonts w:ascii="Arial" w:hAnsi="Arial" w:cs="Arial"/>
          <w:color w:val="262626" w:themeColor="text1" w:themeTint="D9"/>
          <w:sz w:val="20"/>
          <w:szCs w:val="20"/>
        </w:rPr>
        <w:lastRenderedPageBreak/>
        <w:t>que se vacunarán, las etapas y logística de la estrategia, así como el plan de comunicación, misma que deberá establecerse como documento rector a nivel nacional.</w:t>
      </w:r>
    </w:p>
    <w:p w14:paraId="58ABB047" w14:textId="77777777" w:rsidR="0031427F" w:rsidRPr="0031427F" w:rsidRDefault="0031427F" w:rsidP="0031427F">
      <w:pPr>
        <w:spacing w:before="240" w:after="240" w:line="360" w:lineRule="auto"/>
        <w:ind w:left="720"/>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t>El 25 de enero de 2021, se publicó en el Diario Oficial de la Federación, el Acuerdo por el que se establece como una acción extraordinaria en materia de salubridad general, que los gobiernos de las entidades federativas en su calidad de autoridades sanitarias, así como las personas físicas y morales de los sectores social y privado, integrantes del Sistema Nacional de Salud, coadyuven con la Secretaría de Salud Federal en la implementación de la Política Nacional de Vacunación contra el virus SARS-CoV-2 para la prevención de la COVID-19 en México.</w:t>
      </w:r>
    </w:p>
    <w:p w14:paraId="4D967473"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Por lo anterior, resulta indispensable contar con una política Estatal de vacunación contra el virus SARS-CoV-2, para la prevención de la COVID-19, que coadyuve con la política Nacional de Vacunación, así como disponer de la información necesaria que garantice el acceso a vacunas seguras, efectivas y la optimización de su uso con la finalidad de contribuir al bienestar de la población y el control de la COVID-19.</w:t>
      </w:r>
    </w:p>
    <w:p w14:paraId="1FFE45C2"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En la política el impacto clínico y de salud pública de la pandemia en el Estado determinarán los grupos objetivo y los objetivos de cobertura para la planificación de despliegue posteriores y la definición de estrategias de vacunación regionalizadas. El cumplimiento por adelantado de los requisitos legales y normativos para la importación y el despliegue de vacunas reforzando la capacidad de las autoridades nacionales, identificando vías normativas y armonizando los enfoques de autorización.</w:t>
      </w:r>
    </w:p>
    <w:p w14:paraId="78C6DF1E"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De igual forma, la materialización de la política federal y del Estado de Jalisco, requiere de insumos integrales (jurídicos, económicos, estadísticos, etc.) para la elaboración de una estrategia focalizada de vacunación, con enfoque de riesgo, y para realizar una búsqueda eficiente a nivel internacional de excedentes de vacunas contra el virus SARS-CoV-2, que podrán ser adquiridas por el gobierno del Estado de Jalisco para garantizar el acceso de su población a la vacuna.</w:t>
      </w:r>
    </w:p>
    <w:p w14:paraId="006A7238" w14:textId="77777777" w:rsid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En consecuencia, resulta indispensable contar con servicios de asesoría integral para fortalecer la política de vacunación contra el virus SARS-CoV-2, para la prevención de la COVID-19 en el Estado de Jalisco; y de consultoría para la elaboración de una estrategia focalizada de vacunación, y la generación de insumos que permitan realizar una búsqueda eficiente a nivel internacional de excedentes de vacunas contra el virus SARS-CoV-2. </w:t>
      </w:r>
    </w:p>
    <w:p w14:paraId="424926FF" w14:textId="77777777" w:rsidR="00847892" w:rsidRDefault="00847892" w:rsidP="0031427F">
      <w:pPr>
        <w:spacing w:before="240" w:after="240" w:line="360" w:lineRule="auto"/>
        <w:ind w:left="720"/>
        <w:jc w:val="both"/>
        <w:rPr>
          <w:rFonts w:ascii="Arial" w:hAnsi="Arial" w:cs="Arial"/>
          <w:color w:val="262626" w:themeColor="text1" w:themeTint="D9"/>
          <w:sz w:val="20"/>
          <w:szCs w:val="20"/>
        </w:rPr>
      </w:pPr>
    </w:p>
    <w:p w14:paraId="0B69D6B0" w14:textId="77777777" w:rsidR="00847892" w:rsidRPr="0031427F" w:rsidRDefault="00847892" w:rsidP="0031427F">
      <w:pPr>
        <w:spacing w:before="240" w:after="240" w:line="360" w:lineRule="auto"/>
        <w:ind w:left="720"/>
        <w:jc w:val="both"/>
        <w:rPr>
          <w:rFonts w:ascii="Arial" w:hAnsi="Arial" w:cs="Arial"/>
          <w:color w:val="262626" w:themeColor="text1" w:themeTint="D9"/>
          <w:sz w:val="20"/>
          <w:szCs w:val="20"/>
        </w:rPr>
      </w:pPr>
    </w:p>
    <w:p w14:paraId="0EAC8C9D" w14:textId="77777777" w:rsidR="0031427F" w:rsidRPr="0031427F" w:rsidRDefault="0031427F" w:rsidP="0031427F">
      <w:pPr>
        <w:spacing w:before="240" w:after="240" w:line="360" w:lineRule="auto"/>
        <w:ind w:left="720"/>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lastRenderedPageBreak/>
        <w:t xml:space="preserve">1.2. JUSTIFICACIÓN </w:t>
      </w:r>
    </w:p>
    <w:p w14:paraId="0C9B1458"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El 11 de marzo de 2020, la Organización Mundial de la Salud (OMS) declaró como pandemia al COVID-19, una enfermedad infecciosa causada por un nuevo coronavirus que emergió a finales de 2019 (SARS-CoV-2), misma que ha sido causante de más de 131 millones de casos enfermedad y más de 2.8 millones de defunciones a nivel global, hasta la semana epidemiológica número 14 del año 2021.</w:t>
      </w:r>
    </w:p>
    <w:p w14:paraId="34682084"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Para contrarrestar la pandemia y disminuir su impacto en la salud, la economía y la sociedad, principalmente en los grupos vulnerables, se han, y se continúan desarrollando vacunas efectivas en el mundo, sin embargo, el proceso que deben de seguir es complejo, debido a que estas deben ser aprobadas por instancias nacionales e internacionales para garantizar que tengan un perfil correcto de eficacia y seguridad, así como un importante despliegue de políticas públicas y personal para operar la vacunación en los grupos blanco. </w:t>
      </w:r>
    </w:p>
    <w:p w14:paraId="19B42E0D"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Tomando en consideración el contexto actual de la implementación de la estrategia de vacunación contra COVID-19 en el estado, se ha requerido en cada municipio un trabajo multidisciplinario que además del trabajo y personal de Salud de todo el Sector, ha implicado la participación de personal de diversas dependencias del Gobierno, Seguridad Pública, Protección Civil y Bomberos, Comisaría de la Policía, DIF, Movilidad y Transporte, y CODE, además de voluntarios de la Universidad de Guadalajara y voluntarios de instituciones públicas y privadas de Educación Superior y Media Superior en todos los municipios en los que se ha aplicado vacuna hasta el momento, lo que implica un importante desgaste del personal y el re-direccionamiento del capital humano que hoy está focalizado en las actividades de vacunación contra COVID-19 adicional a sus labores rutinarias, lo que hace que la estrategia actual no sea sostenible,</w:t>
      </w:r>
      <w:r w:rsidRPr="0031427F">
        <w:rPr>
          <w:rFonts w:ascii="Arial" w:hAnsi="Arial" w:cs="Arial"/>
          <w:b/>
          <w:color w:val="262626" w:themeColor="text1" w:themeTint="D9"/>
          <w:sz w:val="20"/>
          <w:szCs w:val="20"/>
        </w:rPr>
        <w:t xml:space="preserve"> considerando que hasta la semana epidemiológica número 14 del año 2021, en el Estado de Jalisco únicamente se ha aplicado una dosis de dos al 65% de los adultos mayores (adultos con 60 años o más), mismos que representan solamente el 11% de la población total de la entidad, haciendo hincapié en que se requiere aplicar ambas dosis para lograr el 95% de efectividad de inmunización, ya que de otra manera la respuesta inmunológica puede ser insuficiente contra los efectos del virus SARS-CoV-2.</w:t>
      </w:r>
    </w:p>
    <w:p w14:paraId="30576C7F"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En Jalisco, derivado del acuerdo emitido por la Federación el 25 de enero de 2021 en el que amplía la posibilidad de adquisición de vacuna contra SARS- CoV-2 a los Gobiernos Estatales y la Iniciativa Privada (IP), los representantes de la IP del Estado manifestaron su voluntad de colaborar con los esfuerzos del Gobierno de Jalisco, destinando recursos económicos, materiales y humanos. </w:t>
      </w:r>
    </w:p>
    <w:p w14:paraId="24EA1613"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lastRenderedPageBreak/>
        <w:t xml:space="preserve">Ante esta respuesta el Gobierno del Estado de manera anticipada debe corresponder a esa vocación realizando los estudios pertinentes que le permitan contar con insumos para facilitar la participación de la IP en la probable adquisición de vacunas. </w:t>
      </w:r>
    </w:p>
    <w:p w14:paraId="435D8F23"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No obstante lo anterior, el Gobierno del Estado de Jalisco caracterizado por la preparación para la atención de la emergencia, debe iniciar los mecanismos para la adquisición de vacunas y gestionar los insumos necesarios para asegurar el acceso equitativo al beneficio de la inmunización a los jaliscienses. </w:t>
      </w:r>
    </w:p>
    <w:p w14:paraId="774904B2"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En razón de lo anterior es que resulta necesario contar con una asesoría especializada para realizar los estudios y análisis que resulten necesarias con el fin de obtener la información suficiente y pertinente que contribuya a establecer la estrategia de búsqueda  de oportunidades de compra de vacunas contra SARS-CoV-2 por el Estado y permita fortalecer la estrategia de vacunación en Jalisco, tomando en consideración algunas variables clínico-epidemiológicas y económicas que nos permitan identificar la asociación del riesgo de enfermar o morir por COVID-19 y los elementos necesarios para definir la estrategia de aplicación de vacunas adquiridas por el estado, alineada con  la política de vacunación del Gobierno Federal, por lo que se requiere la contratación de un(a) consultor(a) que proporcione los elementos normativos, económicos y de salud pública para poder implementar acciones que permitan fortalecer la política de vacunación en el Estado de Jalisco, y con esto la inmunización de los jaliscienses. </w:t>
      </w:r>
    </w:p>
    <w:p w14:paraId="4746140E" w14:textId="77777777" w:rsidR="0031427F" w:rsidRPr="0031427F" w:rsidRDefault="0031427F" w:rsidP="0031427F">
      <w:pPr>
        <w:spacing w:before="240" w:after="240" w:line="360" w:lineRule="auto"/>
        <w:ind w:left="720"/>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t>1.3.</w:t>
      </w:r>
      <w:r w:rsidRPr="0031427F">
        <w:rPr>
          <w:rFonts w:ascii="Arial" w:eastAsia="Times New Roman" w:hAnsi="Arial" w:cs="Arial"/>
          <w:color w:val="262626" w:themeColor="text1" w:themeTint="D9"/>
          <w:sz w:val="20"/>
          <w:szCs w:val="20"/>
        </w:rPr>
        <w:t xml:space="preserve">  </w:t>
      </w:r>
      <w:r w:rsidRPr="0031427F">
        <w:rPr>
          <w:rFonts w:ascii="Arial" w:hAnsi="Arial" w:cs="Arial"/>
          <w:b/>
          <w:color w:val="262626" w:themeColor="text1" w:themeTint="D9"/>
          <w:sz w:val="20"/>
          <w:szCs w:val="20"/>
        </w:rPr>
        <w:t>OBJETIVOS DEL SERVICIO</w:t>
      </w:r>
    </w:p>
    <w:p w14:paraId="667C2C6F" w14:textId="77777777" w:rsidR="0031427F" w:rsidRPr="0031427F" w:rsidRDefault="0031427F" w:rsidP="0031427F">
      <w:pPr>
        <w:spacing w:before="240" w:after="240" w:line="360" w:lineRule="auto"/>
        <w:ind w:left="720"/>
        <w:jc w:val="both"/>
        <w:rPr>
          <w:rFonts w:ascii="Arial" w:hAnsi="Arial" w:cs="Arial"/>
          <w:b/>
          <w:color w:val="262626" w:themeColor="text1" w:themeTint="D9"/>
          <w:sz w:val="20"/>
          <w:szCs w:val="20"/>
        </w:rPr>
      </w:pPr>
      <w:r w:rsidRPr="0031427F">
        <w:rPr>
          <w:rFonts w:ascii="Arial" w:eastAsia="Times New Roman" w:hAnsi="Arial" w:cs="Arial"/>
          <w:color w:val="262626" w:themeColor="text1" w:themeTint="D9"/>
          <w:sz w:val="20"/>
          <w:szCs w:val="20"/>
        </w:rPr>
        <w:t xml:space="preserve"> </w:t>
      </w:r>
      <w:r w:rsidRPr="0031427F">
        <w:rPr>
          <w:rFonts w:ascii="Arial" w:hAnsi="Arial" w:cs="Arial"/>
          <w:b/>
          <w:color w:val="262626" w:themeColor="text1" w:themeTint="D9"/>
          <w:sz w:val="20"/>
          <w:szCs w:val="20"/>
        </w:rPr>
        <w:t>Objetivo General</w:t>
      </w:r>
    </w:p>
    <w:p w14:paraId="44C185E0"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Contar con un análisis de la tendencia de producción y potencial disponibilidad de vacunas en el ámbito internacional y nacional, para ser adquiridas por el Gobierno del Estado de Jalisco, así como estudios estadísticos y econométricos que permitan desarrollar e implementar estrategias de vacunación focalizadas, que complementen el modelo actual de vacunación mediante la caracterización de riesgos locales, análisis multivariado de comorbilidades, para la identificación y abatimiento del riesgo de </w:t>
      </w:r>
      <w:proofErr w:type="spellStart"/>
      <w:r w:rsidRPr="0031427F">
        <w:rPr>
          <w:rFonts w:ascii="Arial" w:hAnsi="Arial" w:cs="Arial"/>
          <w:color w:val="262626" w:themeColor="text1" w:themeTint="D9"/>
          <w:sz w:val="20"/>
          <w:szCs w:val="20"/>
        </w:rPr>
        <w:t>morbi</w:t>
      </w:r>
      <w:proofErr w:type="spellEnd"/>
      <w:r w:rsidRPr="0031427F">
        <w:rPr>
          <w:rFonts w:ascii="Arial" w:hAnsi="Arial" w:cs="Arial"/>
          <w:color w:val="262626" w:themeColor="text1" w:themeTint="D9"/>
          <w:sz w:val="20"/>
          <w:szCs w:val="20"/>
        </w:rPr>
        <w:t>- mortalidad causada por COVID- 19.</w:t>
      </w:r>
    </w:p>
    <w:p w14:paraId="4F39BD43"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b/>
          <w:color w:val="262626" w:themeColor="text1" w:themeTint="D9"/>
          <w:sz w:val="20"/>
          <w:szCs w:val="20"/>
        </w:rPr>
        <w:t>Objetivos Específicos</w:t>
      </w:r>
      <w:r w:rsidRPr="0031427F">
        <w:rPr>
          <w:rFonts w:ascii="Arial" w:hAnsi="Arial" w:cs="Arial"/>
          <w:color w:val="262626" w:themeColor="text1" w:themeTint="D9"/>
          <w:sz w:val="20"/>
          <w:szCs w:val="20"/>
        </w:rPr>
        <w:t xml:space="preserve"> </w:t>
      </w:r>
    </w:p>
    <w:p w14:paraId="751E99D7" w14:textId="77777777" w:rsidR="0031427F" w:rsidRPr="0031427F" w:rsidRDefault="0031427F" w:rsidP="0031427F">
      <w:pPr>
        <w:pStyle w:val="Prrafodelista"/>
        <w:numPr>
          <w:ilvl w:val="0"/>
          <w:numId w:val="19"/>
        </w:numPr>
        <w:spacing w:before="240" w:after="240" w:line="360" w:lineRule="auto"/>
        <w:ind w:left="708"/>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Contar con insumos técnicos especializados sobre la producción y mercado de vacuna contra SARS- CoV-2, que proporcione al Estado la posibilidad de adquirir vacunas de manera oportuna, para optimizar los esfuerzos de búsqueda de acceso temprano.</w:t>
      </w:r>
    </w:p>
    <w:p w14:paraId="541985AE" w14:textId="1E2D224D" w:rsidR="0031427F" w:rsidRPr="00847892" w:rsidRDefault="0031427F" w:rsidP="00847892">
      <w:pPr>
        <w:pStyle w:val="Prrafodelista"/>
        <w:numPr>
          <w:ilvl w:val="0"/>
          <w:numId w:val="19"/>
        </w:numPr>
        <w:spacing w:before="240" w:after="240" w:line="360" w:lineRule="auto"/>
        <w:ind w:left="708"/>
        <w:jc w:val="both"/>
        <w:rPr>
          <w:rFonts w:ascii="Arial" w:hAnsi="Arial" w:cs="Arial"/>
          <w:color w:val="262626" w:themeColor="text1" w:themeTint="D9"/>
          <w:sz w:val="20"/>
          <w:szCs w:val="20"/>
        </w:rPr>
      </w:pPr>
      <w:r w:rsidRPr="0031427F">
        <w:rPr>
          <w:rFonts w:ascii="Arial" w:eastAsia="Times New Roman" w:hAnsi="Arial" w:cs="Arial"/>
          <w:color w:val="262626" w:themeColor="text1" w:themeTint="D9"/>
          <w:sz w:val="20"/>
          <w:szCs w:val="20"/>
        </w:rPr>
        <w:lastRenderedPageBreak/>
        <w:t xml:space="preserve"> </w:t>
      </w:r>
      <w:r w:rsidRPr="0031427F">
        <w:rPr>
          <w:rFonts w:ascii="Arial" w:hAnsi="Arial" w:cs="Arial"/>
          <w:color w:val="262626" w:themeColor="text1" w:themeTint="D9"/>
          <w:sz w:val="20"/>
          <w:szCs w:val="20"/>
        </w:rPr>
        <w:t>Desarrollar un modelo estadístico- econométrico que permita la identificación de riesgos de acuerdo al contexto estatal y la caracterización de la población a fin de focalizar la estrategia de vacunación en el Estado, así como el uso eficiente de las vacunas que pudiera adquirir el Gobierno de Jalisco.</w:t>
      </w:r>
    </w:p>
    <w:p w14:paraId="60DA4396" w14:textId="3DF0A5E8" w:rsidR="0031427F" w:rsidRPr="0031427F" w:rsidRDefault="0031427F" w:rsidP="0031427F">
      <w:pPr>
        <w:spacing w:before="240" w:after="240" w:line="360" w:lineRule="auto"/>
        <w:ind w:firstLine="720"/>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t>1.4. MARCO DE REFERENCIA</w:t>
      </w:r>
    </w:p>
    <w:p w14:paraId="305FBFA3"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Para su desarrollo, la consultoría deberá tomar en cuenta, como mínimo, lo siguiente:</w:t>
      </w:r>
    </w:p>
    <w:p w14:paraId="6447AA80" w14:textId="77777777" w:rsidR="0031427F" w:rsidRPr="0031427F" w:rsidRDefault="0031427F" w:rsidP="0031427F">
      <w:pPr>
        <w:numPr>
          <w:ilvl w:val="1"/>
          <w:numId w:val="20"/>
        </w:numPr>
        <w:spacing w:before="240" w:after="0" w:line="360" w:lineRule="auto"/>
        <w:ind w:left="1275"/>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Política Nacional de Vacunación contra el Virus SARS-CoV-2, para la prevención de la COVID-19 en México, elaborado por el Gobierno Federal.</w:t>
      </w:r>
    </w:p>
    <w:p w14:paraId="2C64EBFC" w14:textId="77777777" w:rsidR="0031427F" w:rsidRPr="0031427F" w:rsidRDefault="0031427F" w:rsidP="0031427F">
      <w:pPr>
        <w:numPr>
          <w:ilvl w:val="1"/>
          <w:numId w:val="20"/>
        </w:numPr>
        <w:spacing w:after="0" w:line="360" w:lineRule="auto"/>
        <w:ind w:left="1275"/>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Recomendaciones realizadas por el grupo técnico asesor para la vacuna (GTAV) COVID-19 en México.</w:t>
      </w:r>
    </w:p>
    <w:p w14:paraId="36BDE336" w14:textId="77777777" w:rsidR="0031427F" w:rsidRPr="0031427F" w:rsidRDefault="0031427F" w:rsidP="0031427F">
      <w:pPr>
        <w:numPr>
          <w:ilvl w:val="1"/>
          <w:numId w:val="20"/>
        </w:numPr>
        <w:spacing w:after="0" w:line="360" w:lineRule="auto"/>
        <w:ind w:left="1275"/>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Información sobre edad de las personas, comorbilidades personales, probabilidad de fallecimiento en caso de contagio, grupos de atención prioritaria y comportamiento de la epidemia a nivel estatal y nacional, así como indicadores económicos y sociales relevantes internacionales, nacionales y estatales.</w:t>
      </w:r>
    </w:p>
    <w:p w14:paraId="2DC25F17" w14:textId="77777777" w:rsidR="0031427F" w:rsidRPr="0031427F" w:rsidRDefault="0031427F" w:rsidP="0031427F">
      <w:pPr>
        <w:spacing w:before="240" w:after="240" w:line="360" w:lineRule="auto"/>
        <w:ind w:left="720"/>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t>1.5. METODOLOGÍA DE TRABAJO</w:t>
      </w:r>
    </w:p>
    <w:p w14:paraId="14C6D258"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La metodología de trabajo deberá ser propuesta por el (la) consultor(a), considerando elementos innovadores que permitan el cumplimiento de los objetivos general y específicos.</w:t>
      </w:r>
    </w:p>
    <w:p w14:paraId="2A803D68" w14:textId="77777777" w:rsidR="0031427F" w:rsidRPr="0031427F" w:rsidRDefault="0031427F" w:rsidP="0031427F">
      <w:pPr>
        <w:spacing w:before="240" w:after="240" w:line="360" w:lineRule="auto"/>
        <w:ind w:left="720"/>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t>1.6. ALCANCE DEL TRABAJO</w:t>
      </w:r>
    </w:p>
    <w:p w14:paraId="14C0848B"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En el marco del cumplimiento de los objetivos de la consultoría, las actividades a realizar por el (la) consultor(a) incluyen las siguientes:</w:t>
      </w:r>
    </w:p>
    <w:p w14:paraId="38A98018" w14:textId="77777777" w:rsidR="0031427F" w:rsidRPr="0031427F" w:rsidRDefault="0031427F" w:rsidP="0031427F">
      <w:pPr>
        <w:numPr>
          <w:ilvl w:val="0"/>
          <w:numId w:val="16"/>
        </w:numPr>
        <w:spacing w:before="240" w:after="240" w:line="360" w:lineRule="auto"/>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Elaborar y presentar un análisis sobre las </w:t>
      </w:r>
      <w:r w:rsidRPr="0031427F">
        <w:rPr>
          <w:rFonts w:ascii="Arial" w:hAnsi="Arial" w:cs="Arial"/>
          <w:b/>
          <w:color w:val="262626" w:themeColor="text1" w:themeTint="D9"/>
          <w:sz w:val="20"/>
          <w:szCs w:val="20"/>
        </w:rPr>
        <w:t>Oportunidades de Acceso a Vacunas COVID-19</w:t>
      </w:r>
      <w:r w:rsidRPr="0031427F">
        <w:rPr>
          <w:rFonts w:ascii="Arial" w:hAnsi="Arial" w:cs="Arial"/>
          <w:color w:val="262626" w:themeColor="text1" w:themeTint="D9"/>
          <w:sz w:val="20"/>
          <w:szCs w:val="20"/>
        </w:rPr>
        <w:t xml:space="preserve">, sobre los posibles excedentes de vacunas en el mundo, que le permitan al Gobierno del Estado de Jalisco </w:t>
      </w:r>
      <w:r w:rsidRPr="0031427F">
        <w:rPr>
          <w:rFonts w:ascii="Arial" w:eastAsia="Roboto" w:hAnsi="Arial" w:cs="Arial"/>
          <w:color w:val="262626" w:themeColor="text1" w:themeTint="D9"/>
          <w:sz w:val="20"/>
          <w:szCs w:val="20"/>
        </w:rPr>
        <w:t>planear las directrices de compra de biológico que fortalezca el esquema ya autorizado por la federación, coadyuvando a incrementar la cobertura poblacional; contribuyendo al control de la emergencia y sus efectos a la salud de las personas.</w:t>
      </w:r>
    </w:p>
    <w:p w14:paraId="59A3EA04" w14:textId="77777777" w:rsidR="0031427F" w:rsidRPr="00847892" w:rsidRDefault="0031427F" w:rsidP="0031427F">
      <w:pPr>
        <w:numPr>
          <w:ilvl w:val="0"/>
          <w:numId w:val="16"/>
        </w:numPr>
        <w:spacing w:before="240" w:after="240" w:line="360" w:lineRule="auto"/>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Elaborar y presentar un </w:t>
      </w:r>
      <w:r w:rsidRPr="0031427F">
        <w:rPr>
          <w:rFonts w:ascii="Arial" w:hAnsi="Arial" w:cs="Arial"/>
          <w:b/>
          <w:color w:val="262626" w:themeColor="text1" w:themeTint="D9"/>
          <w:sz w:val="20"/>
          <w:szCs w:val="20"/>
        </w:rPr>
        <w:t xml:space="preserve">Documento basado en la identificación de riesgos, </w:t>
      </w:r>
      <w:r w:rsidRPr="0031427F">
        <w:rPr>
          <w:rFonts w:ascii="Arial" w:hAnsi="Arial" w:cs="Arial"/>
          <w:color w:val="262626" w:themeColor="text1" w:themeTint="D9"/>
          <w:sz w:val="20"/>
          <w:szCs w:val="20"/>
        </w:rPr>
        <w:t xml:space="preserve">que sirva de insumo para complementar la Política Estatal de Vacunación, la cual deberá estar alineada a la normativa publicada por el Gobierno Federal. </w:t>
      </w:r>
      <w:r w:rsidRPr="0031427F">
        <w:rPr>
          <w:rFonts w:ascii="Arial" w:eastAsia="Roboto" w:hAnsi="Arial" w:cs="Arial"/>
          <w:color w:val="262626" w:themeColor="text1" w:themeTint="D9"/>
          <w:sz w:val="20"/>
          <w:szCs w:val="20"/>
        </w:rPr>
        <w:t xml:space="preserve">  </w:t>
      </w:r>
    </w:p>
    <w:p w14:paraId="4489AAC8" w14:textId="77777777" w:rsidR="00847892" w:rsidRDefault="00847892" w:rsidP="00847892">
      <w:pPr>
        <w:spacing w:before="240" w:after="240" w:line="360" w:lineRule="auto"/>
        <w:jc w:val="both"/>
        <w:rPr>
          <w:rFonts w:ascii="Arial" w:eastAsia="Roboto" w:hAnsi="Arial" w:cs="Arial"/>
          <w:color w:val="262626" w:themeColor="text1" w:themeTint="D9"/>
          <w:sz w:val="20"/>
          <w:szCs w:val="20"/>
        </w:rPr>
      </w:pPr>
    </w:p>
    <w:p w14:paraId="70698715" w14:textId="77777777" w:rsidR="00847892" w:rsidRPr="0031427F" w:rsidRDefault="00847892" w:rsidP="00847892">
      <w:pPr>
        <w:spacing w:before="240" w:after="240" w:line="360" w:lineRule="auto"/>
        <w:jc w:val="both"/>
        <w:rPr>
          <w:rFonts w:ascii="Arial" w:hAnsi="Arial" w:cs="Arial"/>
          <w:color w:val="262626" w:themeColor="text1" w:themeTint="D9"/>
          <w:sz w:val="20"/>
          <w:szCs w:val="20"/>
        </w:rPr>
      </w:pPr>
    </w:p>
    <w:p w14:paraId="0055785E" w14:textId="77777777" w:rsidR="0031427F" w:rsidRPr="0031427F" w:rsidRDefault="0031427F" w:rsidP="0031427F">
      <w:pPr>
        <w:spacing w:before="240" w:after="240" w:line="360" w:lineRule="auto"/>
        <w:ind w:left="720"/>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lastRenderedPageBreak/>
        <w:t>1.7. PRODUCTOS ESPERADOS</w:t>
      </w:r>
    </w:p>
    <w:p w14:paraId="69F76A9D"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 Como resultado de la consultoría, el (la) consultor(a) entregará, tanto impreso como en un servicio de alojamiento de archivos multiplataforma en la nube de Google Drive, los siguientes documentos:</w:t>
      </w:r>
    </w:p>
    <w:p w14:paraId="5908B0FD" w14:textId="77777777" w:rsidR="0031427F" w:rsidRDefault="0031427F" w:rsidP="0031427F">
      <w:pPr>
        <w:spacing w:before="240" w:after="240" w:line="360" w:lineRule="auto"/>
        <w:ind w:left="1701"/>
        <w:jc w:val="both"/>
        <w:rPr>
          <w:rFonts w:ascii="Arial" w:hAnsi="Arial" w:cs="Arial"/>
          <w:b/>
          <w:color w:val="262626" w:themeColor="text1" w:themeTint="D9"/>
          <w:sz w:val="20"/>
          <w:szCs w:val="20"/>
        </w:rPr>
      </w:pPr>
    </w:p>
    <w:p w14:paraId="53C1F947" w14:textId="722A3A3A" w:rsidR="0031427F" w:rsidRPr="0031427F" w:rsidRDefault="0031427F" w:rsidP="0031427F">
      <w:pPr>
        <w:spacing w:before="240" w:after="240" w:line="360" w:lineRule="auto"/>
        <w:ind w:left="1701"/>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t xml:space="preserve">1.7.1. Plan de Trabajo. </w:t>
      </w:r>
    </w:p>
    <w:p w14:paraId="538504C4" w14:textId="77777777" w:rsidR="0031427F" w:rsidRPr="0031427F" w:rsidRDefault="0031427F" w:rsidP="0031427F">
      <w:pPr>
        <w:spacing w:before="240" w:after="240" w:line="360" w:lineRule="auto"/>
        <w:ind w:left="1701"/>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Documento que incluya el desglose de actividades o tareas a realizar para dar cumplimiento a los objetivos específicos, mediante los productos solicitados y el correspondiente cronograma, mismo que debe estar alineado con los criterios de la siguiente tabla:</w:t>
      </w:r>
    </w:p>
    <w:tbl>
      <w:tblPr>
        <w:tblW w:w="4060"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600" w:firstRow="0" w:lastRow="0" w:firstColumn="0" w:lastColumn="0" w:noHBand="1" w:noVBand="1"/>
      </w:tblPr>
      <w:tblGrid>
        <w:gridCol w:w="2237"/>
        <w:gridCol w:w="4472"/>
        <w:gridCol w:w="994"/>
      </w:tblGrid>
      <w:tr w:rsidR="0031427F" w:rsidRPr="0031427F" w14:paraId="66C92A67" w14:textId="77777777" w:rsidTr="00195404">
        <w:trPr>
          <w:trHeight w:val="32"/>
        </w:trPr>
        <w:tc>
          <w:tcPr>
            <w:tcW w:w="1452" w:type="pct"/>
            <w:shd w:val="clear" w:color="auto" w:fill="BFBFBF"/>
          </w:tcPr>
          <w:p w14:paraId="3114A33A" w14:textId="77777777" w:rsidR="0031427F" w:rsidRPr="0031427F" w:rsidRDefault="0031427F" w:rsidP="00195404">
            <w:pPr>
              <w:spacing w:line="360" w:lineRule="auto"/>
              <w:jc w:val="center"/>
              <w:rPr>
                <w:rFonts w:ascii="Arial" w:hAnsi="Arial" w:cs="Arial"/>
                <w:b/>
                <w:color w:val="262626" w:themeColor="text1" w:themeTint="D9"/>
                <w:sz w:val="14"/>
                <w:szCs w:val="14"/>
              </w:rPr>
            </w:pPr>
            <w:r w:rsidRPr="0031427F">
              <w:rPr>
                <w:rFonts w:ascii="Arial" w:hAnsi="Arial" w:cs="Arial"/>
                <w:b/>
                <w:color w:val="262626" w:themeColor="text1" w:themeTint="D9"/>
                <w:sz w:val="14"/>
                <w:szCs w:val="14"/>
              </w:rPr>
              <w:t>Actividad o tarea</w:t>
            </w:r>
          </w:p>
        </w:tc>
        <w:tc>
          <w:tcPr>
            <w:tcW w:w="2902" w:type="pct"/>
            <w:shd w:val="clear" w:color="auto" w:fill="BFBFBF"/>
            <w:tcMar>
              <w:top w:w="100" w:type="dxa"/>
              <w:left w:w="100" w:type="dxa"/>
              <w:bottom w:w="100" w:type="dxa"/>
              <w:right w:w="100" w:type="dxa"/>
            </w:tcMar>
          </w:tcPr>
          <w:p w14:paraId="7FC6C19B" w14:textId="77777777" w:rsidR="0031427F" w:rsidRPr="0031427F" w:rsidRDefault="0031427F" w:rsidP="00195404">
            <w:pPr>
              <w:spacing w:line="360" w:lineRule="auto"/>
              <w:jc w:val="center"/>
              <w:rPr>
                <w:rFonts w:ascii="Arial" w:hAnsi="Arial" w:cs="Arial"/>
                <w:b/>
                <w:color w:val="262626" w:themeColor="text1" w:themeTint="D9"/>
                <w:sz w:val="14"/>
                <w:szCs w:val="14"/>
              </w:rPr>
            </w:pPr>
            <w:r w:rsidRPr="0031427F">
              <w:rPr>
                <w:rFonts w:ascii="Arial" w:hAnsi="Arial" w:cs="Arial"/>
                <w:b/>
                <w:color w:val="262626" w:themeColor="text1" w:themeTint="D9"/>
                <w:sz w:val="14"/>
                <w:szCs w:val="14"/>
              </w:rPr>
              <w:t>Resultado esperado</w:t>
            </w:r>
          </w:p>
        </w:tc>
        <w:tc>
          <w:tcPr>
            <w:tcW w:w="645" w:type="pct"/>
            <w:shd w:val="clear" w:color="auto" w:fill="BFBFBF"/>
          </w:tcPr>
          <w:p w14:paraId="06FE59D6" w14:textId="77777777" w:rsidR="0031427F" w:rsidRPr="0031427F" w:rsidRDefault="0031427F" w:rsidP="00195404">
            <w:pPr>
              <w:spacing w:line="360" w:lineRule="auto"/>
              <w:jc w:val="center"/>
              <w:rPr>
                <w:rFonts w:ascii="Arial" w:hAnsi="Arial" w:cs="Arial"/>
                <w:b/>
                <w:color w:val="262626" w:themeColor="text1" w:themeTint="D9"/>
                <w:sz w:val="14"/>
                <w:szCs w:val="14"/>
              </w:rPr>
            </w:pPr>
            <w:r w:rsidRPr="0031427F">
              <w:rPr>
                <w:rFonts w:ascii="Arial" w:hAnsi="Arial" w:cs="Arial"/>
                <w:b/>
                <w:color w:val="262626" w:themeColor="text1" w:themeTint="D9"/>
                <w:sz w:val="14"/>
                <w:szCs w:val="14"/>
              </w:rPr>
              <w:t>Tiempo de elaboración</w:t>
            </w:r>
          </w:p>
        </w:tc>
      </w:tr>
      <w:tr w:rsidR="0031427F" w:rsidRPr="0031427F" w14:paraId="2EC4F61F" w14:textId="77777777" w:rsidTr="00195404">
        <w:trPr>
          <w:trHeight w:val="905"/>
        </w:trPr>
        <w:tc>
          <w:tcPr>
            <w:tcW w:w="1452" w:type="pct"/>
            <w:shd w:val="clear" w:color="auto" w:fill="auto"/>
          </w:tcPr>
          <w:p w14:paraId="4E6C8C15" w14:textId="77777777" w:rsidR="0031427F" w:rsidRPr="0031427F" w:rsidRDefault="0031427F" w:rsidP="00195404">
            <w:pPr>
              <w:spacing w:line="360" w:lineRule="auto"/>
              <w:jc w:val="center"/>
              <w:rPr>
                <w:rFonts w:ascii="Arial" w:hAnsi="Arial" w:cs="Arial"/>
                <w:b/>
                <w:color w:val="262626" w:themeColor="text1" w:themeTint="D9"/>
                <w:sz w:val="14"/>
                <w:szCs w:val="14"/>
              </w:rPr>
            </w:pPr>
            <w:r w:rsidRPr="0031427F">
              <w:rPr>
                <w:rFonts w:ascii="Arial" w:hAnsi="Arial" w:cs="Arial"/>
                <w:b/>
                <w:color w:val="262626" w:themeColor="text1" w:themeTint="D9"/>
                <w:sz w:val="14"/>
                <w:szCs w:val="14"/>
              </w:rPr>
              <w:t>Oportunidades de Acceso a Vacunas COVID-19</w:t>
            </w:r>
          </w:p>
        </w:tc>
        <w:tc>
          <w:tcPr>
            <w:tcW w:w="2902" w:type="pct"/>
            <w:shd w:val="clear" w:color="auto" w:fill="auto"/>
            <w:tcMar>
              <w:top w:w="100" w:type="dxa"/>
              <w:left w:w="100" w:type="dxa"/>
              <w:bottom w:w="100" w:type="dxa"/>
              <w:right w:w="100" w:type="dxa"/>
            </w:tcMar>
          </w:tcPr>
          <w:p w14:paraId="3546D33A" w14:textId="77777777" w:rsidR="0031427F" w:rsidRPr="0031427F" w:rsidRDefault="0031427F" w:rsidP="00195404">
            <w:pPr>
              <w:spacing w:line="360" w:lineRule="auto"/>
              <w:jc w:val="center"/>
              <w:rPr>
                <w:rFonts w:ascii="Arial" w:hAnsi="Arial" w:cs="Arial"/>
                <w:b/>
                <w:color w:val="262626" w:themeColor="text1" w:themeTint="D9"/>
                <w:sz w:val="14"/>
                <w:szCs w:val="14"/>
              </w:rPr>
            </w:pPr>
            <w:r w:rsidRPr="0031427F">
              <w:rPr>
                <w:rFonts w:ascii="Arial" w:hAnsi="Arial" w:cs="Arial"/>
                <w:b/>
                <w:color w:val="262626" w:themeColor="text1" w:themeTint="D9"/>
                <w:sz w:val="14"/>
                <w:szCs w:val="14"/>
              </w:rPr>
              <w:t>Documento detallado con metodología y estrategia de acceso a vacunas, exponiendo su metodología implementada, los resultados alcanzados y las fuentes consultadas.</w:t>
            </w:r>
          </w:p>
        </w:tc>
        <w:tc>
          <w:tcPr>
            <w:tcW w:w="645" w:type="pct"/>
            <w:shd w:val="clear" w:color="auto" w:fill="auto"/>
          </w:tcPr>
          <w:p w14:paraId="79222A7D" w14:textId="77777777" w:rsidR="0031427F" w:rsidRPr="0031427F" w:rsidRDefault="0031427F" w:rsidP="00195404">
            <w:pPr>
              <w:spacing w:line="360" w:lineRule="auto"/>
              <w:jc w:val="center"/>
              <w:rPr>
                <w:rFonts w:ascii="Arial" w:hAnsi="Arial" w:cs="Arial"/>
                <w:b/>
                <w:color w:val="262626" w:themeColor="text1" w:themeTint="D9"/>
                <w:sz w:val="14"/>
                <w:szCs w:val="14"/>
              </w:rPr>
            </w:pPr>
            <w:r w:rsidRPr="0031427F">
              <w:rPr>
                <w:rFonts w:ascii="Arial" w:hAnsi="Arial" w:cs="Arial"/>
                <w:b/>
                <w:color w:val="262626" w:themeColor="text1" w:themeTint="D9"/>
                <w:sz w:val="14"/>
                <w:szCs w:val="14"/>
              </w:rPr>
              <w:t>25 días naturales</w:t>
            </w:r>
          </w:p>
        </w:tc>
      </w:tr>
      <w:tr w:rsidR="0031427F" w:rsidRPr="0031427F" w14:paraId="37C9B62D" w14:textId="77777777" w:rsidTr="00195404">
        <w:trPr>
          <w:trHeight w:val="1091"/>
        </w:trPr>
        <w:tc>
          <w:tcPr>
            <w:tcW w:w="1452" w:type="pct"/>
            <w:shd w:val="clear" w:color="auto" w:fill="auto"/>
          </w:tcPr>
          <w:p w14:paraId="5522CEB7" w14:textId="77777777" w:rsidR="0031427F" w:rsidRPr="0031427F" w:rsidRDefault="0031427F" w:rsidP="00195404">
            <w:pPr>
              <w:spacing w:line="360" w:lineRule="auto"/>
              <w:jc w:val="center"/>
              <w:rPr>
                <w:rFonts w:ascii="Arial" w:hAnsi="Arial" w:cs="Arial"/>
                <w:b/>
                <w:color w:val="262626" w:themeColor="text1" w:themeTint="D9"/>
                <w:sz w:val="14"/>
                <w:szCs w:val="14"/>
              </w:rPr>
            </w:pPr>
            <w:r w:rsidRPr="0031427F">
              <w:rPr>
                <w:rFonts w:ascii="Arial" w:hAnsi="Arial" w:cs="Arial"/>
                <w:b/>
                <w:color w:val="262626" w:themeColor="text1" w:themeTint="D9"/>
                <w:sz w:val="14"/>
                <w:szCs w:val="14"/>
              </w:rPr>
              <w:t>Modelo estadístico - econométrico de Identificación de riesgos y focalización de la estrategia de vacunación.</w:t>
            </w:r>
          </w:p>
        </w:tc>
        <w:tc>
          <w:tcPr>
            <w:tcW w:w="2902" w:type="pct"/>
            <w:shd w:val="clear" w:color="auto" w:fill="auto"/>
            <w:tcMar>
              <w:top w:w="100" w:type="dxa"/>
              <w:left w:w="100" w:type="dxa"/>
              <w:bottom w:w="100" w:type="dxa"/>
              <w:right w:w="100" w:type="dxa"/>
            </w:tcMar>
          </w:tcPr>
          <w:p w14:paraId="336118F3" w14:textId="77777777" w:rsidR="0031427F" w:rsidRPr="0031427F" w:rsidRDefault="0031427F" w:rsidP="00195404">
            <w:pPr>
              <w:spacing w:line="360" w:lineRule="auto"/>
              <w:jc w:val="center"/>
              <w:rPr>
                <w:rFonts w:ascii="Arial" w:hAnsi="Arial" w:cs="Arial"/>
                <w:b/>
                <w:color w:val="262626" w:themeColor="text1" w:themeTint="D9"/>
                <w:sz w:val="14"/>
                <w:szCs w:val="14"/>
              </w:rPr>
            </w:pPr>
            <w:r w:rsidRPr="0031427F">
              <w:rPr>
                <w:rFonts w:ascii="Arial" w:hAnsi="Arial" w:cs="Arial"/>
                <w:b/>
                <w:color w:val="262626" w:themeColor="text1" w:themeTint="D9"/>
                <w:sz w:val="14"/>
                <w:szCs w:val="14"/>
              </w:rPr>
              <w:t>Documento detallado con metodología de análisis de riesgo de fallecimiento por COVID-19 y estrategia de vacunación del Estado, exponiendo su metodología implementada, los resultados alcanzados y las fuentes consultadas.</w:t>
            </w:r>
          </w:p>
        </w:tc>
        <w:tc>
          <w:tcPr>
            <w:tcW w:w="645" w:type="pct"/>
            <w:shd w:val="clear" w:color="auto" w:fill="auto"/>
          </w:tcPr>
          <w:p w14:paraId="2F06ED48" w14:textId="77777777" w:rsidR="0031427F" w:rsidRPr="0031427F" w:rsidRDefault="0031427F" w:rsidP="00195404">
            <w:pPr>
              <w:spacing w:line="360" w:lineRule="auto"/>
              <w:jc w:val="center"/>
              <w:rPr>
                <w:rFonts w:ascii="Arial" w:hAnsi="Arial" w:cs="Arial"/>
                <w:b/>
                <w:color w:val="262626" w:themeColor="text1" w:themeTint="D9"/>
                <w:sz w:val="14"/>
                <w:szCs w:val="14"/>
              </w:rPr>
            </w:pPr>
            <w:r w:rsidRPr="0031427F">
              <w:rPr>
                <w:rFonts w:ascii="Arial" w:hAnsi="Arial" w:cs="Arial"/>
                <w:b/>
                <w:color w:val="262626" w:themeColor="text1" w:themeTint="D9"/>
                <w:sz w:val="14"/>
                <w:szCs w:val="14"/>
              </w:rPr>
              <w:t>25 días naturales</w:t>
            </w:r>
          </w:p>
        </w:tc>
      </w:tr>
    </w:tbl>
    <w:p w14:paraId="505EC014" w14:textId="77777777" w:rsidR="0031427F" w:rsidRPr="0031427F" w:rsidRDefault="0031427F" w:rsidP="0031427F">
      <w:pPr>
        <w:spacing w:before="240" w:after="240" w:line="360" w:lineRule="auto"/>
        <w:ind w:left="1701"/>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El documento deberá contemplar la calendarización de reuniones con personal del Organismo, en las que el proveedor exponga una propuesta de plan de trabajo que presente las fases de sus análisis, así como las fuentes que utilizará para el desarrollo de los trabajos encomendados.</w:t>
      </w:r>
    </w:p>
    <w:p w14:paraId="5DFB9009" w14:textId="77777777" w:rsidR="0031427F" w:rsidRPr="0031427F" w:rsidRDefault="0031427F" w:rsidP="0031427F">
      <w:pPr>
        <w:spacing w:before="240" w:after="240" w:line="360" w:lineRule="auto"/>
        <w:ind w:left="1701"/>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De igual forma, dentro de los siguientes 3 días hábiles a la entrega de los documentos señalados en el párrafo anterior, deberá exponer ante el personal que designe el área requirente el resultado de los estudios desarrollados.</w:t>
      </w:r>
    </w:p>
    <w:p w14:paraId="16D1A222" w14:textId="77777777" w:rsidR="0031427F" w:rsidRPr="0031427F" w:rsidRDefault="0031427F" w:rsidP="0031427F">
      <w:pPr>
        <w:spacing w:before="240" w:after="240" w:line="360" w:lineRule="auto"/>
        <w:ind w:left="1701"/>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Dicho documento deberá ser autorizado por el titular de la Dirección Médica y el titular de la Dirección de Prevención y Promoción de la Salud, o quienes estos designen como encargados de la autorización, a través de escrito de designación notificado a </w:t>
      </w:r>
      <w:proofErr w:type="spellStart"/>
      <w:r w:rsidRPr="0031427F">
        <w:rPr>
          <w:rFonts w:ascii="Arial" w:hAnsi="Arial" w:cs="Arial"/>
          <w:color w:val="262626" w:themeColor="text1" w:themeTint="D9"/>
          <w:sz w:val="20"/>
          <w:szCs w:val="20"/>
        </w:rPr>
        <w:t>el</w:t>
      </w:r>
      <w:proofErr w:type="spellEnd"/>
      <w:r w:rsidRPr="0031427F">
        <w:rPr>
          <w:rFonts w:ascii="Arial" w:hAnsi="Arial" w:cs="Arial"/>
          <w:color w:val="262626" w:themeColor="text1" w:themeTint="D9"/>
          <w:sz w:val="20"/>
          <w:szCs w:val="20"/>
        </w:rPr>
        <w:t xml:space="preserve"> (la) consultor(a). </w:t>
      </w:r>
    </w:p>
    <w:p w14:paraId="0345A54F" w14:textId="77777777" w:rsidR="0031427F" w:rsidRPr="0031427F" w:rsidRDefault="0031427F" w:rsidP="0031427F">
      <w:pPr>
        <w:pStyle w:val="Prrafodelista"/>
        <w:numPr>
          <w:ilvl w:val="2"/>
          <w:numId w:val="22"/>
        </w:numPr>
        <w:pBdr>
          <w:top w:val="nil"/>
          <w:left w:val="nil"/>
          <w:bottom w:val="nil"/>
          <w:right w:val="nil"/>
          <w:between w:val="nil"/>
        </w:pBdr>
        <w:spacing w:before="240" w:after="240" w:line="360" w:lineRule="auto"/>
        <w:ind w:left="1701" w:firstLine="0"/>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lastRenderedPageBreak/>
        <w:t xml:space="preserve">Oportunidades de Acceso a Vacunas COVID-19. </w:t>
      </w:r>
    </w:p>
    <w:p w14:paraId="21E36898" w14:textId="77777777" w:rsidR="0031427F" w:rsidRPr="0031427F" w:rsidRDefault="0031427F" w:rsidP="0031427F">
      <w:pPr>
        <w:spacing w:before="240" w:after="240" w:line="360" w:lineRule="auto"/>
        <w:ind w:left="1701"/>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Documento que deberá analizar la producción y mercado de vacuna contra SARS- CoV-2, e identificar los posibles excedentes de vacunas en el mundo para optimizar los esfuerzos de búsqueda y acceso oportuno; dicho análisis debe incluir como mínimo el seguimiento de inventarios a nivel internacional, comparativos de mercado, requisitos de compra e importación, análisis de la demanda basado en la población dispuesta a vacunarse dada su condición etaria u otras variables relevantes (en los países o estados identificados con posible excedente de vacunas), proyección de la demanda con modelos autorregresivos limitada por la capacidad de vacunación, estimaciones de excedentes de vacunas y las fechas en las que podrían estar disponibles.</w:t>
      </w:r>
    </w:p>
    <w:p w14:paraId="2C305F19" w14:textId="77777777" w:rsidR="0031427F" w:rsidRPr="0031427F" w:rsidRDefault="0031427F" w:rsidP="0031427F">
      <w:pPr>
        <w:spacing w:before="240" w:after="240" w:line="360" w:lineRule="auto"/>
        <w:ind w:left="1701"/>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t xml:space="preserve">1.7.3      Modelo estadístico - econométrico de Identificación de riesgos y focalización de la estrategia de vacunación. </w:t>
      </w:r>
    </w:p>
    <w:p w14:paraId="56BCFE53" w14:textId="77777777" w:rsidR="0031427F" w:rsidRPr="0031427F" w:rsidRDefault="0031427F" w:rsidP="0031427F">
      <w:pPr>
        <w:pStyle w:val="Prrafodelista"/>
        <w:spacing w:before="240" w:after="240" w:line="360" w:lineRule="auto"/>
        <w:ind w:left="1701"/>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Desarrollar un modelo estadístico - econométrico que permita la identificación de riesgos de acuerdo con el contexto estatal y la caracterización de la población a fin de minimizar la mortalidad por COVID-19 focalizando la estrategia de vacunación en las zonas o poblaciones prioritarias del Estado, así como el uso eficiente de las vacunas que pudiera adquirir el Gobierno de Jalisco. </w:t>
      </w:r>
    </w:p>
    <w:p w14:paraId="2B75917E" w14:textId="77777777" w:rsidR="0031427F" w:rsidRPr="0031427F" w:rsidRDefault="0031427F" w:rsidP="0031427F">
      <w:pPr>
        <w:pStyle w:val="Prrafodelista"/>
        <w:spacing w:before="240" w:after="240" w:line="360" w:lineRule="auto"/>
        <w:ind w:left="1701"/>
        <w:jc w:val="both"/>
        <w:rPr>
          <w:rFonts w:ascii="Arial" w:hAnsi="Arial" w:cs="Arial"/>
          <w:color w:val="262626" w:themeColor="text1" w:themeTint="D9"/>
          <w:sz w:val="20"/>
          <w:szCs w:val="20"/>
          <w:highlight w:val="darkCyan"/>
        </w:rPr>
      </w:pPr>
    </w:p>
    <w:p w14:paraId="585B525C" w14:textId="77777777" w:rsidR="0031427F" w:rsidRPr="0031427F" w:rsidRDefault="0031427F" w:rsidP="0031427F">
      <w:pPr>
        <w:pStyle w:val="Prrafodelista"/>
        <w:spacing w:before="240" w:after="240" w:line="360" w:lineRule="auto"/>
        <w:ind w:left="1701"/>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El modelo debe calcular el riesgo de fallecer por COVID-19 de la población considerando la probabilidad de contagiarse y la probabilidad de fallecer dado el contagio. Para calcular la probabilidad de fallecer se deberá calcular utilizando un modelo econométrico considerando las siguientes variables: edad, sexo, comorbilidades, ubicación geográfica y todas aquellas que puedan contribuir a la caracterización de la población en términos de riesgo de muerte. Para calcular la probabilidad de infección se deberá considerar la ocupación, el número de contactos con el público, el total de contactos en el área de trabajo y el riesgo de contagio en el área laboral.  Además, dado que la probabilidad de contagiarse y fallecer depende de la reproductividad efectiva corriente de la ubicación geográfica se deberán establecer escenarios de acuerdo con el comportamiento de la pandemia.</w:t>
      </w:r>
    </w:p>
    <w:p w14:paraId="4273671E" w14:textId="77777777" w:rsidR="0031427F" w:rsidRPr="0031427F" w:rsidRDefault="0031427F" w:rsidP="0031427F">
      <w:pPr>
        <w:pStyle w:val="Prrafodelista"/>
        <w:spacing w:before="240" w:after="240" w:line="360" w:lineRule="auto"/>
        <w:ind w:left="1701"/>
        <w:jc w:val="both"/>
        <w:rPr>
          <w:rFonts w:ascii="Arial" w:hAnsi="Arial" w:cs="Arial"/>
          <w:color w:val="262626" w:themeColor="text1" w:themeTint="D9"/>
          <w:sz w:val="20"/>
          <w:szCs w:val="20"/>
        </w:rPr>
      </w:pPr>
    </w:p>
    <w:p w14:paraId="6047BF9D" w14:textId="77777777" w:rsidR="0031427F" w:rsidRPr="0031427F" w:rsidRDefault="0031427F" w:rsidP="0031427F">
      <w:pPr>
        <w:pStyle w:val="Prrafodelista"/>
        <w:spacing w:before="240" w:after="240" w:line="360" w:lineRule="auto"/>
        <w:ind w:left="1701"/>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A partir de los resultados de los modelos estadísticos y econométricos se debe construir una estrategia de vacunación en fases que esté alineada con la política de vacunación del gobierno federal y ordene a la población de mayor a menor riesgo de fallecer.  </w:t>
      </w:r>
    </w:p>
    <w:p w14:paraId="3B8EE272"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lastRenderedPageBreak/>
        <w:t xml:space="preserve">Los productos esperados de la consultoría deberán ser entregados en dos copias en versión física y en digital, debidamente firmados por el representante legal </w:t>
      </w:r>
      <w:proofErr w:type="spellStart"/>
      <w:r w:rsidRPr="0031427F">
        <w:rPr>
          <w:rFonts w:ascii="Arial" w:hAnsi="Arial" w:cs="Arial"/>
          <w:color w:val="262626" w:themeColor="text1" w:themeTint="D9"/>
          <w:sz w:val="20"/>
          <w:szCs w:val="20"/>
        </w:rPr>
        <w:t>de el</w:t>
      </w:r>
      <w:proofErr w:type="spellEnd"/>
      <w:r w:rsidRPr="0031427F">
        <w:rPr>
          <w:rFonts w:ascii="Arial" w:hAnsi="Arial" w:cs="Arial"/>
          <w:color w:val="262626" w:themeColor="text1" w:themeTint="D9"/>
          <w:sz w:val="20"/>
          <w:szCs w:val="20"/>
        </w:rPr>
        <w:t xml:space="preserve"> (la) consultor(a). La versión en digital deberá ser en Word y PDF. En estos se deberá identificar de manera concisa el desarrollo metodológico que permita el cumplimiento del objetivo general y los específicos. </w:t>
      </w:r>
    </w:p>
    <w:p w14:paraId="73920547"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Todos los productos entregables deben ser validados por el titular de la Dirección de Prevención y Promoción de la Salud y contar con el visto bueno del titular de la Dirección Médica, quienes a su vez podrán solicitar apoyo de cualquier otra área del OPD Servicios de Salud Jalisco o de la Secretaría de Salud, si así lo consideran necesario. </w:t>
      </w:r>
    </w:p>
    <w:p w14:paraId="43E17B24" w14:textId="77777777" w:rsidR="0031427F" w:rsidRPr="0031427F" w:rsidRDefault="0031427F" w:rsidP="0031427F">
      <w:pPr>
        <w:spacing w:before="240" w:after="240" w:line="360" w:lineRule="auto"/>
        <w:ind w:left="720"/>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t>2. DURACIÓN DEL TRABAJO</w:t>
      </w:r>
    </w:p>
    <w:p w14:paraId="3C3DE1C8" w14:textId="77777777" w:rsidR="0031427F" w:rsidRPr="0031427F" w:rsidRDefault="0031427F" w:rsidP="0031427F">
      <w:pPr>
        <w:spacing w:before="240" w:after="240" w:line="360" w:lineRule="auto"/>
        <w:ind w:left="709"/>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El (la) consultor(a) tendrá un período de 25 días naturales, contados a partir del día siguiente a la notificación y publicación del fallo del proceso licitatorio respectivo, para realizar la entrega de los resultados de la consultoría.</w:t>
      </w:r>
    </w:p>
    <w:p w14:paraId="2D0B76FF" w14:textId="77777777" w:rsidR="0031427F" w:rsidRPr="0031427F" w:rsidRDefault="0031427F" w:rsidP="0031427F">
      <w:pPr>
        <w:spacing w:before="240" w:after="240" w:line="360" w:lineRule="auto"/>
        <w:ind w:left="709"/>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El proveedor tendrá la obligación de entregar el </w:t>
      </w:r>
      <w:r w:rsidRPr="0031427F">
        <w:rPr>
          <w:rFonts w:ascii="Arial" w:hAnsi="Arial" w:cs="Arial"/>
          <w:b/>
          <w:color w:val="262626" w:themeColor="text1" w:themeTint="D9"/>
          <w:sz w:val="20"/>
          <w:szCs w:val="20"/>
        </w:rPr>
        <w:t>PLAN DE TRABAJO</w:t>
      </w:r>
      <w:r w:rsidRPr="0031427F">
        <w:rPr>
          <w:rFonts w:ascii="Arial" w:hAnsi="Arial" w:cs="Arial"/>
          <w:color w:val="262626" w:themeColor="text1" w:themeTint="D9"/>
          <w:sz w:val="20"/>
          <w:szCs w:val="20"/>
        </w:rPr>
        <w:t>, señalado en el punto 1.7.1 del presente anexo al día hábil siguiente a la notificación y publicación del fallo del proceso licitatorio respectivo.</w:t>
      </w:r>
    </w:p>
    <w:p w14:paraId="2BE0D71A" w14:textId="77777777" w:rsidR="0031427F" w:rsidRPr="0031427F" w:rsidRDefault="0031427F" w:rsidP="0031427F">
      <w:pPr>
        <w:spacing w:before="240" w:after="240" w:line="360" w:lineRule="auto"/>
        <w:ind w:left="720"/>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t>3. UBICACIÓN / SEDE DEL CONTRATISTA</w:t>
      </w:r>
    </w:p>
    <w:p w14:paraId="6BA8B857"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El proveedor que resulte adjudicado desarrollará sus actividades en instalaciones propias.</w:t>
      </w:r>
    </w:p>
    <w:p w14:paraId="42B4CEC7" w14:textId="77777777" w:rsidR="0031427F" w:rsidRPr="0031427F" w:rsidRDefault="0031427F" w:rsidP="0031427F">
      <w:pPr>
        <w:spacing w:before="240" w:after="240" w:line="360" w:lineRule="auto"/>
        <w:ind w:left="720"/>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t>4. PERFIL DE LA EMPRESA A CONTRATAR</w:t>
      </w:r>
    </w:p>
    <w:p w14:paraId="2D6D74CC" w14:textId="77777777" w:rsidR="0031427F" w:rsidRPr="0031427F" w:rsidRDefault="0031427F" w:rsidP="0031427F">
      <w:pPr>
        <w:numPr>
          <w:ilvl w:val="0"/>
          <w:numId w:val="21"/>
        </w:numPr>
        <w:spacing w:before="240" w:after="0" w:line="360" w:lineRule="auto"/>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Contar con un año como mínimo de haberse constituido y haber prestado servicios de asesoría dentro de ese período;</w:t>
      </w:r>
    </w:p>
    <w:p w14:paraId="5B267B0B" w14:textId="77777777" w:rsidR="0031427F" w:rsidRPr="0031427F" w:rsidRDefault="0031427F" w:rsidP="0031427F">
      <w:pPr>
        <w:numPr>
          <w:ilvl w:val="0"/>
          <w:numId w:val="21"/>
        </w:numPr>
        <w:spacing w:after="0" w:line="360" w:lineRule="auto"/>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Contar con </w:t>
      </w:r>
      <w:proofErr w:type="spellStart"/>
      <w:r w:rsidRPr="0031427F">
        <w:rPr>
          <w:rFonts w:ascii="Arial" w:hAnsi="Arial" w:cs="Arial"/>
          <w:color w:val="262626" w:themeColor="text1" w:themeTint="D9"/>
          <w:sz w:val="20"/>
          <w:szCs w:val="20"/>
        </w:rPr>
        <w:t>Curriculum</w:t>
      </w:r>
      <w:proofErr w:type="spellEnd"/>
      <w:r w:rsidRPr="0031427F">
        <w:rPr>
          <w:rFonts w:ascii="Arial" w:hAnsi="Arial" w:cs="Arial"/>
          <w:color w:val="262626" w:themeColor="text1" w:themeTint="D9"/>
          <w:sz w:val="20"/>
          <w:szCs w:val="20"/>
        </w:rPr>
        <w:t xml:space="preserve"> Vitae Empresarial;</w:t>
      </w:r>
    </w:p>
    <w:p w14:paraId="6E4B3307" w14:textId="77777777" w:rsidR="0031427F" w:rsidRPr="0031427F" w:rsidRDefault="0031427F" w:rsidP="0031427F">
      <w:pPr>
        <w:numPr>
          <w:ilvl w:val="0"/>
          <w:numId w:val="21"/>
        </w:numPr>
        <w:spacing w:after="0" w:line="360" w:lineRule="auto"/>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El objeto social de la empresa tiene que ser consistente con el servicio a proporcionar; </w:t>
      </w:r>
    </w:p>
    <w:p w14:paraId="55F1922C" w14:textId="77777777" w:rsidR="0031427F" w:rsidRPr="0031427F" w:rsidRDefault="0031427F" w:rsidP="0031427F">
      <w:pPr>
        <w:numPr>
          <w:ilvl w:val="0"/>
          <w:numId w:val="21"/>
        </w:numPr>
        <w:spacing w:after="0" w:line="360" w:lineRule="auto"/>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El (la) consultor(a) tiene que contar con la capacidad material, humana y financiera de desarrollar un modelo metodológico específico que permita la identificación de excedentes actuales o probables de vacunas contra el virus SARS-CoV-2.</w:t>
      </w:r>
    </w:p>
    <w:p w14:paraId="1555A0E1" w14:textId="250EBB11" w:rsidR="0031427F" w:rsidRDefault="0031427F" w:rsidP="0031427F">
      <w:pPr>
        <w:numPr>
          <w:ilvl w:val="0"/>
          <w:numId w:val="21"/>
        </w:numPr>
        <w:spacing w:after="240" w:line="360" w:lineRule="auto"/>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El (la) consultor(a) tiene que contar con los recursos humanos especializados necesarios para cumplir a cabalidad con el objeto del servicio a proporcionar.</w:t>
      </w:r>
    </w:p>
    <w:p w14:paraId="412B49B3" w14:textId="77777777" w:rsidR="0031427F" w:rsidRDefault="0031427F" w:rsidP="0031427F">
      <w:pPr>
        <w:spacing w:after="240" w:line="360" w:lineRule="auto"/>
        <w:ind w:left="1440"/>
        <w:jc w:val="both"/>
        <w:rPr>
          <w:rFonts w:ascii="Arial" w:hAnsi="Arial" w:cs="Arial"/>
          <w:color w:val="262626" w:themeColor="text1" w:themeTint="D9"/>
          <w:sz w:val="20"/>
          <w:szCs w:val="20"/>
        </w:rPr>
      </w:pPr>
    </w:p>
    <w:p w14:paraId="1B7014F6" w14:textId="77777777" w:rsidR="00847892" w:rsidRPr="0031427F" w:rsidRDefault="00847892" w:rsidP="0031427F">
      <w:pPr>
        <w:spacing w:after="240" w:line="360" w:lineRule="auto"/>
        <w:ind w:left="1440"/>
        <w:jc w:val="both"/>
        <w:rPr>
          <w:rFonts w:ascii="Arial" w:hAnsi="Arial" w:cs="Arial"/>
          <w:color w:val="262626" w:themeColor="text1" w:themeTint="D9"/>
          <w:sz w:val="20"/>
          <w:szCs w:val="20"/>
        </w:rPr>
      </w:pPr>
    </w:p>
    <w:p w14:paraId="110995DB" w14:textId="77777777" w:rsidR="0031427F" w:rsidRPr="0031427F" w:rsidRDefault="0031427F" w:rsidP="0031427F">
      <w:pPr>
        <w:spacing w:before="240" w:after="240" w:line="360" w:lineRule="auto"/>
        <w:ind w:left="720"/>
        <w:jc w:val="both"/>
        <w:rPr>
          <w:rFonts w:ascii="Arial" w:hAnsi="Arial" w:cs="Arial"/>
          <w:b/>
          <w:color w:val="262626" w:themeColor="text1" w:themeTint="D9"/>
          <w:sz w:val="20"/>
          <w:szCs w:val="20"/>
        </w:rPr>
      </w:pPr>
      <w:r w:rsidRPr="0031427F">
        <w:rPr>
          <w:rFonts w:ascii="Arial" w:hAnsi="Arial" w:cs="Arial"/>
          <w:color w:val="262626" w:themeColor="text1" w:themeTint="D9"/>
          <w:sz w:val="20"/>
          <w:szCs w:val="20"/>
        </w:rPr>
        <w:lastRenderedPageBreak/>
        <w:t xml:space="preserve"> </w:t>
      </w:r>
      <w:r w:rsidRPr="0031427F">
        <w:rPr>
          <w:rFonts w:ascii="Arial" w:hAnsi="Arial" w:cs="Arial"/>
          <w:b/>
          <w:color w:val="262626" w:themeColor="text1" w:themeTint="D9"/>
          <w:sz w:val="20"/>
          <w:szCs w:val="20"/>
        </w:rPr>
        <w:t>5. HONORARIOS</w:t>
      </w:r>
    </w:p>
    <w:p w14:paraId="64757638" w14:textId="09453A88" w:rsidR="00847892" w:rsidRPr="00847892" w:rsidRDefault="0031427F" w:rsidP="00847892">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 Los gastos adicionales que pudieran generarse por concepto de viáticos (boletos de avión, hospedaje, comidas), gastos de gestión, notariales, copias certificadas, peritajes y cualquier otro gasto que surja de la prestación del servicio, serán asumidos por el proveedor.</w:t>
      </w:r>
    </w:p>
    <w:p w14:paraId="5E323288" w14:textId="46B9B60F" w:rsidR="0031427F" w:rsidRPr="0031427F" w:rsidRDefault="0031427F" w:rsidP="0031427F">
      <w:pPr>
        <w:spacing w:before="240" w:after="240" w:line="360" w:lineRule="auto"/>
        <w:ind w:left="720"/>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t>6. ÁREA RESPONSABLE DE LA SUPERVISIÓN DE LA CONTRATACIÓN</w:t>
      </w:r>
    </w:p>
    <w:p w14:paraId="46C96878"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El área responsable de la supervisión de la consultoría será la Dirección de Prevención y Promoción de la Salud, a través de su titular o la persona que este designe mediante escrito de designación notificado a </w:t>
      </w:r>
      <w:proofErr w:type="spellStart"/>
      <w:r w:rsidRPr="0031427F">
        <w:rPr>
          <w:rFonts w:ascii="Arial" w:hAnsi="Arial" w:cs="Arial"/>
          <w:color w:val="262626" w:themeColor="text1" w:themeTint="D9"/>
          <w:sz w:val="20"/>
          <w:szCs w:val="20"/>
        </w:rPr>
        <w:t>el</w:t>
      </w:r>
      <w:proofErr w:type="spellEnd"/>
      <w:r w:rsidRPr="0031427F">
        <w:rPr>
          <w:rFonts w:ascii="Arial" w:hAnsi="Arial" w:cs="Arial"/>
          <w:color w:val="262626" w:themeColor="text1" w:themeTint="D9"/>
          <w:sz w:val="20"/>
          <w:szCs w:val="20"/>
        </w:rPr>
        <w:t xml:space="preserve"> (la) consultor(a), con el visto bueno de la Dirección Médica, a través de su titular o la persona que este designe mediante escrito de designación notificado a </w:t>
      </w:r>
      <w:proofErr w:type="spellStart"/>
      <w:r w:rsidRPr="0031427F">
        <w:rPr>
          <w:rFonts w:ascii="Arial" w:hAnsi="Arial" w:cs="Arial"/>
          <w:color w:val="262626" w:themeColor="text1" w:themeTint="D9"/>
          <w:sz w:val="20"/>
          <w:szCs w:val="20"/>
        </w:rPr>
        <w:t>el</w:t>
      </w:r>
      <w:proofErr w:type="spellEnd"/>
      <w:r w:rsidRPr="0031427F">
        <w:rPr>
          <w:rFonts w:ascii="Arial" w:hAnsi="Arial" w:cs="Arial"/>
          <w:color w:val="262626" w:themeColor="text1" w:themeTint="D9"/>
          <w:sz w:val="20"/>
          <w:szCs w:val="20"/>
        </w:rPr>
        <w:t xml:space="preserve"> (la) consultor(a). Ambas áreas a su vez podrán solicitar apoyo de cualquier otra área del OPD Servicios de Salud Jalisco o de la Secretaría de Salud.</w:t>
      </w:r>
    </w:p>
    <w:p w14:paraId="37B98E00"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El área designada como enlace entre el proveedor que resulte adjudicado y el Organismo Público Descentralizado Servicios de Salud Jalisco será la Dirección de Prevención y Promoción de la Salud, a través de su titular o la persona que este designe mediante escrito de designación notificado a </w:t>
      </w:r>
      <w:proofErr w:type="spellStart"/>
      <w:r w:rsidRPr="0031427F">
        <w:rPr>
          <w:rFonts w:ascii="Arial" w:hAnsi="Arial" w:cs="Arial"/>
          <w:color w:val="262626" w:themeColor="text1" w:themeTint="D9"/>
          <w:sz w:val="20"/>
          <w:szCs w:val="20"/>
        </w:rPr>
        <w:t>el</w:t>
      </w:r>
      <w:proofErr w:type="spellEnd"/>
      <w:r w:rsidRPr="0031427F">
        <w:rPr>
          <w:rFonts w:ascii="Arial" w:hAnsi="Arial" w:cs="Arial"/>
          <w:color w:val="262626" w:themeColor="text1" w:themeTint="D9"/>
          <w:sz w:val="20"/>
          <w:szCs w:val="20"/>
        </w:rPr>
        <w:t xml:space="preserve"> (la) consultor(a).</w:t>
      </w:r>
    </w:p>
    <w:p w14:paraId="648957A3" w14:textId="77777777" w:rsidR="0031427F" w:rsidRPr="0031427F" w:rsidRDefault="0031427F" w:rsidP="0031427F">
      <w:pPr>
        <w:spacing w:before="240" w:after="240" w:line="360" w:lineRule="auto"/>
        <w:ind w:left="720"/>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t>7. ÁREA RESPONSABLE DE OTORGAR LA CONFORMIDAD PREVIA AL PAGO</w:t>
      </w:r>
    </w:p>
    <w:p w14:paraId="03F3E68E" w14:textId="77777777" w:rsidR="0031427F" w:rsidRPr="0031427F" w:rsidRDefault="0031427F" w:rsidP="0031427F">
      <w:pPr>
        <w:spacing w:before="240" w:after="240" w:line="360" w:lineRule="auto"/>
        <w:ind w:left="720"/>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El área responsable de la aprobación de los documentos </w:t>
      </w:r>
      <w:proofErr w:type="spellStart"/>
      <w:r w:rsidRPr="0031427F">
        <w:rPr>
          <w:rFonts w:ascii="Arial" w:hAnsi="Arial" w:cs="Arial"/>
          <w:color w:val="262626" w:themeColor="text1" w:themeTint="D9"/>
          <w:sz w:val="20"/>
          <w:szCs w:val="20"/>
        </w:rPr>
        <w:t>de el</w:t>
      </w:r>
      <w:proofErr w:type="spellEnd"/>
      <w:r w:rsidRPr="0031427F">
        <w:rPr>
          <w:rFonts w:ascii="Arial" w:hAnsi="Arial" w:cs="Arial"/>
          <w:color w:val="262626" w:themeColor="text1" w:themeTint="D9"/>
          <w:sz w:val="20"/>
          <w:szCs w:val="20"/>
        </w:rPr>
        <w:t xml:space="preserve"> (la) consultor(a) será la Dirección Médica del Organismo Público Descentralizado denominado Servicios de Salud Jalisco, a través de su titular o la persona que este designe mediante escrito de designación notificado a </w:t>
      </w:r>
      <w:proofErr w:type="spellStart"/>
      <w:r w:rsidRPr="0031427F">
        <w:rPr>
          <w:rFonts w:ascii="Arial" w:hAnsi="Arial" w:cs="Arial"/>
          <w:color w:val="262626" w:themeColor="text1" w:themeTint="D9"/>
          <w:sz w:val="20"/>
          <w:szCs w:val="20"/>
        </w:rPr>
        <w:t>el</w:t>
      </w:r>
      <w:proofErr w:type="spellEnd"/>
      <w:r w:rsidRPr="0031427F">
        <w:rPr>
          <w:rFonts w:ascii="Arial" w:hAnsi="Arial" w:cs="Arial"/>
          <w:color w:val="262626" w:themeColor="text1" w:themeTint="D9"/>
          <w:sz w:val="20"/>
          <w:szCs w:val="20"/>
        </w:rPr>
        <w:t xml:space="preserve"> (la) consultor(a).</w:t>
      </w:r>
    </w:p>
    <w:p w14:paraId="3EE07D00" w14:textId="77777777" w:rsidR="0031427F" w:rsidRPr="0031427F" w:rsidRDefault="0031427F" w:rsidP="0031427F">
      <w:pPr>
        <w:spacing w:before="240" w:after="240" w:line="360" w:lineRule="auto"/>
        <w:ind w:left="720"/>
        <w:jc w:val="both"/>
        <w:rPr>
          <w:rFonts w:ascii="Arial" w:hAnsi="Arial" w:cs="Arial"/>
          <w:b/>
          <w:color w:val="262626" w:themeColor="text1" w:themeTint="D9"/>
          <w:sz w:val="20"/>
          <w:szCs w:val="20"/>
        </w:rPr>
      </w:pPr>
      <w:r w:rsidRPr="0031427F">
        <w:rPr>
          <w:rFonts w:ascii="Arial" w:hAnsi="Arial" w:cs="Arial"/>
          <w:b/>
          <w:color w:val="262626" w:themeColor="text1" w:themeTint="D9"/>
          <w:sz w:val="20"/>
          <w:szCs w:val="20"/>
        </w:rPr>
        <w:t>8. REQUISITOS Y DOCUMENTOS INDISPENSABLES QUE DEBERÁ PRESENTAR EL (LA) CONSULTOR(A) COMO PARTE DE SU PROPOSICIÓN</w:t>
      </w:r>
    </w:p>
    <w:p w14:paraId="4528314E" w14:textId="77777777" w:rsidR="0031427F" w:rsidRPr="0031427F" w:rsidRDefault="0031427F" w:rsidP="0031427F">
      <w:pPr>
        <w:numPr>
          <w:ilvl w:val="0"/>
          <w:numId w:val="21"/>
        </w:numPr>
        <w:spacing w:before="240" w:after="0" w:line="360" w:lineRule="auto"/>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Contar con un año como mínimo de haberse constituido y haber prestado servicios de asesoría dentro de ese período, lo cual deberá acreditarse documentalmente con por lo menos un contrato o factura de algún servicio concluido, acompañado de un escrito que exprese la entera satisfacción de la institución o persona física o jurídica que haya recibido el servicio;</w:t>
      </w:r>
    </w:p>
    <w:p w14:paraId="31F8620A" w14:textId="77777777" w:rsidR="0031427F" w:rsidRPr="0031427F" w:rsidRDefault="0031427F" w:rsidP="0031427F">
      <w:pPr>
        <w:numPr>
          <w:ilvl w:val="0"/>
          <w:numId w:val="21"/>
        </w:numPr>
        <w:spacing w:after="0" w:line="360" w:lineRule="auto"/>
        <w:jc w:val="both"/>
        <w:rPr>
          <w:rFonts w:ascii="Arial" w:hAnsi="Arial" w:cs="Arial"/>
          <w:color w:val="262626" w:themeColor="text1" w:themeTint="D9"/>
          <w:sz w:val="20"/>
          <w:szCs w:val="20"/>
        </w:rPr>
      </w:pPr>
      <w:proofErr w:type="spellStart"/>
      <w:r w:rsidRPr="0031427F">
        <w:rPr>
          <w:rFonts w:ascii="Arial" w:hAnsi="Arial" w:cs="Arial"/>
          <w:color w:val="262626" w:themeColor="text1" w:themeTint="D9"/>
          <w:sz w:val="20"/>
          <w:szCs w:val="20"/>
        </w:rPr>
        <w:t>Curriculum</w:t>
      </w:r>
      <w:proofErr w:type="spellEnd"/>
      <w:r w:rsidRPr="0031427F">
        <w:rPr>
          <w:rFonts w:ascii="Arial" w:hAnsi="Arial" w:cs="Arial"/>
          <w:color w:val="262626" w:themeColor="text1" w:themeTint="D9"/>
          <w:sz w:val="20"/>
          <w:szCs w:val="20"/>
        </w:rPr>
        <w:t xml:space="preserve"> Vitae Empresarial;</w:t>
      </w:r>
    </w:p>
    <w:p w14:paraId="20D5F845" w14:textId="77777777" w:rsidR="0031427F" w:rsidRPr="0031427F" w:rsidRDefault="0031427F" w:rsidP="0031427F">
      <w:pPr>
        <w:numPr>
          <w:ilvl w:val="0"/>
          <w:numId w:val="21"/>
        </w:numPr>
        <w:spacing w:after="0" w:line="360" w:lineRule="auto"/>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 xml:space="preserve">El objeto social de la empresa tiene que ser consistente con el servicio a proporcionar, lo cual deberá acreditarse documentalmente con su acta constitutiva y las modificaciones a la misma, de ser el caso; </w:t>
      </w:r>
    </w:p>
    <w:p w14:paraId="4BA2325A" w14:textId="4ECBE3C8" w:rsidR="0031427F" w:rsidRPr="0031427F" w:rsidRDefault="0031427F" w:rsidP="00592CB6">
      <w:pPr>
        <w:numPr>
          <w:ilvl w:val="0"/>
          <w:numId w:val="21"/>
        </w:numPr>
        <w:spacing w:after="0" w:line="360" w:lineRule="auto"/>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lastRenderedPageBreak/>
        <w:t>Para acreditar la capacidad material, humana y financiera, el (la) consultor(a)</w:t>
      </w:r>
      <w:r w:rsidR="00592CB6">
        <w:rPr>
          <w:rFonts w:ascii="Arial" w:hAnsi="Arial" w:cs="Arial"/>
          <w:color w:val="262626" w:themeColor="text1" w:themeTint="D9"/>
          <w:sz w:val="20"/>
          <w:szCs w:val="20"/>
        </w:rPr>
        <w:t>, en caso de ser persona jurídica,</w:t>
      </w:r>
      <w:r w:rsidRPr="0031427F">
        <w:rPr>
          <w:rFonts w:ascii="Arial" w:hAnsi="Arial" w:cs="Arial"/>
          <w:color w:val="262626" w:themeColor="text1" w:themeTint="D9"/>
          <w:sz w:val="20"/>
          <w:szCs w:val="20"/>
        </w:rPr>
        <w:t xml:space="preserve"> deberá presentar la </w:t>
      </w:r>
      <w:r w:rsidRPr="008E2AC0">
        <w:rPr>
          <w:rFonts w:ascii="Arial" w:hAnsi="Arial" w:cs="Arial"/>
          <w:color w:val="262626" w:themeColor="text1" w:themeTint="D9"/>
          <w:sz w:val="20"/>
          <w:szCs w:val="20"/>
        </w:rPr>
        <w:t>declaración anual del impuesto</w:t>
      </w:r>
      <w:r w:rsidRPr="0031427F">
        <w:rPr>
          <w:rFonts w:ascii="Arial" w:hAnsi="Arial" w:cs="Arial"/>
          <w:color w:val="262626" w:themeColor="text1" w:themeTint="D9"/>
          <w:sz w:val="20"/>
          <w:szCs w:val="20"/>
        </w:rPr>
        <w:t xml:space="preserve"> sobre la renta del ejercicio fiscal 2020, </w:t>
      </w:r>
      <w:r w:rsidR="00592CB6">
        <w:rPr>
          <w:rFonts w:ascii="Arial" w:hAnsi="Arial" w:cs="Arial"/>
          <w:color w:val="262626" w:themeColor="text1" w:themeTint="D9"/>
          <w:sz w:val="20"/>
          <w:szCs w:val="20"/>
        </w:rPr>
        <w:t>y en caso de ser persona física, deberá presentar la úl</w:t>
      </w:r>
      <w:r w:rsidR="00592CB6" w:rsidRPr="00592CB6">
        <w:rPr>
          <w:rFonts w:ascii="Arial" w:hAnsi="Arial" w:cs="Arial"/>
          <w:color w:val="262626" w:themeColor="text1" w:themeTint="D9"/>
          <w:sz w:val="20"/>
          <w:szCs w:val="20"/>
        </w:rPr>
        <w:t>tima declaración del ISR completa del ejercicio fiscal del año 2020, en donde se observe el ingreso acumulado del ejercicio fiscal en comento</w:t>
      </w:r>
      <w:r w:rsidR="00592CB6">
        <w:rPr>
          <w:rFonts w:ascii="Arial" w:hAnsi="Arial" w:cs="Arial"/>
          <w:color w:val="262626" w:themeColor="text1" w:themeTint="D9"/>
          <w:sz w:val="20"/>
          <w:szCs w:val="20"/>
        </w:rPr>
        <w:t>, con la intención de constatar</w:t>
      </w:r>
      <w:r w:rsidRPr="0031427F">
        <w:rPr>
          <w:rFonts w:ascii="Arial" w:hAnsi="Arial" w:cs="Arial"/>
          <w:color w:val="262626" w:themeColor="text1" w:themeTint="D9"/>
          <w:sz w:val="20"/>
          <w:szCs w:val="20"/>
        </w:rPr>
        <w:t xml:space="preserve"> que los ingresos de la </w:t>
      </w:r>
      <w:r w:rsidR="00592CB6">
        <w:rPr>
          <w:rFonts w:ascii="Arial" w:hAnsi="Arial" w:cs="Arial"/>
          <w:color w:val="262626" w:themeColor="text1" w:themeTint="D9"/>
          <w:sz w:val="20"/>
          <w:szCs w:val="20"/>
        </w:rPr>
        <w:t>persona física o jurídica, según sea el caso,</w:t>
      </w:r>
      <w:r w:rsidRPr="0031427F">
        <w:rPr>
          <w:rFonts w:ascii="Arial" w:hAnsi="Arial" w:cs="Arial"/>
          <w:color w:val="262626" w:themeColor="text1" w:themeTint="D9"/>
          <w:sz w:val="20"/>
          <w:szCs w:val="20"/>
        </w:rPr>
        <w:t xml:space="preserve"> ascienden a por lo menos el 30% (treinta por ciento) del valor total de su propuesta económica, antes de impuestos.</w:t>
      </w:r>
    </w:p>
    <w:p w14:paraId="287284E2" w14:textId="77777777" w:rsidR="0031427F" w:rsidRPr="0031427F" w:rsidRDefault="0031427F" w:rsidP="0031427F">
      <w:pPr>
        <w:numPr>
          <w:ilvl w:val="0"/>
          <w:numId w:val="21"/>
        </w:numPr>
        <w:spacing w:after="240" w:line="360" w:lineRule="auto"/>
        <w:jc w:val="both"/>
        <w:rPr>
          <w:rFonts w:ascii="Arial" w:hAnsi="Arial" w:cs="Arial"/>
          <w:color w:val="262626" w:themeColor="text1" w:themeTint="D9"/>
          <w:sz w:val="20"/>
          <w:szCs w:val="20"/>
        </w:rPr>
      </w:pPr>
      <w:r w:rsidRPr="0031427F">
        <w:rPr>
          <w:rFonts w:ascii="Arial" w:hAnsi="Arial" w:cs="Arial"/>
          <w:color w:val="262626" w:themeColor="text1" w:themeTint="D9"/>
          <w:sz w:val="20"/>
          <w:szCs w:val="20"/>
        </w:rPr>
        <w:t>El (la) consultor(a) tiene que contar con los recursos humanos especializados necesarios para cumplir a cabalidad con el objeto del servicio a proporcionar, por lo que deberá acreditar un equipo de trabajo en el que existan al menos un profesional en cada una de las siguientes materias: economía, derecho, ciencias políticas, seguridad nacional, relaciones internacionales, lo cual deberá acreditarse documentalmente presentando el título o cédula de licenciatura, especialidad o maestría correspondiente.</w:t>
      </w:r>
    </w:p>
    <w:p w14:paraId="5C905D70" w14:textId="77777777" w:rsidR="00AB2C1B" w:rsidRPr="00FD52F1" w:rsidRDefault="00AB2C1B" w:rsidP="00AB2C1B">
      <w:pPr>
        <w:spacing w:before="240" w:after="240" w:line="360" w:lineRule="auto"/>
        <w:ind w:left="720"/>
        <w:jc w:val="both"/>
        <w:rPr>
          <w:rFonts w:ascii="Arial" w:hAnsi="Arial" w:cs="Arial"/>
          <w:b/>
          <w:color w:val="262626" w:themeColor="text1" w:themeTint="D9"/>
          <w:sz w:val="20"/>
          <w:szCs w:val="20"/>
        </w:rPr>
      </w:pPr>
    </w:p>
    <w:p w14:paraId="295D6D07" w14:textId="1D5202B5" w:rsidR="00AB2C1B" w:rsidRDefault="00AB2C1B" w:rsidP="00AB2C1B">
      <w:pPr>
        <w:spacing w:before="240" w:after="240" w:line="360" w:lineRule="auto"/>
        <w:jc w:val="both"/>
        <w:rPr>
          <w:rFonts w:ascii="Arial" w:hAnsi="Arial" w:cs="Arial"/>
          <w:color w:val="262626" w:themeColor="text1" w:themeTint="D9"/>
          <w:sz w:val="20"/>
          <w:szCs w:val="20"/>
        </w:rPr>
      </w:pPr>
    </w:p>
    <w:p w14:paraId="6E3EA834" w14:textId="74C7B38C" w:rsidR="0031427F" w:rsidRDefault="0031427F" w:rsidP="00AB2C1B">
      <w:pPr>
        <w:spacing w:before="240" w:after="240" w:line="360" w:lineRule="auto"/>
        <w:jc w:val="both"/>
        <w:rPr>
          <w:rFonts w:ascii="Arial" w:hAnsi="Arial" w:cs="Arial"/>
          <w:color w:val="262626" w:themeColor="text1" w:themeTint="D9"/>
          <w:sz w:val="20"/>
          <w:szCs w:val="20"/>
        </w:rPr>
      </w:pPr>
    </w:p>
    <w:p w14:paraId="2C3FE7FD" w14:textId="2AB39E91" w:rsidR="0031427F" w:rsidRDefault="0031427F" w:rsidP="00AB2C1B">
      <w:pPr>
        <w:spacing w:before="240" w:after="240" w:line="360" w:lineRule="auto"/>
        <w:jc w:val="both"/>
        <w:rPr>
          <w:rFonts w:ascii="Arial" w:hAnsi="Arial" w:cs="Arial"/>
          <w:color w:val="262626" w:themeColor="text1" w:themeTint="D9"/>
          <w:sz w:val="20"/>
          <w:szCs w:val="20"/>
        </w:rPr>
      </w:pPr>
    </w:p>
    <w:p w14:paraId="47D6E95B" w14:textId="1AC3293E" w:rsidR="0031427F" w:rsidRDefault="0031427F" w:rsidP="00AB2C1B">
      <w:pPr>
        <w:spacing w:before="240" w:after="240" w:line="360" w:lineRule="auto"/>
        <w:jc w:val="both"/>
        <w:rPr>
          <w:rFonts w:ascii="Arial" w:hAnsi="Arial" w:cs="Arial"/>
          <w:color w:val="262626" w:themeColor="text1" w:themeTint="D9"/>
          <w:sz w:val="20"/>
          <w:szCs w:val="20"/>
        </w:rPr>
      </w:pPr>
    </w:p>
    <w:p w14:paraId="4C11F98D" w14:textId="689F81BE" w:rsidR="0031427F" w:rsidRDefault="0031427F" w:rsidP="00AB2C1B">
      <w:pPr>
        <w:spacing w:before="240" w:after="240" w:line="360" w:lineRule="auto"/>
        <w:jc w:val="both"/>
        <w:rPr>
          <w:rFonts w:ascii="Arial" w:hAnsi="Arial" w:cs="Arial"/>
          <w:color w:val="262626" w:themeColor="text1" w:themeTint="D9"/>
          <w:sz w:val="20"/>
          <w:szCs w:val="20"/>
        </w:rPr>
      </w:pPr>
    </w:p>
    <w:p w14:paraId="4A4148F7" w14:textId="4598F7A2" w:rsidR="0031427F" w:rsidRDefault="0031427F" w:rsidP="00AB2C1B">
      <w:pPr>
        <w:spacing w:before="240" w:after="240" w:line="360" w:lineRule="auto"/>
        <w:jc w:val="both"/>
        <w:rPr>
          <w:rFonts w:ascii="Arial" w:hAnsi="Arial" w:cs="Arial"/>
          <w:color w:val="262626" w:themeColor="text1" w:themeTint="D9"/>
          <w:sz w:val="20"/>
          <w:szCs w:val="20"/>
        </w:rPr>
      </w:pPr>
    </w:p>
    <w:p w14:paraId="1860DBC5" w14:textId="56DBC6D8" w:rsidR="0031427F" w:rsidRDefault="0031427F" w:rsidP="00AB2C1B">
      <w:pPr>
        <w:spacing w:before="240" w:after="240" w:line="360" w:lineRule="auto"/>
        <w:jc w:val="both"/>
        <w:rPr>
          <w:rFonts w:ascii="Arial" w:hAnsi="Arial" w:cs="Arial"/>
          <w:color w:val="262626" w:themeColor="text1" w:themeTint="D9"/>
          <w:sz w:val="20"/>
          <w:szCs w:val="20"/>
        </w:rPr>
      </w:pPr>
    </w:p>
    <w:p w14:paraId="486821BD" w14:textId="5DE31E42" w:rsidR="0031427F" w:rsidRDefault="0031427F" w:rsidP="00AB2C1B">
      <w:pPr>
        <w:spacing w:before="240" w:after="240" w:line="360" w:lineRule="auto"/>
        <w:jc w:val="both"/>
        <w:rPr>
          <w:rFonts w:ascii="Arial" w:hAnsi="Arial" w:cs="Arial"/>
          <w:color w:val="262626" w:themeColor="text1" w:themeTint="D9"/>
          <w:sz w:val="20"/>
          <w:szCs w:val="20"/>
        </w:rPr>
      </w:pPr>
    </w:p>
    <w:p w14:paraId="6D0CB891" w14:textId="1C1196C7" w:rsidR="0031427F" w:rsidRDefault="0031427F" w:rsidP="00AB2C1B">
      <w:pPr>
        <w:spacing w:before="240" w:after="240" w:line="360" w:lineRule="auto"/>
        <w:jc w:val="both"/>
        <w:rPr>
          <w:rFonts w:ascii="Arial" w:hAnsi="Arial" w:cs="Arial"/>
          <w:color w:val="262626" w:themeColor="text1" w:themeTint="D9"/>
          <w:sz w:val="20"/>
          <w:szCs w:val="20"/>
        </w:rPr>
      </w:pPr>
    </w:p>
    <w:p w14:paraId="69D20CC2" w14:textId="3A405EB8" w:rsidR="0031427F" w:rsidRDefault="0031427F" w:rsidP="00AB2C1B">
      <w:pPr>
        <w:spacing w:before="240" w:after="240" w:line="360" w:lineRule="auto"/>
        <w:jc w:val="both"/>
        <w:rPr>
          <w:rFonts w:ascii="Arial" w:hAnsi="Arial" w:cs="Arial"/>
          <w:color w:val="262626" w:themeColor="text1" w:themeTint="D9"/>
          <w:sz w:val="20"/>
          <w:szCs w:val="20"/>
        </w:rPr>
      </w:pPr>
    </w:p>
    <w:p w14:paraId="527E966E" w14:textId="5D5DCEC7" w:rsidR="0031427F" w:rsidRDefault="0031427F" w:rsidP="00AB2C1B">
      <w:pPr>
        <w:spacing w:before="240" w:after="240" w:line="360" w:lineRule="auto"/>
        <w:jc w:val="both"/>
        <w:rPr>
          <w:rFonts w:ascii="Arial" w:hAnsi="Arial" w:cs="Arial"/>
          <w:color w:val="262626" w:themeColor="text1" w:themeTint="D9"/>
          <w:sz w:val="20"/>
          <w:szCs w:val="20"/>
        </w:rPr>
      </w:pPr>
    </w:p>
    <w:p w14:paraId="72D299CE" w14:textId="14637B29" w:rsidR="0031427F" w:rsidRDefault="0031427F" w:rsidP="00AB2C1B">
      <w:pPr>
        <w:spacing w:before="240" w:after="240" w:line="360" w:lineRule="auto"/>
        <w:jc w:val="both"/>
        <w:rPr>
          <w:rFonts w:ascii="Arial" w:hAnsi="Arial" w:cs="Arial"/>
          <w:color w:val="262626" w:themeColor="text1" w:themeTint="D9"/>
          <w:sz w:val="20"/>
          <w:szCs w:val="20"/>
        </w:rPr>
      </w:pPr>
    </w:p>
    <w:p w14:paraId="56DA02DF" w14:textId="77777777" w:rsidR="0031427F" w:rsidRDefault="0031427F" w:rsidP="00AB2C1B">
      <w:pPr>
        <w:spacing w:before="240" w:after="240" w:line="360" w:lineRule="auto"/>
        <w:jc w:val="both"/>
        <w:rPr>
          <w:rFonts w:ascii="Arial" w:hAnsi="Arial" w:cs="Arial"/>
          <w:color w:val="262626" w:themeColor="text1" w:themeTint="D9"/>
          <w:sz w:val="20"/>
          <w:szCs w:val="20"/>
        </w:rPr>
      </w:pPr>
    </w:p>
    <w:p w14:paraId="3FE3345F" w14:textId="77777777" w:rsidR="00847892" w:rsidRPr="00FD52F1" w:rsidRDefault="00847892" w:rsidP="00AB2C1B">
      <w:pPr>
        <w:spacing w:before="240" w:after="240" w:line="360" w:lineRule="auto"/>
        <w:jc w:val="both"/>
        <w:rPr>
          <w:rFonts w:ascii="Arial" w:hAnsi="Arial" w:cs="Arial"/>
          <w:color w:val="262626" w:themeColor="text1" w:themeTint="D9"/>
          <w:sz w:val="20"/>
          <w:szCs w:val="20"/>
        </w:rPr>
      </w:pPr>
    </w:p>
    <w:p w14:paraId="432BA6D8" w14:textId="77777777" w:rsidR="009A4657" w:rsidRPr="00FD52F1" w:rsidRDefault="009A4657" w:rsidP="009A4657">
      <w:pPr>
        <w:spacing w:after="0" w:line="240" w:lineRule="auto"/>
        <w:rPr>
          <w:rFonts w:ascii="Arial" w:eastAsia="Century Gothic" w:hAnsi="Arial" w:cs="Arial"/>
          <w:b/>
          <w:color w:val="000000"/>
          <w:sz w:val="18"/>
          <w:szCs w:val="18"/>
        </w:rPr>
      </w:pPr>
    </w:p>
    <w:p w14:paraId="649D0506" w14:textId="16FCCCB7" w:rsidR="00275AFA" w:rsidRPr="00FD52F1" w:rsidRDefault="00A46A86" w:rsidP="00E66674">
      <w:pPr>
        <w:spacing w:after="0" w:line="240" w:lineRule="auto"/>
        <w:jc w:val="center"/>
        <w:rPr>
          <w:rFonts w:ascii="Arial" w:eastAsia="Times New Roman" w:hAnsi="Arial" w:cs="Arial"/>
          <w:sz w:val="18"/>
          <w:szCs w:val="18"/>
        </w:rPr>
      </w:pPr>
      <w:r w:rsidRPr="00FD52F1">
        <w:rPr>
          <w:rFonts w:ascii="Arial" w:eastAsia="Century Gothic" w:hAnsi="Arial" w:cs="Arial"/>
          <w:b/>
          <w:color w:val="000000"/>
          <w:sz w:val="18"/>
          <w:szCs w:val="18"/>
        </w:rPr>
        <w:t>ANEXO 2</w:t>
      </w:r>
    </w:p>
    <w:p w14:paraId="39C31327" w14:textId="77777777" w:rsidR="00C434B8" w:rsidRPr="00FD52F1" w:rsidRDefault="00C434B8" w:rsidP="00C434B8">
      <w:pPr>
        <w:pStyle w:val="Sinespaciado"/>
        <w:jc w:val="center"/>
        <w:rPr>
          <w:rFonts w:ascii="Arial" w:hAnsi="Arial" w:cs="Arial"/>
          <w:b/>
          <w:bCs/>
        </w:rPr>
      </w:pPr>
      <w:r w:rsidRPr="00FD52F1">
        <w:rPr>
          <w:rFonts w:ascii="Arial" w:hAnsi="Arial" w:cs="Arial"/>
          <w:b/>
          <w:bCs/>
        </w:rPr>
        <w:t>Licitación Pública Nacional</w:t>
      </w:r>
    </w:p>
    <w:p w14:paraId="0BC2A227" w14:textId="6C26D16B" w:rsidR="00C434B8" w:rsidRPr="00FD52F1" w:rsidRDefault="003A6C4E" w:rsidP="00C434B8">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LCCC-012-2021</w:t>
      </w:r>
    </w:p>
    <w:p w14:paraId="44D3639F" w14:textId="77777777" w:rsidR="00C434B8" w:rsidRPr="00FD52F1" w:rsidRDefault="00C434B8" w:rsidP="00C434B8">
      <w:pPr>
        <w:pStyle w:val="Sinespaciado"/>
        <w:jc w:val="center"/>
        <w:rPr>
          <w:rFonts w:ascii="Arial" w:eastAsia="Century Gothic" w:hAnsi="Arial" w:cs="Arial"/>
          <w:color w:val="000000"/>
        </w:rPr>
      </w:pPr>
    </w:p>
    <w:p w14:paraId="316B5945" w14:textId="17574535" w:rsidR="00A21FF6" w:rsidRPr="00FD52F1" w:rsidRDefault="007A3CA5" w:rsidP="00A21FF6">
      <w:pPr>
        <w:spacing w:after="0" w:line="240" w:lineRule="auto"/>
        <w:rPr>
          <w:rFonts w:ascii="Arial" w:eastAsia="Arial" w:hAnsi="Arial" w:cs="Arial"/>
          <w:color w:val="000000"/>
          <w:sz w:val="18"/>
          <w:szCs w:val="18"/>
        </w:rPr>
      </w:pPr>
      <w:r w:rsidRPr="00FD52F1">
        <w:rPr>
          <w:rFonts w:ascii="Arial" w:eastAsia="Arial" w:hAnsi="Arial" w:cs="Arial"/>
          <w:b/>
          <w:bCs/>
          <w:color w:val="000000"/>
          <w:sz w:val="18"/>
          <w:szCs w:val="18"/>
        </w:rPr>
        <w:t>“ASESORÍA INTEGRAL PARA EL ACCESO OPORTUNO A VACUNAS CONTRA SARS-CoV-2 POR PARTE DEL GOBIERNO DEL ESTADO, E INSUMOS TÉCNICOS PARA LA DEFINCIÓN DE ESTRATEGIAS FOCALIZADAS PARA LA APLICACIÓN DE DICHAS VACUNAS”</w:t>
      </w:r>
      <w:r w:rsidR="00C47102" w:rsidRPr="00FD52F1">
        <w:rPr>
          <w:rFonts w:ascii="Arial" w:eastAsia="Arial" w:hAnsi="Arial" w:cs="Arial"/>
          <w:b/>
          <w:bCs/>
          <w:color w:val="000000"/>
          <w:sz w:val="18"/>
          <w:szCs w:val="18"/>
        </w:rPr>
        <w:t>.</w:t>
      </w:r>
    </w:p>
    <w:p w14:paraId="0CF60040" w14:textId="77777777" w:rsidR="00B81A7D" w:rsidRPr="00FD52F1" w:rsidRDefault="00B81A7D" w:rsidP="00E66674">
      <w:pPr>
        <w:spacing w:after="0" w:line="240" w:lineRule="auto"/>
        <w:ind w:right="140"/>
        <w:jc w:val="right"/>
        <w:rPr>
          <w:rFonts w:ascii="Arial" w:eastAsia="Century Gothic" w:hAnsi="Arial" w:cs="Arial"/>
          <w:color w:val="000000"/>
          <w:sz w:val="18"/>
          <w:szCs w:val="18"/>
        </w:rPr>
      </w:pPr>
    </w:p>
    <w:p w14:paraId="5603166C" w14:textId="2256359E" w:rsidR="00275AFA" w:rsidRPr="00FD52F1" w:rsidRDefault="00A46A86" w:rsidP="00B81A7D">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w:t>
      </w:r>
      <w:r w:rsidR="00B81A7D" w:rsidRPr="00FD52F1">
        <w:rPr>
          <w:rFonts w:ascii="Arial" w:eastAsia="Century Gothic" w:hAnsi="Arial" w:cs="Arial"/>
          <w:color w:val="000000"/>
          <w:sz w:val="18"/>
          <w:szCs w:val="18"/>
        </w:rPr>
        <w:t>dé</w:t>
      </w:r>
      <w:r w:rsidRPr="00FD52F1">
        <w:rPr>
          <w:rFonts w:ascii="Arial" w:eastAsia="Century Gothic" w:hAnsi="Arial" w:cs="Arial"/>
          <w:color w:val="000000"/>
          <w:sz w:val="18"/>
          <w:szCs w:val="18"/>
        </w:rPr>
        <w:t xml:space="preserve"> ____ de 20</w:t>
      </w:r>
      <w:r w:rsidR="00726F82" w:rsidRPr="00FD52F1">
        <w:rPr>
          <w:rFonts w:ascii="Arial" w:eastAsia="Century Gothic" w:hAnsi="Arial" w:cs="Arial"/>
          <w:color w:val="000000"/>
          <w:sz w:val="18"/>
          <w:szCs w:val="18"/>
        </w:rPr>
        <w:t>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F800B32" w14:textId="77777777" w:rsidR="00275AFA" w:rsidRPr="00FD52F1" w:rsidRDefault="00275AFA" w:rsidP="00E66674">
      <w:pPr>
        <w:spacing w:after="0" w:line="240" w:lineRule="auto"/>
        <w:rPr>
          <w:rFonts w:ascii="Arial" w:eastAsia="Times New Roman" w:hAnsi="Arial" w:cs="Arial"/>
          <w:sz w:val="18"/>
          <w:szCs w:val="18"/>
        </w:rPr>
      </w:pPr>
    </w:p>
    <w:p w14:paraId="1AA6A96A" w14:textId="77777777" w:rsidR="00B81A7D" w:rsidRPr="00FD52F1" w:rsidRDefault="00B81A7D" w:rsidP="009F7279">
      <w:pPr>
        <w:spacing w:after="0" w:line="240" w:lineRule="auto"/>
        <w:ind w:right="140"/>
        <w:rPr>
          <w:rFonts w:ascii="Arial" w:eastAsia="Century Gothic" w:hAnsi="Arial" w:cs="Arial"/>
          <w:b/>
          <w:smallCaps/>
          <w:color w:val="000000"/>
          <w:sz w:val="18"/>
          <w:szCs w:val="18"/>
        </w:rPr>
      </w:pPr>
    </w:p>
    <w:p w14:paraId="7E3A4E75" w14:textId="44C0270B"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smallCaps/>
          <w:color w:val="000000"/>
          <w:sz w:val="18"/>
          <w:szCs w:val="18"/>
        </w:rPr>
        <w:t>(PROPUESTA TÉCNICA)</w:t>
      </w:r>
    </w:p>
    <w:p w14:paraId="1DE0E1C8" w14:textId="77777777" w:rsidR="00275AFA" w:rsidRPr="00FD52F1" w:rsidRDefault="00275AFA" w:rsidP="00E66674">
      <w:pPr>
        <w:spacing w:after="0" w:line="240" w:lineRule="auto"/>
        <w:rPr>
          <w:rFonts w:ascii="Arial" w:eastAsia="Times New Roman" w:hAnsi="Arial" w:cs="Arial"/>
          <w:sz w:val="18"/>
          <w:szCs w:val="18"/>
        </w:rPr>
      </w:pPr>
    </w:p>
    <w:tbl>
      <w:tblPr>
        <w:tblW w:w="5000" w:type="pct"/>
        <w:jc w:val="center"/>
        <w:tblCellMar>
          <w:left w:w="70" w:type="dxa"/>
          <w:right w:w="70" w:type="dxa"/>
        </w:tblCellMar>
        <w:tblLook w:val="04A0" w:firstRow="1" w:lastRow="0" w:firstColumn="1" w:lastColumn="0" w:noHBand="0" w:noVBand="1"/>
      </w:tblPr>
      <w:tblGrid>
        <w:gridCol w:w="995"/>
        <w:gridCol w:w="3238"/>
        <w:gridCol w:w="1074"/>
        <w:gridCol w:w="1385"/>
        <w:gridCol w:w="2795"/>
      </w:tblGrid>
      <w:tr w:rsidR="009F7279" w:rsidRPr="00FD52F1" w14:paraId="646DA8B0" w14:textId="45AEF2F8" w:rsidTr="009F7279">
        <w:trPr>
          <w:trHeight w:val="541"/>
          <w:jc w:val="center"/>
        </w:trPr>
        <w:tc>
          <w:tcPr>
            <w:tcW w:w="524"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2EC5BF74" w14:textId="77777777" w:rsidR="009F7279" w:rsidRPr="00FD52F1" w:rsidRDefault="009F7279" w:rsidP="00A100BA">
            <w:pPr>
              <w:pStyle w:val="Textoindependiente"/>
              <w:jc w:val="center"/>
              <w:rPr>
                <w:rFonts w:ascii="Arial" w:hAnsi="Arial" w:cs="Arial"/>
                <w:b/>
                <w:bCs/>
                <w:sz w:val="14"/>
                <w:szCs w:val="14"/>
              </w:rPr>
            </w:pPr>
            <w:r w:rsidRPr="00FD52F1">
              <w:rPr>
                <w:rFonts w:ascii="Arial" w:hAnsi="Arial" w:cs="Arial"/>
                <w:b/>
                <w:bCs/>
                <w:sz w:val="14"/>
                <w:szCs w:val="14"/>
              </w:rPr>
              <w:t>PARTIDA</w:t>
            </w:r>
          </w:p>
        </w:tc>
        <w:tc>
          <w:tcPr>
            <w:tcW w:w="1706"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734E9AEE" w14:textId="77777777" w:rsidR="009F7279" w:rsidRPr="00FD52F1" w:rsidRDefault="009F7279" w:rsidP="00A100BA">
            <w:pPr>
              <w:pStyle w:val="Textoindependiente"/>
              <w:jc w:val="center"/>
              <w:rPr>
                <w:rFonts w:ascii="Arial" w:hAnsi="Arial" w:cs="Arial"/>
                <w:b/>
                <w:bCs/>
                <w:sz w:val="14"/>
                <w:szCs w:val="14"/>
              </w:rPr>
            </w:pPr>
            <w:r w:rsidRPr="00FD52F1">
              <w:rPr>
                <w:rFonts w:ascii="Arial" w:eastAsia="Century Gothic" w:hAnsi="Arial" w:cs="Arial"/>
                <w:b/>
                <w:color w:val="000000"/>
                <w:sz w:val="14"/>
                <w:szCs w:val="14"/>
              </w:rPr>
              <w:t>DESCRIPCIÓN</w:t>
            </w:r>
          </w:p>
        </w:tc>
        <w:tc>
          <w:tcPr>
            <w:tcW w:w="56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9A9BD7" w14:textId="77777777" w:rsidR="009F7279" w:rsidRPr="00FD52F1" w:rsidRDefault="009F7279" w:rsidP="00A100BA">
            <w:pPr>
              <w:pStyle w:val="Textoindependiente"/>
              <w:jc w:val="center"/>
              <w:rPr>
                <w:rFonts w:ascii="Arial" w:hAnsi="Arial" w:cs="Arial"/>
                <w:b/>
                <w:bCs/>
                <w:sz w:val="14"/>
                <w:szCs w:val="14"/>
              </w:rPr>
            </w:pPr>
            <w:r w:rsidRPr="00FD52F1">
              <w:rPr>
                <w:rFonts w:ascii="Arial" w:hAnsi="Arial" w:cs="Arial"/>
                <w:b/>
                <w:bCs/>
                <w:sz w:val="14"/>
                <w:szCs w:val="14"/>
              </w:rPr>
              <w:t>UNIDAD DE MEDIDA</w:t>
            </w:r>
          </w:p>
        </w:tc>
        <w:tc>
          <w:tcPr>
            <w:tcW w:w="73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5958DB" w14:textId="24C84AE6" w:rsidR="009F7279" w:rsidRPr="00FD52F1" w:rsidRDefault="009F7279" w:rsidP="00A100BA">
            <w:pPr>
              <w:pStyle w:val="Textoindependiente"/>
              <w:jc w:val="center"/>
              <w:rPr>
                <w:rFonts w:ascii="Arial" w:hAnsi="Arial" w:cs="Arial"/>
                <w:b/>
                <w:bCs/>
                <w:sz w:val="14"/>
                <w:szCs w:val="14"/>
              </w:rPr>
            </w:pPr>
            <w:r w:rsidRPr="00FD52F1">
              <w:rPr>
                <w:rFonts w:ascii="Arial" w:hAnsi="Arial" w:cs="Arial"/>
                <w:b/>
                <w:bCs/>
                <w:sz w:val="14"/>
                <w:szCs w:val="14"/>
              </w:rPr>
              <w:t xml:space="preserve">CANTIDAD </w:t>
            </w:r>
          </w:p>
        </w:tc>
        <w:tc>
          <w:tcPr>
            <w:tcW w:w="147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ABFB31" w14:textId="5F01A034" w:rsidR="009F7279" w:rsidRPr="00FD52F1" w:rsidRDefault="009F7279" w:rsidP="00A100BA">
            <w:pPr>
              <w:pStyle w:val="Textoindependiente"/>
              <w:jc w:val="center"/>
              <w:rPr>
                <w:rFonts w:ascii="Arial" w:hAnsi="Arial" w:cs="Arial"/>
                <w:b/>
                <w:bCs/>
                <w:sz w:val="14"/>
                <w:szCs w:val="14"/>
              </w:rPr>
            </w:pPr>
            <w:r w:rsidRPr="00FD52F1">
              <w:rPr>
                <w:rFonts w:ascii="Arial" w:eastAsia="Century Gothic" w:hAnsi="Arial" w:cs="Arial"/>
                <w:b/>
                <w:color w:val="000000"/>
                <w:sz w:val="14"/>
                <w:szCs w:val="14"/>
              </w:rPr>
              <w:t>ENTREGABLES Y DEMÁS CARACTERÍSTICAS</w:t>
            </w:r>
          </w:p>
        </w:tc>
      </w:tr>
      <w:tr w:rsidR="009F7279" w:rsidRPr="00FD52F1" w14:paraId="0FE63660" w14:textId="57D0849B" w:rsidTr="009F7279">
        <w:trPr>
          <w:trHeight w:val="532"/>
          <w:jc w:val="center"/>
        </w:trPr>
        <w:tc>
          <w:tcPr>
            <w:tcW w:w="5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D5A6D" w14:textId="77777777" w:rsidR="009F7279" w:rsidRPr="00FD52F1" w:rsidRDefault="009F7279" w:rsidP="00A100BA">
            <w:pPr>
              <w:pStyle w:val="Textoindependiente"/>
              <w:jc w:val="center"/>
              <w:rPr>
                <w:rFonts w:ascii="Arial" w:hAnsi="Arial" w:cs="Arial"/>
                <w:sz w:val="14"/>
                <w:szCs w:val="14"/>
              </w:rPr>
            </w:pPr>
            <w:r w:rsidRPr="00FD52F1">
              <w:rPr>
                <w:rFonts w:ascii="Arial" w:hAnsi="Arial" w:cs="Arial"/>
                <w:sz w:val="14"/>
                <w:szCs w:val="14"/>
              </w:rPr>
              <w:t>1</w:t>
            </w:r>
          </w:p>
        </w:tc>
        <w:tc>
          <w:tcPr>
            <w:tcW w:w="1706" w:type="pct"/>
            <w:tcBorders>
              <w:top w:val="single" w:sz="4" w:space="0" w:color="auto"/>
              <w:left w:val="single" w:sz="4" w:space="0" w:color="auto"/>
              <w:bottom w:val="single" w:sz="4" w:space="0" w:color="auto"/>
              <w:right w:val="single" w:sz="4" w:space="0" w:color="auto"/>
            </w:tcBorders>
            <w:shd w:val="clear" w:color="auto" w:fill="auto"/>
            <w:vAlign w:val="center"/>
          </w:tcPr>
          <w:p w14:paraId="3D6584E4" w14:textId="77777777" w:rsidR="00C47102" w:rsidRPr="00FD52F1" w:rsidRDefault="00C47102" w:rsidP="00C47102">
            <w:pPr>
              <w:spacing w:after="0" w:line="240" w:lineRule="auto"/>
              <w:jc w:val="both"/>
              <w:rPr>
                <w:rFonts w:ascii="Arial" w:eastAsia="Arial" w:hAnsi="Arial" w:cs="Arial"/>
                <w:color w:val="000000"/>
                <w:sz w:val="16"/>
                <w:szCs w:val="16"/>
              </w:rPr>
            </w:pPr>
            <w:r w:rsidRPr="00FD52F1">
              <w:rPr>
                <w:rFonts w:ascii="Arial" w:eastAsia="Arial" w:hAnsi="Arial" w:cs="Arial"/>
                <w:b/>
                <w:bCs/>
                <w:color w:val="000000"/>
                <w:sz w:val="16"/>
                <w:szCs w:val="16"/>
              </w:rPr>
              <w:t>“ASESORÍA INTEGRAL PARA EL ACCESO OPORTUNO A VACUNAS CONTRA SARS-CoV-2 POR PARTE DEL GOBIERNO DEL ESTADO, E INSUMOS TÉCNICOS PARA LA DEFINCIÓN DE ESTRATEGIAS FOCALIZADAS PARA LA APLICACIÓN DE DICHAS VACUNAS”.</w:t>
            </w:r>
          </w:p>
          <w:p w14:paraId="75B2F66A" w14:textId="453ACA44" w:rsidR="009F7279" w:rsidRPr="00FD52F1" w:rsidRDefault="009F7279" w:rsidP="00C47102">
            <w:pPr>
              <w:spacing w:after="0" w:line="240" w:lineRule="auto"/>
              <w:ind w:right="140"/>
              <w:jc w:val="both"/>
              <w:rPr>
                <w:rFonts w:ascii="Arial" w:eastAsia="Century Gothic" w:hAnsi="Arial" w:cs="Arial"/>
                <w:b/>
                <w:smallCaps/>
                <w:color w:val="000000"/>
                <w:sz w:val="16"/>
                <w:szCs w:val="16"/>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DA43325" w14:textId="3125C024" w:rsidR="009F7279" w:rsidRPr="00FD52F1" w:rsidRDefault="009F7279" w:rsidP="00A100BA">
            <w:pPr>
              <w:pStyle w:val="Textoindependiente"/>
              <w:jc w:val="center"/>
              <w:rPr>
                <w:rFonts w:ascii="Arial" w:hAnsi="Arial" w:cs="Arial"/>
                <w:sz w:val="14"/>
                <w:szCs w:val="14"/>
              </w:rPr>
            </w:pPr>
            <w:r w:rsidRPr="00FD52F1">
              <w:rPr>
                <w:rFonts w:ascii="Arial" w:hAnsi="Arial" w:cs="Arial"/>
                <w:sz w:val="14"/>
                <w:szCs w:val="14"/>
              </w:rPr>
              <w:t>SERVICIO</w:t>
            </w:r>
          </w:p>
        </w:tc>
        <w:tc>
          <w:tcPr>
            <w:tcW w:w="730" w:type="pct"/>
            <w:tcBorders>
              <w:top w:val="single" w:sz="4" w:space="0" w:color="auto"/>
              <w:left w:val="single" w:sz="4" w:space="0" w:color="auto"/>
              <w:bottom w:val="single" w:sz="4" w:space="0" w:color="auto"/>
              <w:right w:val="single" w:sz="4" w:space="0" w:color="auto"/>
            </w:tcBorders>
          </w:tcPr>
          <w:p w14:paraId="4F4B0F59" w14:textId="77777777" w:rsidR="009F7279" w:rsidRPr="00FD52F1" w:rsidRDefault="009F7279" w:rsidP="00A100BA">
            <w:pPr>
              <w:pStyle w:val="Textoindependiente"/>
              <w:rPr>
                <w:rFonts w:ascii="Arial" w:hAnsi="Arial" w:cs="Arial"/>
                <w:sz w:val="14"/>
                <w:szCs w:val="14"/>
              </w:rPr>
            </w:pPr>
          </w:p>
          <w:p w14:paraId="32AE0EC5" w14:textId="77777777" w:rsidR="009F7279" w:rsidRPr="00FD52F1" w:rsidRDefault="009F7279" w:rsidP="009F7279">
            <w:pPr>
              <w:pStyle w:val="Textoindependiente"/>
              <w:jc w:val="center"/>
              <w:rPr>
                <w:rFonts w:ascii="Arial" w:hAnsi="Arial" w:cs="Arial"/>
                <w:sz w:val="14"/>
                <w:szCs w:val="14"/>
              </w:rPr>
            </w:pPr>
          </w:p>
          <w:p w14:paraId="7F288911" w14:textId="77777777" w:rsidR="009F7279" w:rsidRPr="00FD52F1" w:rsidRDefault="009F7279" w:rsidP="009F7279">
            <w:pPr>
              <w:pStyle w:val="Textoindependiente"/>
              <w:jc w:val="center"/>
              <w:rPr>
                <w:rFonts w:ascii="Arial" w:hAnsi="Arial" w:cs="Arial"/>
                <w:sz w:val="14"/>
                <w:szCs w:val="14"/>
              </w:rPr>
            </w:pPr>
          </w:p>
          <w:p w14:paraId="2432F377" w14:textId="4E16DA2E" w:rsidR="009F7279" w:rsidRPr="00FD52F1" w:rsidRDefault="00C47102" w:rsidP="00C47102">
            <w:pPr>
              <w:pStyle w:val="Textoindependiente"/>
              <w:rPr>
                <w:rFonts w:ascii="Arial" w:hAnsi="Arial" w:cs="Arial"/>
                <w:sz w:val="14"/>
                <w:szCs w:val="14"/>
              </w:rPr>
            </w:pPr>
            <w:r w:rsidRPr="00FD52F1">
              <w:rPr>
                <w:rFonts w:ascii="Arial" w:hAnsi="Arial" w:cs="Arial"/>
                <w:sz w:val="14"/>
                <w:szCs w:val="14"/>
              </w:rPr>
              <w:t xml:space="preserve">             </w:t>
            </w:r>
            <w:r w:rsidR="009F7279" w:rsidRPr="00FD52F1">
              <w:rPr>
                <w:rFonts w:ascii="Arial" w:hAnsi="Arial" w:cs="Arial"/>
                <w:sz w:val="14"/>
                <w:szCs w:val="14"/>
              </w:rPr>
              <w:t>1</w:t>
            </w:r>
          </w:p>
          <w:p w14:paraId="1A181CFE" w14:textId="2A1CFD63" w:rsidR="00C47102" w:rsidRPr="00FD52F1" w:rsidRDefault="00C47102" w:rsidP="009F7279">
            <w:pPr>
              <w:pStyle w:val="Textoindependiente"/>
              <w:jc w:val="center"/>
              <w:rPr>
                <w:rFonts w:ascii="Arial" w:hAnsi="Arial" w:cs="Arial"/>
                <w:sz w:val="14"/>
                <w:szCs w:val="14"/>
              </w:rPr>
            </w:pPr>
          </w:p>
          <w:p w14:paraId="353192E3" w14:textId="77777777" w:rsidR="00C47102" w:rsidRPr="00FD52F1" w:rsidRDefault="00C47102" w:rsidP="009F7279">
            <w:pPr>
              <w:pStyle w:val="Textoindependiente"/>
              <w:jc w:val="center"/>
              <w:rPr>
                <w:rFonts w:ascii="Arial" w:hAnsi="Arial" w:cs="Arial"/>
                <w:sz w:val="14"/>
                <w:szCs w:val="14"/>
              </w:rPr>
            </w:pPr>
          </w:p>
          <w:p w14:paraId="0D989B62" w14:textId="7ED3F38A" w:rsidR="009F7279" w:rsidRPr="00FD52F1" w:rsidRDefault="009F7279" w:rsidP="00A100BA">
            <w:pPr>
              <w:pStyle w:val="Textoindependiente"/>
              <w:jc w:val="center"/>
              <w:rPr>
                <w:rFonts w:ascii="Arial" w:hAnsi="Arial" w:cs="Arial"/>
                <w:sz w:val="14"/>
                <w:szCs w:val="14"/>
              </w:rPr>
            </w:pPr>
          </w:p>
        </w:tc>
        <w:tc>
          <w:tcPr>
            <w:tcW w:w="1473" w:type="pct"/>
            <w:tcBorders>
              <w:top w:val="single" w:sz="4" w:space="0" w:color="auto"/>
              <w:left w:val="single" w:sz="4" w:space="0" w:color="auto"/>
              <w:bottom w:val="single" w:sz="4" w:space="0" w:color="auto"/>
              <w:right w:val="single" w:sz="4" w:space="0" w:color="auto"/>
            </w:tcBorders>
          </w:tcPr>
          <w:p w14:paraId="757C072C" w14:textId="77777777" w:rsidR="009F7279" w:rsidRPr="00FD52F1" w:rsidRDefault="009F7279" w:rsidP="00A100BA">
            <w:pPr>
              <w:pStyle w:val="Textoindependiente"/>
              <w:rPr>
                <w:rFonts w:ascii="Arial" w:hAnsi="Arial" w:cs="Arial"/>
                <w:sz w:val="14"/>
                <w:szCs w:val="14"/>
              </w:rPr>
            </w:pPr>
          </w:p>
        </w:tc>
      </w:tr>
    </w:tbl>
    <w:p w14:paraId="018580CD" w14:textId="77777777" w:rsidR="00BE4282" w:rsidRPr="00FD52F1" w:rsidRDefault="00BE4282" w:rsidP="00E66674">
      <w:pPr>
        <w:spacing w:after="0" w:line="240" w:lineRule="auto"/>
        <w:rPr>
          <w:rFonts w:ascii="Arial" w:eastAsia="Times New Roman" w:hAnsi="Arial" w:cs="Arial"/>
          <w:sz w:val="18"/>
          <w:szCs w:val="18"/>
        </w:rPr>
      </w:pPr>
    </w:p>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14D6CD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w:t>
      </w:r>
      <w:r w:rsidR="00E40880" w:rsidRPr="00FD52F1">
        <w:rPr>
          <w:rFonts w:ascii="Arial" w:eastAsia="Century Gothic" w:hAnsi="Arial" w:cs="Arial"/>
          <w:b/>
          <w:color w:val="000000"/>
          <w:sz w:val="18"/>
          <w:szCs w:val="18"/>
        </w:rPr>
        <w:t>A</w:t>
      </w:r>
      <w:r w:rsidRPr="00FD52F1">
        <w:rPr>
          <w:rFonts w:ascii="Arial" w:eastAsia="Century Gothic" w:hAnsi="Arial" w:cs="Arial"/>
          <w:b/>
          <w:color w:val="000000"/>
          <w:sz w:val="18"/>
          <w:szCs w:val="18"/>
        </w:rPr>
        <w:t>nexo</w:t>
      </w:r>
      <w:r w:rsidR="00E40880" w:rsidRPr="00FD52F1">
        <w:rPr>
          <w:rFonts w:ascii="Arial" w:eastAsia="Century Gothic" w:hAnsi="Arial" w:cs="Arial"/>
          <w:b/>
          <w:color w:val="000000"/>
          <w:sz w:val="18"/>
          <w:szCs w:val="18"/>
        </w:rPr>
        <w:t>1</w:t>
      </w:r>
      <w:r w:rsidRPr="00FD52F1">
        <w:rPr>
          <w:rFonts w:ascii="Arial" w:eastAsia="Century Gothic" w:hAnsi="Arial" w:cs="Arial"/>
          <w:b/>
          <w:color w:val="000000"/>
          <w:sz w:val="18"/>
          <w:szCs w:val="18"/>
        </w:rPr>
        <w:t xml:space="preserve"> </w:t>
      </w:r>
      <w:r w:rsidR="00E40880" w:rsidRPr="00FD52F1">
        <w:rPr>
          <w:rFonts w:ascii="Arial" w:eastAsia="Century Gothic" w:hAnsi="Arial" w:cs="Arial"/>
          <w:b/>
          <w:color w:val="000000"/>
          <w:sz w:val="18"/>
          <w:szCs w:val="18"/>
        </w:rPr>
        <w:t>(Carta de requerimientos técnicos</w:t>
      </w:r>
      <w:r w:rsidRPr="00FD52F1">
        <w:rPr>
          <w:rFonts w:ascii="Arial" w:eastAsia="Century Gothic" w:hAnsi="Arial" w:cs="Arial"/>
          <w:b/>
          <w:color w:val="000000"/>
          <w:sz w:val="18"/>
          <w:szCs w:val="18"/>
        </w:rPr>
        <w:t xml:space="preserve">) cumpliendo con lo requerido en el mismo en </w:t>
      </w:r>
      <w:r w:rsidRPr="00FD52F1">
        <w:rPr>
          <w:rFonts w:ascii="Arial" w:eastAsia="Century Gothic" w:hAnsi="Arial" w:cs="Arial"/>
          <w:b/>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74072C8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43631763" w14:textId="77777777" w:rsidR="00275AFA" w:rsidRPr="00FD52F1" w:rsidRDefault="00275AFA" w:rsidP="00E66674">
      <w:pPr>
        <w:spacing w:after="0" w:line="240" w:lineRule="auto"/>
        <w:rPr>
          <w:rFonts w:ascii="Arial" w:eastAsia="Times New Roman" w:hAnsi="Arial" w:cs="Arial"/>
          <w:sz w:val="18"/>
          <w:szCs w:val="18"/>
        </w:rPr>
      </w:pPr>
    </w:p>
    <w:p w14:paraId="4B84FE3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4819683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_______________________________________________________</w:t>
      </w:r>
    </w:p>
    <w:p w14:paraId="1B507B20" w14:textId="58D23657" w:rsidR="00F4347D" w:rsidRPr="00FD52F1" w:rsidRDefault="00A46A86" w:rsidP="009F7279">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 o Representante Legal del mism</w:t>
      </w:r>
      <w:r w:rsidR="009F7279" w:rsidRPr="00FD52F1">
        <w:rPr>
          <w:rFonts w:ascii="Arial" w:eastAsia="Century Gothic" w:hAnsi="Arial" w:cs="Arial"/>
          <w:color w:val="000000"/>
          <w:sz w:val="18"/>
          <w:szCs w:val="18"/>
        </w:rPr>
        <w:t>o</w:t>
      </w:r>
    </w:p>
    <w:p w14:paraId="3D1A529B" w14:textId="7EFF8F2B" w:rsidR="00BE4282" w:rsidRPr="00FD52F1" w:rsidRDefault="00BE4282" w:rsidP="00BE4282">
      <w:pPr>
        <w:spacing w:after="0" w:line="240" w:lineRule="auto"/>
        <w:ind w:right="140"/>
        <w:rPr>
          <w:rFonts w:ascii="Arial" w:eastAsia="Century Gothic" w:hAnsi="Arial" w:cs="Arial"/>
          <w:b/>
          <w:sz w:val="18"/>
          <w:szCs w:val="18"/>
        </w:rPr>
      </w:pPr>
    </w:p>
    <w:p w14:paraId="2D245863" w14:textId="665F99DD" w:rsidR="009F7279" w:rsidRPr="00FD52F1" w:rsidRDefault="009F7279" w:rsidP="00BE4282">
      <w:pPr>
        <w:spacing w:after="0" w:line="240" w:lineRule="auto"/>
        <w:ind w:right="140"/>
        <w:rPr>
          <w:rFonts w:ascii="Arial" w:eastAsia="Century Gothic" w:hAnsi="Arial" w:cs="Arial"/>
          <w:b/>
          <w:sz w:val="18"/>
          <w:szCs w:val="18"/>
        </w:rPr>
      </w:pPr>
    </w:p>
    <w:p w14:paraId="7C9EB38F" w14:textId="6F5B73F3" w:rsidR="009F7279" w:rsidRPr="00FD52F1" w:rsidRDefault="009F7279" w:rsidP="00BE4282">
      <w:pPr>
        <w:spacing w:after="0" w:line="240" w:lineRule="auto"/>
        <w:ind w:right="140"/>
        <w:rPr>
          <w:rFonts w:ascii="Arial" w:eastAsia="Century Gothic" w:hAnsi="Arial" w:cs="Arial"/>
          <w:b/>
          <w:sz w:val="18"/>
          <w:szCs w:val="18"/>
        </w:rPr>
      </w:pPr>
    </w:p>
    <w:p w14:paraId="227C2CFC" w14:textId="10D69531" w:rsidR="009F7279" w:rsidRPr="00FD52F1" w:rsidRDefault="009F7279" w:rsidP="00BE4282">
      <w:pPr>
        <w:spacing w:after="0" w:line="240" w:lineRule="auto"/>
        <w:ind w:right="140"/>
        <w:rPr>
          <w:rFonts w:ascii="Arial" w:eastAsia="Century Gothic" w:hAnsi="Arial" w:cs="Arial"/>
          <w:b/>
          <w:sz w:val="18"/>
          <w:szCs w:val="18"/>
        </w:rPr>
      </w:pPr>
    </w:p>
    <w:p w14:paraId="132643E2" w14:textId="3E06E8BA" w:rsidR="009F7279" w:rsidRPr="00FD52F1" w:rsidRDefault="009F7279" w:rsidP="00BE4282">
      <w:pPr>
        <w:spacing w:after="0" w:line="240" w:lineRule="auto"/>
        <w:ind w:right="140"/>
        <w:rPr>
          <w:rFonts w:ascii="Arial" w:eastAsia="Century Gothic" w:hAnsi="Arial" w:cs="Arial"/>
          <w:b/>
          <w:sz w:val="18"/>
          <w:szCs w:val="18"/>
        </w:rPr>
      </w:pPr>
    </w:p>
    <w:p w14:paraId="2A1B072E" w14:textId="69EF40DB" w:rsidR="009F7279" w:rsidRPr="00FD52F1" w:rsidRDefault="009F7279" w:rsidP="00BE4282">
      <w:pPr>
        <w:spacing w:after="0" w:line="240" w:lineRule="auto"/>
        <w:ind w:right="140"/>
        <w:rPr>
          <w:rFonts w:ascii="Arial" w:eastAsia="Century Gothic" w:hAnsi="Arial" w:cs="Arial"/>
          <w:b/>
          <w:sz w:val="18"/>
          <w:szCs w:val="18"/>
        </w:rPr>
      </w:pPr>
    </w:p>
    <w:p w14:paraId="1A9806E6" w14:textId="554D6A43" w:rsidR="009F7279" w:rsidRPr="00FD52F1" w:rsidRDefault="009F7279" w:rsidP="00BE4282">
      <w:pPr>
        <w:spacing w:after="0" w:line="240" w:lineRule="auto"/>
        <w:ind w:right="140"/>
        <w:rPr>
          <w:rFonts w:ascii="Arial" w:eastAsia="Century Gothic" w:hAnsi="Arial" w:cs="Arial"/>
          <w:b/>
          <w:sz w:val="18"/>
          <w:szCs w:val="18"/>
        </w:rPr>
      </w:pPr>
    </w:p>
    <w:p w14:paraId="15F27BD6" w14:textId="12857F03" w:rsidR="009F7279" w:rsidRPr="00FD52F1" w:rsidRDefault="009F7279" w:rsidP="00BE4282">
      <w:pPr>
        <w:spacing w:after="0" w:line="240" w:lineRule="auto"/>
        <w:ind w:right="140"/>
        <w:rPr>
          <w:rFonts w:ascii="Arial" w:eastAsia="Century Gothic" w:hAnsi="Arial" w:cs="Arial"/>
          <w:b/>
          <w:sz w:val="18"/>
          <w:szCs w:val="18"/>
        </w:rPr>
      </w:pPr>
    </w:p>
    <w:p w14:paraId="26664765" w14:textId="303F7DD4" w:rsidR="009F7279" w:rsidRPr="00FD52F1" w:rsidRDefault="009F7279" w:rsidP="00BE4282">
      <w:pPr>
        <w:spacing w:after="0" w:line="240" w:lineRule="auto"/>
        <w:ind w:right="140"/>
        <w:rPr>
          <w:rFonts w:ascii="Arial" w:eastAsia="Century Gothic" w:hAnsi="Arial" w:cs="Arial"/>
          <w:b/>
          <w:sz w:val="18"/>
          <w:szCs w:val="18"/>
        </w:rPr>
      </w:pPr>
    </w:p>
    <w:p w14:paraId="0ECAE923" w14:textId="195EA342" w:rsidR="00FA6C62" w:rsidRPr="00FD52F1" w:rsidRDefault="00FA6C62" w:rsidP="00BE4282">
      <w:pPr>
        <w:spacing w:after="0" w:line="240" w:lineRule="auto"/>
        <w:ind w:right="140"/>
        <w:rPr>
          <w:rFonts w:ascii="Arial" w:eastAsia="Century Gothic" w:hAnsi="Arial" w:cs="Arial"/>
          <w:b/>
          <w:sz w:val="18"/>
          <w:szCs w:val="18"/>
        </w:rPr>
      </w:pPr>
    </w:p>
    <w:p w14:paraId="5EA9CFA6" w14:textId="55F066E7" w:rsidR="00FA6C62" w:rsidRDefault="00FA6C62" w:rsidP="00BE4282">
      <w:pPr>
        <w:spacing w:after="0" w:line="240" w:lineRule="auto"/>
        <w:ind w:right="140"/>
        <w:rPr>
          <w:rFonts w:ascii="Arial" w:eastAsia="Century Gothic" w:hAnsi="Arial" w:cs="Arial"/>
          <w:b/>
          <w:sz w:val="18"/>
          <w:szCs w:val="18"/>
        </w:rPr>
      </w:pPr>
    </w:p>
    <w:p w14:paraId="02A88CA8" w14:textId="1728A941" w:rsidR="008A021D" w:rsidRDefault="008A021D" w:rsidP="00BE4282">
      <w:pPr>
        <w:spacing w:after="0" w:line="240" w:lineRule="auto"/>
        <w:ind w:right="140"/>
        <w:rPr>
          <w:rFonts w:ascii="Arial" w:eastAsia="Century Gothic" w:hAnsi="Arial" w:cs="Arial"/>
          <w:b/>
          <w:sz w:val="18"/>
          <w:szCs w:val="18"/>
        </w:rPr>
      </w:pPr>
    </w:p>
    <w:p w14:paraId="0DF1DA24" w14:textId="124A520D" w:rsidR="008A021D" w:rsidRDefault="008A021D" w:rsidP="00BE4282">
      <w:pPr>
        <w:spacing w:after="0" w:line="240" w:lineRule="auto"/>
        <w:ind w:right="140"/>
        <w:rPr>
          <w:rFonts w:ascii="Arial" w:eastAsia="Century Gothic" w:hAnsi="Arial" w:cs="Arial"/>
          <w:b/>
          <w:sz w:val="18"/>
          <w:szCs w:val="18"/>
        </w:rPr>
      </w:pPr>
    </w:p>
    <w:p w14:paraId="483A6E53" w14:textId="77777777" w:rsidR="008A021D" w:rsidRPr="00FD52F1" w:rsidRDefault="008A021D" w:rsidP="00BE4282">
      <w:pPr>
        <w:spacing w:after="0" w:line="240" w:lineRule="auto"/>
        <w:ind w:right="140"/>
        <w:rPr>
          <w:rFonts w:ascii="Arial" w:eastAsia="Century Gothic" w:hAnsi="Arial" w:cs="Arial"/>
          <w:b/>
          <w:sz w:val="18"/>
          <w:szCs w:val="18"/>
        </w:rPr>
      </w:pPr>
    </w:p>
    <w:p w14:paraId="3785E834" w14:textId="77777777" w:rsidR="00FA6C62" w:rsidRPr="00FD52F1" w:rsidRDefault="00FA6C62" w:rsidP="00BE4282">
      <w:pPr>
        <w:spacing w:after="0" w:line="240" w:lineRule="auto"/>
        <w:ind w:right="140"/>
        <w:rPr>
          <w:rFonts w:ascii="Arial" w:eastAsia="Century Gothic" w:hAnsi="Arial" w:cs="Arial"/>
          <w:b/>
          <w:sz w:val="18"/>
          <w:szCs w:val="18"/>
        </w:rPr>
      </w:pPr>
    </w:p>
    <w:p w14:paraId="3AA95DE5" w14:textId="77777777" w:rsidR="009F7279" w:rsidRPr="00FD52F1" w:rsidRDefault="009F7279" w:rsidP="00BE4282">
      <w:pPr>
        <w:spacing w:after="0" w:line="240" w:lineRule="auto"/>
        <w:ind w:right="140"/>
        <w:rPr>
          <w:rFonts w:ascii="Arial" w:eastAsia="Century Gothic" w:hAnsi="Arial" w:cs="Arial"/>
          <w:b/>
          <w:sz w:val="18"/>
          <w:szCs w:val="18"/>
        </w:rPr>
      </w:pP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7143D690" w:rsidR="00275AFA" w:rsidRPr="00FD52F1" w:rsidRDefault="00A46A86" w:rsidP="00E027E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ANEXO 3</w:t>
      </w:r>
    </w:p>
    <w:p w14:paraId="5F880160" w14:textId="77777777" w:rsidR="00C434B8" w:rsidRPr="00FD52F1" w:rsidRDefault="00C434B8" w:rsidP="00C434B8">
      <w:pPr>
        <w:pStyle w:val="Sinespaciado"/>
        <w:jc w:val="center"/>
        <w:rPr>
          <w:rFonts w:ascii="Arial" w:hAnsi="Arial" w:cs="Arial"/>
          <w:b/>
          <w:bCs/>
        </w:rPr>
      </w:pPr>
      <w:r w:rsidRPr="00FD52F1">
        <w:rPr>
          <w:rFonts w:ascii="Arial" w:hAnsi="Arial" w:cs="Arial"/>
          <w:b/>
          <w:bCs/>
        </w:rPr>
        <w:t>Licitación Pública Nacional</w:t>
      </w:r>
    </w:p>
    <w:p w14:paraId="7FA9AA7F" w14:textId="40FF970B" w:rsidR="00C434B8" w:rsidRPr="00FD52F1" w:rsidRDefault="003A6C4E" w:rsidP="00C434B8">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LCCC-012-2021</w:t>
      </w:r>
    </w:p>
    <w:p w14:paraId="2AFEB62F" w14:textId="77777777" w:rsidR="00C434B8" w:rsidRPr="00FD52F1" w:rsidRDefault="00C434B8" w:rsidP="00C434B8">
      <w:pPr>
        <w:pStyle w:val="Sinespaciado"/>
        <w:jc w:val="center"/>
        <w:rPr>
          <w:rFonts w:ascii="Arial" w:eastAsia="Century Gothic" w:hAnsi="Arial" w:cs="Arial"/>
          <w:color w:val="000000"/>
        </w:rPr>
      </w:pPr>
    </w:p>
    <w:p w14:paraId="7E4C884D" w14:textId="5DBD000F" w:rsidR="00A21FF6" w:rsidRPr="00FD52F1" w:rsidRDefault="007A3CA5" w:rsidP="00A21FF6">
      <w:pPr>
        <w:spacing w:after="0" w:line="240" w:lineRule="auto"/>
        <w:rPr>
          <w:rFonts w:ascii="Arial" w:eastAsia="Arial" w:hAnsi="Arial" w:cs="Arial"/>
          <w:color w:val="000000"/>
          <w:sz w:val="18"/>
          <w:szCs w:val="18"/>
        </w:rPr>
      </w:pPr>
      <w:r w:rsidRPr="00FD52F1">
        <w:rPr>
          <w:rFonts w:ascii="Arial" w:eastAsia="Arial" w:hAnsi="Arial" w:cs="Arial"/>
          <w:b/>
          <w:bCs/>
          <w:color w:val="000000"/>
          <w:sz w:val="18"/>
          <w:szCs w:val="18"/>
        </w:rPr>
        <w:t>“ASESORÍA INTEGRAL PARA EL ACCESO OPORTUNO A VACUNAS CONTRA SARS-CoV-2 POR PARTE DEL GOBIERNO DEL ESTADO, E INSUMOS TÉCNICOS PARA LA DEFINCIÓN DE ESTRATEGIAS FOCALIZADAS PARA LA APLICACIÓN DE DICHAS VACUNAS”.</w:t>
      </w:r>
    </w:p>
    <w:p w14:paraId="39617083" w14:textId="77777777" w:rsidR="00275AFA" w:rsidRPr="00FD52F1" w:rsidRDefault="00275AFA" w:rsidP="00E66674">
      <w:pPr>
        <w:spacing w:after="0" w:line="240" w:lineRule="auto"/>
        <w:rPr>
          <w:rFonts w:ascii="Arial" w:eastAsia="Times New Roman" w:hAnsi="Arial" w:cs="Arial"/>
          <w:sz w:val="18"/>
          <w:szCs w:val="18"/>
        </w:rPr>
      </w:pPr>
    </w:p>
    <w:p w14:paraId="6A262210" w14:textId="04675530" w:rsidR="00275AFA" w:rsidRPr="00FD52F1"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CD948AA" w14:textId="77777777" w:rsidR="009B0A54" w:rsidRPr="00FD52F1" w:rsidRDefault="009B0A54" w:rsidP="00E66674">
      <w:pPr>
        <w:spacing w:after="0" w:line="240" w:lineRule="auto"/>
        <w:ind w:right="140"/>
        <w:jc w:val="right"/>
        <w:rPr>
          <w:rFonts w:ascii="Arial" w:eastAsia="Times New Roman" w:hAnsi="Arial" w:cs="Arial"/>
          <w:sz w:val="18"/>
          <w:szCs w:val="18"/>
        </w:rPr>
      </w:pPr>
    </w:p>
    <w:p w14:paraId="53F59C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smallCaps/>
          <w:color w:val="000000"/>
          <w:sz w:val="18"/>
          <w:szCs w:val="18"/>
        </w:rPr>
        <w:t>PROPUESTA ECONÓMICA</w:t>
      </w:r>
    </w:p>
    <w:p w14:paraId="108D27E9" w14:textId="77777777" w:rsidR="00275AFA" w:rsidRPr="00FD52F1" w:rsidRDefault="00275AFA" w:rsidP="00E66674">
      <w:pPr>
        <w:spacing w:after="0" w:line="240" w:lineRule="auto"/>
        <w:rPr>
          <w:rFonts w:ascii="Arial" w:eastAsia="Times New Roman" w:hAnsi="Arial" w:cs="Arial"/>
          <w:sz w:val="18"/>
          <w:szCs w:val="18"/>
        </w:rPr>
      </w:pPr>
    </w:p>
    <w:p w14:paraId="2D53CAE1" w14:textId="77777777" w:rsidR="00275AFA" w:rsidRPr="00FD52F1" w:rsidRDefault="00275AFA" w:rsidP="00E66674">
      <w:pPr>
        <w:spacing w:after="0" w:line="240" w:lineRule="auto"/>
        <w:rPr>
          <w:rFonts w:ascii="Arial" w:eastAsia="Times New Roman" w:hAnsi="Arial" w:cs="Arial"/>
          <w:sz w:val="18"/>
          <w:szCs w:val="18"/>
        </w:rPr>
      </w:pPr>
    </w:p>
    <w:tbl>
      <w:tblPr>
        <w:tblStyle w:val="4"/>
        <w:tblW w:w="5152" w:type="pct"/>
        <w:jc w:val="center"/>
        <w:tblInd w:w="0" w:type="dxa"/>
        <w:tblLook w:val="0400" w:firstRow="0" w:lastRow="0" w:firstColumn="0" w:lastColumn="0" w:noHBand="0" w:noVBand="1"/>
      </w:tblPr>
      <w:tblGrid>
        <w:gridCol w:w="993"/>
        <w:gridCol w:w="4500"/>
        <w:gridCol w:w="923"/>
        <w:gridCol w:w="950"/>
        <w:gridCol w:w="1261"/>
        <w:gridCol w:w="1148"/>
      </w:tblGrid>
      <w:tr w:rsidR="000D6DF3" w:rsidRPr="00FD52F1" w14:paraId="791DB96B" w14:textId="77777777" w:rsidTr="00665841">
        <w:trPr>
          <w:trHeight w:val="240"/>
          <w:jc w:val="center"/>
        </w:trPr>
        <w:tc>
          <w:tcPr>
            <w:tcW w:w="5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484A1AF9" w14:textId="6EB8F280" w:rsidR="009F7279" w:rsidRPr="00FD52F1" w:rsidRDefault="009F7279" w:rsidP="00A100BA">
            <w:pPr>
              <w:spacing w:after="0"/>
              <w:ind w:right="140"/>
              <w:jc w:val="center"/>
              <w:rPr>
                <w:rFonts w:ascii="Arial" w:eastAsia="Times New Roman" w:hAnsi="Arial" w:cs="Arial"/>
                <w:b/>
                <w:bCs/>
                <w:sz w:val="14"/>
                <w:szCs w:val="14"/>
              </w:rPr>
            </w:pPr>
            <w:bookmarkStart w:id="54" w:name="_Hlk48922473"/>
            <w:bookmarkStart w:id="55" w:name="_Hlk48922491"/>
            <w:r w:rsidRPr="00FD52F1">
              <w:rPr>
                <w:rFonts w:ascii="Arial" w:eastAsia="Times New Roman" w:hAnsi="Arial" w:cs="Arial"/>
                <w:b/>
                <w:bCs/>
                <w:sz w:val="14"/>
                <w:szCs w:val="14"/>
              </w:rPr>
              <w:t>PARTIDA</w:t>
            </w:r>
          </w:p>
        </w:tc>
        <w:tc>
          <w:tcPr>
            <w:tcW w:w="2302" w:type="pct"/>
            <w:tcBorders>
              <w:top w:val="single" w:sz="4" w:space="0" w:color="auto"/>
              <w:left w:val="nil"/>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5DF98FEE" w14:textId="418D0598" w:rsidR="009F7279" w:rsidRPr="00FD52F1" w:rsidRDefault="009F7279" w:rsidP="00A100BA">
            <w:pPr>
              <w:spacing w:after="0"/>
              <w:ind w:right="140"/>
              <w:jc w:val="center"/>
              <w:rPr>
                <w:rFonts w:ascii="Arial" w:eastAsia="Times New Roman" w:hAnsi="Arial" w:cs="Arial"/>
                <w:sz w:val="14"/>
                <w:szCs w:val="14"/>
              </w:rPr>
            </w:pPr>
            <w:r w:rsidRPr="00FD52F1">
              <w:rPr>
                <w:rFonts w:ascii="Arial" w:eastAsia="Century Gothic" w:hAnsi="Arial" w:cs="Arial"/>
                <w:b/>
                <w:color w:val="000000"/>
                <w:sz w:val="14"/>
                <w:szCs w:val="14"/>
              </w:rPr>
              <w:t>DESCRIPCIÓN</w:t>
            </w:r>
          </w:p>
        </w:tc>
        <w:tc>
          <w:tcPr>
            <w:tcW w:w="472"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vAlign w:val="center"/>
          </w:tcPr>
          <w:p w14:paraId="4A13969F" w14:textId="0E6AB0FB" w:rsidR="009F7279" w:rsidRPr="00FD52F1" w:rsidRDefault="009F7279" w:rsidP="00A100BA">
            <w:pPr>
              <w:spacing w:after="0"/>
              <w:ind w:right="140"/>
              <w:jc w:val="center"/>
              <w:rPr>
                <w:rFonts w:ascii="Arial" w:eastAsia="Times New Roman" w:hAnsi="Arial" w:cs="Arial"/>
                <w:sz w:val="14"/>
                <w:szCs w:val="14"/>
              </w:rPr>
            </w:pPr>
            <w:r w:rsidRPr="00FD52F1">
              <w:rPr>
                <w:rFonts w:ascii="Arial" w:hAnsi="Arial" w:cs="Arial"/>
                <w:b/>
                <w:bCs/>
                <w:sz w:val="14"/>
                <w:szCs w:val="14"/>
              </w:rPr>
              <w:t xml:space="preserve">UNIDAD DE MEDIDA </w:t>
            </w:r>
          </w:p>
        </w:tc>
        <w:tc>
          <w:tcPr>
            <w:tcW w:w="4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381FC8" w14:textId="77777777" w:rsidR="009F7279" w:rsidRPr="00FD52F1" w:rsidRDefault="009F7279" w:rsidP="00BE4282">
            <w:pPr>
              <w:spacing w:after="0"/>
              <w:ind w:right="140"/>
              <w:jc w:val="center"/>
              <w:rPr>
                <w:rFonts w:ascii="Arial" w:hAnsi="Arial" w:cs="Arial"/>
                <w:b/>
                <w:bCs/>
                <w:sz w:val="14"/>
                <w:szCs w:val="14"/>
              </w:rPr>
            </w:pPr>
          </w:p>
          <w:p w14:paraId="709CF7A0" w14:textId="372465B4" w:rsidR="009F7279" w:rsidRPr="00FD52F1" w:rsidRDefault="009F7279" w:rsidP="00BE4282">
            <w:pPr>
              <w:spacing w:after="0"/>
              <w:ind w:right="140"/>
              <w:jc w:val="center"/>
              <w:rPr>
                <w:rFonts w:ascii="Arial" w:eastAsia="Century Gothic" w:hAnsi="Arial" w:cs="Arial"/>
                <w:b/>
                <w:color w:val="000000"/>
                <w:sz w:val="14"/>
                <w:szCs w:val="14"/>
              </w:rPr>
            </w:pPr>
            <w:r w:rsidRPr="00FD52F1">
              <w:rPr>
                <w:rFonts w:ascii="Arial" w:hAnsi="Arial" w:cs="Arial"/>
                <w:b/>
                <w:bCs/>
                <w:sz w:val="14"/>
                <w:szCs w:val="14"/>
              </w:rPr>
              <w:t xml:space="preserve">CANTIDAD </w:t>
            </w:r>
          </w:p>
        </w:tc>
        <w:tc>
          <w:tcPr>
            <w:tcW w:w="6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D4ACEF" w14:textId="66A1E180" w:rsidR="009F7279" w:rsidRPr="00FD52F1" w:rsidRDefault="009F7279" w:rsidP="00A100BA">
            <w:pPr>
              <w:spacing w:after="0"/>
              <w:ind w:right="140"/>
              <w:jc w:val="center"/>
              <w:rPr>
                <w:rFonts w:ascii="Arial" w:eastAsia="Times New Roman" w:hAnsi="Arial" w:cs="Arial"/>
                <w:sz w:val="14"/>
                <w:szCs w:val="14"/>
              </w:rPr>
            </w:pPr>
            <w:r w:rsidRPr="00FD52F1">
              <w:rPr>
                <w:rFonts w:ascii="Arial" w:eastAsia="Century Gothic" w:hAnsi="Arial" w:cs="Arial"/>
                <w:b/>
                <w:color w:val="000000"/>
                <w:sz w:val="14"/>
                <w:szCs w:val="14"/>
              </w:rPr>
              <w:t>PRECIO UNITARIO</w:t>
            </w:r>
          </w:p>
        </w:tc>
        <w:tc>
          <w:tcPr>
            <w:tcW w:w="587" w:type="pct"/>
            <w:tcBorders>
              <w:top w:val="single" w:sz="4" w:space="0" w:color="000000"/>
              <w:left w:val="single" w:sz="4" w:space="0" w:color="000000"/>
              <w:bottom w:val="single" w:sz="4" w:space="0" w:color="auto"/>
              <w:right w:val="single" w:sz="4" w:space="0" w:color="000000"/>
            </w:tcBorders>
            <w:shd w:val="clear" w:color="auto" w:fill="DBE5F1" w:themeFill="accent1" w:themeFillTint="33"/>
          </w:tcPr>
          <w:p w14:paraId="29B2A885" w14:textId="1D82908D" w:rsidR="009F7279" w:rsidRPr="00FD52F1" w:rsidRDefault="009F7279" w:rsidP="00BE4282">
            <w:pPr>
              <w:spacing w:after="0"/>
              <w:ind w:right="140"/>
              <w:jc w:val="center"/>
              <w:rPr>
                <w:rFonts w:ascii="Arial" w:eastAsia="Century Gothic" w:hAnsi="Arial" w:cs="Arial"/>
                <w:b/>
                <w:color w:val="000000"/>
                <w:sz w:val="14"/>
                <w:szCs w:val="14"/>
              </w:rPr>
            </w:pPr>
            <w:r w:rsidRPr="00FD52F1">
              <w:rPr>
                <w:rFonts w:ascii="Arial" w:eastAsia="Century Gothic" w:hAnsi="Arial" w:cs="Arial"/>
                <w:b/>
                <w:color w:val="000000"/>
                <w:sz w:val="14"/>
                <w:szCs w:val="14"/>
              </w:rPr>
              <w:t xml:space="preserve">IMPORTE </w:t>
            </w:r>
          </w:p>
          <w:p w14:paraId="05967BF2" w14:textId="7D82E443" w:rsidR="009F7279" w:rsidRPr="00FD52F1" w:rsidRDefault="009F7279" w:rsidP="00BE4282">
            <w:pPr>
              <w:spacing w:after="0"/>
              <w:ind w:right="140"/>
              <w:jc w:val="center"/>
              <w:rPr>
                <w:rFonts w:ascii="Arial" w:eastAsia="Century Gothic" w:hAnsi="Arial" w:cs="Arial"/>
                <w:b/>
                <w:color w:val="000000"/>
                <w:sz w:val="14"/>
                <w:szCs w:val="14"/>
              </w:rPr>
            </w:pPr>
            <w:r w:rsidRPr="00FD52F1">
              <w:rPr>
                <w:rFonts w:ascii="Arial" w:eastAsia="Century Gothic" w:hAnsi="Arial" w:cs="Arial"/>
                <w:b/>
                <w:color w:val="000000"/>
                <w:sz w:val="14"/>
                <w:szCs w:val="14"/>
              </w:rPr>
              <w:t>TOTAL</w:t>
            </w:r>
          </w:p>
        </w:tc>
      </w:tr>
      <w:bookmarkEnd w:id="54"/>
      <w:tr w:rsidR="009F7279" w:rsidRPr="00FD52F1" w14:paraId="526182C0" w14:textId="77777777" w:rsidTr="00C47102">
        <w:trPr>
          <w:trHeight w:val="1015"/>
          <w:jc w:val="center"/>
        </w:trPr>
        <w:tc>
          <w:tcPr>
            <w:tcW w:w="50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5F3B28" w14:textId="3630D026" w:rsidR="009F7279" w:rsidRPr="00FD52F1" w:rsidRDefault="009F7279" w:rsidP="00BE4282">
            <w:pPr>
              <w:spacing w:after="0"/>
              <w:jc w:val="center"/>
              <w:rPr>
                <w:rFonts w:ascii="Arial" w:eastAsia="Times New Roman" w:hAnsi="Arial" w:cs="Arial"/>
                <w:sz w:val="14"/>
                <w:szCs w:val="14"/>
              </w:rPr>
            </w:pPr>
            <w:r w:rsidRPr="00FD52F1">
              <w:rPr>
                <w:rFonts w:ascii="Arial" w:hAnsi="Arial" w:cs="Arial"/>
                <w:sz w:val="14"/>
                <w:szCs w:val="14"/>
              </w:rPr>
              <w:t>1</w:t>
            </w:r>
          </w:p>
        </w:tc>
        <w:tc>
          <w:tcPr>
            <w:tcW w:w="230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88B9232" w14:textId="77777777" w:rsidR="00C47102" w:rsidRPr="00FD52F1" w:rsidRDefault="00C47102" w:rsidP="00C47102">
            <w:pPr>
              <w:spacing w:after="0" w:line="240" w:lineRule="auto"/>
              <w:jc w:val="both"/>
              <w:rPr>
                <w:rFonts w:ascii="Arial" w:eastAsia="Arial" w:hAnsi="Arial" w:cs="Arial"/>
                <w:color w:val="000000"/>
                <w:sz w:val="14"/>
                <w:szCs w:val="14"/>
              </w:rPr>
            </w:pPr>
            <w:r w:rsidRPr="00FD52F1">
              <w:rPr>
                <w:rFonts w:ascii="Arial" w:eastAsia="Arial" w:hAnsi="Arial" w:cs="Arial"/>
                <w:b/>
                <w:bCs/>
                <w:color w:val="000000"/>
                <w:sz w:val="14"/>
                <w:szCs w:val="14"/>
              </w:rPr>
              <w:t>“ASESORÍA INTEGRAL PARA EL ACCESO OPORTUNO A VACUNAS CONTRA SARS-CoV-2 POR PARTE DEL GOBIERNO DEL ESTADO, E INSUMOS TÉCNICOS PARA LA DEFINCIÓN DE ESTRATEGIAS FOCALIZADAS PARA LA APLICACIÓN DE DICHAS VACUNAS”.</w:t>
            </w:r>
          </w:p>
          <w:p w14:paraId="5915E2D0" w14:textId="51B7F053" w:rsidR="00A21FF6" w:rsidRPr="00FD52F1" w:rsidRDefault="00A21FF6" w:rsidP="00C47102">
            <w:pPr>
              <w:spacing w:after="0" w:line="240" w:lineRule="auto"/>
              <w:jc w:val="both"/>
              <w:rPr>
                <w:rFonts w:ascii="Arial" w:eastAsia="Arial" w:hAnsi="Arial" w:cs="Arial"/>
                <w:color w:val="000000"/>
                <w:sz w:val="14"/>
                <w:szCs w:val="14"/>
              </w:rPr>
            </w:pPr>
          </w:p>
          <w:p w14:paraId="546D159E" w14:textId="7BDCF0BC" w:rsidR="009F7279" w:rsidRPr="00FD52F1" w:rsidRDefault="009F7279" w:rsidP="00BE4282">
            <w:pPr>
              <w:spacing w:after="0"/>
              <w:jc w:val="both"/>
              <w:rPr>
                <w:rFonts w:ascii="Arial" w:eastAsia="Times New Roman" w:hAnsi="Arial" w:cs="Arial"/>
                <w:sz w:val="14"/>
                <w:szCs w:val="14"/>
              </w:rPr>
            </w:pPr>
          </w:p>
        </w:tc>
        <w:tc>
          <w:tcPr>
            <w:tcW w:w="472"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E32F0E" w14:textId="54F7ED9E" w:rsidR="009F7279" w:rsidRPr="00FD52F1" w:rsidRDefault="009F7279" w:rsidP="00BE4282">
            <w:pPr>
              <w:spacing w:after="0"/>
              <w:jc w:val="center"/>
              <w:rPr>
                <w:rFonts w:ascii="Arial" w:eastAsia="Times New Roman" w:hAnsi="Arial" w:cs="Arial"/>
                <w:sz w:val="14"/>
                <w:szCs w:val="14"/>
              </w:rPr>
            </w:pPr>
            <w:r w:rsidRPr="00FD52F1">
              <w:rPr>
                <w:rFonts w:ascii="Arial" w:hAnsi="Arial" w:cs="Arial"/>
                <w:sz w:val="14"/>
                <w:szCs w:val="14"/>
              </w:rPr>
              <w:t>SERVICIO</w:t>
            </w:r>
          </w:p>
        </w:tc>
        <w:tc>
          <w:tcPr>
            <w:tcW w:w="485" w:type="pct"/>
            <w:tcBorders>
              <w:top w:val="single" w:sz="4" w:space="0" w:color="auto"/>
              <w:left w:val="single" w:sz="4" w:space="0" w:color="auto"/>
              <w:bottom w:val="single" w:sz="4" w:space="0" w:color="auto"/>
              <w:right w:val="single" w:sz="4" w:space="0" w:color="auto"/>
            </w:tcBorders>
          </w:tcPr>
          <w:p w14:paraId="4E338DD4" w14:textId="77777777" w:rsidR="009F7279" w:rsidRPr="00FD52F1" w:rsidRDefault="009F7279" w:rsidP="00C47102">
            <w:pPr>
              <w:spacing w:after="0"/>
              <w:rPr>
                <w:rFonts w:ascii="Arial" w:eastAsia="Times New Roman" w:hAnsi="Arial" w:cs="Arial"/>
                <w:sz w:val="14"/>
                <w:szCs w:val="14"/>
              </w:rPr>
            </w:pPr>
          </w:p>
          <w:p w14:paraId="3814C5BE" w14:textId="7723D489" w:rsidR="009F7279" w:rsidRPr="00FD52F1" w:rsidRDefault="009F7279" w:rsidP="00BE4282">
            <w:pPr>
              <w:spacing w:after="0"/>
              <w:jc w:val="center"/>
              <w:rPr>
                <w:rFonts w:ascii="Arial" w:eastAsia="Times New Roman" w:hAnsi="Arial" w:cs="Arial"/>
                <w:sz w:val="14"/>
                <w:szCs w:val="14"/>
              </w:rPr>
            </w:pPr>
            <w:r w:rsidRPr="00FD52F1">
              <w:rPr>
                <w:rFonts w:ascii="Arial" w:eastAsia="Times New Roman" w:hAnsi="Arial" w:cs="Arial"/>
                <w:sz w:val="14"/>
                <w:szCs w:val="14"/>
              </w:rPr>
              <w:t>1</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FF2E836" w14:textId="77777777" w:rsidR="009F7279" w:rsidRPr="00FD52F1" w:rsidRDefault="009F7279" w:rsidP="00BE4282">
            <w:pPr>
              <w:spacing w:after="0"/>
              <w:jc w:val="center"/>
              <w:rPr>
                <w:rFonts w:ascii="Arial" w:eastAsia="Times New Roman" w:hAnsi="Arial" w:cs="Arial"/>
                <w:sz w:val="14"/>
                <w:szCs w:val="14"/>
              </w:rPr>
            </w:pPr>
          </w:p>
        </w:tc>
        <w:tc>
          <w:tcPr>
            <w:tcW w:w="587" w:type="pct"/>
            <w:tcBorders>
              <w:top w:val="single" w:sz="4" w:space="0" w:color="auto"/>
              <w:left w:val="single" w:sz="4" w:space="0" w:color="000000"/>
              <w:bottom w:val="single" w:sz="4" w:space="0" w:color="auto"/>
              <w:right w:val="single" w:sz="4" w:space="0" w:color="auto"/>
            </w:tcBorders>
          </w:tcPr>
          <w:p w14:paraId="7C9A9C0C" w14:textId="77777777" w:rsidR="009F7279" w:rsidRPr="00FD52F1" w:rsidRDefault="009F7279" w:rsidP="00BE4282">
            <w:pPr>
              <w:spacing w:after="0"/>
              <w:jc w:val="center"/>
              <w:rPr>
                <w:rFonts w:ascii="Arial" w:eastAsia="Times New Roman" w:hAnsi="Arial" w:cs="Arial"/>
                <w:sz w:val="14"/>
                <w:szCs w:val="14"/>
              </w:rPr>
            </w:pPr>
          </w:p>
        </w:tc>
      </w:tr>
      <w:tr w:rsidR="00665841" w:rsidRPr="00FD52F1" w14:paraId="58160CE8" w14:textId="77777777" w:rsidTr="00665841">
        <w:trPr>
          <w:trHeight w:val="530"/>
          <w:jc w:val="center"/>
        </w:trPr>
        <w:tc>
          <w:tcPr>
            <w:tcW w:w="2810" w:type="pct"/>
            <w:gridSpan w:val="2"/>
            <w:vMerge w:val="restart"/>
            <w:tcBorders>
              <w:top w:val="single" w:sz="4" w:space="0" w:color="000000"/>
            </w:tcBorders>
            <w:tcMar>
              <w:top w:w="0" w:type="dxa"/>
              <w:left w:w="115" w:type="dxa"/>
              <w:bottom w:w="0" w:type="dxa"/>
              <w:right w:w="115" w:type="dxa"/>
            </w:tcMar>
            <w:vAlign w:val="center"/>
          </w:tcPr>
          <w:p w14:paraId="01E1EC7A" w14:textId="77777777" w:rsidR="009F7279" w:rsidRPr="00FD52F1" w:rsidRDefault="009F7279" w:rsidP="00A100BA">
            <w:pPr>
              <w:spacing w:after="0"/>
              <w:jc w:val="center"/>
              <w:rPr>
                <w:rFonts w:ascii="Arial" w:eastAsia="Times New Roman" w:hAnsi="Arial" w:cs="Arial"/>
                <w:sz w:val="14"/>
                <w:szCs w:val="14"/>
              </w:rPr>
            </w:pPr>
          </w:p>
        </w:tc>
        <w:tc>
          <w:tcPr>
            <w:tcW w:w="958" w:type="pct"/>
            <w:gridSpan w:val="2"/>
            <w:tcBorders>
              <w:right w:val="single" w:sz="4" w:space="0" w:color="auto"/>
            </w:tcBorders>
          </w:tcPr>
          <w:p w14:paraId="65C61BE1" w14:textId="77777777" w:rsidR="009F7279" w:rsidRPr="00FD52F1" w:rsidRDefault="009F7279" w:rsidP="00A100BA">
            <w:pPr>
              <w:spacing w:after="0"/>
              <w:ind w:right="140"/>
              <w:jc w:val="center"/>
              <w:rPr>
                <w:rFonts w:ascii="Arial" w:eastAsia="Century Gothic" w:hAnsi="Arial" w:cs="Arial"/>
                <w:b/>
                <w:color w:val="000000"/>
                <w:sz w:val="14"/>
                <w:szCs w:val="14"/>
              </w:rPr>
            </w:pPr>
          </w:p>
        </w:tc>
        <w:tc>
          <w:tcPr>
            <w:tcW w:w="6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287DA5" w14:textId="1A9126E6" w:rsidR="009F7279" w:rsidRPr="00FD52F1" w:rsidRDefault="009F7279" w:rsidP="00A100BA">
            <w:pPr>
              <w:spacing w:after="0"/>
              <w:ind w:right="140"/>
              <w:jc w:val="center"/>
              <w:rPr>
                <w:rFonts w:ascii="Arial" w:eastAsia="Century Gothic" w:hAnsi="Arial" w:cs="Arial"/>
                <w:b/>
                <w:color w:val="000000"/>
                <w:sz w:val="14"/>
                <w:szCs w:val="14"/>
              </w:rPr>
            </w:pPr>
            <w:r w:rsidRPr="00FD52F1">
              <w:rPr>
                <w:rFonts w:ascii="Arial" w:eastAsia="Century Gothic" w:hAnsi="Arial" w:cs="Arial"/>
                <w:b/>
                <w:color w:val="000000"/>
                <w:sz w:val="14"/>
                <w:szCs w:val="14"/>
              </w:rPr>
              <w:t>SUBTOTAL</w:t>
            </w:r>
          </w:p>
        </w:tc>
        <w:tc>
          <w:tcPr>
            <w:tcW w:w="587" w:type="pct"/>
            <w:tcBorders>
              <w:top w:val="single" w:sz="4" w:space="0" w:color="auto"/>
              <w:left w:val="single" w:sz="4" w:space="0" w:color="auto"/>
              <w:bottom w:val="single" w:sz="4" w:space="0" w:color="auto"/>
              <w:right w:val="single" w:sz="4" w:space="0" w:color="auto"/>
            </w:tcBorders>
          </w:tcPr>
          <w:p w14:paraId="35FA22CE" w14:textId="77777777" w:rsidR="009F7279" w:rsidRPr="00FD52F1" w:rsidRDefault="009F7279" w:rsidP="00A100BA">
            <w:pPr>
              <w:spacing w:after="0"/>
              <w:jc w:val="center"/>
              <w:rPr>
                <w:rFonts w:ascii="Arial" w:eastAsia="Times New Roman" w:hAnsi="Arial" w:cs="Arial"/>
                <w:sz w:val="14"/>
                <w:szCs w:val="14"/>
              </w:rPr>
            </w:pPr>
          </w:p>
        </w:tc>
      </w:tr>
      <w:tr w:rsidR="00427F0F" w:rsidRPr="00FD52F1" w14:paraId="5E9865CB" w14:textId="77777777" w:rsidTr="00665841">
        <w:trPr>
          <w:trHeight w:val="566"/>
          <w:jc w:val="center"/>
        </w:trPr>
        <w:tc>
          <w:tcPr>
            <w:tcW w:w="2810" w:type="pct"/>
            <w:gridSpan w:val="2"/>
            <w:vMerge/>
            <w:tcMar>
              <w:top w:w="0" w:type="dxa"/>
              <w:left w:w="115" w:type="dxa"/>
              <w:bottom w:w="0" w:type="dxa"/>
              <w:right w:w="115" w:type="dxa"/>
            </w:tcMar>
            <w:vAlign w:val="center"/>
          </w:tcPr>
          <w:p w14:paraId="60F9F27A" w14:textId="77777777" w:rsidR="009F7279" w:rsidRPr="00FD52F1" w:rsidRDefault="009F7279" w:rsidP="00A100BA">
            <w:pPr>
              <w:spacing w:after="0"/>
              <w:jc w:val="center"/>
              <w:rPr>
                <w:rFonts w:ascii="Arial" w:eastAsia="Times New Roman" w:hAnsi="Arial" w:cs="Arial"/>
                <w:sz w:val="14"/>
                <w:szCs w:val="14"/>
              </w:rPr>
            </w:pPr>
          </w:p>
        </w:tc>
        <w:tc>
          <w:tcPr>
            <w:tcW w:w="958" w:type="pct"/>
            <w:gridSpan w:val="2"/>
            <w:tcBorders>
              <w:right w:val="single" w:sz="4" w:space="0" w:color="auto"/>
            </w:tcBorders>
          </w:tcPr>
          <w:p w14:paraId="4FD5A15E" w14:textId="77777777" w:rsidR="009F7279" w:rsidRPr="00FD52F1" w:rsidRDefault="009F7279" w:rsidP="00A100BA">
            <w:pPr>
              <w:spacing w:after="0"/>
              <w:ind w:right="140"/>
              <w:jc w:val="center"/>
              <w:rPr>
                <w:rFonts w:ascii="Arial" w:eastAsia="Century Gothic" w:hAnsi="Arial" w:cs="Arial"/>
                <w:b/>
                <w:color w:val="000000"/>
                <w:sz w:val="14"/>
                <w:szCs w:val="14"/>
              </w:rPr>
            </w:pPr>
          </w:p>
        </w:tc>
        <w:tc>
          <w:tcPr>
            <w:tcW w:w="6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9C6199" w14:textId="59FF206E" w:rsidR="009F7279" w:rsidRPr="00FD52F1" w:rsidRDefault="009F7279" w:rsidP="00A100BA">
            <w:pPr>
              <w:spacing w:after="0"/>
              <w:ind w:right="140"/>
              <w:jc w:val="center"/>
              <w:rPr>
                <w:rFonts w:ascii="Arial" w:eastAsia="Century Gothic" w:hAnsi="Arial" w:cs="Arial"/>
                <w:b/>
                <w:color w:val="000000"/>
                <w:sz w:val="14"/>
                <w:szCs w:val="14"/>
              </w:rPr>
            </w:pPr>
            <w:r w:rsidRPr="00FD52F1">
              <w:rPr>
                <w:rFonts w:ascii="Arial" w:eastAsia="Century Gothic" w:hAnsi="Arial" w:cs="Arial"/>
                <w:b/>
                <w:color w:val="000000"/>
                <w:sz w:val="14"/>
                <w:szCs w:val="14"/>
              </w:rPr>
              <w:t>I.V.A.</w:t>
            </w:r>
          </w:p>
        </w:tc>
        <w:tc>
          <w:tcPr>
            <w:tcW w:w="587" w:type="pct"/>
            <w:tcBorders>
              <w:top w:val="single" w:sz="4" w:space="0" w:color="auto"/>
              <w:left w:val="single" w:sz="4" w:space="0" w:color="auto"/>
              <w:bottom w:val="single" w:sz="4" w:space="0" w:color="auto"/>
              <w:right w:val="single" w:sz="4" w:space="0" w:color="auto"/>
            </w:tcBorders>
          </w:tcPr>
          <w:p w14:paraId="2E110924" w14:textId="77777777" w:rsidR="009F7279" w:rsidRPr="00FD52F1" w:rsidRDefault="009F7279" w:rsidP="00A100BA">
            <w:pPr>
              <w:spacing w:after="0"/>
              <w:jc w:val="center"/>
              <w:rPr>
                <w:rFonts w:ascii="Arial" w:eastAsia="Times New Roman" w:hAnsi="Arial" w:cs="Arial"/>
                <w:sz w:val="14"/>
                <w:szCs w:val="14"/>
              </w:rPr>
            </w:pPr>
          </w:p>
        </w:tc>
      </w:tr>
      <w:tr w:rsidR="00665841" w:rsidRPr="00FD52F1" w14:paraId="670AF998" w14:textId="77777777" w:rsidTr="00665841">
        <w:trPr>
          <w:trHeight w:val="560"/>
          <w:jc w:val="center"/>
        </w:trPr>
        <w:tc>
          <w:tcPr>
            <w:tcW w:w="2810" w:type="pct"/>
            <w:gridSpan w:val="2"/>
            <w:vMerge/>
            <w:tcBorders>
              <w:bottom w:val="nil"/>
            </w:tcBorders>
            <w:tcMar>
              <w:top w:w="0" w:type="dxa"/>
              <w:left w:w="115" w:type="dxa"/>
              <w:bottom w:w="0" w:type="dxa"/>
              <w:right w:w="115" w:type="dxa"/>
            </w:tcMar>
            <w:vAlign w:val="center"/>
          </w:tcPr>
          <w:p w14:paraId="17861409" w14:textId="77777777" w:rsidR="009F7279" w:rsidRPr="00FD52F1" w:rsidRDefault="009F7279" w:rsidP="00A100BA">
            <w:pPr>
              <w:spacing w:after="0"/>
              <w:jc w:val="center"/>
              <w:rPr>
                <w:rFonts w:ascii="Arial" w:eastAsia="Times New Roman" w:hAnsi="Arial" w:cs="Arial"/>
                <w:sz w:val="14"/>
                <w:szCs w:val="14"/>
              </w:rPr>
            </w:pPr>
          </w:p>
        </w:tc>
        <w:tc>
          <w:tcPr>
            <w:tcW w:w="958" w:type="pct"/>
            <w:gridSpan w:val="2"/>
            <w:tcBorders>
              <w:right w:val="single" w:sz="4" w:space="0" w:color="auto"/>
            </w:tcBorders>
          </w:tcPr>
          <w:p w14:paraId="671275AD" w14:textId="77777777" w:rsidR="009F7279" w:rsidRPr="00FD52F1" w:rsidRDefault="009F7279" w:rsidP="00A100BA">
            <w:pPr>
              <w:spacing w:after="0"/>
              <w:ind w:right="140"/>
              <w:jc w:val="center"/>
              <w:rPr>
                <w:rFonts w:ascii="Arial" w:eastAsia="Century Gothic" w:hAnsi="Arial" w:cs="Arial"/>
                <w:b/>
                <w:color w:val="000000"/>
                <w:sz w:val="14"/>
                <w:szCs w:val="14"/>
              </w:rPr>
            </w:pPr>
          </w:p>
        </w:tc>
        <w:tc>
          <w:tcPr>
            <w:tcW w:w="6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A395C37" w14:textId="374CBE03" w:rsidR="009F7279" w:rsidRPr="00FD52F1" w:rsidRDefault="009F7279" w:rsidP="00A100BA">
            <w:pPr>
              <w:spacing w:after="0"/>
              <w:ind w:right="140"/>
              <w:jc w:val="center"/>
              <w:rPr>
                <w:rFonts w:ascii="Arial" w:eastAsia="Century Gothic" w:hAnsi="Arial" w:cs="Arial"/>
                <w:b/>
                <w:color w:val="000000"/>
                <w:sz w:val="14"/>
                <w:szCs w:val="14"/>
              </w:rPr>
            </w:pPr>
            <w:r w:rsidRPr="00FD52F1">
              <w:rPr>
                <w:rFonts w:ascii="Arial" w:eastAsia="Century Gothic" w:hAnsi="Arial" w:cs="Arial"/>
                <w:b/>
                <w:color w:val="000000"/>
                <w:sz w:val="14"/>
                <w:szCs w:val="14"/>
              </w:rPr>
              <w:t>TOTAL</w:t>
            </w:r>
          </w:p>
        </w:tc>
        <w:tc>
          <w:tcPr>
            <w:tcW w:w="587" w:type="pct"/>
            <w:tcBorders>
              <w:top w:val="single" w:sz="4" w:space="0" w:color="auto"/>
              <w:left w:val="single" w:sz="4" w:space="0" w:color="auto"/>
              <w:bottom w:val="single" w:sz="4" w:space="0" w:color="auto"/>
              <w:right w:val="single" w:sz="4" w:space="0" w:color="auto"/>
            </w:tcBorders>
          </w:tcPr>
          <w:p w14:paraId="5A681C1A" w14:textId="77777777" w:rsidR="009F7279" w:rsidRPr="00FD52F1" w:rsidRDefault="009F7279" w:rsidP="00A100BA">
            <w:pPr>
              <w:spacing w:after="0"/>
              <w:jc w:val="center"/>
              <w:rPr>
                <w:rFonts w:ascii="Arial" w:eastAsia="Times New Roman" w:hAnsi="Arial" w:cs="Arial"/>
                <w:sz w:val="14"/>
                <w:szCs w:val="14"/>
              </w:rPr>
            </w:pPr>
          </w:p>
        </w:tc>
      </w:tr>
      <w:bookmarkEnd w:id="55"/>
    </w:tbl>
    <w:p w14:paraId="6235AF32" w14:textId="77777777" w:rsidR="00BE4282" w:rsidRPr="00FD52F1" w:rsidRDefault="00BE4282" w:rsidP="00E66674">
      <w:pPr>
        <w:spacing w:after="0" w:line="240" w:lineRule="auto"/>
        <w:rPr>
          <w:rFonts w:ascii="Arial" w:eastAsia="Times New Roman" w:hAnsi="Arial" w:cs="Arial"/>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77777777"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CANTIDAD CON LETRA:</w:t>
      </w:r>
    </w:p>
    <w:p w14:paraId="1A8705E7" w14:textId="70BD902C"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406D9E33" w14:textId="68EBDF3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5C69052F" w14:textId="77777777" w:rsidR="006E2F85" w:rsidRPr="00FD52F1" w:rsidRDefault="006E2F85"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0DEA337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“PROCEDIMIENTO DE CONTRATACION”</w:t>
      </w:r>
      <w:r w:rsidRPr="00FD52F1">
        <w:rPr>
          <w:rFonts w:ascii="Arial" w:eastAsia="Century Gothic" w:hAnsi="Arial" w:cs="Arial"/>
          <w:color w:val="000000"/>
          <w:sz w:val="18"/>
          <w:szCs w:val="18"/>
        </w:rPr>
        <w:t>.</w:t>
      </w:r>
    </w:p>
    <w:p w14:paraId="766C71BD" w14:textId="77777777" w:rsidR="007B2104" w:rsidRPr="00FD52F1" w:rsidRDefault="007B2104" w:rsidP="00E66674">
      <w:pPr>
        <w:spacing w:after="0" w:line="240" w:lineRule="auto"/>
        <w:ind w:right="140"/>
        <w:jc w:val="center"/>
        <w:rPr>
          <w:rFonts w:ascii="Arial" w:eastAsia="Century Gothic" w:hAnsi="Arial" w:cs="Arial"/>
          <w:b/>
          <w:color w:val="000000"/>
          <w:sz w:val="18"/>
          <w:szCs w:val="18"/>
        </w:rPr>
      </w:pPr>
    </w:p>
    <w:p w14:paraId="7BCD476A" w14:textId="13CE8FB9"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0D399A3B" w14:textId="77777777" w:rsidR="00275AFA" w:rsidRPr="00FD52F1" w:rsidRDefault="00275AFA" w:rsidP="00E66674">
      <w:pPr>
        <w:spacing w:after="0" w:line="240" w:lineRule="auto"/>
        <w:rPr>
          <w:rFonts w:ascii="Arial" w:eastAsia="Times New Roman" w:hAnsi="Arial" w:cs="Arial"/>
          <w:sz w:val="18"/>
          <w:szCs w:val="18"/>
        </w:rPr>
      </w:pPr>
    </w:p>
    <w:p w14:paraId="75DE92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w:t>
      </w:r>
    </w:p>
    <w:p w14:paraId="76A6A3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w:t>
      </w:r>
    </w:p>
    <w:p w14:paraId="610BCC0B" w14:textId="1827F1FB" w:rsidR="00D6091C" w:rsidRPr="00FD52F1" w:rsidRDefault="00A46A86" w:rsidP="00BE4282">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7A4CB489"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5FC76C66"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240E0581"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1BBF2ED9"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7481D4DB"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44712C62"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44C07362"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ANEXO 4</w:t>
      </w:r>
    </w:p>
    <w:p w14:paraId="67870FF2" w14:textId="77777777" w:rsidR="00C434B8" w:rsidRPr="00FD52F1" w:rsidRDefault="00C434B8" w:rsidP="00C434B8">
      <w:pPr>
        <w:pStyle w:val="Sinespaciado"/>
        <w:jc w:val="center"/>
        <w:rPr>
          <w:rFonts w:ascii="Arial" w:hAnsi="Arial" w:cs="Arial"/>
          <w:b/>
          <w:bCs/>
        </w:rPr>
      </w:pPr>
      <w:r w:rsidRPr="00FD52F1">
        <w:rPr>
          <w:rFonts w:ascii="Arial" w:hAnsi="Arial" w:cs="Arial"/>
          <w:b/>
          <w:bCs/>
        </w:rPr>
        <w:t>Licitación Pública Nacional</w:t>
      </w:r>
    </w:p>
    <w:p w14:paraId="437B9DF1" w14:textId="7C4DE012" w:rsidR="00C434B8" w:rsidRPr="00FD52F1" w:rsidRDefault="003A6C4E" w:rsidP="00C434B8">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LCCC-012-2021</w:t>
      </w:r>
    </w:p>
    <w:p w14:paraId="7866F705" w14:textId="77777777" w:rsidR="00C434B8" w:rsidRPr="00FD52F1" w:rsidRDefault="00C434B8" w:rsidP="00C434B8">
      <w:pPr>
        <w:pStyle w:val="Sinespaciado"/>
        <w:jc w:val="center"/>
        <w:rPr>
          <w:rFonts w:ascii="Arial" w:eastAsia="Century Gothic" w:hAnsi="Arial" w:cs="Arial"/>
          <w:color w:val="000000"/>
        </w:rPr>
      </w:pPr>
    </w:p>
    <w:p w14:paraId="37AB34AF" w14:textId="03FA0EB8" w:rsidR="00A21FF6" w:rsidRPr="00FD52F1" w:rsidRDefault="007A3CA5" w:rsidP="00A21FF6">
      <w:pPr>
        <w:spacing w:after="0" w:line="240" w:lineRule="auto"/>
        <w:rPr>
          <w:rFonts w:ascii="Arial" w:eastAsia="Arial" w:hAnsi="Arial" w:cs="Arial"/>
          <w:color w:val="000000"/>
          <w:sz w:val="18"/>
          <w:szCs w:val="18"/>
        </w:rPr>
      </w:pPr>
      <w:r w:rsidRPr="00FD52F1">
        <w:rPr>
          <w:rFonts w:ascii="Arial" w:eastAsia="Arial" w:hAnsi="Arial" w:cs="Arial"/>
          <w:b/>
          <w:bCs/>
          <w:color w:val="000000"/>
          <w:sz w:val="18"/>
          <w:szCs w:val="18"/>
        </w:rPr>
        <w:t>“ASESORÍA INTEGRAL PARA EL ACCESO OPORTUNO A VACUNAS CONTRA SARS-CoV-2 POR PARTE DEL GOBIERNO DEL ESTADO, E INSUMOS TÉCNICOS PARA LA DEFINCIÓN DE ESTRATEGIAS FOCALIZADAS PARA LA APLICACIÓN DE DICHAS VACUNAS”.</w:t>
      </w:r>
    </w:p>
    <w:p w14:paraId="748F1058" w14:textId="77777777" w:rsidR="00275AFA" w:rsidRPr="00FD52F1" w:rsidRDefault="00275AFA"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77777777" w:rsidR="00275AFA" w:rsidRPr="00FD52F1" w:rsidRDefault="00275AFA" w:rsidP="00E66674">
      <w:pPr>
        <w:spacing w:after="0" w:line="240" w:lineRule="auto"/>
        <w:rPr>
          <w:rFonts w:ascii="Arial" w:eastAsia="Times New Roman" w:hAnsi="Arial" w:cs="Arial"/>
          <w:sz w:val="18"/>
          <w:szCs w:val="18"/>
        </w:rPr>
      </w:pPr>
    </w:p>
    <w:p w14:paraId="6202FF02" w14:textId="0EF0B60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77777777" w:rsidR="00520AC8" w:rsidRPr="00FD52F1" w:rsidRDefault="00520AC8" w:rsidP="00E66674">
      <w:pPr>
        <w:spacing w:after="0" w:line="240" w:lineRule="auto"/>
        <w:rPr>
          <w:rFonts w:ascii="Arial" w:eastAsia="Times New Roman" w:hAnsi="Arial" w:cs="Arial"/>
          <w:sz w:val="18"/>
          <w:szCs w:val="18"/>
        </w:rPr>
      </w:pPr>
    </w:p>
    <w:p w14:paraId="30A7715B" w14:textId="02CE8F6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2B47691"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DD4B22" w14:textId="77777777" w:rsidR="00275AFA" w:rsidRPr="00FD52F1" w:rsidRDefault="00275AFA" w:rsidP="00E66674">
      <w:pPr>
        <w:spacing w:after="0" w:line="240" w:lineRule="auto"/>
        <w:rPr>
          <w:rFonts w:ascii="Arial" w:eastAsia="Times New Roman" w:hAnsi="Arial" w:cs="Arial"/>
          <w:sz w:val="18"/>
          <w:szCs w:val="18"/>
        </w:rPr>
      </w:pPr>
    </w:p>
    <w:p w14:paraId="039847F9" w14:textId="7D51E362"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6F2D41" w:rsidRPr="00FD52F1">
        <w:rPr>
          <w:rFonts w:ascii="Arial" w:eastAsia="Century Gothic" w:hAnsi="Arial" w:cs="Arial"/>
          <w:b/>
          <w:color w:val="000000"/>
          <w:sz w:val="18"/>
          <w:szCs w:val="18"/>
        </w:rPr>
        <w:t xml:space="preserve">Licitación Pública Nacional </w:t>
      </w:r>
      <w:r w:rsidR="003A6C4E">
        <w:rPr>
          <w:rFonts w:ascii="Arial" w:eastAsia="Century Gothic" w:hAnsi="Arial" w:cs="Arial"/>
          <w:b/>
          <w:color w:val="000000"/>
          <w:sz w:val="18"/>
          <w:szCs w:val="18"/>
        </w:rPr>
        <w:t>LCCC-012-2021</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contratación del </w:t>
      </w:r>
      <w:r w:rsidR="007A3CA5" w:rsidRPr="00FD52F1">
        <w:rPr>
          <w:rFonts w:ascii="Arial" w:eastAsia="Arial" w:hAnsi="Arial" w:cs="Arial"/>
          <w:b/>
          <w:bCs/>
          <w:color w:val="000000"/>
          <w:sz w:val="18"/>
          <w:szCs w:val="18"/>
        </w:rPr>
        <w:t>“ASESORÍA INTEGRAL PARA EL ACCESO OPORTUNO A VACUNAS CONTRA SARS-CoV-2 POR PARTE DEL GOBIERNO DEL ESTADO, E INSUMOS TÉCNICOS PARA LA DEFINCIÓN DE ESTRATEGIAS FOCALIZADAS PARA LA APLICACIÓN DE DICHAS VACUNAS”.</w:t>
      </w:r>
      <w:r w:rsidR="00A21FF6" w:rsidRPr="00FD52F1">
        <w:rPr>
          <w:rFonts w:ascii="Arial" w:eastAsia="Arial" w:hAnsi="Arial" w:cs="Arial"/>
          <w:b/>
          <w:bCs/>
          <w:color w:val="000000"/>
          <w:sz w:val="18"/>
          <w:szCs w:val="18"/>
        </w:rPr>
        <w:t>CNICOS Y ESTRATEGIAS FOCALIZADAS DE VACUNACIÓN”</w:t>
      </w:r>
      <w:r w:rsidR="00A21FF6" w:rsidRPr="00FD52F1">
        <w:rPr>
          <w:rFonts w:ascii="Arial" w:eastAsia="Arial" w:hAnsi="Arial" w:cs="Arial"/>
          <w:color w:val="000000"/>
          <w:sz w:val="18"/>
          <w:szCs w:val="18"/>
        </w:rPr>
        <w:t>.</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 CONTRATACION”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76FF54EA"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“PROCEDIMIENTO DE CONTRATACION”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3A995E43"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 CONTRATACION”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370A7883"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“PROCEDIMIENTO DE CONTRATACION”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1F7DCAD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FD52F1">
        <w:rPr>
          <w:rFonts w:ascii="Arial" w:eastAsia="Century Gothic" w:hAnsi="Arial" w:cs="Arial"/>
          <w:b/>
          <w:color w:val="000000"/>
          <w:sz w:val="18"/>
          <w:szCs w:val="18"/>
        </w:rPr>
        <w:t>“PROCEDIMIENTO DE CONTRATACION”</w:t>
      </w:r>
      <w:r w:rsidRPr="00FD52F1">
        <w:rPr>
          <w:rFonts w:ascii="Arial" w:eastAsia="Century Gothic" w:hAnsi="Arial" w:cs="Arial"/>
          <w:color w:val="000000"/>
          <w:sz w:val="18"/>
          <w:szCs w:val="18"/>
        </w:rPr>
        <w:t>.</w:t>
      </w:r>
    </w:p>
    <w:p w14:paraId="30B7B984" w14:textId="6956E6AF"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 CONTRATACION”</w:t>
      </w:r>
      <w:r w:rsidRPr="00FD52F1">
        <w:rPr>
          <w:rFonts w:ascii="Arial" w:eastAsia="Century Gothic" w:hAnsi="Arial" w:cs="Arial"/>
          <w:color w:val="000000"/>
          <w:sz w:val="18"/>
          <w:szCs w:val="18"/>
        </w:rPr>
        <w:t>.</w:t>
      </w:r>
    </w:p>
    <w:p w14:paraId="1354BB12" w14:textId="3CEF8842"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 CONTRATACION”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w:t>
      </w:r>
      <w:r w:rsidRPr="00FD52F1">
        <w:rPr>
          <w:rFonts w:ascii="Arial" w:eastAsia="Century Gothic" w:hAnsi="Arial" w:cs="Arial"/>
          <w:color w:val="000000"/>
          <w:sz w:val="18"/>
          <w:szCs w:val="18"/>
        </w:rPr>
        <w:lastRenderedPageBreak/>
        <w:t>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3D6C110D" w14:textId="2F2D53D8"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78F65F28" w14:textId="1EAD6BA2" w:rsidR="00293572" w:rsidRPr="00FD52F1" w:rsidRDefault="00293572" w:rsidP="00E66674">
      <w:pPr>
        <w:spacing w:after="0" w:line="240" w:lineRule="auto"/>
        <w:ind w:right="140"/>
        <w:jc w:val="center"/>
        <w:rPr>
          <w:rFonts w:ascii="Arial" w:eastAsia="Century Gothic" w:hAnsi="Arial" w:cs="Arial"/>
          <w:b/>
          <w:color w:val="000000"/>
          <w:sz w:val="18"/>
          <w:szCs w:val="18"/>
        </w:rPr>
      </w:pPr>
    </w:p>
    <w:p w14:paraId="7E06E11E" w14:textId="77777777" w:rsidR="00293572" w:rsidRPr="00FD52F1" w:rsidRDefault="00293572" w:rsidP="00E66674">
      <w:pPr>
        <w:spacing w:after="0" w:line="240" w:lineRule="auto"/>
        <w:ind w:right="140"/>
        <w:jc w:val="center"/>
        <w:rPr>
          <w:rFonts w:ascii="Arial" w:eastAsia="Times New Roman" w:hAnsi="Arial" w:cs="Arial"/>
          <w:sz w:val="18"/>
          <w:szCs w:val="18"/>
        </w:rPr>
      </w:pPr>
    </w:p>
    <w:p w14:paraId="75D6EF4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w:t>
      </w:r>
    </w:p>
    <w:p w14:paraId="6B5200CC" w14:textId="77777777" w:rsidR="00311891" w:rsidRPr="00FD52F1" w:rsidRDefault="00A46A86" w:rsidP="00E66674">
      <w:pPr>
        <w:spacing w:after="0" w:line="240" w:lineRule="auto"/>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Nombre y firma del Participante </w:t>
      </w:r>
    </w:p>
    <w:p w14:paraId="51A70CB4" w14:textId="43F57F0E"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59ADDFE6" w14:textId="77777777" w:rsidR="00C26B3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r w:rsidRPr="00FD52F1">
        <w:rPr>
          <w:rFonts w:ascii="Arial" w:eastAsia="Times New Roman" w:hAnsi="Arial" w:cs="Arial"/>
          <w:sz w:val="18"/>
          <w:szCs w:val="18"/>
        </w:rPr>
        <w:br/>
      </w:r>
      <w:r w:rsidRPr="00FD52F1">
        <w:rPr>
          <w:rFonts w:ascii="Arial" w:eastAsia="Times New Roman" w:hAnsi="Arial" w:cs="Arial"/>
          <w:sz w:val="18"/>
          <w:szCs w:val="18"/>
        </w:rPr>
        <w:br/>
      </w:r>
    </w:p>
    <w:p w14:paraId="2C9E5427" w14:textId="77777777" w:rsidR="00C26B31" w:rsidRPr="00FD52F1" w:rsidRDefault="00C26B31" w:rsidP="00E66674">
      <w:pPr>
        <w:spacing w:after="0" w:line="240" w:lineRule="auto"/>
        <w:rPr>
          <w:rFonts w:ascii="Arial" w:eastAsia="Times New Roman" w:hAnsi="Arial" w:cs="Arial"/>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066F485B" w:rsidR="001025AE" w:rsidRPr="00FD52F1" w:rsidRDefault="001025AE" w:rsidP="00E66674">
      <w:pPr>
        <w:spacing w:after="0" w:line="240" w:lineRule="auto"/>
        <w:rPr>
          <w:rFonts w:ascii="Arial" w:eastAsia="Times New Roman" w:hAnsi="Arial" w:cs="Arial"/>
          <w:sz w:val="18"/>
          <w:szCs w:val="18"/>
        </w:rPr>
      </w:pPr>
    </w:p>
    <w:p w14:paraId="76378B1F" w14:textId="4BE109B7" w:rsidR="00642F00" w:rsidRPr="00FD52F1" w:rsidRDefault="00642F00" w:rsidP="00E66674">
      <w:pPr>
        <w:spacing w:after="0" w:line="240" w:lineRule="auto"/>
        <w:rPr>
          <w:rFonts w:ascii="Arial" w:eastAsia="Times New Roman" w:hAnsi="Arial" w:cs="Arial"/>
          <w:sz w:val="18"/>
          <w:szCs w:val="18"/>
        </w:rPr>
      </w:pPr>
    </w:p>
    <w:p w14:paraId="133E8939" w14:textId="61231E15" w:rsidR="00642F00" w:rsidRPr="00FD52F1" w:rsidRDefault="00642F00" w:rsidP="00E66674">
      <w:pPr>
        <w:spacing w:after="0" w:line="240" w:lineRule="auto"/>
        <w:rPr>
          <w:rFonts w:ascii="Arial" w:eastAsia="Times New Roman" w:hAnsi="Arial" w:cs="Arial"/>
          <w:sz w:val="18"/>
          <w:szCs w:val="18"/>
        </w:rPr>
      </w:pPr>
    </w:p>
    <w:p w14:paraId="1B45E552" w14:textId="637B3E86" w:rsidR="00642F00" w:rsidRPr="00FD52F1" w:rsidRDefault="00642F00" w:rsidP="00E66674">
      <w:pPr>
        <w:spacing w:after="0" w:line="240" w:lineRule="auto"/>
        <w:rPr>
          <w:rFonts w:ascii="Arial" w:eastAsia="Times New Roman" w:hAnsi="Arial" w:cs="Arial"/>
          <w:sz w:val="18"/>
          <w:szCs w:val="18"/>
        </w:rPr>
      </w:pPr>
    </w:p>
    <w:p w14:paraId="0A1A7C51" w14:textId="351FD68A" w:rsidR="00642F00" w:rsidRPr="00FD52F1" w:rsidRDefault="00642F00" w:rsidP="00E66674">
      <w:pPr>
        <w:spacing w:after="0" w:line="240" w:lineRule="auto"/>
        <w:rPr>
          <w:rFonts w:ascii="Arial" w:eastAsia="Times New Roman" w:hAnsi="Arial" w:cs="Arial"/>
          <w:sz w:val="18"/>
          <w:szCs w:val="18"/>
        </w:rPr>
      </w:pPr>
    </w:p>
    <w:p w14:paraId="21763EEE" w14:textId="5058FF49" w:rsidR="00642F00" w:rsidRPr="00FD52F1" w:rsidRDefault="00642F00" w:rsidP="00E66674">
      <w:pPr>
        <w:spacing w:after="0" w:line="240" w:lineRule="auto"/>
        <w:rPr>
          <w:rFonts w:ascii="Arial" w:eastAsia="Times New Roman" w:hAnsi="Arial" w:cs="Arial"/>
          <w:sz w:val="18"/>
          <w:szCs w:val="18"/>
        </w:rPr>
      </w:pPr>
    </w:p>
    <w:p w14:paraId="014670A9" w14:textId="065CAE68" w:rsidR="00642F00" w:rsidRPr="00FD52F1" w:rsidRDefault="00642F00" w:rsidP="00E66674">
      <w:pPr>
        <w:spacing w:after="0" w:line="240" w:lineRule="auto"/>
        <w:rPr>
          <w:rFonts w:ascii="Arial" w:eastAsia="Times New Roman" w:hAnsi="Arial" w:cs="Arial"/>
          <w:sz w:val="18"/>
          <w:szCs w:val="18"/>
        </w:rPr>
      </w:pPr>
    </w:p>
    <w:p w14:paraId="2C9B894D" w14:textId="65EF12D0" w:rsidR="00642F00" w:rsidRPr="00FD52F1" w:rsidRDefault="00642F00" w:rsidP="00E66674">
      <w:pPr>
        <w:spacing w:after="0" w:line="240" w:lineRule="auto"/>
        <w:rPr>
          <w:rFonts w:ascii="Arial" w:eastAsia="Times New Roman" w:hAnsi="Arial" w:cs="Arial"/>
          <w:sz w:val="18"/>
          <w:szCs w:val="18"/>
        </w:rPr>
      </w:pPr>
    </w:p>
    <w:p w14:paraId="1FB1AD30" w14:textId="08AE3386" w:rsidR="00642F00" w:rsidRPr="00FD52F1" w:rsidRDefault="00642F00" w:rsidP="00E66674">
      <w:pPr>
        <w:spacing w:after="0" w:line="240" w:lineRule="auto"/>
        <w:rPr>
          <w:rFonts w:ascii="Arial" w:eastAsia="Times New Roman" w:hAnsi="Arial" w:cs="Arial"/>
          <w:sz w:val="18"/>
          <w:szCs w:val="18"/>
        </w:rPr>
      </w:pPr>
    </w:p>
    <w:p w14:paraId="1DFB52AE" w14:textId="4D9F9D20" w:rsidR="00C95BD6" w:rsidRPr="00FD52F1" w:rsidRDefault="00C95BD6" w:rsidP="00E66674">
      <w:pPr>
        <w:spacing w:after="0" w:line="240" w:lineRule="auto"/>
        <w:rPr>
          <w:rFonts w:ascii="Arial" w:eastAsia="Times New Roman" w:hAnsi="Arial" w:cs="Arial"/>
          <w:sz w:val="18"/>
          <w:szCs w:val="18"/>
        </w:rPr>
      </w:pPr>
    </w:p>
    <w:p w14:paraId="7F5BAC23" w14:textId="7AE7C0E8" w:rsidR="00C95BD6" w:rsidRPr="00FD52F1" w:rsidRDefault="00C95BD6" w:rsidP="00E66674">
      <w:pPr>
        <w:spacing w:after="0" w:line="240" w:lineRule="auto"/>
        <w:rPr>
          <w:rFonts w:ascii="Arial" w:eastAsia="Times New Roman" w:hAnsi="Arial" w:cs="Arial"/>
          <w:sz w:val="18"/>
          <w:szCs w:val="18"/>
        </w:rPr>
      </w:pPr>
    </w:p>
    <w:p w14:paraId="27E090C6" w14:textId="6D1EC595" w:rsidR="00C95BD6" w:rsidRPr="00FD52F1" w:rsidRDefault="00C95BD6" w:rsidP="00E66674">
      <w:pPr>
        <w:spacing w:after="0" w:line="240" w:lineRule="auto"/>
        <w:rPr>
          <w:rFonts w:ascii="Arial" w:eastAsia="Times New Roman" w:hAnsi="Arial" w:cs="Arial"/>
          <w:sz w:val="18"/>
          <w:szCs w:val="18"/>
        </w:rPr>
      </w:pPr>
    </w:p>
    <w:p w14:paraId="508ED42C" w14:textId="126E7D52" w:rsidR="00C95BD6" w:rsidRPr="00FD52F1" w:rsidRDefault="00C95BD6" w:rsidP="00E66674">
      <w:pPr>
        <w:spacing w:after="0" w:line="240" w:lineRule="auto"/>
        <w:rPr>
          <w:rFonts w:ascii="Arial" w:eastAsia="Times New Roman" w:hAnsi="Arial" w:cs="Arial"/>
          <w:sz w:val="18"/>
          <w:szCs w:val="18"/>
        </w:rPr>
      </w:pPr>
    </w:p>
    <w:p w14:paraId="33CA6465" w14:textId="767A339B" w:rsidR="00C95BD6" w:rsidRPr="00FD52F1" w:rsidRDefault="00C95BD6" w:rsidP="00E66674">
      <w:pPr>
        <w:spacing w:after="0" w:line="240" w:lineRule="auto"/>
        <w:rPr>
          <w:rFonts w:ascii="Arial" w:eastAsia="Times New Roman" w:hAnsi="Arial" w:cs="Arial"/>
          <w:sz w:val="18"/>
          <w:szCs w:val="18"/>
        </w:rPr>
      </w:pPr>
    </w:p>
    <w:p w14:paraId="491AB4FF" w14:textId="209E85DD" w:rsidR="00C95BD6" w:rsidRPr="00FD52F1" w:rsidRDefault="00C95BD6" w:rsidP="00E66674">
      <w:pPr>
        <w:spacing w:after="0" w:line="240" w:lineRule="auto"/>
        <w:rPr>
          <w:rFonts w:ascii="Arial" w:eastAsia="Times New Roman" w:hAnsi="Arial" w:cs="Arial"/>
          <w:sz w:val="18"/>
          <w:szCs w:val="18"/>
        </w:rPr>
      </w:pPr>
    </w:p>
    <w:p w14:paraId="7C821FFC" w14:textId="2712094C" w:rsidR="00C95BD6" w:rsidRPr="00FD52F1" w:rsidRDefault="00C95BD6" w:rsidP="00E66674">
      <w:pPr>
        <w:spacing w:after="0" w:line="240" w:lineRule="auto"/>
        <w:rPr>
          <w:rFonts w:ascii="Arial" w:eastAsia="Times New Roman" w:hAnsi="Arial" w:cs="Arial"/>
          <w:sz w:val="18"/>
          <w:szCs w:val="18"/>
        </w:rPr>
      </w:pPr>
    </w:p>
    <w:p w14:paraId="7A86FCE4" w14:textId="2729E71D" w:rsidR="00C95BD6" w:rsidRPr="00FD52F1" w:rsidRDefault="00C95BD6" w:rsidP="00E66674">
      <w:pPr>
        <w:spacing w:after="0" w:line="240" w:lineRule="auto"/>
        <w:rPr>
          <w:rFonts w:ascii="Arial" w:eastAsia="Times New Roman" w:hAnsi="Arial" w:cs="Arial"/>
          <w:sz w:val="18"/>
          <w:szCs w:val="18"/>
        </w:rPr>
      </w:pPr>
    </w:p>
    <w:p w14:paraId="0D93FD4F" w14:textId="016974E7" w:rsidR="00FA6C62" w:rsidRPr="00FD52F1" w:rsidRDefault="00FA6C62" w:rsidP="00E66674">
      <w:pPr>
        <w:spacing w:after="0" w:line="240" w:lineRule="auto"/>
        <w:rPr>
          <w:rFonts w:ascii="Arial" w:eastAsia="Times New Roman" w:hAnsi="Arial" w:cs="Arial"/>
          <w:sz w:val="18"/>
          <w:szCs w:val="18"/>
        </w:rPr>
      </w:pPr>
    </w:p>
    <w:p w14:paraId="45B6740C" w14:textId="038EB7B2" w:rsidR="00FA6C62" w:rsidRPr="00FD52F1" w:rsidRDefault="00FA6C62" w:rsidP="00E66674">
      <w:pPr>
        <w:spacing w:after="0" w:line="240" w:lineRule="auto"/>
        <w:rPr>
          <w:rFonts w:ascii="Arial" w:eastAsia="Times New Roman" w:hAnsi="Arial" w:cs="Arial"/>
          <w:sz w:val="18"/>
          <w:szCs w:val="18"/>
        </w:rPr>
      </w:pPr>
    </w:p>
    <w:p w14:paraId="1529E39C" w14:textId="030D9724" w:rsidR="00FA6C62" w:rsidRPr="00FD52F1" w:rsidRDefault="00FA6C62" w:rsidP="00E66674">
      <w:pPr>
        <w:spacing w:after="0" w:line="240" w:lineRule="auto"/>
        <w:rPr>
          <w:rFonts w:ascii="Arial" w:eastAsia="Times New Roman" w:hAnsi="Arial" w:cs="Arial"/>
          <w:sz w:val="18"/>
          <w:szCs w:val="18"/>
        </w:rPr>
      </w:pPr>
    </w:p>
    <w:p w14:paraId="3B6BEDC9" w14:textId="368E0A38" w:rsidR="00FA6C62" w:rsidRPr="00FD52F1" w:rsidRDefault="00FA6C62" w:rsidP="00E66674">
      <w:pPr>
        <w:spacing w:after="0" w:line="240" w:lineRule="auto"/>
        <w:rPr>
          <w:rFonts w:ascii="Arial" w:eastAsia="Times New Roman" w:hAnsi="Arial" w:cs="Arial"/>
          <w:sz w:val="18"/>
          <w:szCs w:val="18"/>
        </w:rPr>
      </w:pPr>
    </w:p>
    <w:p w14:paraId="022ADACB" w14:textId="4118460F" w:rsidR="00FA6C62" w:rsidRPr="00FD52F1" w:rsidRDefault="00FA6C62" w:rsidP="00E66674">
      <w:pPr>
        <w:spacing w:after="0" w:line="240" w:lineRule="auto"/>
        <w:rPr>
          <w:rFonts w:ascii="Arial" w:eastAsia="Times New Roman" w:hAnsi="Arial" w:cs="Arial"/>
          <w:sz w:val="18"/>
          <w:szCs w:val="18"/>
        </w:rPr>
      </w:pPr>
    </w:p>
    <w:p w14:paraId="5B447CA6" w14:textId="6D6EDCEB" w:rsidR="00FA6C62" w:rsidRPr="00FD52F1" w:rsidRDefault="00FA6C62" w:rsidP="00E66674">
      <w:pPr>
        <w:spacing w:after="0" w:line="240" w:lineRule="auto"/>
        <w:rPr>
          <w:rFonts w:ascii="Arial" w:eastAsia="Times New Roman" w:hAnsi="Arial" w:cs="Arial"/>
          <w:sz w:val="18"/>
          <w:szCs w:val="18"/>
        </w:rPr>
      </w:pPr>
    </w:p>
    <w:p w14:paraId="511E23CC" w14:textId="0C502FD7" w:rsidR="00FA6C62" w:rsidRPr="00FD52F1" w:rsidRDefault="00FA6C62" w:rsidP="00E66674">
      <w:pPr>
        <w:spacing w:after="0" w:line="240" w:lineRule="auto"/>
        <w:rPr>
          <w:rFonts w:ascii="Arial" w:eastAsia="Times New Roman" w:hAnsi="Arial" w:cs="Arial"/>
          <w:sz w:val="18"/>
          <w:szCs w:val="18"/>
        </w:rPr>
      </w:pPr>
    </w:p>
    <w:p w14:paraId="7B47FFB4" w14:textId="142989DD" w:rsidR="00FA6C62" w:rsidRPr="00FD52F1" w:rsidRDefault="00FA6C62" w:rsidP="00E66674">
      <w:pPr>
        <w:spacing w:after="0" w:line="240" w:lineRule="auto"/>
        <w:rPr>
          <w:rFonts w:ascii="Arial" w:eastAsia="Times New Roman" w:hAnsi="Arial" w:cs="Arial"/>
          <w:sz w:val="18"/>
          <w:szCs w:val="18"/>
        </w:rPr>
      </w:pPr>
    </w:p>
    <w:p w14:paraId="189AA54D" w14:textId="7FC42F6B" w:rsidR="00FA6C62" w:rsidRPr="00FD52F1" w:rsidRDefault="00FA6C62" w:rsidP="00E66674">
      <w:pPr>
        <w:spacing w:after="0" w:line="240" w:lineRule="auto"/>
        <w:rPr>
          <w:rFonts w:ascii="Arial" w:eastAsia="Times New Roman" w:hAnsi="Arial" w:cs="Arial"/>
          <w:sz w:val="18"/>
          <w:szCs w:val="18"/>
        </w:rPr>
      </w:pPr>
    </w:p>
    <w:p w14:paraId="245C21C5" w14:textId="7D884CD1" w:rsidR="00FA6C62" w:rsidRPr="00FD52F1" w:rsidRDefault="00FA6C62" w:rsidP="00E66674">
      <w:pPr>
        <w:spacing w:after="0" w:line="240" w:lineRule="auto"/>
        <w:rPr>
          <w:rFonts w:ascii="Arial" w:eastAsia="Times New Roman" w:hAnsi="Arial" w:cs="Arial"/>
          <w:sz w:val="18"/>
          <w:szCs w:val="18"/>
        </w:rPr>
      </w:pPr>
    </w:p>
    <w:p w14:paraId="70F7EE5A" w14:textId="727FD96B" w:rsidR="00FA6C62" w:rsidRPr="00FD52F1" w:rsidRDefault="00FA6C62" w:rsidP="00E66674">
      <w:pPr>
        <w:spacing w:after="0" w:line="240" w:lineRule="auto"/>
        <w:rPr>
          <w:rFonts w:ascii="Arial" w:eastAsia="Times New Roman" w:hAnsi="Arial" w:cs="Arial"/>
          <w:sz w:val="18"/>
          <w:szCs w:val="18"/>
        </w:rPr>
      </w:pPr>
    </w:p>
    <w:p w14:paraId="2DC4DF46" w14:textId="74B64E94" w:rsidR="00FA6C62" w:rsidRPr="00FD52F1" w:rsidRDefault="00FA6C62" w:rsidP="00E66674">
      <w:pPr>
        <w:spacing w:after="0" w:line="240" w:lineRule="auto"/>
        <w:rPr>
          <w:rFonts w:ascii="Arial" w:eastAsia="Times New Roman" w:hAnsi="Arial" w:cs="Arial"/>
          <w:sz w:val="18"/>
          <w:szCs w:val="18"/>
        </w:rPr>
      </w:pPr>
    </w:p>
    <w:p w14:paraId="10F16EEB" w14:textId="1938D742" w:rsidR="00FA6C62" w:rsidRPr="00FD52F1" w:rsidRDefault="00FA6C62" w:rsidP="00E66674">
      <w:pPr>
        <w:spacing w:after="0" w:line="240" w:lineRule="auto"/>
        <w:rPr>
          <w:rFonts w:ascii="Arial" w:eastAsia="Times New Roman" w:hAnsi="Arial" w:cs="Arial"/>
          <w:sz w:val="18"/>
          <w:szCs w:val="18"/>
        </w:rPr>
      </w:pPr>
    </w:p>
    <w:p w14:paraId="34A6C70F" w14:textId="04AD06A6" w:rsidR="00FA6C62" w:rsidRDefault="00FA6C62" w:rsidP="00E66674">
      <w:pPr>
        <w:spacing w:after="0" w:line="240" w:lineRule="auto"/>
        <w:rPr>
          <w:rFonts w:ascii="Arial" w:eastAsia="Times New Roman" w:hAnsi="Arial" w:cs="Arial"/>
          <w:sz w:val="18"/>
          <w:szCs w:val="18"/>
        </w:rPr>
      </w:pPr>
    </w:p>
    <w:p w14:paraId="7CE4B56A" w14:textId="6D109CAA" w:rsidR="0031427F" w:rsidRDefault="0031427F" w:rsidP="00E66674">
      <w:pPr>
        <w:spacing w:after="0" w:line="240" w:lineRule="auto"/>
        <w:rPr>
          <w:rFonts w:ascii="Arial" w:eastAsia="Times New Roman" w:hAnsi="Arial" w:cs="Arial"/>
          <w:sz w:val="18"/>
          <w:szCs w:val="18"/>
        </w:rPr>
      </w:pPr>
    </w:p>
    <w:p w14:paraId="31571B06" w14:textId="77777777" w:rsidR="0031427F" w:rsidRPr="00FD52F1" w:rsidRDefault="0031427F" w:rsidP="00E66674">
      <w:pPr>
        <w:spacing w:after="0" w:line="240" w:lineRule="auto"/>
        <w:rPr>
          <w:rFonts w:ascii="Arial" w:eastAsia="Times New Roman" w:hAnsi="Arial" w:cs="Arial"/>
          <w:sz w:val="18"/>
          <w:szCs w:val="18"/>
        </w:rPr>
      </w:pPr>
    </w:p>
    <w:p w14:paraId="1CA60DE3" w14:textId="43834192" w:rsidR="00FA6C62" w:rsidRPr="00FD52F1" w:rsidRDefault="00FA6C62" w:rsidP="00E66674">
      <w:pPr>
        <w:spacing w:after="0" w:line="240" w:lineRule="auto"/>
        <w:rPr>
          <w:rFonts w:ascii="Arial" w:eastAsia="Times New Roman" w:hAnsi="Arial" w:cs="Arial"/>
          <w:sz w:val="18"/>
          <w:szCs w:val="18"/>
        </w:rPr>
      </w:pPr>
    </w:p>
    <w:p w14:paraId="1D774586" w14:textId="03B2E419" w:rsidR="00C47102" w:rsidRPr="00FD52F1" w:rsidRDefault="00C47102" w:rsidP="00E66674">
      <w:pPr>
        <w:spacing w:after="0" w:line="240" w:lineRule="auto"/>
        <w:rPr>
          <w:rFonts w:ascii="Arial" w:eastAsia="Times New Roman" w:hAnsi="Arial" w:cs="Arial"/>
          <w:sz w:val="18"/>
          <w:szCs w:val="18"/>
        </w:rPr>
      </w:pPr>
    </w:p>
    <w:p w14:paraId="00E55253" w14:textId="7893F950" w:rsidR="00C47102" w:rsidRPr="00FD52F1" w:rsidRDefault="00C47102" w:rsidP="00E66674">
      <w:pPr>
        <w:spacing w:after="0" w:line="240" w:lineRule="auto"/>
        <w:rPr>
          <w:rFonts w:ascii="Arial" w:eastAsia="Times New Roman" w:hAnsi="Arial" w:cs="Arial"/>
          <w:sz w:val="18"/>
          <w:szCs w:val="18"/>
        </w:rPr>
      </w:pPr>
    </w:p>
    <w:p w14:paraId="5FD076FC" w14:textId="5B718FC4" w:rsidR="00C47102" w:rsidRPr="00FD52F1" w:rsidRDefault="00C47102" w:rsidP="00E66674">
      <w:pPr>
        <w:spacing w:after="0" w:line="240" w:lineRule="auto"/>
        <w:rPr>
          <w:rFonts w:ascii="Arial" w:eastAsia="Times New Roman" w:hAnsi="Arial" w:cs="Arial"/>
          <w:sz w:val="18"/>
          <w:szCs w:val="18"/>
        </w:rPr>
      </w:pPr>
    </w:p>
    <w:p w14:paraId="2EA53376" w14:textId="77777777" w:rsidR="00C47102" w:rsidRPr="00FD52F1" w:rsidRDefault="00C47102" w:rsidP="00E66674">
      <w:pPr>
        <w:spacing w:after="0" w:line="240" w:lineRule="auto"/>
        <w:rPr>
          <w:rFonts w:ascii="Arial" w:eastAsia="Times New Roman" w:hAnsi="Arial" w:cs="Arial"/>
          <w:sz w:val="18"/>
          <w:szCs w:val="18"/>
        </w:rPr>
      </w:pPr>
    </w:p>
    <w:p w14:paraId="13D576CA" w14:textId="7F3AEDA2" w:rsidR="00C95BD6" w:rsidRPr="00FD52F1" w:rsidRDefault="00C95BD6" w:rsidP="00E66674">
      <w:pPr>
        <w:spacing w:after="0" w:line="240" w:lineRule="auto"/>
        <w:rPr>
          <w:rFonts w:ascii="Arial" w:eastAsia="Times New Roman" w:hAnsi="Arial" w:cs="Arial"/>
          <w:sz w:val="18"/>
          <w:szCs w:val="18"/>
        </w:rPr>
      </w:pPr>
    </w:p>
    <w:p w14:paraId="1C284B48" w14:textId="77777777" w:rsidR="00C95BD6" w:rsidRPr="00FD52F1" w:rsidRDefault="00C95BD6" w:rsidP="00E66674">
      <w:pPr>
        <w:spacing w:after="0" w:line="240" w:lineRule="auto"/>
        <w:rPr>
          <w:rFonts w:ascii="Arial" w:eastAsia="Times New Roman" w:hAnsi="Arial" w:cs="Arial"/>
          <w:sz w:val="18"/>
          <w:szCs w:val="18"/>
        </w:rPr>
      </w:pPr>
    </w:p>
    <w:p w14:paraId="44348F81" w14:textId="63A2EEB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5</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2DD11D1B" w14:textId="77777777" w:rsidR="00C434B8" w:rsidRPr="00FD52F1" w:rsidRDefault="00C434B8" w:rsidP="00C434B8">
      <w:pPr>
        <w:pStyle w:val="Sinespaciado"/>
        <w:jc w:val="center"/>
        <w:rPr>
          <w:rFonts w:ascii="Arial" w:hAnsi="Arial" w:cs="Arial"/>
          <w:b/>
          <w:bCs/>
        </w:rPr>
      </w:pPr>
      <w:r w:rsidRPr="00FD52F1">
        <w:rPr>
          <w:rFonts w:ascii="Arial" w:hAnsi="Arial" w:cs="Arial"/>
          <w:b/>
          <w:bCs/>
        </w:rPr>
        <w:t>Licitación Pública Nacional</w:t>
      </w:r>
    </w:p>
    <w:p w14:paraId="4A56667B" w14:textId="4639289E" w:rsidR="00C434B8" w:rsidRPr="00FD52F1" w:rsidRDefault="003A6C4E" w:rsidP="00C434B8">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LCCC-012-2021</w:t>
      </w:r>
    </w:p>
    <w:p w14:paraId="6FA65612" w14:textId="77777777" w:rsidR="00C434B8" w:rsidRPr="00FD52F1" w:rsidRDefault="00C434B8" w:rsidP="00C434B8">
      <w:pPr>
        <w:pStyle w:val="Sinespaciado"/>
        <w:jc w:val="center"/>
        <w:rPr>
          <w:rFonts w:ascii="Arial" w:eastAsia="Century Gothic" w:hAnsi="Arial" w:cs="Arial"/>
          <w:color w:val="000000"/>
        </w:rPr>
      </w:pPr>
    </w:p>
    <w:p w14:paraId="2C26F1BC" w14:textId="12B406DE" w:rsidR="00A21FF6" w:rsidRPr="00FD52F1" w:rsidRDefault="007A3CA5" w:rsidP="00A21FF6">
      <w:pPr>
        <w:spacing w:after="0" w:line="240" w:lineRule="auto"/>
        <w:rPr>
          <w:rFonts w:ascii="Arial" w:eastAsia="Arial" w:hAnsi="Arial" w:cs="Arial"/>
          <w:color w:val="000000"/>
          <w:sz w:val="18"/>
          <w:szCs w:val="18"/>
        </w:rPr>
      </w:pPr>
      <w:r w:rsidRPr="00FD52F1">
        <w:rPr>
          <w:rFonts w:ascii="Arial" w:eastAsia="Arial" w:hAnsi="Arial" w:cs="Arial"/>
          <w:b/>
          <w:bCs/>
          <w:color w:val="000000"/>
          <w:sz w:val="18"/>
          <w:szCs w:val="18"/>
        </w:rPr>
        <w:t>“ASESORÍA INTEGRAL PARA EL ACCESO OPORTUNO A VACUNAS CONTRA SARS-CoV-2 POR PARTE DEL GOBIERNO DEL ESTADO, E INSUMOS TÉCNICOS PARA LA DEFINCIÓN DE ESTRATEGIAS FOCALIZADAS PARA LA APLICACIÓN DE DICHAS VACUNAS”.</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142A8005"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BE6E7FC" w14:textId="63F3345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45EA7EE"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0EA2A1CC"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6F2D41" w:rsidRPr="00FD52F1">
        <w:rPr>
          <w:rFonts w:ascii="Arial" w:eastAsia="Century Gothic" w:hAnsi="Arial" w:cs="Arial"/>
          <w:b/>
          <w:color w:val="000000"/>
          <w:sz w:val="18"/>
          <w:szCs w:val="18"/>
        </w:rPr>
        <w:t xml:space="preserve">Licitación Pública Nacional </w:t>
      </w:r>
      <w:r w:rsidR="003A6C4E">
        <w:rPr>
          <w:rFonts w:ascii="Arial" w:eastAsia="Century Gothic" w:hAnsi="Arial" w:cs="Arial"/>
          <w:b/>
          <w:color w:val="000000"/>
          <w:sz w:val="18"/>
          <w:szCs w:val="18"/>
        </w:rPr>
        <w:t>LCCC-012-2021</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D52F1" w:rsidRDefault="00275AFA" w:rsidP="00E66674">
            <w:pPr>
              <w:spacing w:after="0" w:line="240" w:lineRule="auto"/>
              <w:rPr>
                <w:rFonts w:ascii="Arial" w:eastAsia="Times New Roman" w:hAnsi="Arial" w:cs="Arial"/>
                <w:sz w:val="18"/>
                <w:szCs w:val="18"/>
              </w:rPr>
            </w:pP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69D49089" w14:textId="3E833DB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1AB9CF6F" w14:textId="77777777" w:rsidR="00275AFA" w:rsidRPr="00FD52F1" w:rsidRDefault="00275AFA" w:rsidP="00E66674">
            <w:pPr>
              <w:spacing w:after="0" w:line="240" w:lineRule="auto"/>
              <w:rPr>
                <w:rFonts w:ascii="Arial" w:eastAsia="Times New Roman" w:hAnsi="Arial" w:cs="Arial"/>
                <w:sz w:val="18"/>
                <w:szCs w:val="18"/>
              </w:rPr>
            </w:pPr>
          </w:p>
        </w:tc>
      </w:tr>
    </w:tbl>
    <w:p w14:paraId="6A9DCCD7" w14:textId="291025FA"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lastRenderedPageBreak/>
        <w:br/>
      </w:r>
      <w:r w:rsidRPr="00FD52F1">
        <w:rPr>
          <w:rFonts w:ascii="Arial" w:eastAsia="Times New Roman" w:hAnsi="Arial" w:cs="Arial"/>
          <w:sz w:val="18"/>
          <w:szCs w:val="18"/>
        </w:rPr>
        <w:br/>
      </w:r>
      <w:r w:rsidRPr="00FD52F1">
        <w:rPr>
          <w:rFonts w:ascii="Arial" w:eastAsia="Times New Roman" w:hAnsi="Arial" w:cs="Arial"/>
          <w:sz w:val="18"/>
          <w:szCs w:val="18"/>
        </w:rPr>
        <w:br/>
      </w:r>
      <w:r w:rsidRPr="00FD52F1">
        <w:rPr>
          <w:rFonts w:ascii="Arial" w:eastAsia="Times New Roman" w:hAnsi="Arial" w:cs="Arial"/>
          <w:sz w:val="18"/>
          <w:szCs w:val="18"/>
        </w:rPr>
        <w:br/>
      </w:r>
      <w:r w:rsidRPr="00FD52F1">
        <w:rPr>
          <w:rFonts w:ascii="Arial" w:eastAsia="Times New Roman" w:hAnsi="Arial" w:cs="Arial"/>
          <w:sz w:val="18"/>
          <w:szCs w:val="18"/>
        </w:rPr>
        <w:br/>
      </w:r>
    </w:p>
    <w:p w14:paraId="42C8445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highlight w:val="white"/>
        </w:rPr>
        <w:t>ATENTAMENTE</w:t>
      </w:r>
    </w:p>
    <w:p w14:paraId="17F2E7EC" w14:textId="77777777" w:rsidR="00275AFA" w:rsidRPr="00FD52F1" w:rsidRDefault="00275AFA" w:rsidP="00E66674">
      <w:pPr>
        <w:spacing w:after="0" w:line="240" w:lineRule="auto"/>
        <w:rPr>
          <w:rFonts w:ascii="Arial" w:eastAsia="Times New Roman" w:hAnsi="Arial" w:cs="Arial"/>
          <w:sz w:val="18"/>
          <w:szCs w:val="18"/>
        </w:rPr>
      </w:pPr>
    </w:p>
    <w:p w14:paraId="5CB7F73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892DDF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o Representante Legal </w:t>
      </w:r>
    </w:p>
    <w:p w14:paraId="7EF7C789" w14:textId="77777777" w:rsidR="00573170" w:rsidRPr="00FD52F1" w:rsidRDefault="00A46A86" w:rsidP="00E66674">
      <w:pPr>
        <w:spacing w:after="0" w:line="240" w:lineRule="auto"/>
        <w:jc w:val="center"/>
        <w:rPr>
          <w:rFonts w:ascii="Arial" w:eastAsia="Times New Roman" w:hAnsi="Arial" w:cs="Arial"/>
          <w:sz w:val="18"/>
          <w:szCs w:val="18"/>
        </w:rPr>
      </w:pPr>
      <w:r w:rsidRPr="00FD52F1">
        <w:rPr>
          <w:rFonts w:ascii="Arial" w:eastAsia="Times New Roman" w:hAnsi="Arial" w:cs="Arial"/>
          <w:sz w:val="18"/>
          <w:szCs w:val="18"/>
        </w:rPr>
        <w:br/>
      </w:r>
    </w:p>
    <w:p w14:paraId="54EB6CB5" w14:textId="77777777" w:rsidR="001025AE" w:rsidRPr="00FD52F1" w:rsidRDefault="001025AE" w:rsidP="00E66674">
      <w:pPr>
        <w:spacing w:after="0" w:line="240" w:lineRule="auto"/>
        <w:jc w:val="center"/>
        <w:rPr>
          <w:rFonts w:ascii="Arial" w:eastAsia="Times New Roman" w:hAnsi="Arial" w:cs="Arial"/>
          <w:sz w:val="18"/>
          <w:szCs w:val="18"/>
        </w:rPr>
      </w:pP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48B43E3B" w:rsidR="001025AE" w:rsidRPr="00FD52F1" w:rsidRDefault="001025AE" w:rsidP="00E66674">
      <w:pPr>
        <w:spacing w:after="0" w:line="240" w:lineRule="auto"/>
        <w:jc w:val="center"/>
        <w:rPr>
          <w:rFonts w:ascii="Arial" w:eastAsia="Times New Roman" w:hAnsi="Arial" w:cs="Arial"/>
          <w:sz w:val="18"/>
          <w:szCs w:val="18"/>
        </w:rPr>
      </w:pPr>
    </w:p>
    <w:p w14:paraId="45C443EF" w14:textId="156F1440" w:rsidR="00642F00" w:rsidRPr="00FD52F1" w:rsidRDefault="00642F00" w:rsidP="00E66674">
      <w:pPr>
        <w:spacing w:after="0" w:line="240" w:lineRule="auto"/>
        <w:jc w:val="center"/>
        <w:rPr>
          <w:rFonts w:ascii="Arial" w:eastAsia="Times New Roman" w:hAnsi="Arial" w:cs="Arial"/>
          <w:sz w:val="18"/>
          <w:szCs w:val="18"/>
        </w:rPr>
      </w:pPr>
    </w:p>
    <w:p w14:paraId="6168885B" w14:textId="0243F23D" w:rsidR="00642F00" w:rsidRPr="00FD52F1" w:rsidRDefault="00642F00" w:rsidP="00E66674">
      <w:pPr>
        <w:spacing w:after="0" w:line="240" w:lineRule="auto"/>
        <w:jc w:val="center"/>
        <w:rPr>
          <w:rFonts w:ascii="Arial" w:eastAsia="Times New Roman" w:hAnsi="Arial" w:cs="Arial"/>
          <w:sz w:val="18"/>
          <w:szCs w:val="18"/>
        </w:rPr>
      </w:pPr>
    </w:p>
    <w:p w14:paraId="03B0C636" w14:textId="2FB0B400" w:rsidR="00642F00" w:rsidRPr="00FD52F1" w:rsidRDefault="00642F00" w:rsidP="00E66674">
      <w:pPr>
        <w:spacing w:after="0" w:line="240" w:lineRule="auto"/>
        <w:jc w:val="center"/>
        <w:rPr>
          <w:rFonts w:ascii="Arial" w:eastAsia="Times New Roman" w:hAnsi="Arial" w:cs="Arial"/>
          <w:sz w:val="18"/>
          <w:szCs w:val="18"/>
        </w:rPr>
      </w:pPr>
    </w:p>
    <w:p w14:paraId="28F63F2E" w14:textId="09E2947B" w:rsidR="00642F00" w:rsidRPr="00FD52F1" w:rsidRDefault="00642F00" w:rsidP="00E66674">
      <w:pPr>
        <w:spacing w:after="0" w:line="240" w:lineRule="auto"/>
        <w:jc w:val="center"/>
        <w:rPr>
          <w:rFonts w:ascii="Arial" w:eastAsia="Times New Roman" w:hAnsi="Arial" w:cs="Arial"/>
          <w:sz w:val="18"/>
          <w:szCs w:val="18"/>
        </w:rPr>
      </w:pPr>
    </w:p>
    <w:p w14:paraId="5466D676" w14:textId="14F5572E" w:rsidR="00642F00" w:rsidRPr="00FD52F1" w:rsidRDefault="00642F00" w:rsidP="00E66674">
      <w:pPr>
        <w:spacing w:after="0" w:line="240" w:lineRule="auto"/>
        <w:jc w:val="center"/>
        <w:rPr>
          <w:rFonts w:ascii="Arial" w:eastAsia="Times New Roman" w:hAnsi="Arial" w:cs="Arial"/>
          <w:sz w:val="18"/>
          <w:szCs w:val="18"/>
        </w:rPr>
      </w:pPr>
    </w:p>
    <w:p w14:paraId="231E2960" w14:textId="5725FB0D" w:rsidR="002A31A1" w:rsidRPr="00FD52F1" w:rsidRDefault="002A31A1" w:rsidP="00E66674">
      <w:pPr>
        <w:spacing w:after="0" w:line="240" w:lineRule="auto"/>
        <w:jc w:val="center"/>
        <w:rPr>
          <w:rFonts w:ascii="Arial" w:eastAsia="Times New Roman" w:hAnsi="Arial" w:cs="Arial"/>
          <w:sz w:val="18"/>
          <w:szCs w:val="18"/>
        </w:rPr>
      </w:pPr>
    </w:p>
    <w:p w14:paraId="671CFDE2" w14:textId="5E44B0F9" w:rsidR="002A31A1" w:rsidRPr="00FD52F1" w:rsidRDefault="002A31A1" w:rsidP="00E66674">
      <w:pPr>
        <w:spacing w:after="0" w:line="240" w:lineRule="auto"/>
        <w:jc w:val="center"/>
        <w:rPr>
          <w:rFonts w:ascii="Arial" w:eastAsia="Times New Roman" w:hAnsi="Arial" w:cs="Arial"/>
          <w:sz w:val="18"/>
          <w:szCs w:val="18"/>
        </w:rPr>
      </w:pPr>
    </w:p>
    <w:p w14:paraId="0C46338D" w14:textId="7C345BB2" w:rsidR="002A31A1" w:rsidRPr="00FD52F1" w:rsidRDefault="002A31A1" w:rsidP="00E66674">
      <w:pPr>
        <w:spacing w:after="0" w:line="240" w:lineRule="auto"/>
        <w:jc w:val="center"/>
        <w:rPr>
          <w:rFonts w:ascii="Arial" w:eastAsia="Times New Roman" w:hAnsi="Arial" w:cs="Arial"/>
          <w:sz w:val="18"/>
          <w:szCs w:val="18"/>
        </w:rPr>
      </w:pPr>
    </w:p>
    <w:p w14:paraId="7FAEB3B2" w14:textId="6C30B390" w:rsidR="002A31A1" w:rsidRPr="00FD52F1" w:rsidRDefault="002A31A1" w:rsidP="00E66674">
      <w:pPr>
        <w:spacing w:after="0" w:line="240" w:lineRule="auto"/>
        <w:jc w:val="center"/>
        <w:rPr>
          <w:rFonts w:ascii="Arial" w:eastAsia="Times New Roman" w:hAnsi="Arial" w:cs="Arial"/>
          <w:sz w:val="18"/>
          <w:szCs w:val="18"/>
        </w:rPr>
      </w:pPr>
    </w:p>
    <w:p w14:paraId="23659DEA" w14:textId="0C67E491" w:rsidR="002A31A1" w:rsidRPr="00FD52F1" w:rsidRDefault="002A31A1" w:rsidP="00E66674">
      <w:pPr>
        <w:spacing w:after="0" w:line="240" w:lineRule="auto"/>
        <w:jc w:val="center"/>
        <w:rPr>
          <w:rFonts w:ascii="Arial" w:eastAsia="Times New Roman" w:hAnsi="Arial" w:cs="Arial"/>
          <w:sz w:val="18"/>
          <w:szCs w:val="18"/>
        </w:rPr>
      </w:pPr>
    </w:p>
    <w:p w14:paraId="08B837E4" w14:textId="1E44D58F" w:rsidR="002A31A1" w:rsidRPr="00FD52F1" w:rsidRDefault="002A31A1" w:rsidP="00E66674">
      <w:pPr>
        <w:spacing w:after="0" w:line="240" w:lineRule="auto"/>
        <w:jc w:val="center"/>
        <w:rPr>
          <w:rFonts w:ascii="Arial" w:eastAsia="Times New Roman" w:hAnsi="Arial" w:cs="Arial"/>
          <w:sz w:val="18"/>
          <w:szCs w:val="18"/>
        </w:rPr>
      </w:pPr>
    </w:p>
    <w:p w14:paraId="51C19D79" w14:textId="0BC31296" w:rsidR="002A31A1" w:rsidRPr="00FD52F1" w:rsidRDefault="002A31A1" w:rsidP="00E66674">
      <w:pPr>
        <w:spacing w:after="0" w:line="240" w:lineRule="auto"/>
        <w:jc w:val="center"/>
        <w:rPr>
          <w:rFonts w:ascii="Arial" w:eastAsia="Times New Roman" w:hAnsi="Arial" w:cs="Arial"/>
          <w:sz w:val="18"/>
          <w:szCs w:val="18"/>
        </w:rPr>
      </w:pPr>
    </w:p>
    <w:p w14:paraId="55ACBFFC" w14:textId="77777777" w:rsidR="002A31A1" w:rsidRPr="00FD52F1" w:rsidRDefault="002A31A1" w:rsidP="00E66674">
      <w:pPr>
        <w:spacing w:after="0" w:line="240" w:lineRule="auto"/>
        <w:jc w:val="center"/>
        <w:rPr>
          <w:rFonts w:ascii="Arial" w:eastAsia="Times New Roman" w:hAnsi="Arial" w:cs="Arial"/>
          <w:sz w:val="18"/>
          <w:szCs w:val="18"/>
        </w:rPr>
      </w:pPr>
    </w:p>
    <w:p w14:paraId="5982E002" w14:textId="0CD88FDC" w:rsidR="00642F00" w:rsidRPr="00FD52F1" w:rsidRDefault="00642F00" w:rsidP="00E66674">
      <w:pPr>
        <w:spacing w:after="0" w:line="240" w:lineRule="auto"/>
        <w:jc w:val="center"/>
        <w:rPr>
          <w:rFonts w:ascii="Arial" w:eastAsia="Times New Roman" w:hAnsi="Arial" w:cs="Arial"/>
          <w:sz w:val="18"/>
          <w:szCs w:val="18"/>
        </w:rPr>
      </w:pPr>
    </w:p>
    <w:p w14:paraId="6B13AA4F" w14:textId="77777777" w:rsidR="00642F00" w:rsidRPr="00FD52F1" w:rsidRDefault="00642F00" w:rsidP="00E66674">
      <w:pPr>
        <w:spacing w:after="0" w:line="240" w:lineRule="auto"/>
        <w:jc w:val="center"/>
        <w:rPr>
          <w:rFonts w:ascii="Arial" w:eastAsia="Times New Roman" w:hAnsi="Arial" w:cs="Arial"/>
          <w:sz w:val="18"/>
          <w:szCs w:val="18"/>
        </w:rPr>
      </w:pPr>
    </w:p>
    <w:p w14:paraId="5FEA4670" w14:textId="77777777" w:rsidR="001025AE" w:rsidRPr="00FD52F1" w:rsidRDefault="001025AE" w:rsidP="00E66674">
      <w:pPr>
        <w:spacing w:after="0" w:line="240" w:lineRule="auto"/>
        <w:jc w:val="center"/>
        <w:rPr>
          <w:rFonts w:ascii="Arial" w:eastAsia="Times New Roman" w:hAnsi="Arial" w:cs="Arial"/>
          <w:sz w:val="18"/>
          <w:szCs w:val="18"/>
        </w:rPr>
      </w:pPr>
    </w:p>
    <w:p w14:paraId="4C303FC9" w14:textId="77777777" w:rsidR="001025AE" w:rsidRPr="00FD52F1" w:rsidRDefault="001025AE" w:rsidP="00E66674">
      <w:pPr>
        <w:spacing w:after="0" w:line="240" w:lineRule="auto"/>
        <w:jc w:val="center"/>
        <w:rPr>
          <w:rFonts w:ascii="Arial" w:eastAsia="Times New Roman" w:hAnsi="Arial" w:cs="Arial"/>
          <w:sz w:val="18"/>
          <w:szCs w:val="18"/>
        </w:rPr>
      </w:pPr>
    </w:p>
    <w:p w14:paraId="2FCC12AF" w14:textId="77777777" w:rsidR="00C95BD6" w:rsidRPr="00FD52F1" w:rsidRDefault="00C95BD6" w:rsidP="00C95BD6">
      <w:pPr>
        <w:spacing w:after="0" w:line="240" w:lineRule="auto"/>
        <w:rPr>
          <w:rFonts w:ascii="Arial" w:eastAsia="Times New Roman" w:hAnsi="Arial" w:cs="Arial"/>
          <w:sz w:val="18"/>
          <w:szCs w:val="18"/>
        </w:rPr>
      </w:pPr>
    </w:p>
    <w:p w14:paraId="61CA7284" w14:textId="77777777" w:rsidR="00C95BD6" w:rsidRPr="00FD52F1" w:rsidRDefault="00C95BD6" w:rsidP="00C95BD6">
      <w:pPr>
        <w:spacing w:after="0" w:line="240" w:lineRule="auto"/>
        <w:rPr>
          <w:rFonts w:ascii="Arial" w:eastAsia="Times New Roman" w:hAnsi="Arial" w:cs="Arial"/>
          <w:sz w:val="18"/>
          <w:szCs w:val="18"/>
        </w:rPr>
      </w:pPr>
    </w:p>
    <w:p w14:paraId="1E226D37" w14:textId="77777777" w:rsidR="00C95BD6" w:rsidRPr="00FD52F1" w:rsidRDefault="00C95BD6" w:rsidP="00C95BD6">
      <w:pPr>
        <w:spacing w:after="0" w:line="240" w:lineRule="auto"/>
        <w:rPr>
          <w:rFonts w:ascii="Arial" w:eastAsia="Times New Roman" w:hAnsi="Arial" w:cs="Arial"/>
          <w:sz w:val="18"/>
          <w:szCs w:val="18"/>
        </w:rPr>
      </w:pPr>
    </w:p>
    <w:p w14:paraId="787B6892" w14:textId="77777777" w:rsidR="00C95BD6" w:rsidRPr="00FD52F1" w:rsidRDefault="00C95BD6" w:rsidP="00C95BD6">
      <w:pPr>
        <w:spacing w:after="0" w:line="240" w:lineRule="auto"/>
        <w:rPr>
          <w:rFonts w:ascii="Arial" w:eastAsia="Times New Roman" w:hAnsi="Arial" w:cs="Arial"/>
          <w:sz w:val="18"/>
          <w:szCs w:val="18"/>
        </w:rPr>
      </w:pPr>
    </w:p>
    <w:p w14:paraId="718F58C9" w14:textId="77777777" w:rsidR="00C95BD6" w:rsidRPr="00FD52F1" w:rsidRDefault="00C95BD6" w:rsidP="00C95BD6">
      <w:pPr>
        <w:spacing w:after="0" w:line="240" w:lineRule="auto"/>
        <w:rPr>
          <w:rFonts w:ascii="Arial" w:eastAsia="Times New Roman" w:hAnsi="Arial" w:cs="Arial"/>
          <w:sz w:val="18"/>
          <w:szCs w:val="18"/>
        </w:rPr>
      </w:pPr>
    </w:p>
    <w:p w14:paraId="05E65725" w14:textId="77777777" w:rsidR="00C95BD6" w:rsidRPr="00FD52F1" w:rsidRDefault="00C95BD6" w:rsidP="00C95BD6">
      <w:pPr>
        <w:spacing w:after="0" w:line="240" w:lineRule="auto"/>
        <w:rPr>
          <w:rFonts w:ascii="Arial" w:eastAsia="Times New Roman" w:hAnsi="Arial" w:cs="Arial"/>
          <w:sz w:val="18"/>
          <w:szCs w:val="18"/>
        </w:rPr>
      </w:pPr>
    </w:p>
    <w:p w14:paraId="3F44FC1A" w14:textId="77777777" w:rsidR="00C95BD6" w:rsidRPr="00FD52F1" w:rsidRDefault="00C95BD6" w:rsidP="00C95BD6">
      <w:pPr>
        <w:spacing w:after="0" w:line="240" w:lineRule="auto"/>
        <w:rPr>
          <w:rFonts w:ascii="Arial" w:eastAsia="Times New Roman" w:hAnsi="Arial" w:cs="Arial"/>
          <w:sz w:val="18"/>
          <w:szCs w:val="18"/>
        </w:rPr>
      </w:pPr>
    </w:p>
    <w:p w14:paraId="0DEAA81B" w14:textId="77777777" w:rsidR="00C95BD6" w:rsidRPr="00FD52F1" w:rsidRDefault="00C95BD6" w:rsidP="00C95BD6">
      <w:pPr>
        <w:spacing w:after="0" w:line="240" w:lineRule="auto"/>
        <w:rPr>
          <w:rFonts w:ascii="Arial" w:eastAsia="Times New Roman" w:hAnsi="Arial" w:cs="Arial"/>
          <w:sz w:val="18"/>
          <w:szCs w:val="18"/>
        </w:rPr>
      </w:pPr>
    </w:p>
    <w:p w14:paraId="70A7835C" w14:textId="77777777" w:rsidR="00C95BD6" w:rsidRPr="00FD52F1" w:rsidRDefault="00C95BD6" w:rsidP="00C95BD6">
      <w:pPr>
        <w:spacing w:after="0" w:line="240" w:lineRule="auto"/>
        <w:rPr>
          <w:rFonts w:ascii="Arial" w:eastAsia="Times New Roman" w:hAnsi="Arial" w:cs="Arial"/>
          <w:sz w:val="18"/>
          <w:szCs w:val="18"/>
        </w:rPr>
      </w:pPr>
    </w:p>
    <w:p w14:paraId="48F5B741" w14:textId="77777777" w:rsidR="00C95BD6" w:rsidRPr="00FD52F1" w:rsidRDefault="00C95BD6" w:rsidP="00C95BD6">
      <w:pPr>
        <w:spacing w:after="0" w:line="240" w:lineRule="auto"/>
        <w:rPr>
          <w:rFonts w:ascii="Arial" w:eastAsia="Times New Roman" w:hAnsi="Arial" w:cs="Arial"/>
          <w:sz w:val="18"/>
          <w:szCs w:val="18"/>
        </w:rPr>
      </w:pPr>
    </w:p>
    <w:p w14:paraId="0499F6C7" w14:textId="77777777" w:rsidR="00C95BD6" w:rsidRPr="00FD52F1" w:rsidRDefault="00C95BD6" w:rsidP="00C95BD6">
      <w:pPr>
        <w:spacing w:after="0" w:line="240" w:lineRule="auto"/>
        <w:rPr>
          <w:rFonts w:ascii="Arial" w:eastAsia="Times New Roman" w:hAnsi="Arial" w:cs="Arial"/>
          <w:sz w:val="18"/>
          <w:szCs w:val="18"/>
        </w:rPr>
      </w:pPr>
    </w:p>
    <w:p w14:paraId="193FC0BC" w14:textId="77777777" w:rsidR="00C95BD6" w:rsidRPr="00FD52F1" w:rsidRDefault="00C95BD6" w:rsidP="00C95BD6">
      <w:pPr>
        <w:spacing w:after="0" w:line="240" w:lineRule="auto"/>
        <w:rPr>
          <w:rFonts w:ascii="Arial" w:eastAsia="Times New Roman" w:hAnsi="Arial" w:cs="Arial"/>
          <w:sz w:val="18"/>
          <w:szCs w:val="18"/>
        </w:rPr>
      </w:pPr>
    </w:p>
    <w:p w14:paraId="2FEDC974" w14:textId="77777777" w:rsidR="00C95BD6" w:rsidRPr="00FD52F1" w:rsidRDefault="00C95BD6" w:rsidP="00C95BD6">
      <w:pPr>
        <w:spacing w:after="0" w:line="240" w:lineRule="auto"/>
        <w:rPr>
          <w:rFonts w:ascii="Arial" w:eastAsia="Times New Roman" w:hAnsi="Arial" w:cs="Arial"/>
          <w:sz w:val="18"/>
          <w:szCs w:val="18"/>
        </w:rPr>
      </w:pPr>
    </w:p>
    <w:p w14:paraId="16A61EC4" w14:textId="77777777" w:rsidR="00C95BD6" w:rsidRPr="00FD52F1" w:rsidRDefault="00C95BD6" w:rsidP="00C95BD6">
      <w:pPr>
        <w:spacing w:after="0" w:line="240" w:lineRule="auto"/>
        <w:rPr>
          <w:rFonts w:ascii="Arial" w:eastAsia="Times New Roman" w:hAnsi="Arial" w:cs="Arial"/>
          <w:sz w:val="18"/>
          <w:szCs w:val="18"/>
        </w:rPr>
      </w:pPr>
    </w:p>
    <w:p w14:paraId="07D70F91" w14:textId="77777777" w:rsidR="00C95BD6" w:rsidRPr="00FD52F1" w:rsidRDefault="00C95BD6" w:rsidP="00C95BD6">
      <w:pPr>
        <w:spacing w:after="0" w:line="240" w:lineRule="auto"/>
        <w:rPr>
          <w:rFonts w:ascii="Arial" w:eastAsia="Times New Roman" w:hAnsi="Arial" w:cs="Arial"/>
          <w:sz w:val="18"/>
          <w:szCs w:val="18"/>
        </w:rPr>
      </w:pPr>
    </w:p>
    <w:p w14:paraId="31692BC1" w14:textId="6758AB26" w:rsidR="00C95BD6" w:rsidRDefault="00C95BD6" w:rsidP="00C95BD6">
      <w:pPr>
        <w:spacing w:after="0" w:line="240" w:lineRule="auto"/>
        <w:rPr>
          <w:rFonts w:ascii="Arial" w:eastAsia="Times New Roman" w:hAnsi="Arial" w:cs="Arial"/>
          <w:sz w:val="18"/>
          <w:szCs w:val="18"/>
        </w:rPr>
      </w:pPr>
    </w:p>
    <w:p w14:paraId="4FAACBB0" w14:textId="6654F494" w:rsidR="00C4111B" w:rsidRDefault="00C4111B" w:rsidP="00C95BD6">
      <w:pPr>
        <w:spacing w:after="0" w:line="240" w:lineRule="auto"/>
        <w:rPr>
          <w:rFonts w:ascii="Arial" w:eastAsia="Times New Roman" w:hAnsi="Arial" w:cs="Arial"/>
          <w:sz w:val="18"/>
          <w:szCs w:val="18"/>
        </w:rPr>
      </w:pPr>
    </w:p>
    <w:p w14:paraId="6437C335" w14:textId="4A48A23E" w:rsidR="00C4111B" w:rsidRDefault="00C4111B" w:rsidP="00C95BD6">
      <w:pPr>
        <w:spacing w:after="0" w:line="240" w:lineRule="auto"/>
        <w:rPr>
          <w:rFonts w:ascii="Arial" w:eastAsia="Times New Roman" w:hAnsi="Arial" w:cs="Arial"/>
          <w:sz w:val="18"/>
          <w:szCs w:val="18"/>
        </w:rPr>
      </w:pPr>
    </w:p>
    <w:p w14:paraId="5F850421" w14:textId="0CFC5D81" w:rsidR="00C4111B" w:rsidRDefault="00C4111B" w:rsidP="00C95BD6">
      <w:pPr>
        <w:spacing w:after="0" w:line="240" w:lineRule="auto"/>
        <w:rPr>
          <w:rFonts w:ascii="Arial" w:eastAsia="Times New Roman" w:hAnsi="Arial" w:cs="Arial"/>
          <w:sz w:val="18"/>
          <w:szCs w:val="18"/>
        </w:rPr>
      </w:pPr>
    </w:p>
    <w:p w14:paraId="489BC679" w14:textId="1B19FB08" w:rsidR="00C4111B" w:rsidRDefault="00C4111B" w:rsidP="00C95BD6">
      <w:pPr>
        <w:spacing w:after="0" w:line="240" w:lineRule="auto"/>
        <w:rPr>
          <w:rFonts w:ascii="Arial" w:eastAsia="Times New Roman" w:hAnsi="Arial" w:cs="Arial"/>
          <w:sz w:val="18"/>
          <w:szCs w:val="18"/>
        </w:rPr>
      </w:pPr>
    </w:p>
    <w:p w14:paraId="4EC02B09" w14:textId="3D3FDCE6" w:rsidR="00C4111B" w:rsidRDefault="00C4111B" w:rsidP="00C95BD6">
      <w:pPr>
        <w:spacing w:after="0" w:line="240" w:lineRule="auto"/>
        <w:rPr>
          <w:rFonts w:ascii="Arial" w:eastAsia="Times New Roman" w:hAnsi="Arial" w:cs="Arial"/>
          <w:sz w:val="18"/>
          <w:szCs w:val="18"/>
        </w:rPr>
      </w:pPr>
    </w:p>
    <w:p w14:paraId="560A3B38" w14:textId="618EC11D" w:rsidR="00C4111B" w:rsidRDefault="00C4111B" w:rsidP="00C95BD6">
      <w:pPr>
        <w:spacing w:after="0" w:line="240" w:lineRule="auto"/>
        <w:rPr>
          <w:rFonts w:ascii="Arial" w:eastAsia="Times New Roman" w:hAnsi="Arial" w:cs="Arial"/>
          <w:sz w:val="18"/>
          <w:szCs w:val="18"/>
        </w:rPr>
      </w:pPr>
    </w:p>
    <w:p w14:paraId="3C935359" w14:textId="7AF140B0" w:rsidR="00C4111B" w:rsidRDefault="00C4111B" w:rsidP="00C95BD6">
      <w:pPr>
        <w:spacing w:after="0" w:line="240" w:lineRule="auto"/>
        <w:rPr>
          <w:rFonts w:ascii="Arial" w:eastAsia="Times New Roman" w:hAnsi="Arial" w:cs="Arial"/>
          <w:sz w:val="18"/>
          <w:szCs w:val="18"/>
        </w:rPr>
      </w:pPr>
    </w:p>
    <w:p w14:paraId="144BAB75" w14:textId="35FD635F" w:rsidR="00C4111B" w:rsidRDefault="00C4111B" w:rsidP="00C95BD6">
      <w:pPr>
        <w:spacing w:after="0" w:line="240" w:lineRule="auto"/>
        <w:rPr>
          <w:rFonts w:ascii="Arial" w:eastAsia="Times New Roman" w:hAnsi="Arial" w:cs="Arial"/>
          <w:sz w:val="18"/>
          <w:szCs w:val="18"/>
        </w:rPr>
      </w:pPr>
    </w:p>
    <w:p w14:paraId="54DA125F" w14:textId="77777777" w:rsidR="00C4111B" w:rsidRPr="00FD52F1" w:rsidRDefault="00C4111B" w:rsidP="00C95BD6">
      <w:pPr>
        <w:spacing w:after="0" w:line="240" w:lineRule="auto"/>
        <w:rPr>
          <w:rFonts w:ascii="Arial" w:eastAsia="Times New Roman" w:hAnsi="Arial" w:cs="Arial"/>
          <w:sz w:val="18"/>
          <w:szCs w:val="18"/>
        </w:rPr>
      </w:pPr>
    </w:p>
    <w:p w14:paraId="29E0E75A" w14:textId="34182B48" w:rsidR="0019223D" w:rsidRPr="00FD52F1" w:rsidRDefault="0019223D" w:rsidP="00C95BD6">
      <w:pPr>
        <w:spacing w:after="0" w:line="240" w:lineRule="auto"/>
        <w:rPr>
          <w:rFonts w:ascii="Arial" w:eastAsia="Times New Roman" w:hAnsi="Arial" w:cs="Arial"/>
          <w:sz w:val="18"/>
          <w:szCs w:val="18"/>
        </w:rPr>
      </w:pPr>
    </w:p>
    <w:p w14:paraId="1E413CDB" w14:textId="47C84CEA" w:rsidR="0019223D" w:rsidRPr="00FD52F1" w:rsidRDefault="0019223D" w:rsidP="00C95BD6">
      <w:pPr>
        <w:spacing w:after="0" w:line="240" w:lineRule="auto"/>
        <w:rPr>
          <w:rFonts w:ascii="Arial" w:eastAsia="Times New Roman" w:hAnsi="Arial" w:cs="Arial"/>
          <w:sz w:val="18"/>
          <w:szCs w:val="18"/>
        </w:rPr>
      </w:pPr>
    </w:p>
    <w:p w14:paraId="6A3B7F0D" w14:textId="078611F5" w:rsidR="0019223D" w:rsidRPr="00FD52F1" w:rsidRDefault="0019223D" w:rsidP="00C95BD6">
      <w:pPr>
        <w:spacing w:after="0" w:line="240" w:lineRule="auto"/>
        <w:rPr>
          <w:rFonts w:ascii="Arial" w:eastAsia="Times New Roman" w:hAnsi="Arial" w:cs="Arial"/>
          <w:sz w:val="18"/>
          <w:szCs w:val="18"/>
        </w:rPr>
      </w:pPr>
    </w:p>
    <w:p w14:paraId="3D6B9DA0" w14:textId="648AD0C0" w:rsidR="0019223D" w:rsidRPr="00FD52F1" w:rsidRDefault="0019223D" w:rsidP="00C95BD6">
      <w:pPr>
        <w:spacing w:after="0" w:line="240" w:lineRule="auto"/>
        <w:rPr>
          <w:rFonts w:ascii="Arial" w:eastAsia="Times New Roman" w:hAnsi="Arial" w:cs="Arial"/>
          <w:sz w:val="18"/>
          <w:szCs w:val="18"/>
        </w:rPr>
      </w:pPr>
    </w:p>
    <w:p w14:paraId="3C77367C" w14:textId="4471F9A1" w:rsidR="0019223D" w:rsidRPr="00FD52F1" w:rsidRDefault="0019223D" w:rsidP="00C95BD6">
      <w:pPr>
        <w:spacing w:after="0" w:line="240" w:lineRule="auto"/>
        <w:rPr>
          <w:rFonts w:ascii="Arial" w:eastAsia="Times New Roman" w:hAnsi="Arial" w:cs="Arial"/>
          <w:sz w:val="18"/>
          <w:szCs w:val="18"/>
        </w:rPr>
      </w:pPr>
    </w:p>
    <w:p w14:paraId="6382735F" w14:textId="77777777" w:rsidR="0019223D" w:rsidRPr="00FD52F1" w:rsidRDefault="0019223D" w:rsidP="00C95BD6">
      <w:pPr>
        <w:spacing w:after="0" w:line="240" w:lineRule="auto"/>
        <w:rPr>
          <w:rFonts w:ascii="Arial" w:eastAsia="Times New Roman" w:hAnsi="Arial" w:cs="Arial"/>
          <w:sz w:val="18"/>
          <w:szCs w:val="18"/>
        </w:rPr>
      </w:pPr>
    </w:p>
    <w:p w14:paraId="325531A8" w14:textId="77777777" w:rsidR="00C95BD6" w:rsidRPr="00FD52F1" w:rsidRDefault="00C95BD6" w:rsidP="00C95BD6">
      <w:pPr>
        <w:spacing w:after="0" w:line="240" w:lineRule="auto"/>
        <w:rPr>
          <w:rFonts w:ascii="Arial" w:eastAsia="Times New Roman" w:hAnsi="Arial" w:cs="Arial"/>
          <w:sz w:val="18"/>
          <w:szCs w:val="18"/>
        </w:rPr>
      </w:pP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3087505D" w:rsidR="00275AFA" w:rsidRPr="00FD52F1"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p>
    <w:p w14:paraId="6A367E5D" w14:textId="77777777" w:rsidR="00DD26B0" w:rsidRPr="00FD52F1" w:rsidRDefault="00DD26B0" w:rsidP="00DD26B0">
      <w:pPr>
        <w:pStyle w:val="Sinespaciado"/>
        <w:jc w:val="center"/>
        <w:rPr>
          <w:rFonts w:ascii="Arial" w:hAnsi="Arial" w:cs="Arial"/>
          <w:b/>
          <w:bCs/>
        </w:rPr>
      </w:pPr>
      <w:r w:rsidRPr="00FD52F1">
        <w:rPr>
          <w:rFonts w:ascii="Arial" w:hAnsi="Arial" w:cs="Arial"/>
          <w:b/>
          <w:bCs/>
        </w:rPr>
        <w:t>Licitación Pública Nacional</w:t>
      </w:r>
    </w:p>
    <w:p w14:paraId="479AA25B" w14:textId="120BB8A9" w:rsidR="00DD26B0" w:rsidRPr="00FD52F1" w:rsidRDefault="003A6C4E" w:rsidP="00DD26B0">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LCCC-012-2021</w:t>
      </w:r>
    </w:p>
    <w:p w14:paraId="12535E78" w14:textId="77777777" w:rsidR="00DD26B0" w:rsidRPr="00FD52F1" w:rsidRDefault="00DD26B0" w:rsidP="00DD26B0">
      <w:pPr>
        <w:pStyle w:val="Sinespaciado"/>
        <w:jc w:val="center"/>
        <w:rPr>
          <w:rFonts w:ascii="Arial" w:eastAsia="Century Gothic" w:hAnsi="Arial" w:cs="Arial"/>
          <w:color w:val="000000"/>
        </w:rPr>
      </w:pPr>
    </w:p>
    <w:p w14:paraId="6D14887E" w14:textId="48F8FA35" w:rsidR="00A21FF6" w:rsidRPr="00FD52F1" w:rsidRDefault="007A3CA5" w:rsidP="00A21FF6">
      <w:pPr>
        <w:spacing w:after="0" w:line="240" w:lineRule="auto"/>
        <w:rPr>
          <w:rFonts w:ascii="Arial" w:eastAsia="Arial" w:hAnsi="Arial" w:cs="Arial"/>
          <w:color w:val="000000"/>
          <w:sz w:val="18"/>
          <w:szCs w:val="18"/>
        </w:rPr>
      </w:pPr>
      <w:r w:rsidRPr="00FD52F1">
        <w:rPr>
          <w:rFonts w:ascii="Arial" w:eastAsia="Arial" w:hAnsi="Arial" w:cs="Arial"/>
          <w:b/>
          <w:bCs/>
          <w:color w:val="000000"/>
          <w:sz w:val="18"/>
          <w:szCs w:val="18"/>
        </w:rPr>
        <w:t>“ASESORÍA INTEGRAL PARA EL ACCESO OPORTUNO A VACUNAS CONTRA SARS-CoV-2 POR PARTE DEL GOBIERNO DEL ESTADO, E INSUMOS TÉCNICOS PARA LA DEFINCIÓN DE ESTRATEGIAS FOCALIZADAS PARA LA APLICACIÓN DE DICHAS VACUNAS”.</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3A718953"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r w:rsidRPr="00FD52F1">
        <w:rPr>
          <w:rFonts w:ascii="Arial" w:eastAsia="Century Gothic" w:hAnsi="Arial" w:cs="Arial"/>
          <w:b/>
          <w:color w:val="000000"/>
          <w:sz w:val="18"/>
          <w:szCs w:val="18"/>
        </w:rPr>
        <w:t>.</w:t>
      </w: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5ACABE9" w14:textId="77777777" w:rsidR="00275AFA" w:rsidRPr="00FD52F1" w:rsidRDefault="00275AFA"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77777777" w:rsidR="00520AC8" w:rsidRPr="00FD52F1" w:rsidRDefault="00520AC8" w:rsidP="00E66674">
      <w:pPr>
        <w:spacing w:after="0" w:line="240" w:lineRule="auto"/>
        <w:rPr>
          <w:rFonts w:ascii="Arial" w:eastAsia="Times New Roman" w:hAnsi="Arial" w:cs="Arial"/>
          <w:sz w:val="18"/>
          <w:szCs w:val="18"/>
        </w:rPr>
      </w:pPr>
    </w:p>
    <w:p w14:paraId="580BC80D" w14:textId="3344BE97"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w:t>
      </w:r>
      <w:r w:rsidR="005431A3"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 xml:space="preserve"> Gildardo Flores Fregoso</w:t>
      </w:r>
    </w:p>
    <w:p w14:paraId="570676CF"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08520ED" w14:textId="77777777" w:rsidR="00275AFA" w:rsidRPr="00FD52F1" w:rsidRDefault="00275AFA" w:rsidP="00E66674">
      <w:pPr>
        <w:spacing w:after="0" w:line="240" w:lineRule="auto"/>
        <w:rPr>
          <w:rFonts w:ascii="Arial" w:eastAsia="Times New Roman" w:hAnsi="Arial" w:cs="Arial"/>
          <w:sz w:val="18"/>
          <w:szCs w:val="18"/>
        </w:rPr>
      </w:pPr>
    </w:p>
    <w:p w14:paraId="1E4D08BB" w14:textId="2D944A0C"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“PROCEDIMIENTO DE CONTRATACION”</w:t>
      </w:r>
      <w:r w:rsidRPr="00FD52F1">
        <w:rPr>
          <w:rFonts w:ascii="Arial" w:eastAsia="Century Gothic" w:hAnsi="Arial" w:cs="Arial"/>
          <w:color w:val="000000"/>
          <w:sz w:val="18"/>
          <w:szCs w:val="18"/>
        </w:rPr>
        <w:t xml:space="preserve"> para la </w:t>
      </w:r>
      <w:r w:rsidR="00597ED2" w:rsidRPr="00FD52F1">
        <w:rPr>
          <w:rFonts w:ascii="Arial" w:eastAsia="Century Gothic" w:hAnsi="Arial" w:cs="Arial"/>
          <w:b/>
          <w:color w:val="000000"/>
          <w:sz w:val="18"/>
          <w:szCs w:val="18"/>
        </w:rPr>
        <w:t xml:space="preserve">Licitación Pública </w:t>
      </w:r>
      <w:r w:rsidR="00DD26B0" w:rsidRPr="00FD52F1">
        <w:rPr>
          <w:rFonts w:ascii="Arial" w:eastAsia="Century Gothic" w:hAnsi="Arial" w:cs="Arial"/>
          <w:b/>
          <w:color w:val="000000"/>
          <w:sz w:val="18"/>
          <w:szCs w:val="18"/>
        </w:rPr>
        <w:t xml:space="preserve">Nacional </w:t>
      </w:r>
      <w:r w:rsidRPr="00FD52F1">
        <w:rPr>
          <w:rFonts w:ascii="Arial" w:eastAsia="Century Gothic" w:hAnsi="Arial" w:cs="Arial"/>
          <w:color w:val="000000"/>
          <w:sz w:val="18"/>
          <w:szCs w:val="18"/>
        </w:rPr>
        <w:t xml:space="preserve">para la </w:t>
      </w:r>
      <w:r w:rsidR="002F18AB" w:rsidRPr="00FD52F1">
        <w:rPr>
          <w:rFonts w:ascii="Arial" w:eastAsia="Century Gothic" w:hAnsi="Arial" w:cs="Arial"/>
          <w:color w:val="000000"/>
          <w:sz w:val="18"/>
          <w:szCs w:val="18"/>
        </w:rPr>
        <w:t>prestación</w:t>
      </w:r>
      <w:r w:rsidRPr="00FD52F1">
        <w:rPr>
          <w:rFonts w:ascii="Arial" w:eastAsia="Century Gothic" w:hAnsi="Arial" w:cs="Arial"/>
          <w:color w:val="000000"/>
          <w:sz w:val="18"/>
          <w:szCs w:val="18"/>
        </w:rPr>
        <w:t xml:space="preserve"> de</w:t>
      </w:r>
      <w:r w:rsidR="00C95BD6" w:rsidRPr="00FD52F1">
        <w:rPr>
          <w:rFonts w:ascii="Arial" w:eastAsia="Century Gothic" w:hAnsi="Arial" w:cs="Arial"/>
          <w:color w:val="000000"/>
          <w:sz w:val="18"/>
          <w:szCs w:val="18"/>
        </w:rPr>
        <w:t>l</w:t>
      </w:r>
      <w:r w:rsidRPr="00FD52F1">
        <w:rPr>
          <w:rFonts w:ascii="Arial" w:eastAsia="Century Gothic" w:hAnsi="Arial" w:cs="Arial"/>
          <w:color w:val="000000"/>
          <w:sz w:val="18"/>
          <w:szCs w:val="18"/>
        </w:rPr>
        <w:t xml:space="preserve"> </w:t>
      </w:r>
      <w:r w:rsidR="007A3CA5" w:rsidRPr="00FD52F1">
        <w:rPr>
          <w:rFonts w:ascii="Arial" w:eastAsia="Arial" w:hAnsi="Arial" w:cs="Arial"/>
          <w:b/>
          <w:bCs/>
          <w:color w:val="000000"/>
          <w:sz w:val="18"/>
          <w:szCs w:val="18"/>
        </w:rPr>
        <w:t>“ASESORÍA INTEGRAL PARA EL ACCESO OPORTUNO A VACUNAS CONTRA SARS-CoV-2 POR PARTE DEL GOBIERNO DEL ESTADO, E INSUMOS TÉCNICOS PARA LA DEFINCIÓN DE ESTRATEGIAS FOCALIZADAS PARA LA APLICACIÓN DE DICHAS VACUNAS”.</w:t>
      </w:r>
      <w:r w:rsidR="00A21FF6" w:rsidRPr="00FD52F1">
        <w:rPr>
          <w:rFonts w:ascii="Arial" w:eastAsia="Arial" w:hAnsi="Arial" w:cs="Arial"/>
          <w:b/>
          <w:bCs/>
          <w:color w:val="000000"/>
          <w:sz w:val="18"/>
          <w:szCs w:val="18"/>
        </w:rPr>
        <w:t>CNICOS Y ESTRATEGIAS FOCALIZADAS DE VACUNACIÓN”</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l Organismo Público Descentralizado Servicios de Salud de Nayarit</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56"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57"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56"/>
    <w:bookmarkEnd w:id="57"/>
    <w:p w14:paraId="7BCECE7C" w14:textId="03AEEF88"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6927E6D5" w14:textId="3ACF5C96" w:rsidR="00311891" w:rsidRPr="00FD52F1" w:rsidRDefault="00311891" w:rsidP="00E66674">
      <w:pPr>
        <w:spacing w:after="0" w:line="240" w:lineRule="auto"/>
        <w:rPr>
          <w:rFonts w:ascii="Arial" w:eastAsia="Times New Roman" w:hAnsi="Arial" w:cs="Arial"/>
          <w:sz w:val="18"/>
          <w:szCs w:val="18"/>
        </w:rPr>
      </w:pPr>
    </w:p>
    <w:p w14:paraId="401FACDA" w14:textId="1A36F02E" w:rsidR="00311891" w:rsidRPr="00FD52F1" w:rsidRDefault="00311891" w:rsidP="00E66674">
      <w:pPr>
        <w:spacing w:after="0" w:line="240" w:lineRule="auto"/>
        <w:rPr>
          <w:rFonts w:ascii="Arial" w:eastAsia="Times New Roman" w:hAnsi="Arial" w:cs="Arial"/>
          <w:sz w:val="18"/>
          <w:szCs w:val="18"/>
        </w:rPr>
      </w:pPr>
    </w:p>
    <w:p w14:paraId="48A8C50A" w14:textId="77777777" w:rsidR="00311891" w:rsidRPr="00FD52F1" w:rsidRDefault="00311891" w:rsidP="00E66674">
      <w:pPr>
        <w:spacing w:after="0" w:line="240" w:lineRule="auto"/>
        <w:rPr>
          <w:rFonts w:ascii="Arial" w:eastAsia="Times New Roman" w:hAnsi="Arial" w:cs="Arial"/>
          <w:sz w:val="18"/>
          <w:szCs w:val="18"/>
        </w:rPr>
      </w:pPr>
    </w:p>
    <w:p w14:paraId="47D454C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highlight w:val="white"/>
        </w:rPr>
        <w:t>ATENTAMENTE</w:t>
      </w:r>
    </w:p>
    <w:p w14:paraId="37C4EE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909CA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14690707" w14:textId="43EA14BF" w:rsidR="00642F00" w:rsidRPr="00FD52F1" w:rsidRDefault="00A46A86" w:rsidP="00DD26B0">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62AAA33" w14:textId="77777777" w:rsidR="00DD26B0" w:rsidRPr="00FD52F1" w:rsidRDefault="00DD26B0" w:rsidP="00DD26B0">
      <w:pPr>
        <w:spacing w:after="0" w:line="240" w:lineRule="auto"/>
        <w:ind w:right="140"/>
        <w:jc w:val="center"/>
        <w:rPr>
          <w:rFonts w:ascii="Arial" w:eastAsia="Times New Roman" w:hAnsi="Arial" w:cs="Arial"/>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223018C1"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AE3902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2FB70794"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899438E"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27F4B56"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0C581154"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193E1C33"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06361472"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405EAB65" w14:textId="79AB8648" w:rsidR="0004782E" w:rsidRDefault="0004782E" w:rsidP="008E2AC0">
      <w:pPr>
        <w:spacing w:after="0" w:line="240" w:lineRule="auto"/>
        <w:ind w:right="140"/>
        <w:rPr>
          <w:rFonts w:ascii="Arial" w:eastAsia="Century Gothic" w:hAnsi="Arial" w:cs="Arial"/>
          <w:b/>
          <w:color w:val="000000"/>
          <w:sz w:val="18"/>
          <w:szCs w:val="18"/>
        </w:rPr>
      </w:pPr>
    </w:p>
    <w:p w14:paraId="444B7D88" w14:textId="77777777" w:rsidR="008E2AC0" w:rsidRPr="00FD52F1" w:rsidRDefault="008E2AC0" w:rsidP="008E2AC0">
      <w:pPr>
        <w:spacing w:after="0" w:line="240" w:lineRule="auto"/>
        <w:ind w:right="140"/>
        <w:rPr>
          <w:rFonts w:ascii="Arial" w:eastAsia="Century Gothic" w:hAnsi="Arial" w:cs="Arial"/>
          <w:b/>
          <w:color w:val="000000"/>
          <w:sz w:val="18"/>
          <w:szCs w:val="18"/>
        </w:rPr>
      </w:pPr>
    </w:p>
    <w:p w14:paraId="2005118C" w14:textId="0AE2085A"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7</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DD00C98" w14:textId="77777777" w:rsidR="00DD26B0" w:rsidRPr="00FD52F1" w:rsidRDefault="00DD26B0" w:rsidP="00DD26B0">
      <w:pPr>
        <w:pStyle w:val="Sinespaciado"/>
        <w:jc w:val="center"/>
        <w:rPr>
          <w:rFonts w:ascii="Arial" w:hAnsi="Arial" w:cs="Arial"/>
          <w:b/>
          <w:bCs/>
        </w:rPr>
      </w:pPr>
      <w:r w:rsidRPr="00FD52F1">
        <w:rPr>
          <w:rFonts w:ascii="Arial" w:hAnsi="Arial" w:cs="Arial"/>
          <w:b/>
          <w:bCs/>
        </w:rPr>
        <w:t>Licitación Pública Nacional</w:t>
      </w:r>
    </w:p>
    <w:p w14:paraId="217FE130" w14:textId="38F06B89" w:rsidR="00DD26B0" w:rsidRPr="00FD52F1" w:rsidRDefault="003A6C4E" w:rsidP="00DD26B0">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LCCC-012-2021</w:t>
      </w:r>
    </w:p>
    <w:p w14:paraId="41EEAA3B" w14:textId="77777777" w:rsidR="00DD26B0" w:rsidRPr="00FD52F1" w:rsidRDefault="00DD26B0" w:rsidP="00DD26B0">
      <w:pPr>
        <w:pStyle w:val="Sinespaciado"/>
        <w:jc w:val="center"/>
        <w:rPr>
          <w:rFonts w:ascii="Arial" w:eastAsia="Century Gothic" w:hAnsi="Arial" w:cs="Arial"/>
          <w:color w:val="000000"/>
        </w:rPr>
      </w:pPr>
    </w:p>
    <w:p w14:paraId="1B5FEBDA" w14:textId="75A40EB1" w:rsidR="00A21FF6" w:rsidRPr="00FD52F1" w:rsidRDefault="007A3CA5" w:rsidP="00A21FF6">
      <w:pPr>
        <w:spacing w:after="0" w:line="240" w:lineRule="auto"/>
        <w:rPr>
          <w:rFonts w:ascii="Arial" w:eastAsia="Arial" w:hAnsi="Arial" w:cs="Arial"/>
          <w:color w:val="000000"/>
          <w:sz w:val="18"/>
          <w:szCs w:val="18"/>
        </w:rPr>
      </w:pPr>
      <w:r w:rsidRPr="00FD52F1">
        <w:rPr>
          <w:rFonts w:ascii="Arial" w:eastAsia="Arial" w:hAnsi="Arial" w:cs="Arial"/>
          <w:b/>
          <w:bCs/>
          <w:color w:val="000000"/>
          <w:sz w:val="18"/>
          <w:szCs w:val="18"/>
        </w:rPr>
        <w:t>“ASESORÍA INTEGRAL PARA EL ACCESO OPORTUNO A VACUNAS CONTRA SARS-CoV-2 POR PARTE DEL GOBIERNO DEL ESTADO, E INSUMOS TÉCNICOS PARA LA DEFINCIÓN DE ESTRATEGIAS FOCALIZADAS PARA LA APLICACIÓN DE DICHAS VACUNAS”.</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 (</w:t>
      </w:r>
      <w:r w:rsidRPr="00FD52F1">
        <w:rPr>
          <w:rFonts w:ascii="Arial" w:eastAsia="Century Gothic" w:hAnsi="Arial" w:cs="Arial"/>
          <w:b/>
          <w:color w:val="000000"/>
          <w:sz w:val="18"/>
          <w:szCs w:val="18"/>
        </w:rPr>
        <w:t>1</w:t>
      </w:r>
      <w:r w:rsidRPr="00FD52F1">
        <w:rPr>
          <w:rFonts w:ascii="Arial" w:eastAsia="Century Gothic" w:hAnsi="Arial" w:cs="Arial"/>
          <w:color w:val="000000"/>
          <w:sz w:val="18"/>
          <w:szCs w:val="18"/>
        </w:rPr>
        <w:t>)</w:t>
      </w:r>
    </w:p>
    <w:p w14:paraId="73A82B73" w14:textId="6F5071A2" w:rsidR="00275AFA" w:rsidRPr="00FD52F1" w:rsidRDefault="00275AFA" w:rsidP="00E66674">
      <w:pPr>
        <w:spacing w:after="0" w:line="240" w:lineRule="auto"/>
        <w:rPr>
          <w:rFonts w:ascii="Arial" w:eastAsia="Times New Roman" w:hAnsi="Arial" w:cs="Arial"/>
          <w:sz w:val="18"/>
          <w:szCs w:val="18"/>
        </w:rPr>
      </w:pP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58"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p w14:paraId="71CB7582" w14:textId="3D8FDBA4"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567EEF2"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bookmarkEnd w:id="58"/>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720BE24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6F2D41" w:rsidRPr="00FD52F1">
        <w:rPr>
          <w:rFonts w:ascii="Arial" w:eastAsia="Century Gothic" w:hAnsi="Arial" w:cs="Arial"/>
          <w:b/>
          <w:color w:val="000000"/>
          <w:sz w:val="18"/>
          <w:szCs w:val="18"/>
        </w:rPr>
        <w:t xml:space="preserve">Licitación Pública Nacional </w:t>
      </w:r>
      <w:r w:rsidR="003A6C4E">
        <w:rPr>
          <w:rFonts w:ascii="Arial" w:eastAsia="Century Gothic" w:hAnsi="Arial" w:cs="Arial"/>
          <w:b/>
          <w:color w:val="000000"/>
          <w:sz w:val="18"/>
          <w:szCs w:val="18"/>
        </w:rPr>
        <w:t>LCCC-012-2021</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77777777"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19EA018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534CA34C" w14:textId="77777777" w:rsidR="00E66674" w:rsidRPr="00FD52F1" w:rsidRDefault="00E66674" w:rsidP="00E66674">
      <w:pPr>
        <w:spacing w:after="0" w:line="240" w:lineRule="auto"/>
        <w:ind w:right="140"/>
        <w:jc w:val="center"/>
        <w:rPr>
          <w:rFonts w:ascii="Arial" w:eastAsia="Century Gothic" w:hAnsi="Arial" w:cs="Arial"/>
          <w:color w:val="000000"/>
          <w:sz w:val="18"/>
          <w:szCs w:val="18"/>
        </w:rPr>
      </w:pPr>
    </w:p>
    <w:p w14:paraId="4149A6DB" w14:textId="53B49F35"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193015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3FA7420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1">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2AFD69" w14:textId="77965345" w:rsidR="00573170"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lastRenderedPageBreak/>
        <w:br/>
      </w:r>
    </w:p>
    <w:p w14:paraId="2716FB97"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7BE867B"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ANEXO 8</w:t>
      </w:r>
    </w:p>
    <w:p w14:paraId="6498B602" w14:textId="77777777" w:rsidR="00DD26B0" w:rsidRPr="00FD52F1" w:rsidRDefault="00DD26B0" w:rsidP="00DD26B0">
      <w:pPr>
        <w:pStyle w:val="Sinespaciado"/>
        <w:jc w:val="center"/>
        <w:rPr>
          <w:rFonts w:ascii="Arial" w:hAnsi="Arial" w:cs="Arial"/>
          <w:b/>
          <w:bCs/>
        </w:rPr>
      </w:pPr>
      <w:r w:rsidRPr="00FD52F1">
        <w:rPr>
          <w:rFonts w:ascii="Arial" w:hAnsi="Arial" w:cs="Arial"/>
          <w:b/>
          <w:bCs/>
        </w:rPr>
        <w:t>Licitación Pública Nacional</w:t>
      </w:r>
    </w:p>
    <w:p w14:paraId="518B62C3" w14:textId="3756B5A7" w:rsidR="00DD26B0" w:rsidRPr="00FD52F1" w:rsidRDefault="003A6C4E" w:rsidP="00DD26B0">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LCCC-012-2021</w:t>
      </w:r>
    </w:p>
    <w:p w14:paraId="6B58AC3A" w14:textId="77777777" w:rsidR="00DD26B0" w:rsidRPr="00FD52F1" w:rsidRDefault="00DD26B0" w:rsidP="00DD26B0">
      <w:pPr>
        <w:pStyle w:val="Sinespaciado"/>
        <w:jc w:val="center"/>
        <w:rPr>
          <w:rFonts w:ascii="Arial" w:eastAsia="Century Gothic" w:hAnsi="Arial" w:cs="Arial"/>
          <w:color w:val="000000"/>
        </w:rPr>
      </w:pPr>
    </w:p>
    <w:p w14:paraId="1D70A9C9" w14:textId="0D00AF51" w:rsidR="00DD26B0" w:rsidRPr="00FD52F1" w:rsidRDefault="007A3CA5" w:rsidP="00C47102">
      <w:pPr>
        <w:spacing w:after="0" w:line="240" w:lineRule="auto"/>
        <w:rPr>
          <w:rFonts w:ascii="Arial" w:eastAsia="Arial" w:hAnsi="Arial" w:cs="Arial"/>
          <w:b/>
          <w:bCs/>
          <w:color w:val="000000"/>
          <w:sz w:val="18"/>
          <w:szCs w:val="18"/>
        </w:rPr>
      </w:pPr>
      <w:r w:rsidRPr="00FD52F1">
        <w:rPr>
          <w:rFonts w:ascii="Arial" w:eastAsia="Arial" w:hAnsi="Arial" w:cs="Arial"/>
          <w:b/>
          <w:bCs/>
          <w:color w:val="000000"/>
          <w:sz w:val="18"/>
          <w:szCs w:val="18"/>
        </w:rPr>
        <w:t>“ASESORÍA INTEGRAL PARA EL ACCESO OPORTUNO A VACUNAS CONTRA SARS-CoV-2 POR PARTE DEL GOBIERNO DEL ESTADO, E INSUMOS TÉCNICOS PARA LA DEFINCIÓN DE ESTRATEGIAS FOCALIZADAS PARA LA APLICACIÓN DE DICHAS VACUNAS”.</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77777777" w:rsidR="0019223D" w:rsidRPr="00FD52F1" w:rsidRDefault="0019223D" w:rsidP="00E66674">
      <w:pPr>
        <w:spacing w:after="0" w:line="240" w:lineRule="auto"/>
        <w:ind w:right="140"/>
        <w:jc w:val="right"/>
        <w:rPr>
          <w:rFonts w:ascii="Arial" w:eastAsia="Century Gothic" w:hAnsi="Arial" w:cs="Arial"/>
          <w:color w:val="000000"/>
          <w:sz w:val="18"/>
          <w:szCs w:val="18"/>
        </w:rPr>
      </w:pPr>
    </w:p>
    <w:p w14:paraId="2E0192EE" w14:textId="3B278798"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D6E7BA5" w14:textId="77777777"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7B821AEB" w14:textId="4AAE7A11"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94F9FFB"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0B2C6AE0" w14:textId="77777777" w:rsidR="00275AFA" w:rsidRPr="00FD52F1" w:rsidRDefault="00275AFA" w:rsidP="00E66674">
      <w:pPr>
        <w:spacing w:after="0" w:line="240" w:lineRule="auto"/>
        <w:rPr>
          <w:rFonts w:ascii="Arial" w:eastAsia="Times New Roman" w:hAnsi="Arial" w:cs="Arial"/>
          <w:sz w:val="18"/>
          <w:szCs w:val="18"/>
        </w:rPr>
      </w:pPr>
    </w:p>
    <w:p w14:paraId="420CB73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1BAD3F5B" w14:textId="60643BC8" w:rsidR="000259BD" w:rsidRPr="00FD52F1" w:rsidRDefault="000259B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37D52CE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0827F3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7FB4888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4BE7856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BF4B355" w14:textId="77777777"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C9A850C" w:rsidR="00275AFA" w:rsidRPr="00FD52F1" w:rsidRDefault="00275AFA" w:rsidP="00E66674">
      <w:pPr>
        <w:spacing w:after="0" w:line="240" w:lineRule="auto"/>
        <w:rPr>
          <w:rFonts w:ascii="Arial" w:eastAsia="Times New Roman" w:hAnsi="Arial" w:cs="Arial"/>
          <w:sz w:val="18"/>
          <w:szCs w:val="18"/>
        </w:rPr>
      </w:pPr>
    </w:p>
    <w:p w14:paraId="0EEEED03" w14:textId="7F0742C9" w:rsidR="00642F00" w:rsidRPr="00FD52F1" w:rsidRDefault="00642F00" w:rsidP="00E66674">
      <w:pPr>
        <w:spacing w:after="0" w:line="240" w:lineRule="auto"/>
        <w:rPr>
          <w:rFonts w:ascii="Arial" w:eastAsia="Times New Roman" w:hAnsi="Arial" w:cs="Arial"/>
          <w:sz w:val="18"/>
          <w:szCs w:val="18"/>
        </w:rPr>
      </w:pPr>
    </w:p>
    <w:p w14:paraId="549A09C9" w14:textId="34764C19" w:rsidR="00642F00" w:rsidRPr="00FD52F1" w:rsidRDefault="00642F00" w:rsidP="00E66674">
      <w:pPr>
        <w:spacing w:after="0" w:line="240" w:lineRule="auto"/>
        <w:rPr>
          <w:rFonts w:ascii="Arial" w:eastAsia="Times New Roman" w:hAnsi="Arial" w:cs="Arial"/>
          <w:sz w:val="18"/>
          <w:szCs w:val="18"/>
        </w:rPr>
      </w:pPr>
    </w:p>
    <w:p w14:paraId="39521A06" w14:textId="1DBD21D6" w:rsidR="00642F00" w:rsidRPr="00FD52F1" w:rsidRDefault="00642F00" w:rsidP="00E66674">
      <w:pPr>
        <w:spacing w:after="0" w:line="240" w:lineRule="auto"/>
        <w:rPr>
          <w:rFonts w:ascii="Arial" w:eastAsia="Times New Roman" w:hAnsi="Arial" w:cs="Arial"/>
          <w:sz w:val="18"/>
          <w:szCs w:val="18"/>
        </w:rPr>
      </w:pPr>
    </w:p>
    <w:p w14:paraId="7BC7D76B" w14:textId="3CA02B6B" w:rsidR="00642F00" w:rsidRPr="00FD52F1" w:rsidRDefault="00642F00" w:rsidP="00E66674">
      <w:pPr>
        <w:spacing w:after="0" w:line="240" w:lineRule="auto"/>
        <w:rPr>
          <w:rFonts w:ascii="Arial" w:eastAsia="Times New Roman" w:hAnsi="Arial" w:cs="Arial"/>
          <w:sz w:val="18"/>
          <w:szCs w:val="18"/>
        </w:rPr>
      </w:pPr>
    </w:p>
    <w:p w14:paraId="67AE71F9" w14:textId="2A574FF3" w:rsidR="00642F00" w:rsidRPr="00FD52F1" w:rsidRDefault="00642F00" w:rsidP="00E66674">
      <w:pPr>
        <w:spacing w:after="0" w:line="240" w:lineRule="auto"/>
        <w:rPr>
          <w:rFonts w:ascii="Arial" w:eastAsia="Times New Roman" w:hAnsi="Arial" w:cs="Arial"/>
          <w:sz w:val="18"/>
          <w:szCs w:val="18"/>
        </w:rPr>
      </w:pPr>
    </w:p>
    <w:p w14:paraId="72A2E5BB" w14:textId="6E542992" w:rsidR="00642F00" w:rsidRPr="00FD52F1" w:rsidRDefault="00642F00" w:rsidP="00E66674">
      <w:pPr>
        <w:spacing w:after="0" w:line="240" w:lineRule="auto"/>
        <w:rPr>
          <w:rFonts w:ascii="Arial" w:eastAsia="Times New Roman" w:hAnsi="Arial" w:cs="Arial"/>
          <w:sz w:val="18"/>
          <w:szCs w:val="18"/>
        </w:rPr>
      </w:pPr>
    </w:p>
    <w:p w14:paraId="2DCBC2F2" w14:textId="7D028FF5" w:rsidR="00642F00" w:rsidRPr="00FD52F1" w:rsidRDefault="00642F00" w:rsidP="00E66674">
      <w:pPr>
        <w:spacing w:after="0" w:line="240" w:lineRule="auto"/>
        <w:rPr>
          <w:rFonts w:ascii="Arial" w:eastAsia="Times New Roman" w:hAnsi="Arial" w:cs="Arial"/>
          <w:sz w:val="18"/>
          <w:szCs w:val="18"/>
        </w:rPr>
      </w:pPr>
    </w:p>
    <w:p w14:paraId="6659A63C" w14:textId="184B2BEF" w:rsidR="00642F00" w:rsidRPr="00FD52F1" w:rsidRDefault="00642F00" w:rsidP="00E66674">
      <w:pPr>
        <w:spacing w:after="0" w:line="240" w:lineRule="auto"/>
        <w:rPr>
          <w:rFonts w:ascii="Arial" w:eastAsia="Times New Roman" w:hAnsi="Arial" w:cs="Arial"/>
          <w:sz w:val="18"/>
          <w:szCs w:val="18"/>
        </w:rPr>
      </w:pPr>
    </w:p>
    <w:p w14:paraId="16E12507" w14:textId="77777777" w:rsidR="00642F00" w:rsidRPr="00FD52F1" w:rsidRDefault="00642F00" w:rsidP="00E66674">
      <w:pPr>
        <w:spacing w:after="0" w:line="240" w:lineRule="auto"/>
        <w:rPr>
          <w:rFonts w:ascii="Arial" w:eastAsia="Times New Roman" w:hAnsi="Arial" w:cs="Arial"/>
          <w:sz w:val="18"/>
          <w:szCs w:val="18"/>
        </w:rPr>
      </w:pPr>
    </w:p>
    <w:p w14:paraId="7A253DF6" w14:textId="77777777" w:rsidR="00275AFA" w:rsidRPr="00FD52F1" w:rsidRDefault="00275AFA" w:rsidP="00E66674">
      <w:pPr>
        <w:spacing w:after="0" w:line="240" w:lineRule="auto"/>
        <w:rPr>
          <w:rFonts w:ascii="Arial" w:eastAsia="Times New Roman" w:hAnsi="Arial" w:cs="Arial"/>
          <w:sz w:val="18"/>
          <w:szCs w:val="18"/>
        </w:rPr>
      </w:pPr>
    </w:p>
    <w:p w14:paraId="01C6F557" w14:textId="605139AD" w:rsidR="00275AFA" w:rsidRPr="00FD52F1" w:rsidRDefault="00275AFA" w:rsidP="00E66674">
      <w:pPr>
        <w:spacing w:after="0" w:line="240" w:lineRule="auto"/>
        <w:rPr>
          <w:rFonts w:ascii="Arial" w:eastAsia="Times New Roman" w:hAnsi="Arial" w:cs="Arial"/>
          <w:sz w:val="18"/>
          <w:szCs w:val="18"/>
        </w:rPr>
      </w:pPr>
    </w:p>
    <w:p w14:paraId="6F38A013" w14:textId="55039E30" w:rsidR="00C95BD6" w:rsidRPr="00FD52F1" w:rsidRDefault="00C95BD6" w:rsidP="00E66674">
      <w:pPr>
        <w:spacing w:after="0" w:line="240" w:lineRule="auto"/>
        <w:rPr>
          <w:rFonts w:ascii="Arial" w:eastAsia="Times New Roman" w:hAnsi="Arial" w:cs="Arial"/>
          <w:sz w:val="18"/>
          <w:szCs w:val="18"/>
        </w:rPr>
      </w:pPr>
    </w:p>
    <w:p w14:paraId="06D88450" w14:textId="410BD5B1" w:rsidR="00C95BD6" w:rsidRDefault="00C95BD6" w:rsidP="00E66674">
      <w:pPr>
        <w:spacing w:after="0" w:line="240" w:lineRule="auto"/>
        <w:rPr>
          <w:rFonts w:ascii="Arial" w:eastAsia="Times New Roman" w:hAnsi="Arial" w:cs="Arial"/>
          <w:sz w:val="18"/>
          <w:szCs w:val="18"/>
        </w:rPr>
      </w:pPr>
    </w:p>
    <w:p w14:paraId="7E11C2DC" w14:textId="0A6D70C7" w:rsidR="0031427F" w:rsidRDefault="0031427F" w:rsidP="00E66674">
      <w:pPr>
        <w:spacing w:after="0" w:line="240" w:lineRule="auto"/>
        <w:rPr>
          <w:rFonts w:ascii="Arial" w:eastAsia="Times New Roman" w:hAnsi="Arial" w:cs="Arial"/>
          <w:sz w:val="18"/>
          <w:szCs w:val="18"/>
        </w:rPr>
      </w:pPr>
    </w:p>
    <w:p w14:paraId="238C49B4" w14:textId="77777777" w:rsidR="0031427F" w:rsidRPr="00FD52F1" w:rsidRDefault="0031427F" w:rsidP="00E66674">
      <w:pPr>
        <w:spacing w:after="0" w:line="240" w:lineRule="auto"/>
        <w:rPr>
          <w:rFonts w:ascii="Arial" w:eastAsia="Times New Roman" w:hAnsi="Arial" w:cs="Arial"/>
          <w:sz w:val="18"/>
          <w:szCs w:val="18"/>
        </w:rPr>
      </w:pPr>
    </w:p>
    <w:p w14:paraId="0298F631" w14:textId="41297950" w:rsidR="00C95BD6" w:rsidRPr="00FD52F1" w:rsidRDefault="00C95BD6" w:rsidP="00E66674">
      <w:pPr>
        <w:spacing w:after="0" w:line="240" w:lineRule="auto"/>
        <w:rPr>
          <w:rFonts w:ascii="Arial" w:eastAsia="Times New Roman" w:hAnsi="Arial" w:cs="Arial"/>
          <w:sz w:val="18"/>
          <w:szCs w:val="18"/>
        </w:rPr>
      </w:pPr>
    </w:p>
    <w:p w14:paraId="6F1FBECA" w14:textId="2FE73C3A" w:rsidR="00C95BD6" w:rsidRPr="00FD52F1" w:rsidRDefault="00C95BD6" w:rsidP="00E66674">
      <w:pPr>
        <w:spacing w:after="0" w:line="240" w:lineRule="auto"/>
        <w:rPr>
          <w:rFonts w:ascii="Arial" w:eastAsia="Times New Roman" w:hAnsi="Arial" w:cs="Arial"/>
          <w:sz w:val="18"/>
          <w:szCs w:val="18"/>
        </w:rPr>
      </w:pP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ANEXO 9</w:t>
      </w:r>
    </w:p>
    <w:p w14:paraId="062E3E8B" w14:textId="77777777" w:rsidR="00DD26B0" w:rsidRPr="00FD52F1" w:rsidRDefault="00DD26B0" w:rsidP="00DD26B0">
      <w:pPr>
        <w:pStyle w:val="Sinespaciado"/>
        <w:jc w:val="center"/>
        <w:rPr>
          <w:rFonts w:ascii="Arial" w:hAnsi="Arial" w:cs="Arial"/>
          <w:b/>
          <w:bCs/>
        </w:rPr>
      </w:pPr>
      <w:r w:rsidRPr="00FD52F1">
        <w:rPr>
          <w:rFonts w:ascii="Arial" w:hAnsi="Arial" w:cs="Arial"/>
          <w:b/>
          <w:bCs/>
        </w:rPr>
        <w:t>Licitación Pública Nacional</w:t>
      </w:r>
    </w:p>
    <w:p w14:paraId="372208A7" w14:textId="18D4EA08" w:rsidR="00DD26B0" w:rsidRPr="00FD52F1" w:rsidRDefault="003A6C4E" w:rsidP="00DD26B0">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LCCC-012-2021</w:t>
      </w:r>
    </w:p>
    <w:p w14:paraId="2FB2C450" w14:textId="77777777" w:rsidR="00DD26B0" w:rsidRPr="00FD52F1" w:rsidRDefault="00DD26B0" w:rsidP="00DD26B0">
      <w:pPr>
        <w:pStyle w:val="Sinespaciado"/>
        <w:jc w:val="center"/>
        <w:rPr>
          <w:rFonts w:ascii="Arial" w:eastAsia="Century Gothic" w:hAnsi="Arial" w:cs="Arial"/>
          <w:color w:val="000000"/>
        </w:rPr>
      </w:pPr>
    </w:p>
    <w:p w14:paraId="5B3057F9" w14:textId="76899414" w:rsidR="00A21FF6" w:rsidRPr="00FD52F1" w:rsidRDefault="007A3CA5" w:rsidP="0004782E">
      <w:pPr>
        <w:spacing w:after="0" w:line="240" w:lineRule="auto"/>
        <w:jc w:val="both"/>
        <w:rPr>
          <w:rFonts w:ascii="Arial" w:eastAsia="Arial" w:hAnsi="Arial" w:cs="Arial"/>
          <w:color w:val="000000"/>
          <w:sz w:val="18"/>
          <w:szCs w:val="18"/>
        </w:rPr>
      </w:pPr>
      <w:r w:rsidRPr="00FD52F1">
        <w:rPr>
          <w:rFonts w:ascii="Arial" w:eastAsia="Arial" w:hAnsi="Arial" w:cs="Arial"/>
          <w:b/>
          <w:bCs/>
          <w:color w:val="000000"/>
          <w:sz w:val="18"/>
          <w:szCs w:val="18"/>
        </w:rPr>
        <w:t>“ASESORÍA INTEGRAL PARA EL ACCESO OPORTUNO A VACUNAS CONTRA SARS-CoV-2 POR PARTE DEL GOBIERNO DEL ESTADO, E INSUMOS TÉCNICOS PARA LA DEFINCIÓN DE ESTRATEGIAS FOCALIZADAS PARA LA APLICACIÓN DE DICHAS VACUNAS”.</w:t>
      </w:r>
    </w:p>
    <w:p w14:paraId="22D08E5C" w14:textId="77777777" w:rsidR="00A21FF6" w:rsidRPr="00FD52F1" w:rsidRDefault="00A21FF6" w:rsidP="0004782E">
      <w:pPr>
        <w:spacing w:after="0" w:line="240" w:lineRule="auto"/>
        <w:ind w:right="140"/>
        <w:jc w:val="both"/>
        <w:rPr>
          <w:rFonts w:ascii="Arial" w:eastAsia="Century Gothic" w:hAnsi="Arial" w:cs="Arial"/>
          <w:b/>
          <w:color w:val="000000"/>
          <w:sz w:val="18"/>
          <w:szCs w:val="18"/>
        </w:rPr>
      </w:pPr>
    </w:p>
    <w:p w14:paraId="132C6F95" w14:textId="68ABD328"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77777777" w:rsidR="00275AFA" w:rsidRPr="00FD52F1" w:rsidRDefault="00275AFA" w:rsidP="00E66674">
      <w:pPr>
        <w:spacing w:after="0" w:line="240" w:lineRule="auto"/>
        <w:rPr>
          <w:rFonts w:ascii="Arial" w:eastAsia="Times New Roman" w:hAnsi="Arial" w:cs="Arial"/>
          <w:sz w:val="18"/>
          <w:szCs w:val="18"/>
        </w:rPr>
      </w:pPr>
    </w:p>
    <w:p w14:paraId="59082399" w14:textId="5E205ACA"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7777777" w:rsidR="00437CCE" w:rsidRPr="00FD52F1" w:rsidRDefault="00437CCE" w:rsidP="00E66674">
      <w:pPr>
        <w:spacing w:after="0" w:line="240" w:lineRule="auto"/>
        <w:rPr>
          <w:rFonts w:ascii="Arial" w:eastAsia="Times New Roman" w:hAnsi="Arial" w:cs="Arial"/>
          <w:sz w:val="18"/>
          <w:szCs w:val="18"/>
        </w:rPr>
      </w:pPr>
    </w:p>
    <w:p w14:paraId="4864ACC0" w14:textId="004A5B0F" w:rsidR="00437CCE" w:rsidRPr="00FD52F1" w:rsidRDefault="00437CCE"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59440D6D" w14:textId="77777777" w:rsidR="00437CCE" w:rsidRPr="00FD52F1" w:rsidRDefault="00437CCE"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638B6B" w14:textId="77777777" w:rsidR="00275AFA" w:rsidRPr="00FD52F1" w:rsidRDefault="00275AFA" w:rsidP="00E66674">
      <w:pPr>
        <w:spacing w:after="0" w:line="240" w:lineRule="auto"/>
        <w:rPr>
          <w:rFonts w:ascii="Arial" w:eastAsia="Times New Roman" w:hAnsi="Arial" w:cs="Arial"/>
          <w:sz w:val="18"/>
          <w:szCs w:val="18"/>
        </w:rPr>
      </w:pPr>
    </w:p>
    <w:p w14:paraId="44E8628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r w:rsidRPr="00FD52F1">
        <w:rPr>
          <w:rFonts w:ascii="Arial" w:eastAsia="Times New Roman" w:hAnsi="Arial" w:cs="Arial"/>
          <w:sz w:val="18"/>
          <w:szCs w:val="18"/>
        </w:rPr>
        <w:br/>
      </w:r>
      <w:r w:rsidRPr="00FD52F1">
        <w:rPr>
          <w:rFonts w:ascii="Arial" w:eastAsia="Times New Roman" w:hAnsi="Arial" w:cs="Arial"/>
          <w:sz w:val="18"/>
          <w:szCs w:val="18"/>
        </w:rPr>
        <w:br/>
      </w:r>
      <w:r w:rsidRPr="00FD52F1">
        <w:rPr>
          <w:rFonts w:ascii="Arial" w:eastAsia="Times New Roman" w:hAnsi="Arial" w:cs="Arial"/>
          <w:sz w:val="18"/>
          <w:szCs w:val="18"/>
        </w:rPr>
        <w:br/>
      </w:r>
    </w:p>
    <w:p w14:paraId="323D2F9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7056C6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C058F5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0C58F29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4B607476" w14:textId="77777777"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r w:rsidRPr="00FD52F1">
        <w:rPr>
          <w:rFonts w:ascii="Arial" w:eastAsia="Times New Roman" w:hAnsi="Arial" w:cs="Arial"/>
          <w:sz w:val="18"/>
          <w:szCs w:val="18"/>
        </w:rPr>
        <w:br/>
      </w:r>
    </w:p>
    <w:p w14:paraId="4E609D45" w14:textId="77777777" w:rsidR="00275AFA" w:rsidRPr="00FD52F1" w:rsidRDefault="00275AFA" w:rsidP="00E66674">
      <w:pPr>
        <w:spacing w:after="0" w:line="240" w:lineRule="auto"/>
        <w:rPr>
          <w:rFonts w:ascii="Arial" w:eastAsia="Times New Roman" w:hAnsi="Arial" w:cs="Arial"/>
          <w:sz w:val="18"/>
          <w:szCs w:val="18"/>
        </w:rPr>
      </w:pPr>
    </w:p>
    <w:p w14:paraId="6B7E4811" w14:textId="5C160773" w:rsidR="00275AFA" w:rsidRPr="00FD52F1" w:rsidRDefault="00275AFA" w:rsidP="00E66674">
      <w:pPr>
        <w:spacing w:after="0" w:line="240" w:lineRule="auto"/>
        <w:rPr>
          <w:rFonts w:ascii="Arial" w:eastAsia="Times New Roman" w:hAnsi="Arial" w:cs="Arial"/>
          <w:sz w:val="18"/>
          <w:szCs w:val="18"/>
        </w:rPr>
      </w:pPr>
    </w:p>
    <w:p w14:paraId="03825284" w14:textId="56562FAB" w:rsidR="00D206D4" w:rsidRPr="00FD52F1" w:rsidRDefault="00D206D4" w:rsidP="00E66674">
      <w:pPr>
        <w:spacing w:after="0" w:line="240" w:lineRule="auto"/>
        <w:rPr>
          <w:rFonts w:ascii="Arial" w:eastAsia="Times New Roman" w:hAnsi="Arial" w:cs="Arial"/>
          <w:sz w:val="18"/>
          <w:szCs w:val="18"/>
        </w:rPr>
      </w:pPr>
    </w:p>
    <w:p w14:paraId="436FA0D1" w14:textId="2C7948C5" w:rsidR="00642F00" w:rsidRPr="00FD52F1" w:rsidRDefault="00642F00" w:rsidP="00E66674">
      <w:pPr>
        <w:spacing w:after="0" w:line="240" w:lineRule="auto"/>
        <w:rPr>
          <w:rFonts w:ascii="Arial" w:eastAsia="Times New Roman" w:hAnsi="Arial" w:cs="Arial"/>
          <w:sz w:val="18"/>
          <w:szCs w:val="18"/>
        </w:rPr>
      </w:pPr>
    </w:p>
    <w:p w14:paraId="43E9750C" w14:textId="77E100EF" w:rsidR="00642F00" w:rsidRPr="00FD52F1" w:rsidRDefault="00642F00" w:rsidP="00E66674">
      <w:pPr>
        <w:spacing w:after="0" w:line="240" w:lineRule="auto"/>
        <w:rPr>
          <w:rFonts w:ascii="Arial" w:eastAsia="Times New Roman" w:hAnsi="Arial" w:cs="Arial"/>
          <w:sz w:val="18"/>
          <w:szCs w:val="18"/>
        </w:rPr>
      </w:pPr>
    </w:p>
    <w:p w14:paraId="0DEDBF6C" w14:textId="77777777" w:rsidR="00E66674" w:rsidRPr="00FD52F1" w:rsidRDefault="00E66674" w:rsidP="00E66674">
      <w:pPr>
        <w:spacing w:after="0" w:line="240" w:lineRule="auto"/>
        <w:rPr>
          <w:rFonts w:ascii="Arial" w:eastAsia="Times New Roman" w:hAnsi="Arial" w:cs="Arial"/>
          <w:sz w:val="18"/>
          <w:szCs w:val="18"/>
        </w:rPr>
      </w:pPr>
    </w:p>
    <w:p w14:paraId="165C4E52" w14:textId="6E355EF3" w:rsidR="00642F00" w:rsidRPr="00FD52F1" w:rsidRDefault="00642F00" w:rsidP="00E66674">
      <w:pPr>
        <w:spacing w:after="0" w:line="240" w:lineRule="auto"/>
        <w:rPr>
          <w:rFonts w:ascii="Arial" w:eastAsia="Times New Roman" w:hAnsi="Arial" w:cs="Arial"/>
          <w:sz w:val="18"/>
          <w:szCs w:val="18"/>
        </w:rPr>
      </w:pPr>
    </w:p>
    <w:p w14:paraId="10889534" w14:textId="62D0A85B" w:rsidR="00642F00" w:rsidRPr="00FD52F1" w:rsidRDefault="00642F00" w:rsidP="00E66674">
      <w:pPr>
        <w:spacing w:after="0" w:line="240" w:lineRule="auto"/>
        <w:rPr>
          <w:rFonts w:ascii="Arial" w:eastAsia="Times New Roman" w:hAnsi="Arial" w:cs="Arial"/>
          <w:sz w:val="18"/>
          <w:szCs w:val="18"/>
        </w:rPr>
      </w:pPr>
    </w:p>
    <w:p w14:paraId="79D79B4C" w14:textId="3BBDAEA5" w:rsidR="00642F00" w:rsidRPr="00FD52F1" w:rsidRDefault="00642F00" w:rsidP="00E66674">
      <w:pPr>
        <w:spacing w:after="0" w:line="240" w:lineRule="auto"/>
        <w:rPr>
          <w:rFonts w:ascii="Arial" w:eastAsia="Times New Roman" w:hAnsi="Arial" w:cs="Arial"/>
          <w:sz w:val="18"/>
          <w:szCs w:val="18"/>
        </w:rPr>
      </w:pPr>
    </w:p>
    <w:p w14:paraId="76E1D158" w14:textId="50292244" w:rsidR="0004782E" w:rsidRPr="00FD52F1" w:rsidRDefault="0004782E" w:rsidP="00E66674">
      <w:pPr>
        <w:spacing w:after="0" w:line="240" w:lineRule="auto"/>
        <w:rPr>
          <w:rFonts w:ascii="Arial" w:eastAsia="Times New Roman" w:hAnsi="Arial" w:cs="Arial"/>
          <w:sz w:val="18"/>
          <w:szCs w:val="18"/>
        </w:rPr>
      </w:pPr>
    </w:p>
    <w:p w14:paraId="6F94E523" w14:textId="57F435D6" w:rsidR="0004782E" w:rsidRDefault="0004782E" w:rsidP="00E66674">
      <w:pPr>
        <w:spacing w:after="0" w:line="240" w:lineRule="auto"/>
        <w:rPr>
          <w:rFonts w:ascii="Arial" w:eastAsia="Times New Roman" w:hAnsi="Arial" w:cs="Arial"/>
          <w:sz w:val="18"/>
          <w:szCs w:val="18"/>
        </w:rPr>
      </w:pPr>
    </w:p>
    <w:p w14:paraId="4EC23C77" w14:textId="0C968663" w:rsidR="0031427F" w:rsidRDefault="0031427F" w:rsidP="00E66674">
      <w:pPr>
        <w:spacing w:after="0" w:line="240" w:lineRule="auto"/>
        <w:rPr>
          <w:rFonts w:ascii="Arial" w:eastAsia="Times New Roman" w:hAnsi="Arial" w:cs="Arial"/>
          <w:sz w:val="18"/>
          <w:szCs w:val="18"/>
        </w:rPr>
      </w:pPr>
    </w:p>
    <w:p w14:paraId="05AE3FB0" w14:textId="08CDED80" w:rsidR="0031427F" w:rsidRDefault="0031427F" w:rsidP="00E66674">
      <w:pPr>
        <w:spacing w:after="0" w:line="240" w:lineRule="auto"/>
        <w:rPr>
          <w:rFonts w:ascii="Arial" w:eastAsia="Times New Roman" w:hAnsi="Arial" w:cs="Arial"/>
          <w:sz w:val="18"/>
          <w:szCs w:val="18"/>
        </w:rPr>
      </w:pPr>
    </w:p>
    <w:p w14:paraId="5F1D0191" w14:textId="76D20F1C" w:rsidR="0031427F" w:rsidRDefault="0031427F" w:rsidP="00E66674">
      <w:pPr>
        <w:spacing w:after="0" w:line="240" w:lineRule="auto"/>
        <w:rPr>
          <w:rFonts w:ascii="Arial" w:eastAsia="Times New Roman" w:hAnsi="Arial" w:cs="Arial"/>
          <w:sz w:val="18"/>
          <w:szCs w:val="18"/>
        </w:rPr>
      </w:pPr>
    </w:p>
    <w:p w14:paraId="739A938A" w14:textId="0C1B0468" w:rsidR="0031427F" w:rsidRDefault="0031427F" w:rsidP="00E66674">
      <w:pPr>
        <w:spacing w:after="0" w:line="240" w:lineRule="auto"/>
        <w:rPr>
          <w:rFonts w:ascii="Arial" w:eastAsia="Times New Roman" w:hAnsi="Arial" w:cs="Arial"/>
          <w:sz w:val="18"/>
          <w:szCs w:val="18"/>
        </w:rPr>
      </w:pPr>
    </w:p>
    <w:p w14:paraId="0384B338" w14:textId="14DC2FFB" w:rsidR="0031427F" w:rsidRDefault="0031427F" w:rsidP="00E66674">
      <w:pPr>
        <w:spacing w:after="0" w:line="240" w:lineRule="auto"/>
        <w:rPr>
          <w:rFonts w:ascii="Arial" w:eastAsia="Times New Roman" w:hAnsi="Arial" w:cs="Arial"/>
          <w:sz w:val="18"/>
          <w:szCs w:val="18"/>
        </w:rPr>
      </w:pPr>
    </w:p>
    <w:p w14:paraId="5E297258" w14:textId="771482B7" w:rsidR="0031427F" w:rsidRDefault="0031427F" w:rsidP="00E66674">
      <w:pPr>
        <w:spacing w:after="0" w:line="240" w:lineRule="auto"/>
        <w:rPr>
          <w:rFonts w:ascii="Arial" w:eastAsia="Times New Roman" w:hAnsi="Arial" w:cs="Arial"/>
          <w:sz w:val="18"/>
          <w:szCs w:val="18"/>
        </w:rPr>
      </w:pPr>
    </w:p>
    <w:p w14:paraId="68E7A422" w14:textId="19909DB9" w:rsidR="0031427F" w:rsidRDefault="0031427F" w:rsidP="00E66674">
      <w:pPr>
        <w:spacing w:after="0" w:line="240" w:lineRule="auto"/>
        <w:rPr>
          <w:rFonts w:ascii="Arial" w:eastAsia="Times New Roman" w:hAnsi="Arial" w:cs="Arial"/>
          <w:sz w:val="18"/>
          <w:szCs w:val="18"/>
        </w:rPr>
      </w:pPr>
    </w:p>
    <w:p w14:paraId="5BFF6EDD" w14:textId="77777777" w:rsidR="0031427F" w:rsidRPr="00FD52F1" w:rsidRDefault="0031427F" w:rsidP="00E66674">
      <w:pPr>
        <w:spacing w:after="0" w:line="240" w:lineRule="auto"/>
        <w:rPr>
          <w:rFonts w:ascii="Arial" w:eastAsia="Times New Roman" w:hAnsi="Arial" w:cs="Arial"/>
          <w:sz w:val="18"/>
          <w:szCs w:val="18"/>
        </w:rPr>
      </w:pPr>
    </w:p>
    <w:p w14:paraId="068AE3C0" w14:textId="448BF446" w:rsidR="0004782E" w:rsidRPr="00FD52F1" w:rsidRDefault="0004782E" w:rsidP="00E66674">
      <w:pPr>
        <w:spacing w:after="0" w:line="240" w:lineRule="auto"/>
        <w:rPr>
          <w:rFonts w:ascii="Arial" w:eastAsia="Times New Roman" w:hAnsi="Arial" w:cs="Arial"/>
          <w:sz w:val="18"/>
          <w:szCs w:val="18"/>
        </w:rPr>
      </w:pPr>
    </w:p>
    <w:p w14:paraId="4826E949" w14:textId="17D076C7" w:rsidR="0004782E" w:rsidRPr="00FD52F1" w:rsidRDefault="0004782E" w:rsidP="00E66674">
      <w:pPr>
        <w:spacing w:after="0" w:line="240" w:lineRule="auto"/>
        <w:rPr>
          <w:rFonts w:ascii="Arial" w:eastAsia="Times New Roman" w:hAnsi="Arial" w:cs="Arial"/>
          <w:sz w:val="18"/>
          <w:szCs w:val="18"/>
        </w:rPr>
      </w:pPr>
    </w:p>
    <w:p w14:paraId="3369814B" w14:textId="7191DB48" w:rsidR="0004782E" w:rsidRPr="00FD52F1" w:rsidRDefault="0004782E" w:rsidP="00E66674">
      <w:pPr>
        <w:spacing w:after="0" w:line="240" w:lineRule="auto"/>
        <w:rPr>
          <w:rFonts w:ascii="Arial" w:eastAsia="Times New Roman" w:hAnsi="Arial" w:cs="Arial"/>
          <w:sz w:val="18"/>
          <w:szCs w:val="18"/>
        </w:rPr>
      </w:pPr>
    </w:p>
    <w:p w14:paraId="03964C7A" w14:textId="3800866A" w:rsidR="0004782E" w:rsidRPr="00FD52F1" w:rsidRDefault="0004782E" w:rsidP="00E66674">
      <w:pPr>
        <w:spacing w:after="0" w:line="240" w:lineRule="auto"/>
        <w:rPr>
          <w:rFonts w:ascii="Arial" w:eastAsia="Times New Roman" w:hAnsi="Arial" w:cs="Arial"/>
          <w:sz w:val="18"/>
          <w:szCs w:val="18"/>
        </w:rPr>
      </w:pPr>
    </w:p>
    <w:p w14:paraId="02E9DBC3" w14:textId="482D3C73" w:rsidR="001025AE" w:rsidRPr="00FD52F1" w:rsidRDefault="001025AE" w:rsidP="00E66674">
      <w:pPr>
        <w:spacing w:after="0" w:line="240" w:lineRule="auto"/>
        <w:rPr>
          <w:rFonts w:ascii="Arial" w:eastAsia="Times New Roman" w:hAnsi="Arial" w:cs="Arial"/>
          <w:sz w:val="18"/>
          <w:szCs w:val="18"/>
        </w:rPr>
      </w:pP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lastRenderedPageBreak/>
        <w:t>ANEXO 10</w:t>
      </w:r>
    </w:p>
    <w:p w14:paraId="4AD2CB11" w14:textId="77777777" w:rsidR="00DD26B0" w:rsidRPr="00FD52F1" w:rsidRDefault="00DD26B0" w:rsidP="00DD26B0">
      <w:pPr>
        <w:pStyle w:val="Sinespaciado"/>
        <w:jc w:val="center"/>
        <w:rPr>
          <w:rFonts w:ascii="Arial" w:hAnsi="Arial" w:cs="Arial"/>
          <w:b/>
          <w:bCs/>
        </w:rPr>
      </w:pPr>
      <w:r w:rsidRPr="00FD52F1">
        <w:rPr>
          <w:rFonts w:ascii="Arial" w:hAnsi="Arial" w:cs="Arial"/>
          <w:b/>
          <w:bCs/>
        </w:rPr>
        <w:t>Licitación Pública Nacional</w:t>
      </w:r>
    </w:p>
    <w:p w14:paraId="13C52ADD" w14:textId="45C6A2F0" w:rsidR="00DD26B0" w:rsidRPr="00FD52F1" w:rsidRDefault="003A6C4E" w:rsidP="00DD26B0">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LCCC-012-2021</w:t>
      </w:r>
    </w:p>
    <w:p w14:paraId="0E0A120A" w14:textId="77777777" w:rsidR="00DD26B0" w:rsidRPr="00FD52F1" w:rsidRDefault="00DD26B0" w:rsidP="0004782E">
      <w:pPr>
        <w:pStyle w:val="Sinespaciado"/>
        <w:jc w:val="both"/>
        <w:rPr>
          <w:rFonts w:ascii="Arial" w:eastAsia="Century Gothic" w:hAnsi="Arial" w:cs="Arial"/>
          <w:color w:val="000000"/>
        </w:rPr>
      </w:pPr>
    </w:p>
    <w:p w14:paraId="35F21752" w14:textId="3B084A22" w:rsidR="00A21FF6" w:rsidRPr="00FD52F1" w:rsidRDefault="007A3CA5" w:rsidP="0004782E">
      <w:pPr>
        <w:spacing w:after="0" w:line="240" w:lineRule="auto"/>
        <w:jc w:val="both"/>
        <w:rPr>
          <w:rFonts w:ascii="Arial" w:eastAsia="Arial" w:hAnsi="Arial" w:cs="Arial"/>
          <w:color w:val="000000"/>
          <w:sz w:val="18"/>
          <w:szCs w:val="18"/>
        </w:rPr>
      </w:pPr>
      <w:r w:rsidRPr="00FD52F1">
        <w:rPr>
          <w:rFonts w:ascii="Arial" w:eastAsia="Arial" w:hAnsi="Arial" w:cs="Arial"/>
          <w:b/>
          <w:bCs/>
          <w:color w:val="000000"/>
          <w:sz w:val="18"/>
          <w:szCs w:val="18"/>
        </w:rPr>
        <w:t>“ASESORÍA INTEGRAL PARA EL ACCESO OPORTUNO A VACUNAS CONTRA SARS-CoV-2 POR PARTE DEL GOBIERNO DEL ESTADO, E INSUMOS TÉCNICOS PARA LA DEFINCIÓN DE ESTRATEGIAS FOCALIZADAS PARA LA APLICACIÓN DE DICHAS VACUNAS”.</w:t>
      </w:r>
    </w:p>
    <w:p w14:paraId="6E2272CF" w14:textId="36CC8699" w:rsidR="00275AFA" w:rsidRPr="00FD52F1" w:rsidRDefault="00275AFA"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59"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77777777" w:rsidR="00275AFA" w:rsidRPr="00FD52F1" w:rsidRDefault="00275AFA" w:rsidP="00E66674">
      <w:pPr>
        <w:spacing w:after="0" w:line="240" w:lineRule="auto"/>
        <w:rPr>
          <w:rFonts w:ascii="Arial" w:eastAsia="Times New Roman" w:hAnsi="Arial" w:cs="Arial"/>
          <w:sz w:val="18"/>
          <w:szCs w:val="18"/>
        </w:rPr>
      </w:pPr>
    </w:p>
    <w:p w14:paraId="586D6936" w14:textId="460B6B9B"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195404" w:rsidRDefault="00195404"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195404" w:rsidRDefault="00195404"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195404" w:rsidRDefault="00195404"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195404" w:rsidRDefault="00195404" w:rsidP="0045564B">
                      <w:pPr>
                        <w:textDirection w:val="btLr"/>
                      </w:pPr>
                    </w:p>
                  </w:txbxContent>
                </v:textbox>
                <w10:anchorlock/>
              </v:rect>
            </w:pict>
          </mc:Fallback>
        </mc:AlternateContent>
      </w:r>
    </w:p>
    <w:p w14:paraId="456AB6BE" w14:textId="77777777" w:rsidR="00642F00" w:rsidRPr="00FD52F1"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smallCaps/>
          <w:color w:val="000000"/>
          <w:sz w:val="18"/>
          <w:szCs w:val="18"/>
        </w:rPr>
        <w:t>Nombre, Cargo y Firma del Representante Legal</w:t>
      </w:r>
    </w:p>
    <w:bookmarkEnd w:id="59"/>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2F6D7750" w:rsidR="0031427F" w:rsidRDefault="0031427F" w:rsidP="00E66674">
      <w:pPr>
        <w:widowControl w:val="0"/>
        <w:spacing w:after="0" w:line="240" w:lineRule="auto"/>
        <w:jc w:val="center"/>
        <w:rPr>
          <w:rFonts w:ascii="Arial" w:eastAsia="Arial" w:hAnsi="Arial" w:cs="Arial"/>
          <w:b/>
          <w:color w:val="000000"/>
          <w:sz w:val="18"/>
          <w:szCs w:val="18"/>
        </w:rPr>
      </w:pPr>
    </w:p>
    <w:p w14:paraId="158708B0" w14:textId="78650C7E" w:rsidR="0031427F" w:rsidRDefault="0031427F" w:rsidP="00E66674">
      <w:pPr>
        <w:widowControl w:val="0"/>
        <w:spacing w:after="0" w:line="240" w:lineRule="auto"/>
        <w:jc w:val="center"/>
        <w:rPr>
          <w:rFonts w:ascii="Arial" w:eastAsia="Arial" w:hAnsi="Arial" w:cs="Arial"/>
          <w:b/>
          <w:color w:val="000000"/>
          <w:sz w:val="18"/>
          <w:szCs w:val="18"/>
        </w:rPr>
      </w:pPr>
    </w:p>
    <w:p w14:paraId="579D45B1" w14:textId="47878452" w:rsidR="0031427F" w:rsidRDefault="0031427F" w:rsidP="00E66674">
      <w:pPr>
        <w:widowControl w:val="0"/>
        <w:spacing w:after="0" w:line="240" w:lineRule="auto"/>
        <w:jc w:val="center"/>
        <w:rPr>
          <w:rFonts w:ascii="Arial" w:eastAsia="Arial" w:hAnsi="Arial" w:cs="Arial"/>
          <w:b/>
          <w:color w:val="000000"/>
          <w:sz w:val="18"/>
          <w:szCs w:val="18"/>
        </w:rPr>
      </w:pPr>
    </w:p>
    <w:p w14:paraId="34EC22A5" w14:textId="61F9DA26" w:rsidR="0031427F" w:rsidRDefault="0031427F" w:rsidP="00E66674">
      <w:pPr>
        <w:widowControl w:val="0"/>
        <w:spacing w:after="0" w:line="240" w:lineRule="auto"/>
        <w:jc w:val="center"/>
        <w:rPr>
          <w:rFonts w:ascii="Arial" w:eastAsia="Arial" w:hAnsi="Arial" w:cs="Arial"/>
          <w:b/>
          <w:color w:val="000000"/>
          <w:sz w:val="18"/>
          <w:szCs w:val="18"/>
        </w:rPr>
      </w:pPr>
    </w:p>
    <w:p w14:paraId="4932C536" w14:textId="3BC4878D" w:rsidR="0031427F" w:rsidRDefault="0031427F" w:rsidP="00E66674">
      <w:pPr>
        <w:widowControl w:val="0"/>
        <w:spacing w:after="0" w:line="240" w:lineRule="auto"/>
        <w:jc w:val="center"/>
        <w:rPr>
          <w:rFonts w:ascii="Arial" w:eastAsia="Arial" w:hAnsi="Arial" w:cs="Arial"/>
          <w:b/>
          <w:color w:val="000000"/>
          <w:sz w:val="18"/>
          <w:szCs w:val="18"/>
        </w:rPr>
      </w:pPr>
    </w:p>
    <w:p w14:paraId="7D910B61" w14:textId="77777777" w:rsidR="0031427F" w:rsidRPr="00FD52F1" w:rsidRDefault="0031427F" w:rsidP="00E66674">
      <w:pPr>
        <w:widowControl w:val="0"/>
        <w:spacing w:after="0" w:line="240" w:lineRule="auto"/>
        <w:jc w:val="center"/>
        <w:rPr>
          <w:rFonts w:ascii="Arial" w:eastAsia="Arial" w:hAnsi="Arial" w:cs="Arial"/>
          <w:b/>
          <w:color w:val="000000"/>
          <w:sz w:val="18"/>
          <w:szCs w:val="18"/>
        </w:rPr>
      </w:pPr>
    </w:p>
    <w:p w14:paraId="2E332394" w14:textId="7AE8BE74" w:rsidR="00642F00" w:rsidRPr="00FD52F1" w:rsidRDefault="00642F00" w:rsidP="00E66674">
      <w:pPr>
        <w:widowControl w:val="0"/>
        <w:spacing w:after="0" w:line="240" w:lineRule="auto"/>
        <w:jc w:val="center"/>
        <w:rPr>
          <w:rFonts w:ascii="Arial" w:eastAsia="Arial" w:hAnsi="Arial" w:cs="Arial"/>
          <w:b/>
          <w:color w:val="000000"/>
          <w:sz w:val="18"/>
          <w:szCs w:val="18"/>
        </w:rPr>
      </w:pPr>
    </w:p>
    <w:p w14:paraId="4DDF523D" w14:textId="74D5499A" w:rsidR="00642F00" w:rsidRPr="00FD52F1" w:rsidRDefault="00642F00" w:rsidP="00E66674">
      <w:pPr>
        <w:widowControl w:val="0"/>
        <w:spacing w:after="0" w:line="240" w:lineRule="auto"/>
        <w:jc w:val="center"/>
        <w:rPr>
          <w:rFonts w:ascii="Arial" w:eastAsia="Arial" w:hAnsi="Arial" w:cs="Arial"/>
          <w:b/>
          <w:color w:val="000000"/>
          <w:sz w:val="18"/>
          <w:szCs w:val="18"/>
        </w:rPr>
      </w:pPr>
    </w:p>
    <w:p w14:paraId="3575A211" w14:textId="7CD7293C" w:rsidR="00E66674" w:rsidRPr="00FD52F1" w:rsidRDefault="00E66674" w:rsidP="00E66674">
      <w:pPr>
        <w:widowControl w:val="0"/>
        <w:spacing w:after="0" w:line="240" w:lineRule="auto"/>
        <w:jc w:val="center"/>
        <w:rPr>
          <w:rFonts w:ascii="Arial" w:eastAsia="Arial" w:hAnsi="Arial" w:cs="Arial"/>
          <w:b/>
          <w:color w:val="000000"/>
          <w:sz w:val="18"/>
          <w:szCs w:val="18"/>
        </w:rPr>
      </w:pPr>
    </w:p>
    <w:p w14:paraId="6555D270" w14:textId="6B912D2D" w:rsidR="00E66674" w:rsidRPr="00FD52F1" w:rsidRDefault="00E66674" w:rsidP="00E66674">
      <w:pPr>
        <w:widowControl w:val="0"/>
        <w:spacing w:after="0" w:line="240" w:lineRule="auto"/>
        <w:jc w:val="center"/>
        <w:rPr>
          <w:rFonts w:ascii="Arial" w:eastAsia="Arial" w:hAnsi="Arial" w:cs="Arial"/>
          <w:b/>
          <w:color w:val="000000"/>
          <w:sz w:val="18"/>
          <w:szCs w:val="18"/>
        </w:rPr>
      </w:pPr>
    </w:p>
    <w:p w14:paraId="3B7F1588" w14:textId="13A022A4" w:rsidR="006F1449" w:rsidRPr="00FD52F1" w:rsidRDefault="006F1449" w:rsidP="00E66674">
      <w:pPr>
        <w:widowControl w:val="0"/>
        <w:spacing w:after="0" w:line="240" w:lineRule="auto"/>
        <w:jc w:val="center"/>
        <w:rPr>
          <w:rFonts w:ascii="Arial" w:eastAsia="Arial" w:hAnsi="Arial" w:cs="Arial"/>
          <w:b/>
          <w:color w:val="000000"/>
          <w:sz w:val="18"/>
          <w:szCs w:val="18"/>
        </w:rPr>
      </w:pPr>
    </w:p>
    <w:p w14:paraId="015DAA93" w14:textId="01657756" w:rsidR="0004782E" w:rsidRPr="00FD52F1" w:rsidRDefault="0004782E" w:rsidP="00E66674">
      <w:pPr>
        <w:widowControl w:val="0"/>
        <w:spacing w:after="0" w:line="240" w:lineRule="auto"/>
        <w:jc w:val="center"/>
        <w:rPr>
          <w:rFonts w:ascii="Arial" w:eastAsia="Arial" w:hAnsi="Arial" w:cs="Arial"/>
          <w:b/>
          <w:color w:val="000000"/>
          <w:sz w:val="18"/>
          <w:szCs w:val="18"/>
        </w:rPr>
      </w:pPr>
    </w:p>
    <w:p w14:paraId="1435A951" w14:textId="15085158" w:rsidR="00C47102" w:rsidRPr="00FD52F1" w:rsidRDefault="00C47102" w:rsidP="00E66674">
      <w:pPr>
        <w:spacing w:after="0" w:line="240" w:lineRule="auto"/>
        <w:jc w:val="both"/>
        <w:rPr>
          <w:rFonts w:ascii="Arial" w:eastAsia="Times New Roman" w:hAnsi="Arial" w:cs="Arial"/>
          <w:sz w:val="20"/>
          <w:szCs w:val="20"/>
        </w:rPr>
      </w:pPr>
      <w:bookmarkStart w:id="60" w:name="_Hlk32748725"/>
    </w:p>
    <w:bookmarkEnd w:id="60"/>
    <w:p w14:paraId="2CF1E63D" w14:textId="577772D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ANEXO 1</w:t>
      </w:r>
      <w:r w:rsidR="00C95BD6" w:rsidRPr="00FD52F1">
        <w:rPr>
          <w:rFonts w:ascii="Arial" w:eastAsia="Century Gothic" w:hAnsi="Arial" w:cs="Arial"/>
          <w:b/>
          <w:color w:val="000000"/>
          <w:sz w:val="18"/>
          <w:szCs w:val="18"/>
        </w:rPr>
        <w:t>1</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1"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20976818" w:rsidR="009A4657" w:rsidRPr="00FD52F1"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1"/>
    </w:p>
    <w:p w14:paraId="101D8706" w14:textId="55E2EF31" w:rsidR="002F18AB" w:rsidRPr="00FD52F1" w:rsidRDefault="002F18AB"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7DFF1F29" w14:textId="3F5B6B78" w:rsidR="008A5ED3" w:rsidRPr="00FD52F1"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3136B2EF" w14:textId="1A7B5A96" w:rsidR="008A5ED3" w:rsidRPr="00FD52F1"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3E324BEB" w14:textId="77777777" w:rsidR="008A5ED3" w:rsidRPr="00FD52F1" w:rsidRDefault="008A5ED3" w:rsidP="008A5ED3">
      <w:pPr>
        <w:spacing w:after="0" w:line="240" w:lineRule="auto"/>
        <w:rPr>
          <w:rFonts w:ascii="Arial" w:eastAsia="Times New Roman" w:hAnsi="Arial" w:cs="Arial"/>
          <w:sz w:val="18"/>
          <w:szCs w:val="18"/>
        </w:rPr>
      </w:pPr>
    </w:p>
    <w:p w14:paraId="2A97559B" w14:textId="2D14CF09" w:rsidR="008A5ED3" w:rsidRPr="00FD52F1" w:rsidRDefault="008A5ED3" w:rsidP="008A5ED3">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ANEXO 13</w:t>
      </w:r>
    </w:p>
    <w:p w14:paraId="0ABBEFFB" w14:textId="77777777" w:rsidR="008A5ED3" w:rsidRPr="00FD52F1" w:rsidRDefault="008A5ED3" w:rsidP="008A5ED3">
      <w:pPr>
        <w:pStyle w:val="Sinespaciado"/>
        <w:jc w:val="center"/>
        <w:rPr>
          <w:rFonts w:ascii="Arial" w:hAnsi="Arial" w:cs="Arial"/>
          <w:b/>
          <w:bCs/>
        </w:rPr>
      </w:pPr>
      <w:r w:rsidRPr="00FD52F1">
        <w:rPr>
          <w:rFonts w:ascii="Arial" w:hAnsi="Arial" w:cs="Arial"/>
          <w:b/>
          <w:bCs/>
        </w:rPr>
        <w:t>Licitación Pública Nacional</w:t>
      </w:r>
    </w:p>
    <w:p w14:paraId="66F22D66" w14:textId="05C9AF74" w:rsidR="008A5ED3" w:rsidRPr="00FD52F1" w:rsidRDefault="003A6C4E" w:rsidP="008A5ED3">
      <w:pPr>
        <w:pStyle w:val="Sinespaciado"/>
        <w:jc w:val="center"/>
        <w:rPr>
          <w:rFonts w:ascii="Arial" w:eastAsia="Century Gothic" w:hAnsi="Arial" w:cs="Arial"/>
          <w:b/>
          <w:bCs/>
          <w:color w:val="000000"/>
          <w:sz w:val="18"/>
          <w:szCs w:val="18"/>
        </w:rPr>
      </w:pPr>
      <w:r>
        <w:rPr>
          <w:rFonts w:ascii="Arial" w:eastAsia="Century Gothic" w:hAnsi="Arial" w:cs="Arial"/>
          <w:b/>
          <w:bCs/>
          <w:color w:val="000000"/>
          <w:sz w:val="18"/>
          <w:szCs w:val="18"/>
        </w:rPr>
        <w:t>LCCC-012-2021</w:t>
      </w:r>
    </w:p>
    <w:p w14:paraId="73C48B40" w14:textId="77777777" w:rsidR="008A5ED3" w:rsidRPr="00FD52F1" w:rsidRDefault="008A5ED3" w:rsidP="008A5ED3">
      <w:pPr>
        <w:pStyle w:val="Sinespaciado"/>
        <w:jc w:val="center"/>
        <w:rPr>
          <w:rFonts w:ascii="Arial" w:eastAsia="Century Gothic" w:hAnsi="Arial" w:cs="Arial"/>
          <w:color w:val="000000"/>
        </w:rPr>
      </w:pPr>
    </w:p>
    <w:p w14:paraId="23756B99" w14:textId="7B256858" w:rsidR="00A21FF6" w:rsidRPr="00FD52F1" w:rsidRDefault="007A3CA5" w:rsidP="00A21FF6">
      <w:pPr>
        <w:spacing w:after="0" w:line="240" w:lineRule="auto"/>
        <w:rPr>
          <w:rFonts w:ascii="Arial" w:eastAsia="Arial" w:hAnsi="Arial" w:cs="Arial"/>
          <w:color w:val="000000"/>
          <w:sz w:val="18"/>
          <w:szCs w:val="18"/>
        </w:rPr>
      </w:pPr>
      <w:r w:rsidRPr="00FD52F1">
        <w:rPr>
          <w:rFonts w:ascii="Arial" w:eastAsia="Arial" w:hAnsi="Arial" w:cs="Arial"/>
          <w:b/>
          <w:bCs/>
          <w:color w:val="000000"/>
          <w:sz w:val="18"/>
          <w:szCs w:val="18"/>
        </w:rPr>
        <w:t>“ASESORÍA INTEGRAL PARA EL ACCESO OPORTUNO A VACUNAS CONTRA SARS-CoV-2 POR PARTE DEL GOBIERNO DEL ESTADO, E INSUMOS TÉCNICOS PARA LA DEFINCIÓN DE ESTRATEGIAS FOCALIZADAS PARA LA APLICACIÓN DE DICHAS VACUNAS”.</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FD52F1" w:rsidRDefault="008A5ED3" w:rsidP="008A5ED3">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2F799E51"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7BB6429"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4F750E8" w14:textId="2F47A7F4" w:rsidR="008A5ED3" w:rsidRPr="00196F82" w:rsidRDefault="00196F82" w:rsidP="00196F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4F39C45" w14:textId="77777777" w:rsidR="008A5ED3" w:rsidRPr="00FD52F1" w:rsidRDefault="008A5ED3" w:rsidP="008A5ED3">
      <w:pPr>
        <w:rPr>
          <w:rFonts w:ascii="Arial" w:hAnsi="Arial" w:cs="Arial"/>
          <w:b/>
          <w:sz w:val="18"/>
          <w:szCs w:val="18"/>
        </w:rPr>
      </w:pPr>
    </w:p>
    <w:p w14:paraId="73373030" w14:textId="719554CA"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3FC9C794" w14:textId="77777777" w:rsidR="008A5ED3" w:rsidRPr="00FD52F1" w:rsidRDefault="008A5ED3" w:rsidP="008A5ED3">
      <w:pPr>
        <w:spacing w:after="240"/>
        <w:jc w:val="center"/>
        <w:rPr>
          <w:rFonts w:ascii="Arial" w:hAnsi="Arial" w:cs="Arial"/>
          <w:sz w:val="18"/>
          <w:szCs w:val="18"/>
        </w:rPr>
      </w:pPr>
    </w:p>
    <w:p w14:paraId="3AFA421F" w14:textId="77777777" w:rsidR="008A5ED3" w:rsidRPr="00FD52F1" w:rsidRDefault="008A5ED3" w:rsidP="008A5ED3">
      <w:pPr>
        <w:ind w:right="140"/>
        <w:jc w:val="center"/>
        <w:rPr>
          <w:rFonts w:ascii="Arial" w:hAnsi="Arial" w:cs="Arial"/>
          <w:sz w:val="18"/>
          <w:szCs w:val="18"/>
        </w:rPr>
      </w:pPr>
      <w:r w:rsidRPr="00FD52F1">
        <w:rPr>
          <w:rFonts w:ascii="Arial" w:eastAsia="Century Gothic" w:hAnsi="Arial" w:cs="Arial"/>
          <w:b/>
          <w:color w:val="000000"/>
          <w:sz w:val="18"/>
          <w:szCs w:val="18"/>
        </w:rPr>
        <w:t>ATENTAMENTE</w:t>
      </w:r>
    </w:p>
    <w:p w14:paraId="2DC7726F" w14:textId="77777777" w:rsidR="008A5ED3" w:rsidRPr="00FD52F1" w:rsidRDefault="008A5ED3" w:rsidP="008A5ED3">
      <w:pPr>
        <w:ind w:right="140"/>
        <w:jc w:val="center"/>
        <w:rPr>
          <w:rFonts w:ascii="Arial" w:hAnsi="Arial" w:cs="Arial"/>
          <w:sz w:val="18"/>
          <w:szCs w:val="18"/>
        </w:rPr>
      </w:pPr>
      <w:r w:rsidRPr="00FD52F1">
        <w:rPr>
          <w:rFonts w:ascii="Arial" w:eastAsia="Century Gothic" w:hAnsi="Arial" w:cs="Arial"/>
          <w:color w:val="000000"/>
          <w:sz w:val="18"/>
          <w:szCs w:val="18"/>
        </w:rPr>
        <w:t>________________________</w:t>
      </w:r>
    </w:p>
    <w:p w14:paraId="577DD7A0" w14:textId="77777777" w:rsidR="008A5ED3" w:rsidRPr="00FD52F1" w:rsidRDefault="008A5ED3" w:rsidP="008A5ED3">
      <w:pPr>
        <w:ind w:right="140"/>
        <w:jc w:val="center"/>
        <w:rPr>
          <w:rFonts w:ascii="Arial" w:hAnsi="Arial" w:cs="Arial"/>
          <w:sz w:val="18"/>
          <w:szCs w:val="18"/>
        </w:rPr>
      </w:pPr>
      <w:r w:rsidRPr="00FD52F1">
        <w:rPr>
          <w:rFonts w:ascii="Arial" w:eastAsia="Century Gothic" w:hAnsi="Arial" w:cs="Arial"/>
          <w:color w:val="000000"/>
          <w:sz w:val="18"/>
          <w:szCs w:val="18"/>
        </w:rPr>
        <w:t>Nombre y firma del Licitante</w:t>
      </w:r>
    </w:p>
    <w:p w14:paraId="094EE537" w14:textId="10925854" w:rsidR="008A5ED3" w:rsidRPr="00FD52F1" w:rsidRDefault="008A5ED3" w:rsidP="00196F82">
      <w:pPr>
        <w:ind w:right="140"/>
        <w:jc w:val="center"/>
        <w:rPr>
          <w:rFonts w:ascii="Arial" w:hAnsi="Arial" w:cs="Arial"/>
          <w:sz w:val="18"/>
          <w:szCs w:val="18"/>
        </w:rPr>
      </w:pPr>
      <w:r w:rsidRPr="00FD52F1">
        <w:rPr>
          <w:rFonts w:ascii="Arial" w:eastAsia="Century Gothic" w:hAnsi="Arial" w:cs="Arial"/>
          <w:color w:val="000000"/>
          <w:sz w:val="18"/>
          <w:szCs w:val="18"/>
        </w:rPr>
        <w:t xml:space="preserve">o Representante Legal </w:t>
      </w:r>
    </w:p>
    <w:sectPr w:rsidR="008A5ED3" w:rsidRPr="00FD52F1" w:rsidSect="000259BD">
      <w:footerReference w:type="default" r:id="rId12"/>
      <w:pgSz w:w="12240" w:h="15840"/>
      <w:pgMar w:top="1418"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7263E" w14:textId="77777777" w:rsidR="00F61B36" w:rsidRDefault="00F61B36" w:rsidP="00293572">
      <w:pPr>
        <w:spacing w:after="0" w:line="240" w:lineRule="auto"/>
      </w:pPr>
      <w:r>
        <w:separator/>
      </w:r>
    </w:p>
  </w:endnote>
  <w:endnote w:type="continuationSeparator" w:id="0">
    <w:p w14:paraId="6361F91B" w14:textId="77777777" w:rsidR="00F61B36" w:rsidRDefault="00F61B3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CD6E" w14:textId="1B4C9EDA" w:rsidR="00195404" w:rsidRDefault="00195404"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195404" w:rsidRPr="006F1449" w:rsidRDefault="00195404" w:rsidP="006F1449">
    <w:pPr>
      <w:spacing w:after="0" w:line="240" w:lineRule="auto"/>
      <w:jc w:val="center"/>
      <w:rPr>
        <w:rFonts w:asciiTheme="majorHAnsi" w:eastAsia="Century Gothic" w:hAnsiTheme="majorHAnsi" w:cstheme="majorHAnsi"/>
        <w:color w:val="000000"/>
        <w:sz w:val="16"/>
        <w:szCs w:val="16"/>
      </w:rPr>
    </w:pPr>
  </w:p>
  <w:p w14:paraId="7EADE3CA" w14:textId="51C17B67" w:rsidR="00195404" w:rsidRPr="006F1449" w:rsidRDefault="00195404" w:rsidP="006F1449">
    <w:pPr>
      <w:tabs>
        <w:tab w:val="center" w:pos="4550"/>
        <w:tab w:val="left" w:pos="5818"/>
      </w:tabs>
      <w:spacing w:after="0" w:line="240" w:lineRule="auto"/>
      <w:ind w:right="261"/>
      <w:jc w:val="center"/>
      <w:rPr>
        <w:sz w:val="10"/>
        <w:szCs w:val="10"/>
        <w:highlight w:val="yellow"/>
        <w:lang w:val="es-ES"/>
      </w:rPr>
    </w:pPr>
  </w:p>
  <w:p w14:paraId="18F5A6BA" w14:textId="147DC536" w:rsidR="00195404" w:rsidRPr="00245D9D" w:rsidRDefault="00195404"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196F82"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196F82" w:rsidRPr="00196F82">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EA28" w14:textId="77777777" w:rsidR="00F61B36" w:rsidRDefault="00F61B36" w:rsidP="00293572">
      <w:pPr>
        <w:spacing w:after="0" w:line="240" w:lineRule="auto"/>
      </w:pPr>
      <w:r>
        <w:separator/>
      </w:r>
    </w:p>
  </w:footnote>
  <w:footnote w:type="continuationSeparator" w:id="0">
    <w:p w14:paraId="6ADFCB0B" w14:textId="77777777" w:rsidR="00F61B36" w:rsidRDefault="00F61B36"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EFA"/>
    <w:multiLevelType w:val="multilevel"/>
    <w:tmpl w:val="9964FFDC"/>
    <w:lvl w:ilvl="0">
      <w:start w:val="1"/>
      <w:numFmt w:val="decimal"/>
      <w:lvlText w:val="%1."/>
      <w:lvlJc w:val="right"/>
      <w:pPr>
        <w:ind w:left="720" w:hanging="360"/>
      </w:pPr>
      <w:rPr>
        <w:u w:val="none"/>
      </w:rPr>
    </w:lvl>
    <w:lvl w:ilvl="1">
      <w:start w:val="1"/>
      <w:numFmt w:val="decimal"/>
      <w:lvlText w:val="%1.%2."/>
      <w:lvlJc w:val="lef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58717A2"/>
    <w:multiLevelType w:val="multilevel"/>
    <w:tmpl w:val="C8C0F416"/>
    <w:lvl w:ilvl="0">
      <w:start w:val="1"/>
      <w:numFmt w:val="decimal"/>
      <w:lvlText w:val="%1."/>
      <w:lvlJc w:val="left"/>
      <w:pPr>
        <w:ind w:left="1417"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1CE22DF9"/>
    <w:multiLevelType w:val="multilevel"/>
    <w:tmpl w:val="C6344A3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7843DD"/>
    <w:multiLevelType w:val="multilevel"/>
    <w:tmpl w:val="7C147CA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39694277"/>
    <w:multiLevelType w:val="multilevel"/>
    <w:tmpl w:val="380A63D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862D4F"/>
    <w:multiLevelType w:val="multilevel"/>
    <w:tmpl w:val="D0F254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7A4619"/>
    <w:multiLevelType w:val="multilevel"/>
    <w:tmpl w:val="BF48A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4"/>
  </w:num>
  <w:num w:numId="2">
    <w:abstractNumId w:val="3"/>
  </w:num>
  <w:num w:numId="3">
    <w:abstractNumId w:val="18"/>
  </w:num>
  <w:num w:numId="4">
    <w:abstractNumId w:val="15"/>
  </w:num>
  <w:num w:numId="5">
    <w:abstractNumId w:val="5"/>
  </w:num>
  <w:num w:numId="6">
    <w:abstractNumId w:val="17"/>
  </w:num>
  <w:num w:numId="7">
    <w:abstractNumId w:val="19"/>
  </w:num>
  <w:num w:numId="8">
    <w:abstractNumId w:val="21"/>
  </w:num>
  <w:num w:numId="9">
    <w:abstractNumId w:val="10"/>
  </w:num>
  <w:num w:numId="10">
    <w:abstractNumId w:val="6"/>
  </w:num>
  <w:num w:numId="11">
    <w:abstractNumId w:val="9"/>
  </w:num>
  <w:num w:numId="12">
    <w:abstractNumId w:val="12"/>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0"/>
  </w:num>
  <w:num w:numId="18">
    <w:abstractNumId w:val="1"/>
  </w:num>
  <w:num w:numId="19">
    <w:abstractNumId w:val="11"/>
  </w:num>
  <w:num w:numId="20">
    <w:abstractNumId w:val="16"/>
  </w:num>
  <w:num w:numId="21">
    <w:abstractNumId w:val="13"/>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B75"/>
    <w:rsid w:val="00006C8A"/>
    <w:rsid w:val="00007469"/>
    <w:rsid w:val="0001024C"/>
    <w:rsid w:val="00011F53"/>
    <w:rsid w:val="00023EC0"/>
    <w:rsid w:val="00023F50"/>
    <w:rsid w:val="00024848"/>
    <w:rsid w:val="000259BD"/>
    <w:rsid w:val="000305D9"/>
    <w:rsid w:val="00030BF6"/>
    <w:rsid w:val="00031E7A"/>
    <w:rsid w:val="0003660B"/>
    <w:rsid w:val="00040A86"/>
    <w:rsid w:val="00041D19"/>
    <w:rsid w:val="00045931"/>
    <w:rsid w:val="00045A41"/>
    <w:rsid w:val="00046976"/>
    <w:rsid w:val="000471D3"/>
    <w:rsid w:val="0004782E"/>
    <w:rsid w:val="00050D71"/>
    <w:rsid w:val="00052620"/>
    <w:rsid w:val="00053B86"/>
    <w:rsid w:val="00053CCB"/>
    <w:rsid w:val="00060E22"/>
    <w:rsid w:val="000612D5"/>
    <w:rsid w:val="00063DE5"/>
    <w:rsid w:val="00072083"/>
    <w:rsid w:val="00074E52"/>
    <w:rsid w:val="0008075E"/>
    <w:rsid w:val="00084374"/>
    <w:rsid w:val="000A1510"/>
    <w:rsid w:val="000A5CCB"/>
    <w:rsid w:val="000A6894"/>
    <w:rsid w:val="000A701A"/>
    <w:rsid w:val="000B1976"/>
    <w:rsid w:val="000B5858"/>
    <w:rsid w:val="000C2342"/>
    <w:rsid w:val="000C28D4"/>
    <w:rsid w:val="000C3126"/>
    <w:rsid w:val="000C635F"/>
    <w:rsid w:val="000D0E59"/>
    <w:rsid w:val="000D44F0"/>
    <w:rsid w:val="000D47A3"/>
    <w:rsid w:val="000D68C9"/>
    <w:rsid w:val="000D6DF3"/>
    <w:rsid w:val="000F421D"/>
    <w:rsid w:val="000F42CD"/>
    <w:rsid w:val="000F5575"/>
    <w:rsid w:val="0010056F"/>
    <w:rsid w:val="001025AE"/>
    <w:rsid w:val="001068CF"/>
    <w:rsid w:val="0010783E"/>
    <w:rsid w:val="00111459"/>
    <w:rsid w:val="00111744"/>
    <w:rsid w:val="00111750"/>
    <w:rsid w:val="0011272F"/>
    <w:rsid w:val="00112732"/>
    <w:rsid w:val="001161E6"/>
    <w:rsid w:val="00123550"/>
    <w:rsid w:val="00126518"/>
    <w:rsid w:val="00126A12"/>
    <w:rsid w:val="00130145"/>
    <w:rsid w:val="001310CF"/>
    <w:rsid w:val="00140EE7"/>
    <w:rsid w:val="00142D7C"/>
    <w:rsid w:val="00145910"/>
    <w:rsid w:val="001550C7"/>
    <w:rsid w:val="00160107"/>
    <w:rsid w:val="00160A77"/>
    <w:rsid w:val="001612B6"/>
    <w:rsid w:val="00161BAC"/>
    <w:rsid w:val="00161DFE"/>
    <w:rsid w:val="001624E3"/>
    <w:rsid w:val="001651CE"/>
    <w:rsid w:val="00165412"/>
    <w:rsid w:val="00165D9C"/>
    <w:rsid w:val="0016623B"/>
    <w:rsid w:val="00166BB2"/>
    <w:rsid w:val="00167748"/>
    <w:rsid w:val="00182B56"/>
    <w:rsid w:val="00182EA6"/>
    <w:rsid w:val="001856C7"/>
    <w:rsid w:val="00185F96"/>
    <w:rsid w:val="0019223D"/>
    <w:rsid w:val="00193367"/>
    <w:rsid w:val="00195404"/>
    <w:rsid w:val="00196F82"/>
    <w:rsid w:val="001A4B89"/>
    <w:rsid w:val="001A4D22"/>
    <w:rsid w:val="001A6571"/>
    <w:rsid w:val="001A7B6D"/>
    <w:rsid w:val="001B1F87"/>
    <w:rsid w:val="001B494A"/>
    <w:rsid w:val="001B6D7F"/>
    <w:rsid w:val="001C0CA4"/>
    <w:rsid w:val="001D786F"/>
    <w:rsid w:val="001E226A"/>
    <w:rsid w:val="001E6BD3"/>
    <w:rsid w:val="001E764F"/>
    <w:rsid w:val="001E7C76"/>
    <w:rsid w:val="001F3381"/>
    <w:rsid w:val="001F7800"/>
    <w:rsid w:val="00204593"/>
    <w:rsid w:val="00213CBF"/>
    <w:rsid w:val="00215CFF"/>
    <w:rsid w:val="00223AC2"/>
    <w:rsid w:val="00224C22"/>
    <w:rsid w:val="00224FF3"/>
    <w:rsid w:val="002275F5"/>
    <w:rsid w:val="002322F0"/>
    <w:rsid w:val="00233DE3"/>
    <w:rsid w:val="00234903"/>
    <w:rsid w:val="00235699"/>
    <w:rsid w:val="002356DE"/>
    <w:rsid w:val="00244C9C"/>
    <w:rsid w:val="00245619"/>
    <w:rsid w:val="00245D9D"/>
    <w:rsid w:val="00246702"/>
    <w:rsid w:val="00250434"/>
    <w:rsid w:val="00252F67"/>
    <w:rsid w:val="00261E7C"/>
    <w:rsid w:val="00270706"/>
    <w:rsid w:val="00271ABE"/>
    <w:rsid w:val="00273DC4"/>
    <w:rsid w:val="002758FD"/>
    <w:rsid w:val="00275AFA"/>
    <w:rsid w:val="00277D1E"/>
    <w:rsid w:val="0028040D"/>
    <w:rsid w:val="002834B9"/>
    <w:rsid w:val="002837FD"/>
    <w:rsid w:val="002839F7"/>
    <w:rsid w:val="0028573D"/>
    <w:rsid w:val="002862D1"/>
    <w:rsid w:val="0029006B"/>
    <w:rsid w:val="00290EA0"/>
    <w:rsid w:val="00293572"/>
    <w:rsid w:val="002A26ED"/>
    <w:rsid w:val="002A31A1"/>
    <w:rsid w:val="002B0431"/>
    <w:rsid w:val="002C3A77"/>
    <w:rsid w:val="002D05C7"/>
    <w:rsid w:val="002D22C4"/>
    <w:rsid w:val="002D2E5A"/>
    <w:rsid w:val="002D34D1"/>
    <w:rsid w:val="002E2E1A"/>
    <w:rsid w:val="002E3D93"/>
    <w:rsid w:val="002E5AB3"/>
    <w:rsid w:val="002F18AB"/>
    <w:rsid w:val="00303B6B"/>
    <w:rsid w:val="00311891"/>
    <w:rsid w:val="0031427F"/>
    <w:rsid w:val="00317BD1"/>
    <w:rsid w:val="003206A6"/>
    <w:rsid w:val="003209A1"/>
    <w:rsid w:val="00322681"/>
    <w:rsid w:val="00323A14"/>
    <w:rsid w:val="00324906"/>
    <w:rsid w:val="00330944"/>
    <w:rsid w:val="00331F4E"/>
    <w:rsid w:val="00332189"/>
    <w:rsid w:val="00334196"/>
    <w:rsid w:val="00336DC1"/>
    <w:rsid w:val="003427B6"/>
    <w:rsid w:val="00342B66"/>
    <w:rsid w:val="00343DDE"/>
    <w:rsid w:val="00344ADD"/>
    <w:rsid w:val="0034635B"/>
    <w:rsid w:val="0034782D"/>
    <w:rsid w:val="00350132"/>
    <w:rsid w:val="003504A2"/>
    <w:rsid w:val="0035656F"/>
    <w:rsid w:val="00357468"/>
    <w:rsid w:val="00357FD6"/>
    <w:rsid w:val="0036224A"/>
    <w:rsid w:val="00362639"/>
    <w:rsid w:val="0037613C"/>
    <w:rsid w:val="0037674B"/>
    <w:rsid w:val="00382315"/>
    <w:rsid w:val="00383359"/>
    <w:rsid w:val="00386B09"/>
    <w:rsid w:val="00387AFB"/>
    <w:rsid w:val="00392342"/>
    <w:rsid w:val="00393C66"/>
    <w:rsid w:val="00397E9C"/>
    <w:rsid w:val="003A6C4E"/>
    <w:rsid w:val="003B2288"/>
    <w:rsid w:val="003B3A5E"/>
    <w:rsid w:val="003B3CD8"/>
    <w:rsid w:val="003B4A0F"/>
    <w:rsid w:val="003C032D"/>
    <w:rsid w:val="003C08B4"/>
    <w:rsid w:val="003C3A47"/>
    <w:rsid w:val="003D013B"/>
    <w:rsid w:val="003D4F2E"/>
    <w:rsid w:val="003D51A1"/>
    <w:rsid w:val="003E102D"/>
    <w:rsid w:val="003E3708"/>
    <w:rsid w:val="003E4D27"/>
    <w:rsid w:val="003E5929"/>
    <w:rsid w:val="003E6786"/>
    <w:rsid w:val="003F063C"/>
    <w:rsid w:val="003F0DBD"/>
    <w:rsid w:val="004077B8"/>
    <w:rsid w:val="00407982"/>
    <w:rsid w:val="00410856"/>
    <w:rsid w:val="00416D5F"/>
    <w:rsid w:val="0042220B"/>
    <w:rsid w:val="00427CEA"/>
    <w:rsid w:val="00427F0F"/>
    <w:rsid w:val="00433820"/>
    <w:rsid w:val="00437052"/>
    <w:rsid w:val="00437CCE"/>
    <w:rsid w:val="00441931"/>
    <w:rsid w:val="004426B4"/>
    <w:rsid w:val="004454FC"/>
    <w:rsid w:val="0045026C"/>
    <w:rsid w:val="00451D29"/>
    <w:rsid w:val="004541AD"/>
    <w:rsid w:val="0045564B"/>
    <w:rsid w:val="0045772A"/>
    <w:rsid w:val="00461728"/>
    <w:rsid w:val="00461A1A"/>
    <w:rsid w:val="0046235D"/>
    <w:rsid w:val="00462474"/>
    <w:rsid w:val="0046282C"/>
    <w:rsid w:val="00463B96"/>
    <w:rsid w:val="00463FCD"/>
    <w:rsid w:val="004658DF"/>
    <w:rsid w:val="0046671A"/>
    <w:rsid w:val="00472566"/>
    <w:rsid w:val="004743BE"/>
    <w:rsid w:val="004766C0"/>
    <w:rsid w:val="00476AC2"/>
    <w:rsid w:val="0048081D"/>
    <w:rsid w:val="004823BA"/>
    <w:rsid w:val="004840B0"/>
    <w:rsid w:val="0048595F"/>
    <w:rsid w:val="004908A3"/>
    <w:rsid w:val="00490C3E"/>
    <w:rsid w:val="00491B45"/>
    <w:rsid w:val="004921C9"/>
    <w:rsid w:val="00497F3F"/>
    <w:rsid w:val="004A14F2"/>
    <w:rsid w:val="004A3B69"/>
    <w:rsid w:val="004A4BBD"/>
    <w:rsid w:val="004A7BD6"/>
    <w:rsid w:val="004B36AE"/>
    <w:rsid w:val="004B4A36"/>
    <w:rsid w:val="004B4BF5"/>
    <w:rsid w:val="004B51A9"/>
    <w:rsid w:val="004B6828"/>
    <w:rsid w:val="004C0160"/>
    <w:rsid w:val="004C1457"/>
    <w:rsid w:val="004C43F4"/>
    <w:rsid w:val="004C4BD8"/>
    <w:rsid w:val="004C6886"/>
    <w:rsid w:val="004C69A2"/>
    <w:rsid w:val="004E183B"/>
    <w:rsid w:val="004E5BE5"/>
    <w:rsid w:val="004E737F"/>
    <w:rsid w:val="004F08A7"/>
    <w:rsid w:val="004F684D"/>
    <w:rsid w:val="005006FF"/>
    <w:rsid w:val="0052023D"/>
    <w:rsid w:val="00520AC8"/>
    <w:rsid w:val="00530A4F"/>
    <w:rsid w:val="00531EEE"/>
    <w:rsid w:val="0054004A"/>
    <w:rsid w:val="005431A3"/>
    <w:rsid w:val="0054442E"/>
    <w:rsid w:val="00545167"/>
    <w:rsid w:val="005463BA"/>
    <w:rsid w:val="00560F18"/>
    <w:rsid w:val="00564F3B"/>
    <w:rsid w:val="0056524A"/>
    <w:rsid w:val="005721EC"/>
    <w:rsid w:val="00573170"/>
    <w:rsid w:val="00574EF4"/>
    <w:rsid w:val="00575FE0"/>
    <w:rsid w:val="0058025F"/>
    <w:rsid w:val="005812F1"/>
    <w:rsid w:val="005824A5"/>
    <w:rsid w:val="0058271F"/>
    <w:rsid w:val="00582AEC"/>
    <w:rsid w:val="00592B32"/>
    <w:rsid w:val="00592CB6"/>
    <w:rsid w:val="00593D1F"/>
    <w:rsid w:val="00594598"/>
    <w:rsid w:val="005945FC"/>
    <w:rsid w:val="00594EB9"/>
    <w:rsid w:val="0059516E"/>
    <w:rsid w:val="00597E14"/>
    <w:rsid w:val="00597ED2"/>
    <w:rsid w:val="005A43BC"/>
    <w:rsid w:val="005A5218"/>
    <w:rsid w:val="005A71BD"/>
    <w:rsid w:val="005B15CB"/>
    <w:rsid w:val="005B33EA"/>
    <w:rsid w:val="005B4B3A"/>
    <w:rsid w:val="005C29AD"/>
    <w:rsid w:val="005C34DE"/>
    <w:rsid w:val="005C3A1B"/>
    <w:rsid w:val="005C43B5"/>
    <w:rsid w:val="005C7650"/>
    <w:rsid w:val="005D4B66"/>
    <w:rsid w:val="005E426E"/>
    <w:rsid w:val="005E731E"/>
    <w:rsid w:val="005F135A"/>
    <w:rsid w:val="005F260A"/>
    <w:rsid w:val="005F7730"/>
    <w:rsid w:val="006100D4"/>
    <w:rsid w:val="0061187B"/>
    <w:rsid w:val="0061276F"/>
    <w:rsid w:val="00616FF2"/>
    <w:rsid w:val="006235AF"/>
    <w:rsid w:val="00624004"/>
    <w:rsid w:val="00631221"/>
    <w:rsid w:val="0063134B"/>
    <w:rsid w:val="0064054F"/>
    <w:rsid w:val="00642537"/>
    <w:rsid w:val="00642F00"/>
    <w:rsid w:val="00647E71"/>
    <w:rsid w:val="00650254"/>
    <w:rsid w:val="006517F0"/>
    <w:rsid w:val="00651892"/>
    <w:rsid w:val="00654153"/>
    <w:rsid w:val="00660029"/>
    <w:rsid w:val="00660B01"/>
    <w:rsid w:val="00664AE1"/>
    <w:rsid w:val="00664E5D"/>
    <w:rsid w:val="00665841"/>
    <w:rsid w:val="006714AE"/>
    <w:rsid w:val="006766F8"/>
    <w:rsid w:val="006809DF"/>
    <w:rsid w:val="0068681A"/>
    <w:rsid w:val="006879A9"/>
    <w:rsid w:val="00693F0E"/>
    <w:rsid w:val="0069527F"/>
    <w:rsid w:val="00695845"/>
    <w:rsid w:val="006A2900"/>
    <w:rsid w:val="006B1FB8"/>
    <w:rsid w:val="006B5829"/>
    <w:rsid w:val="006C09F1"/>
    <w:rsid w:val="006C20B8"/>
    <w:rsid w:val="006C41A6"/>
    <w:rsid w:val="006D2506"/>
    <w:rsid w:val="006D7084"/>
    <w:rsid w:val="006E100A"/>
    <w:rsid w:val="006E1403"/>
    <w:rsid w:val="006E2F85"/>
    <w:rsid w:val="006F1449"/>
    <w:rsid w:val="006F2533"/>
    <w:rsid w:val="006F2D41"/>
    <w:rsid w:val="006F3C27"/>
    <w:rsid w:val="006F6FAD"/>
    <w:rsid w:val="00700D2B"/>
    <w:rsid w:val="00706289"/>
    <w:rsid w:val="007112FE"/>
    <w:rsid w:val="00711698"/>
    <w:rsid w:val="00711CB2"/>
    <w:rsid w:val="00713870"/>
    <w:rsid w:val="00715CA2"/>
    <w:rsid w:val="00726F82"/>
    <w:rsid w:val="00727C89"/>
    <w:rsid w:val="00731425"/>
    <w:rsid w:val="00731658"/>
    <w:rsid w:val="00732032"/>
    <w:rsid w:val="0073326C"/>
    <w:rsid w:val="00733B44"/>
    <w:rsid w:val="00735BC4"/>
    <w:rsid w:val="00735E8E"/>
    <w:rsid w:val="00741827"/>
    <w:rsid w:val="00742A4D"/>
    <w:rsid w:val="00742EFA"/>
    <w:rsid w:val="00752943"/>
    <w:rsid w:val="007547C4"/>
    <w:rsid w:val="007612A0"/>
    <w:rsid w:val="00773662"/>
    <w:rsid w:val="007744BD"/>
    <w:rsid w:val="00775718"/>
    <w:rsid w:val="00775750"/>
    <w:rsid w:val="00777D1E"/>
    <w:rsid w:val="007806A8"/>
    <w:rsid w:val="0079636F"/>
    <w:rsid w:val="00797F02"/>
    <w:rsid w:val="007A01A1"/>
    <w:rsid w:val="007A3CA5"/>
    <w:rsid w:val="007A5B39"/>
    <w:rsid w:val="007A6A7B"/>
    <w:rsid w:val="007B2104"/>
    <w:rsid w:val="007B46C7"/>
    <w:rsid w:val="007B5915"/>
    <w:rsid w:val="007B6025"/>
    <w:rsid w:val="007C1C30"/>
    <w:rsid w:val="007C578E"/>
    <w:rsid w:val="007D1C9C"/>
    <w:rsid w:val="007E4AF4"/>
    <w:rsid w:val="007E7C5A"/>
    <w:rsid w:val="007F1CCF"/>
    <w:rsid w:val="007F229A"/>
    <w:rsid w:val="007F3168"/>
    <w:rsid w:val="007F3C8A"/>
    <w:rsid w:val="007F5FE9"/>
    <w:rsid w:val="0080317A"/>
    <w:rsid w:val="00807EB9"/>
    <w:rsid w:val="0081106F"/>
    <w:rsid w:val="00822E78"/>
    <w:rsid w:val="0082324A"/>
    <w:rsid w:val="00824553"/>
    <w:rsid w:val="0082550F"/>
    <w:rsid w:val="00825F82"/>
    <w:rsid w:val="00831841"/>
    <w:rsid w:val="00835EB7"/>
    <w:rsid w:val="00841562"/>
    <w:rsid w:val="00843949"/>
    <w:rsid w:val="00846089"/>
    <w:rsid w:val="00847892"/>
    <w:rsid w:val="0085012E"/>
    <w:rsid w:val="00850835"/>
    <w:rsid w:val="0085623E"/>
    <w:rsid w:val="008571DD"/>
    <w:rsid w:val="00861C3C"/>
    <w:rsid w:val="00863250"/>
    <w:rsid w:val="00863401"/>
    <w:rsid w:val="00865880"/>
    <w:rsid w:val="008668D7"/>
    <w:rsid w:val="00870341"/>
    <w:rsid w:val="00874D97"/>
    <w:rsid w:val="00875918"/>
    <w:rsid w:val="00877DF6"/>
    <w:rsid w:val="008833E3"/>
    <w:rsid w:val="0088386E"/>
    <w:rsid w:val="008862C7"/>
    <w:rsid w:val="00897AEC"/>
    <w:rsid w:val="008A021D"/>
    <w:rsid w:val="008A5ED3"/>
    <w:rsid w:val="008B06F6"/>
    <w:rsid w:val="008B5390"/>
    <w:rsid w:val="008B70D6"/>
    <w:rsid w:val="008C1AD3"/>
    <w:rsid w:val="008C30A8"/>
    <w:rsid w:val="008C3F47"/>
    <w:rsid w:val="008C68DD"/>
    <w:rsid w:val="008C7A85"/>
    <w:rsid w:val="008D0B73"/>
    <w:rsid w:val="008D7B05"/>
    <w:rsid w:val="008E2368"/>
    <w:rsid w:val="008E2AC0"/>
    <w:rsid w:val="008F1D99"/>
    <w:rsid w:val="008F54CC"/>
    <w:rsid w:val="008F672B"/>
    <w:rsid w:val="00902108"/>
    <w:rsid w:val="00904D81"/>
    <w:rsid w:val="00912394"/>
    <w:rsid w:val="00913C98"/>
    <w:rsid w:val="0091420F"/>
    <w:rsid w:val="00920DAD"/>
    <w:rsid w:val="009236A0"/>
    <w:rsid w:val="009263E2"/>
    <w:rsid w:val="00931D0D"/>
    <w:rsid w:val="009376BC"/>
    <w:rsid w:val="009422E5"/>
    <w:rsid w:val="00943277"/>
    <w:rsid w:val="0094521F"/>
    <w:rsid w:val="00950E03"/>
    <w:rsid w:val="00954625"/>
    <w:rsid w:val="00956A46"/>
    <w:rsid w:val="0095787F"/>
    <w:rsid w:val="009634F4"/>
    <w:rsid w:val="00964709"/>
    <w:rsid w:val="00966A31"/>
    <w:rsid w:val="00966F4C"/>
    <w:rsid w:val="00970042"/>
    <w:rsid w:val="00973432"/>
    <w:rsid w:val="00983D7B"/>
    <w:rsid w:val="00984323"/>
    <w:rsid w:val="00984DA9"/>
    <w:rsid w:val="00984EA0"/>
    <w:rsid w:val="009978B6"/>
    <w:rsid w:val="009A2AE8"/>
    <w:rsid w:val="009A37A3"/>
    <w:rsid w:val="009A3EF8"/>
    <w:rsid w:val="009A4657"/>
    <w:rsid w:val="009A7192"/>
    <w:rsid w:val="009B0A54"/>
    <w:rsid w:val="009B0D84"/>
    <w:rsid w:val="009B2412"/>
    <w:rsid w:val="009B4610"/>
    <w:rsid w:val="009C0B7E"/>
    <w:rsid w:val="009C1CD8"/>
    <w:rsid w:val="009C65BA"/>
    <w:rsid w:val="009D0EB3"/>
    <w:rsid w:val="009D51F1"/>
    <w:rsid w:val="009D7C05"/>
    <w:rsid w:val="009E1918"/>
    <w:rsid w:val="009F5339"/>
    <w:rsid w:val="009F6A78"/>
    <w:rsid w:val="009F7279"/>
    <w:rsid w:val="00A02703"/>
    <w:rsid w:val="00A02AD4"/>
    <w:rsid w:val="00A100BA"/>
    <w:rsid w:val="00A16B82"/>
    <w:rsid w:val="00A21FB8"/>
    <w:rsid w:val="00A21FF6"/>
    <w:rsid w:val="00A2336F"/>
    <w:rsid w:val="00A237C4"/>
    <w:rsid w:val="00A3771F"/>
    <w:rsid w:val="00A46A86"/>
    <w:rsid w:val="00A55DB8"/>
    <w:rsid w:val="00A563D0"/>
    <w:rsid w:val="00A6239C"/>
    <w:rsid w:val="00A65D40"/>
    <w:rsid w:val="00A6756D"/>
    <w:rsid w:val="00A675A1"/>
    <w:rsid w:val="00A703D7"/>
    <w:rsid w:val="00A70BA5"/>
    <w:rsid w:val="00A7794B"/>
    <w:rsid w:val="00A77E9D"/>
    <w:rsid w:val="00A8171E"/>
    <w:rsid w:val="00A84383"/>
    <w:rsid w:val="00A853BC"/>
    <w:rsid w:val="00A87B05"/>
    <w:rsid w:val="00A90491"/>
    <w:rsid w:val="00A93347"/>
    <w:rsid w:val="00A94DC7"/>
    <w:rsid w:val="00A96DC3"/>
    <w:rsid w:val="00AA0A76"/>
    <w:rsid w:val="00AA114C"/>
    <w:rsid w:val="00AA1A45"/>
    <w:rsid w:val="00AA2A07"/>
    <w:rsid w:val="00AA40DB"/>
    <w:rsid w:val="00AA770A"/>
    <w:rsid w:val="00AB1235"/>
    <w:rsid w:val="00AB1CEE"/>
    <w:rsid w:val="00AB2C1B"/>
    <w:rsid w:val="00AB4FF4"/>
    <w:rsid w:val="00AC53F1"/>
    <w:rsid w:val="00AD7CC1"/>
    <w:rsid w:val="00AE0726"/>
    <w:rsid w:val="00AE22C4"/>
    <w:rsid w:val="00AE5264"/>
    <w:rsid w:val="00AE67F1"/>
    <w:rsid w:val="00AF0201"/>
    <w:rsid w:val="00AF5FDA"/>
    <w:rsid w:val="00AF66E6"/>
    <w:rsid w:val="00AF6CA7"/>
    <w:rsid w:val="00AF73E8"/>
    <w:rsid w:val="00AF7AED"/>
    <w:rsid w:val="00B043CD"/>
    <w:rsid w:val="00B05D5C"/>
    <w:rsid w:val="00B13C25"/>
    <w:rsid w:val="00B172D0"/>
    <w:rsid w:val="00B1788C"/>
    <w:rsid w:val="00B20C4B"/>
    <w:rsid w:val="00B224E2"/>
    <w:rsid w:val="00B242FC"/>
    <w:rsid w:val="00B262AD"/>
    <w:rsid w:val="00B26305"/>
    <w:rsid w:val="00B27152"/>
    <w:rsid w:val="00B31781"/>
    <w:rsid w:val="00B32C33"/>
    <w:rsid w:val="00B33399"/>
    <w:rsid w:val="00B3494E"/>
    <w:rsid w:val="00B3508E"/>
    <w:rsid w:val="00B3622F"/>
    <w:rsid w:val="00B36435"/>
    <w:rsid w:val="00B4011C"/>
    <w:rsid w:val="00B4036E"/>
    <w:rsid w:val="00B42F99"/>
    <w:rsid w:val="00B44F8D"/>
    <w:rsid w:val="00B529B9"/>
    <w:rsid w:val="00B5320B"/>
    <w:rsid w:val="00B56268"/>
    <w:rsid w:val="00B56431"/>
    <w:rsid w:val="00B5707A"/>
    <w:rsid w:val="00B64E94"/>
    <w:rsid w:val="00B745A8"/>
    <w:rsid w:val="00B74E9A"/>
    <w:rsid w:val="00B770AF"/>
    <w:rsid w:val="00B81716"/>
    <w:rsid w:val="00B81A7D"/>
    <w:rsid w:val="00B81FF5"/>
    <w:rsid w:val="00B838C1"/>
    <w:rsid w:val="00B90928"/>
    <w:rsid w:val="00B951CE"/>
    <w:rsid w:val="00BA0308"/>
    <w:rsid w:val="00BA18C9"/>
    <w:rsid w:val="00BA25E3"/>
    <w:rsid w:val="00BB1D2A"/>
    <w:rsid w:val="00BB4946"/>
    <w:rsid w:val="00BB69B2"/>
    <w:rsid w:val="00BC0188"/>
    <w:rsid w:val="00BC1F3B"/>
    <w:rsid w:val="00BC4D4E"/>
    <w:rsid w:val="00BC7A0B"/>
    <w:rsid w:val="00BD3928"/>
    <w:rsid w:val="00BD3D62"/>
    <w:rsid w:val="00BD5858"/>
    <w:rsid w:val="00BE1C98"/>
    <w:rsid w:val="00BE27F3"/>
    <w:rsid w:val="00BE2F66"/>
    <w:rsid w:val="00BE4282"/>
    <w:rsid w:val="00BE515A"/>
    <w:rsid w:val="00BE6D1A"/>
    <w:rsid w:val="00BF0879"/>
    <w:rsid w:val="00BF2FAE"/>
    <w:rsid w:val="00BF7830"/>
    <w:rsid w:val="00BF7D24"/>
    <w:rsid w:val="00C01CE1"/>
    <w:rsid w:val="00C02903"/>
    <w:rsid w:val="00C030EF"/>
    <w:rsid w:val="00C0318B"/>
    <w:rsid w:val="00C05561"/>
    <w:rsid w:val="00C2205A"/>
    <w:rsid w:val="00C24872"/>
    <w:rsid w:val="00C26B31"/>
    <w:rsid w:val="00C31633"/>
    <w:rsid w:val="00C37405"/>
    <w:rsid w:val="00C37843"/>
    <w:rsid w:val="00C4111B"/>
    <w:rsid w:val="00C4176D"/>
    <w:rsid w:val="00C42383"/>
    <w:rsid w:val="00C434B8"/>
    <w:rsid w:val="00C44524"/>
    <w:rsid w:val="00C45C05"/>
    <w:rsid w:val="00C47102"/>
    <w:rsid w:val="00C500DB"/>
    <w:rsid w:val="00C5152B"/>
    <w:rsid w:val="00C543B2"/>
    <w:rsid w:val="00C552CF"/>
    <w:rsid w:val="00C60AB6"/>
    <w:rsid w:val="00C61C18"/>
    <w:rsid w:val="00C621AF"/>
    <w:rsid w:val="00C6418A"/>
    <w:rsid w:val="00C6682E"/>
    <w:rsid w:val="00C7003D"/>
    <w:rsid w:val="00C704E7"/>
    <w:rsid w:val="00C70E67"/>
    <w:rsid w:val="00C804A8"/>
    <w:rsid w:val="00C80CA4"/>
    <w:rsid w:val="00C80E7B"/>
    <w:rsid w:val="00C818C2"/>
    <w:rsid w:val="00C8306C"/>
    <w:rsid w:val="00C849C5"/>
    <w:rsid w:val="00C85CB3"/>
    <w:rsid w:val="00C85D89"/>
    <w:rsid w:val="00C86480"/>
    <w:rsid w:val="00C872BB"/>
    <w:rsid w:val="00C90000"/>
    <w:rsid w:val="00C90899"/>
    <w:rsid w:val="00C935CE"/>
    <w:rsid w:val="00C940E1"/>
    <w:rsid w:val="00C945CC"/>
    <w:rsid w:val="00C95BD6"/>
    <w:rsid w:val="00CA04CF"/>
    <w:rsid w:val="00CA2209"/>
    <w:rsid w:val="00CA2D75"/>
    <w:rsid w:val="00CA3D2D"/>
    <w:rsid w:val="00CA40F0"/>
    <w:rsid w:val="00CB2A3A"/>
    <w:rsid w:val="00CB70C7"/>
    <w:rsid w:val="00CC1A03"/>
    <w:rsid w:val="00CC2326"/>
    <w:rsid w:val="00CC4EA8"/>
    <w:rsid w:val="00CD53D3"/>
    <w:rsid w:val="00CD5A11"/>
    <w:rsid w:val="00CF1408"/>
    <w:rsid w:val="00CF3E53"/>
    <w:rsid w:val="00CF54EC"/>
    <w:rsid w:val="00D02B9D"/>
    <w:rsid w:val="00D03064"/>
    <w:rsid w:val="00D062D0"/>
    <w:rsid w:val="00D07D89"/>
    <w:rsid w:val="00D07F38"/>
    <w:rsid w:val="00D1010B"/>
    <w:rsid w:val="00D1485E"/>
    <w:rsid w:val="00D153D2"/>
    <w:rsid w:val="00D206D4"/>
    <w:rsid w:val="00D20AA9"/>
    <w:rsid w:val="00D239CD"/>
    <w:rsid w:val="00D23B99"/>
    <w:rsid w:val="00D254F7"/>
    <w:rsid w:val="00D6091C"/>
    <w:rsid w:val="00D612A9"/>
    <w:rsid w:val="00D61576"/>
    <w:rsid w:val="00D64621"/>
    <w:rsid w:val="00D72495"/>
    <w:rsid w:val="00D73A55"/>
    <w:rsid w:val="00D777BE"/>
    <w:rsid w:val="00D77FAC"/>
    <w:rsid w:val="00D80780"/>
    <w:rsid w:val="00D81E8D"/>
    <w:rsid w:val="00D875C7"/>
    <w:rsid w:val="00D90DAE"/>
    <w:rsid w:val="00D91EE3"/>
    <w:rsid w:val="00D9243D"/>
    <w:rsid w:val="00D97503"/>
    <w:rsid w:val="00D97C67"/>
    <w:rsid w:val="00DA0063"/>
    <w:rsid w:val="00DA0399"/>
    <w:rsid w:val="00DA0F4C"/>
    <w:rsid w:val="00DA3AF5"/>
    <w:rsid w:val="00DA53A7"/>
    <w:rsid w:val="00DA7B8E"/>
    <w:rsid w:val="00DB0E96"/>
    <w:rsid w:val="00DB6A5F"/>
    <w:rsid w:val="00DC3ED4"/>
    <w:rsid w:val="00DD26B0"/>
    <w:rsid w:val="00DD3323"/>
    <w:rsid w:val="00DD4CB5"/>
    <w:rsid w:val="00DD503F"/>
    <w:rsid w:val="00DE2637"/>
    <w:rsid w:val="00DE5371"/>
    <w:rsid w:val="00DF08DF"/>
    <w:rsid w:val="00DF2493"/>
    <w:rsid w:val="00DF3F09"/>
    <w:rsid w:val="00DF48A8"/>
    <w:rsid w:val="00DF6C7E"/>
    <w:rsid w:val="00DF774A"/>
    <w:rsid w:val="00E016C2"/>
    <w:rsid w:val="00E027E4"/>
    <w:rsid w:val="00E02E31"/>
    <w:rsid w:val="00E06C29"/>
    <w:rsid w:val="00E10DD5"/>
    <w:rsid w:val="00E17C61"/>
    <w:rsid w:val="00E21B39"/>
    <w:rsid w:val="00E255E8"/>
    <w:rsid w:val="00E36B50"/>
    <w:rsid w:val="00E36BD8"/>
    <w:rsid w:val="00E40622"/>
    <w:rsid w:val="00E40880"/>
    <w:rsid w:val="00E42894"/>
    <w:rsid w:val="00E443E0"/>
    <w:rsid w:val="00E45888"/>
    <w:rsid w:val="00E538CE"/>
    <w:rsid w:val="00E53EB2"/>
    <w:rsid w:val="00E54E02"/>
    <w:rsid w:val="00E6206C"/>
    <w:rsid w:val="00E64548"/>
    <w:rsid w:val="00E64FE8"/>
    <w:rsid w:val="00E65291"/>
    <w:rsid w:val="00E66058"/>
    <w:rsid w:val="00E66674"/>
    <w:rsid w:val="00E67415"/>
    <w:rsid w:val="00E70992"/>
    <w:rsid w:val="00E7117F"/>
    <w:rsid w:val="00E72354"/>
    <w:rsid w:val="00E76824"/>
    <w:rsid w:val="00E854A3"/>
    <w:rsid w:val="00E86A7D"/>
    <w:rsid w:val="00E956E8"/>
    <w:rsid w:val="00E960AD"/>
    <w:rsid w:val="00EA1465"/>
    <w:rsid w:val="00EA1AC9"/>
    <w:rsid w:val="00EA4706"/>
    <w:rsid w:val="00EB235F"/>
    <w:rsid w:val="00EB5FD5"/>
    <w:rsid w:val="00EB6637"/>
    <w:rsid w:val="00EB71F3"/>
    <w:rsid w:val="00EC1067"/>
    <w:rsid w:val="00EC72DA"/>
    <w:rsid w:val="00ED0BFC"/>
    <w:rsid w:val="00ED4D15"/>
    <w:rsid w:val="00EE5CC0"/>
    <w:rsid w:val="00EE6C3D"/>
    <w:rsid w:val="00EE7006"/>
    <w:rsid w:val="00EF3766"/>
    <w:rsid w:val="00EF436E"/>
    <w:rsid w:val="00EF4B12"/>
    <w:rsid w:val="00EF7180"/>
    <w:rsid w:val="00EF7656"/>
    <w:rsid w:val="00F14691"/>
    <w:rsid w:val="00F159F1"/>
    <w:rsid w:val="00F16C94"/>
    <w:rsid w:val="00F20D96"/>
    <w:rsid w:val="00F2111A"/>
    <w:rsid w:val="00F27756"/>
    <w:rsid w:val="00F35064"/>
    <w:rsid w:val="00F3565A"/>
    <w:rsid w:val="00F367AD"/>
    <w:rsid w:val="00F418F2"/>
    <w:rsid w:val="00F4347D"/>
    <w:rsid w:val="00F45B66"/>
    <w:rsid w:val="00F47875"/>
    <w:rsid w:val="00F47E9F"/>
    <w:rsid w:val="00F50CDC"/>
    <w:rsid w:val="00F61B36"/>
    <w:rsid w:val="00F6578E"/>
    <w:rsid w:val="00F658F4"/>
    <w:rsid w:val="00F76829"/>
    <w:rsid w:val="00F853F8"/>
    <w:rsid w:val="00F8720D"/>
    <w:rsid w:val="00F943DF"/>
    <w:rsid w:val="00F94853"/>
    <w:rsid w:val="00F964A3"/>
    <w:rsid w:val="00F96CDC"/>
    <w:rsid w:val="00FA13A0"/>
    <w:rsid w:val="00FA2739"/>
    <w:rsid w:val="00FA6C62"/>
    <w:rsid w:val="00FB2D6A"/>
    <w:rsid w:val="00FB50E3"/>
    <w:rsid w:val="00FC29C3"/>
    <w:rsid w:val="00FC53FB"/>
    <w:rsid w:val="00FC58B9"/>
    <w:rsid w:val="00FC6843"/>
    <w:rsid w:val="00FD0F9B"/>
    <w:rsid w:val="00FD2174"/>
    <w:rsid w:val="00FD52F1"/>
    <w:rsid w:val="00FD7375"/>
    <w:rsid w:val="00FE3CF1"/>
    <w:rsid w:val="00FE3EA9"/>
    <w:rsid w:val="00FE4255"/>
    <w:rsid w:val="00FE4E9C"/>
    <w:rsid w:val="00FF2F50"/>
    <w:rsid w:val="00FF5527"/>
    <w:rsid w:val="00FF59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gobierno.gob.mx/calculadora" TargetMode="External"/><Relationship Id="rId5" Type="http://schemas.openxmlformats.org/officeDocument/2006/relationships/webSettings" Target="webSettings.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16339</Words>
  <Characters>89865</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Roxana Guadalupe RGLD. Lizarragas Duran</cp:lastModifiedBy>
  <cp:revision>2</cp:revision>
  <cp:lastPrinted>2021-04-06T17:39:00Z</cp:lastPrinted>
  <dcterms:created xsi:type="dcterms:W3CDTF">2021-04-06T22:45:00Z</dcterms:created>
  <dcterms:modified xsi:type="dcterms:W3CDTF">2021-04-06T22:45:00Z</dcterms:modified>
</cp:coreProperties>
</file>