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D626F" w14:textId="77777777" w:rsidR="001C16E4" w:rsidRDefault="001C16E4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5E5FD37" w14:textId="77777777" w:rsidR="002128B2" w:rsidRDefault="002128B2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532FE5FF" w14:textId="77777777" w:rsidR="002128B2" w:rsidRPr="006B6D68" w:rsidRDefault="002128B2" w:rsidP="006A4F21">
      <w:pPr>
        <w:jc w:val="center"/>
        <w:rPr>
          <w:rFonts w:ascii="Arial" w:eastAsia="Arial Unicode MS" w:hAnsi="Arial" w:cs="Arial"/>
          <w:b/>
          <w:caps/>
          <w:bdr w:val="nil"/>
          <w:lang w:val="es-ES"/>
        </w:rPr>
      </w:pPr>
      <w:r w:rsidRPr="006B6D68">
        <w:rPr>
          <w:rFonts w:ascii="Arial" w:hAnsi="Arial" w:cs="Arial"/>
          <w:b/>
          <w:caps/>
        </w:rPr>
        <w:t>Convocatoria para acceder al “</w:t>
      </w:r>
      <w:r w:rsidRPr="006B6D68">
        <w:rPr>
          <w:rFonts w:ascii="Arial" w:eastAsia="Arial Unicode MS" w:hAnsi="Arial" w:cs="Arial"/>
          <w:b/>
          <w:caps/>
          <w:bdr w:val="nil"/>
          <w:lang w:val="es-ES"/>
        </w:rPr>
        <w:t xml:space="preserve">Proyecto </w:t>
      </w:r>
      <w:r w:rsidR="008F6E7A">
        <w:rPr>
          <w:rFonts w:ascii="Arial" w:eastAsia="Arial Unicode MS" w:hAnsi="Arial" w:cs="Arial"/>
          <w:b/>
          <w:caps/>
          <w:bdr w:val="nil"/>
          <w:lang w:val="es-ES"/>
        </w:rPr>
        <w:t>EJECUTIVO CERCOS GANADEROS</w:t>
      </w:r>
      <w:r w:rsidRPr="006B6D68">
        <w:rPr>
          <w:rFonts w:ascii="Arial" w:eastAsia="Arial Unicode MS" w:hAnsi="Arial" w:cs="Arial"/>
          <w:b/>
          <w:caps/>
          <w:bdr w:val="nil"/>
          <w:lang w:val="es-ES"/>
        </w:rPr>
        <w:t xml:space="preserve">” </w:t>
      </w:r>
      <w:r w:rsidR="00DD6FA5">
        <w:rPr>
          <w:rFonts w:ascii="Arial" w:eastAsia="Arial Unicode MS" w:hAnsi="Arial" w:cs="Arial"/>
          <w:b/>
          <w:caps/>
          <w:bdr w:val="nil"/>
          <w:lang w:val="es-ES"/>
        </w:rPr>
        <w:t xml:space="preserve">EJERCICIO </w:t>
      </w:r>
      <w:r w:rsidRPr="006B6D68">
        <w:rPr>
          <w:rFonts w:ascii="Arial" w:eastAsia="Arial Unicode MS" w:hAnsi="Arial" w:cs="Arial"/>
          <w:b/>
          <w:caps/>
          <w:bdr w:val="nil"/>
          <w:lang w:val="es-ES"/>
        </w:rPr>
        <w:t>2020.</w:t>
      </w:r>
    </w:p>
    <w:p w14:paraId="6F973842" w14:textId="77777777" w:rsidR="002128B2" w:rsidRDefault="002128B2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175626E7" w14:textId="77777777" w:rsidR="001C16E4" w:rsidRDefault="0080291F" w:rsidP="002128B2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EL GOBIERNO DEL ESTADO DE JALISCO A TRAVÉS DE LA SECRETARIA DE AGRICULTURA Y DESARROLLO RURAL</w:t>
      </w:r>
    </w:p>
    <w:p w14:paraId="5F1F272F" w14:textId="77777777" w:rsidR="001C16E4" w:rsidRDefault="001C16E4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492F29EA" w14:textId="77777777" w:rsidR="001C16E4" w:rsidRPr="007B0C92" w:rsidRDefault="0080291F" w:rsidP="000125AF">
      <w:pPr>
        <w:spacing w:line="360" w:lineRule="auto"/>
        <w:jc w:val="both"/>
        <w:rPr>
          <w:rFonts w:ascii="Arial" w:eastAsia="Arial" w:hAnsi="Arial" w:cs="Arial"/>
        </w:rPr>
      </w:pPr>
      <w:r w:rsidRPr="007B0C92">
        <w:rPr>
          <w:rFonts w:ascii="Arial" w:eastAsia="Arial" w:hAnsi="Arial" w:cs="Arial"/>
        </w:rPr>
        <w:t>Con fundamento en lo dispuesto por los artículos 1°, 2°, 3° fracción I, 5°, 8°, 12</w:t>
      </w:r>
    </w:p>
    <w:p w14:paraId="3167C8CE" w14:textId="77777777" w:rsidR="001C16E4" w:rsidRDefault="0080291F" w:rsidP="000125AF">
      <w:pPr>
        <w:spacing w:line="360" w:lineRule="auto"/>
        <w:jc w:val="both"/>
        <w:rPr>
          <w:rFonts w:ascii="Arial" w:eastAsia="Arial" w:hAnsi="Arial" w:cs="Arial"/>
        </w:rPr>
      </w:pPr>
      <w:r w:rsidRPr="007B0C92">
        <w:rPr>
          <w:rFonts w:ascii="Arial" w:eastAsia="Arial" w:hAnsi="Arial" w:cs="Arial"/>
        </w:rPr>
        <w:t xml:space="preserve">fracción VIII. </w:t>
      </w:r>
      <w:proofErr w:type="gramStart"/>
      <w:r w:rsidRPr="007B0C92">
        <w:rPr>
          <w:rFonts w:ascii="Arial" w:eastAsia="Arial" w:hAnsi="Arial" w:cs="Arial"/>
        </w:rPr>
        <w:t>de</w:t>
      </w:r>
      <w:proofErr w:type="gramEnd"/>
      <w:r w:rsidRPr="007B0C92">
        <w:rPr>
          <w:rFonts w:ascii="Arial" w:eastAsia="Arial" w:hAnsi="Arial" w:cs="Arial"/>
        </w:rPr>
        <w:t xml:space="preserve"> la Ley Orgánica del Poder Ejecutivo del Estado de Jalisco; artículos 1°, 3° fracciones I, II, III y IV, 4° del Reglamento Interior de la Secretaría de Agricultura y Desarrollo Rural y demás relativos:</w:t>
      </w:r>
    </w:p>
    <w:p w14:paraId="758F55A8" w14:textId="77777777" w:rsidR="001C16E4" w:rsidRDefault="001C16E4">
      <w:pPr>
        <w:spacing w:line="360" w:lineRule="auto"/>
        <w:jc w:val="both"/>
        <w:rPr>
          <w:rFonts w:ascii="Arial" w:eastAsia="Arial" w:hAnsi="Arial" w:cs="Arial"/>
        </w:rPr>
      </w:pPr>
    </w:p>
    <w:p w14:paraId="16D61189" w14:textId="77777777" w:rsidR="001C16E4" w:rsidRDefault="0080291F">
      <w:pPr>
        <w:spacing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EXPOSICIÓN DE MOTIVOS</w:t>
      </w:r>
    </w:p>
    <w:p w14:paraId="2D6B5FDB" w14:textId="77777777" w:rsidR="00647022" w:rsidRDefault="00647022">
      <w:pPr>
        <w:spacing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0B49190C" w14:textId="77777777" w:rsidR="00647022" w:rsidRDefault="003875DC" w:rsidP="006470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dr w:val="nil"/>
          <w:lang w:val="es-ES"/>
        </w:rPr>
        <w:t xml:space="preserve">Con el </w:t>
      </w:r>
      <w:r w:rsidRPr="007B0C92">
        <w:rPr>
          <w:rFonts w:ascii="Arial" w:eastAsia="Arial Unicode MS" w:hAnsi="Arial" w:cs="Arial"/>
          <w:bdr w:val="nil"/>
          <w:lang w:val="es-ES"/>
        </w:rPr>
        <w:t>objeto</w:t>
      </w:r>
      <w:r>
        <w:rPr>
          <w:rFonts w:ascii="Arial" w:eastAsia="Arial Unicode MS" w:hAnsi="Arial" w:cs="Arial"/>
          <w:bdr w:val="nil"/>
          <w:lang w:val="es-ES"/>
        </w:rPr>
        <w:t xml:space="preserve"> de c</w:t>
      </w:r>
      <w:r w:rsidRPr="00B40920">
        <w:rPr>
          <w:rFonts w:ascii="Arial" w:eastAsia="Arial Unicode MS" w:hAnsi="Arial" w:cs="Arial"/>
          <w:bdr w:val="nil"/>
          <w:lang w:val="es-ES"/>
        </w:rPr>
        <w:t xml:space="preserve">ontribuir a </w:t>
      </w:r>
      <w:r w:rsidR="006D5833" w:rsidRPr="006D5833">
        <w:rPr>
          <w:rFonts w:ascii="Arial" w:eastAsia="Arial Unicode MS" w:hAnsi="Arial" w:cs="Arial"/>
          <w:bdr w:val="nil"/>
          <w:lang w:val="es-ES"/>
        </w:rPr>
        <w:t>que los productores dentro de la actividad pecuaria a pequeña escala</w:t>
      </w:r>
      <w:r w:rsidR="006D5833">
        <w:rPr>
          <w:rFonts w:ascii="Arial" w:eastAsia="Arial Unicode MS" w:hAnsi="Arial" w:cs="Arial"/>
          <w:bdr w:val="nil"/>
          <w:lang w:val="es-ES"/>
        </w:rPr>
        <w:t xml:space="preserve">, obtengan un apoyo para solventar las carencias en las  instalaciones de </w:t>
      </w:r>
      <w:r w:rsidR="006D5833" w:rsidRPr="006D5833">
        <w:rPr>
          <w:rFonts w:ascii="Arial" w:eastAsia="Arial Unicode MS" w:hAnsi="Arial" w:cs="Arial"/>
          <w:bdr w:val="nil"/>
          <w:lang w:val="es-ES"/>
        </w:rPr>
        <w:t>sus unidades de producción;</w:t>
      </w:r>
      <w:r w:rsidR="006D5833">
        <w:rPr>
          <w:rFonts w:ascii="Arial" w:eastAsia="Arial Unicode MS" w:hAnsi="Arial" w:cs="Arial"/>
          <w:bdr w:val="nil"/>
          <w:lang w:val="es-ES"/>
        </w:rPr>
        <w:t xml:space="preserve"> que se ven afectados </w:t>
      </w:r>
      <w:r w:rsidR="006D5833" w:rsidRPr="006D5833">
        <w:rPr>
          <w:rFonts w:ascii="Arial" w:eastAsia="Arial Unicode MS" w:hAnsi="Arial" w:cs="Arial"/>
          <w:bdr w:val="nil"/>
          <w:lang w:val="es-ES"/>
        </w:rPr>
        <w:t>por el reducido tamaño de sus hatos, bajos rendimientos y la baja rentabilidad en la actividad</w:t>
      </w:r>
      <w:r w:rsidR="006D5833">
        <w:rPr>
          <w:rFonts w:ascii="Arial" w:eastAsia="Arial Unicode MS" w:hAnsi="Arial" w:cs="Arial"/>
          <w:bdr w:val="nil"/>
          <w:lang w:val="es-ES"/>
        </w:rPr>
        <w:t xml:space="preserve"> ocasionan</w:t>
      </w:r>
      <w:r w:rsidR="006D5833" w:rsidRPr="006D5833">
        <w:rPr>
          <w:rFonts w:ascii="Arial" w:eastAsia="Arial Unicode MS" w:hAnsi="Arial" w:cs="Arial"/>
          <w:bdr w:val="nil"/>
          <w:lang w:val="es-ES"/>
        </w:rPr>
        <w:t xml:space="preserve"> </w:t>
      </w:r>
      <w:r w:rsidR="006D5833">
        <w:rPr>
          <w:rFonts w:ascii="Arial" w:eastAsia="Arial Unicode MS" w:hAnsi="Arial" w:cs="Arial"/>
          <w:bdr w:val="nil"/>
          <w:lang w:val="es-ES"/>
        </w:rPr>
        <w:t xml:space="preserve">que las </w:t>
      </w:r>
      <w:r w:rsidR="006D5833" w:rsidRPr="00B40920">
        <w:rPr>
          <w:rFonts w:ascii="Arial" w:eastAsia="Arial Unicode MS" w:hAnsi="Arial" w:cs="Arial"/>
          <w:bdr w:val="nil"/>
          <w:lang w:val="es-ES"/>
        </w:rPr>
        <w:t xml:space="preserve">cadenas productivas </w:t>
      </w:r>
      <w:r w:rsidR="006D5833">
        <w:rPr>
          <w:rFonts w:ascii="Arial" w:eastAsia="Arial Unicode MS" w:hAnsi="Arial" w:cs="Arial"/>
          <w:bdr w:val="nil"/>
          <w:lang w:val="es-ES"/>
        </w:rPr>
        <w:t>en el ámbito</w:t>
      </w:r>
      <w:r w:rsidR="006D5833">
        <w:rPr>
          <w:rFonts w:ascii="Arial" w:hAnsi="Arial" w:cs="Arial"/>
        </w:rPr>
        <w:t xml:space="preserve"> Pecuario</w:t>
      </w:r>
      <w:r w:rsidR="006D5833" w:rsidRPr="006D5833">
        <w:rPr>
          <w:rFonts w:ascii="Arial" w:eastAsia="Arial Unicode MS" w:hAnsi="Arial" w:cs="Arial"/>
          <w:bdr w:val="nil"/>
          <w:lang w:val="es-ES"/>
        </w:rPr>
        <w:t xml:space="preserve"> </w:t>
      </w:r>
      <w:r w:rsidR="006D5833">
        <w:rPr>
          <w:rFonts w:ascii="Arial" w:hAnsi="Arial" w:cs="Arial"/>
        </w:rPr>
        <w:t>en el Estado de Jalisco, se vean afectadas.</w:t>
      </w:r>
      <w:r w:rsidR="006D5833" w:rsidRPr="006D5833">
        <w:rPr>
          <w:rFonts w:ascii="Arial" w:eastAsia="Arial Unicode MS" w:hAnsi="Arial" w:cs="Arial"/>
          <w:bdr w:val="nil"/>
          <w:lang w:val="es-ES"/>
        </w:rPr>
        <w:t xml:space="preserve"> </w:t>
      </w:r>
    </w:p>
    <w:p w14:paraId="0E529596" w14:textId="77777777" w:rsidR="001C16E4" w:rsidRDefault="001C16E4" w:rsidP="003875DC">
      <w:pPr>
        <w:spacing w:line="360" w:lineRule="auto"/>
        <w:jc w:val="both"/>
        <w:rPr>
          <w:rFonts w:ascii="Arial" w:eastAsia="Arial" w:hAnsi="Arial" w:cs="Arial"/>
          <w:sz w:val="12"/>
          <w:szCs w:val="12"/>
        </w:rPr>
      </w:pPr>
    </w:p>
    <w:p w14:paraId="11416620" w14:textId="77777777" w:rsidR="001C16E4" w:rsidRDefault="0080291F">
      <w:pPr>
        <w:spacing w:line="36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CONVOCA A</w:t>
      </w:r>
    </w:p>
    <w:p w14:paraId="14F789CF" w14:textId="77777777" w:rsidR="001C16E4" w:rsidRDefault="001C16E4">
      <w:pPr>
        <w:spacing w:line="360" w:lineRule="auto"/>
        <w:jc w:val="both"/>
        <w:rPr>
          <w:rFonts w:ascii="Arial" w:eastAsia="Arial" w:hAnsi="Arial" w:cs="Arial"/>
        </w:rPr>
      </w:pPr>
    </w:p>
    <w:p w14:paraId="776E75CE" w14:textId="6552BB92" w:rsidR="003875DC" w:rsidRDefault="003875DC" w:rsidP="00647022">
      <w:pPr>
        <w:spacing w:line="360" w:lineRule="auto"/>
        <w:jc w:val="both"/>
        <w:rPr>
          <w:rFonts w:ascii="Arial" w:eastAsia="Arial Unicode MS" w:hAnsi="Arial" w:cs="Arial"/>
          <w:bdr w:val="nil"/>
          <w:lang w:val="es-ES"/>
        </w:rPr>
      </w:pPr>
      <w:r>
        <w:rPr>
          <w:rFonts w:ascii="Arial" w:hAnsi="Arial" w:cs="Arial"/>
        </w:rPr>
        <w:t xml:space="preserve">Los Gobiernos Municipales </w:t>
      </w:r>
      <w:r w:rsidR="006A4F21" w:rsidRPr="00A13802">
        <w:rPr>
          <w:rFonts w:ascii="Arial" w:hAnsi="Arial" w:cs="Arial"/>
        </w:rPr>
        <w:t>de la Región Altos Norte</w:t>
      </w:r>
      <w:r w:rsidR="00B06B74">
        <w:rPr>
          <w:rFonts w:ascii="Arial" w:hAnsi="Arial" w:cs="Arial"/>
        </w:rPr>
        <w:t xml:space="preserve">, puesto que la actividad pecuaria que realizan es una de las principales en la </w:t>
      </w:r>
      <w:proofErr w:type="spellStart"/>
      <w:r w:rsidR="00B06B74">
        <w:rPr>
          <w:rFonts w:ascii="Arial" w:hAnsi="Arial" w:cs="Arial"/>
        </w:rPr>
        <w:t>Region</w:t>
      </w:r>
      <w:proofErr w:type="spellEnd"/>
      <w:r w:rsidR="00B06B74">
        <w:rPr>
          <w:rFonts w:ascii="Arial" w:hAnsi="Arial" w:cs="Arial"/>
        </w:rPr>
        <w:t xml:space="preserve"> </w:t>
      </w:r>
      <w:r w:rsidR="006A4F21" w:rsidRPr="00A13802">
        <w:rPr>
          <w:rFonts w:ascii="Arial" w:hAnsi="Arial" w:cs="Arial"/>
        </w:rPr>
        <w:t xml:space="preserve">y </w:t>
      </w:r>
      <w:r w:rsidR="003B723F">
        <w:t xml:space="preserve">Posteriormente al resto de </w:t>
      </w:r>
      <w:r w:rsidR="003B723F">
        <w:t>los Municipi</w:t>
      </w:r>
      <w:r w:rsidR="003B723F">
        <w:t xml:space="preserve">os que integran </w:t>
      </w:r>
      <w:r w:rsidR="003B723F">
        <w:rPr>
          <w:rFonts w:ascii="Arial" w:hAnsi="Arial" w:cs="Arial"/>
        </w:rPr>
        <w:t>el</w:t>
      </w:r>
      <w:r w:rsidR="006A4F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Estado de Jalisco que cuenten con un Proyecto </w:t>
      </w:r>
      <w:r w:rsidR="00233A79">
        <w:rPr>
          <w:rFonts w:ascii="Arial" w:hAnsi="Arial" w:cs="Arial"/>
        </w:rPr>
        <w:t xml:space="preserve">Ejecutivo </w:t>
      </w:r>
      <w:r>
        <w:rPr>
          <w:rFonts w:ascii="Arial" w:hAnsi="Arial" w:cs="Arial"/>
        </w:rPr>
        <w:t>enfocado a</w:t>
      </w:r>
      <w:r w:rsidR="00D3317B">
        <w:rPr>
          <w:rFonts w:ascii="Arial" w:hAnsi="Arial" w:cs="Arial"/>
        </w:rPr>
        <w:t>l apoyo</w:t>
      </w:r>
      <w:r w:rsidR="00C873D1">
        <w:rPr>
          <w:rFonts w:ascii="Arial" w:hAnsi="Arial" w:cs="Arial"/>
        </w:rPr>
        <w:t xml:space="preserve"> con recursos </w:t>
      </w:r>
      <w:r w:rsidR="00C873D1" w:rsidRPr="00C873D1">
        <w:rPr>
          <w:rFonts w:ascii="Arial" w:hAnsi="Arial" w:cs="Arial"/>
        </w:rPr>
        <w:t xml:space="preserve">para cercado de corrales de pastoreo </w:t>
      </w:r>
      <w:r>
        <w:rPr>
          <w:rFonts w:ascii="Arial" w:hAnsi="Arial" w:cs="Arial"/>
        </w:rPr>
        <w:t>del sector en el Estado de Jalisco, para que presenten formal solicitud de apoyo económico</w:t>
      </w:r>
      <w:r w:rsidR="00DD6FA5">
        <w:rPr>
          <w:rFonts w:ascii="Arial" w:hAnsi="Arial" w:cs="Arial"/>
        </w:rPr>
        <w:t xml:space="preserve"> para ser beneficiarios </w:t>
      </w:r>
      <w:r>
        <w:rPr>
          <w:rFonts w:ascii="Arial" w:hAnsi="Arial" w:cs="Arial"/>
        </w:rPr>
        <w:t xml:space="preserve"> del </w:t>
      </w:r>
      <w:r w:rsidR="00DD6FA5">
        <w:rPr>
          <w:rFonts w:ascii="Arial" w:hAnsi="Arial" w:cs="Arial"/>
        </w:rPr>
        <w:t>“PROYECTO E</w:t>
      </w:r>
      <w:r w:rsidR="00A034E1">
        <w:rPr>
          <w:rFonts w:ascii="Arial" w:hAnsi="Arial" w:cs="Arial"/>
        </w:rPr>
        <w:t xml:space="preserve">JECUTIVO CERCOS GANADEROS” EN </w:t>
      </w:r>
      <w:r w:rsidR="00DD6FA5" w:rsidRPr="00DD6FA5">
        <w:rPr>
          <w:rFonts w:ascii="Arial" w:eastAsia="Arial Unicode MS" w:hAnsi="Arial" w:cs="Arial"/>
          <w:bdr w:val="nil"/>
          <w:lang w:val="es-ES"/>
        </w:rPr>
        <w:t>EL ESTAD</w:t>
      </w:r>
      <w:r w:rsidR="00DD6FA5">
        <w:rPr>
          <w:rFonts w:ascii="Arial" w:eastAsia="Arial Unicode MS" w:hAnsi="Arial" w:cs="Arial"/>
          <w:bdr w:val="nil"/>
          <w:lang w:val="es-ES"/>
        </w:rPr>
        <w:t>O DE JALISCO, EJERCICIO 2020”.</w:t>
      </w:r>
    </w:p>
    <w:p w14:paraId="63AA5519" w14:textId="77777777" w:rsidR="00E22071" w:rsidRPr="00DD6FA5" w:rsidRDefault="00E22071" w:rsidP="00647022">
      <w:pPr>
        <w:spacing w:line="360" w:lineRule="auto"/>
        <w:jc w:val="both"/>
        <w:rPr>
          <w:rFonts w:ascii="Arial" w:eastAsia="Arial" w:hAnsi="Arial" w:cs="Arial"/>
        </w:rPr>
      </w:pPr>
    </w:p>
    <w:p w14:paraId="188F8444" w14:textId="77777777" w:rsidR="00647022" w:rsidRDefault="00647022" w:rsidP="003875DC">
      <w:pPr>
        <w:rPr>
          <w:rFonts w:ascii="Arial" w:hAnsi="Arial" w:cs="Arial"/>
          <w:b/>
        </w:rPr>
      </w:pPr>
    </w:p>
    <w:p w14:paraId="54D1D28F" w14:textId="77777777" w:rsidR="003875DC" w:rsidRPr="00DE667D" w:rsidRDefault="003875DC" w:rsidP="00E22071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DE667D">
        <w:rPr>
          <w:rFonts w:ascii="Arial" w:hAnsi="Arial" w:cs="Arial"/>
          <w:b/>
        </w:rPr>
        <w:t xml:space="preserve">Vigencia de la Convocatoria: </w:t>
      </w:r>
      <w:r w:rsidR="00B83BD5">
        <w:rPr>
          <w:rFonts w:ascii="Arial" w:hAnsi="Arial" w:cs="Arial"/>
        </w:rPr>
        <w:t xml:space="preserve">10 </w:t>
      </w:r>
      <w:r w:rsidRPr="00DE667D">
        <w:rPr>
          <w:rFonts w:ascii="Arial" w:hAnsi="Arial" w:cs="Arial"/>
        </w:rPr>
        <w:t>Días naturales a partir de su publicación.</w:t>
      </w:r>
    </w:p>
    <w:p w14:paraId="10879816" w14:textId="77777777" w:rsidR="00495553" w:rsidRPr="00495553" w:rsidRDefault="003875DC" w:rsidP="00495553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495553">
        <w:rPr>
          <w:rFonts w:ascii="Arial" w:hAnsi="Arial" w:cs="Arial"/>
          <w:b/>
        </w:rPr>
        <w:t xml:space="preserve">Monto específico por proyecto: </w:t>
      </w:r>
      <w:r w:rsidR="00495553" w:rsidRPr="00495553">
        <w:rPr>
          <w:rFonts w:ascii="Arial" w:hAnsi="Arial" w:cs="Arial"/>
        </w:rPr>
        <w:t>Municipios Región Altos Norte</w:t>
      </w:r>
      <w:r w:rsidR="00495553" w:rsidRPr="00495553">
        <w:rPr>
          <w:rFonts w:ascii="Arial" w:hAnsi="Arial" w:cs="Arial"/>
        </w:rPr>
        <w:tab/>
        <w:t>Hasta $250,000.00 (</w:t>
      </w:r>
      <w:r w:rsidR="00495553">
        <w:rPr>
          <w:rFonts w:ascii="Arial" w:hAnsi="Arial" w:cs="Arial"/>
        </w:rPr>
        <w:t>doscientos cincuenta</w:t>
      </w:r>
      <w:r w:rsidR="00495553" w:rsidRPr="00495553">
        <w:rPr>
          <w:rFonts w:ascii="Arial" w:hAnsi="Arial" w:cs="Arial"/>
        </w:rPr>
        <w:t xml:space="preserve"> mil Pesos 00/100 M.N.)</w:t>
      </w:r>
      <w:r w:rsidR="00495553">
        <w:rPr>
          <w:rFonts w:ascii="Arial" w:hAnsi="Arial" w:cs="Arial"/>
        </w:rPr>
        <w:t xml:space="preserve"> </w:t>
      </w:r>
      <w:r w:rsidR="00495553" w:rsidRPr="00495553">
        <w:rPr>
          <w:rFonts w:ascii="Arial" w:hAnsi="Arial" w:cs="Arial"/>
        </w:rPr>
        <w:t>por cada Municipio. Otros Municipios Hasta  $ 300,000.00 (Trescientos mil Pesos 00/100 M.N.)</w:t>
      </w:r>
      <w:r w:rsidR="00495553">
        <w:rPr>
          <w:rFonts w:ascii="Arial" w:hAnsi="Arial" w:cs="Arial"/>
        </w:rPr>
        <w:t xml:space="preserve"> </w:t>
      </w:r>
      <w:r w:rsidR="00495553" w:rsidRPr="00495553">
        <w:rPr>
          <w:rFonts w:ascii="Arial" w:hAnsi="Arial" w:cs="Arial"/>
        </w:rPr>
        <w:t>por cada Municipio.</w:t>
      </w:r>
      <w:r w:rsidR="00495553" w:rsidRPr="00495553">
        <w:rPr>
          <w:rFonts w:ascii="Arial" w:hAnsi="Arial" w:cs="Arial"/>
        </w:rPr>
        <w:tab/>
      </w:r>
    </w:p>
    <w:p w14:paraId="3CE23931" w14:textId="77777777" w:rsidR="003875DC" w:rsidRPr="00DE667D" w:rsidRDefault="003875DC" w:rsidP="00E22071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DE667D">
        <w:rPr>
          <w:rFonts w:ascii="Arial" w:hAnsi="Arial" w:cs="Arial"/>
          <w:b/>
        </w:rPr>
        <w:t xml:space="preserve">Concepto de apoyo: </w:t>
      </w:r>
      <w:r w:rsidR="00FF2562">
        <w:rPr>
          <w:rFonts w:ascii="Arial" w:hAnsi="Arial" w:cs="Arial"/>
        </w:rPr>
        <w:t xml:space="preserve">Recuros para cercado de corrales </w:t>
      </w:r>
      <w:r w:rsidR="00495553">
        <w:rPr>
          <w:rFonts w:ascii="Arial" w:hAnsi="Arial" w:cs="Arial"/>
        </w:rPr>
        <w:t>de pastoreo.</w:t>
      </w:r>
    </w:p>
    <w:p w14:paraId="4DB8E54A" w14:textId="6B56E0D5" w:rsidR="003875DC" w:rsidRPr="00DE667D" w:rsidRDefault="003875DC" w:rsidP="003B723F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DE667D">
        <w:rPr>
          <w:rFonts w:ascii="Arial" w:hAnsi="Arial" w:cs="Arial"/>
          <w:b/>
        </w:rPr>
        <w:t xml:space="preserve">Cobertura: </w:t>
      </w:r>
      <w:r w:rsidR="006A4F21" w:rsidRPr="00A13802">
        <w:rPr>
          <w:rFonts w:ascii="Arial" w:hAnsi="Arial" w:cs="Arial"/>
        </w:rPr>
        <w:t>El proy</w:t>
      </w:r>
      <w:r w:rsidR="00D3317B">
        <w:rPr>
          <w:rFonts w:ascii="Arial" w:hAnsi="Arial" w:cs="Arial"/>
        </w:rPr>
        <w:t>ecto va dirigido prim</w:t>
      </w:r>
      <w:r w:rsidR="003B723F">
        <w:rPr>
          <w:rFonts w:ascii="Arial" w:hAnsi="Arial" w:cs="Arial"/>
        </w:rPr>
        <w:t xml:space="preserve">ordialmente </w:t>
      </w:r>
      <w:r w:rsidR="00D3317B">
        <w:rPr>
          <w:rFonts w:ascii="Arial" w:hAnsi="Arial" w:cs="Arial"/>
        </w:rPr>
        <w:t xml:space="preserve"> a los </w:t>
      </w:r>
      <w:r w:rsidR="006A4F21" w:rsidRPr="00A13802">
        <w:rPr>
          <w:rFonts w:ascii="Arial" w:hAnsi="Arial" w:cs="Arial"/>
        </w:rPr>
        <w:t xml:space="preserve"> municipios,  </w:t>
      </w:r>
      <w:r w:rsidR="003B723F">
        <w:rPr>
          <w:rFonts w:ascii="Arial" w:hAnsi="Arial" w:cs="Arial"/>
        </w:rPr>
        <w:t xml:space="preserve">que integran </w:t>
      </w:r>
      <w:r w:rsidR="006A4F21" w:rsidRPr="00A13802">
        <w:rPr>
          <w:rFonts w:ascii="Arial" w:hAnsi="Arial" w:cs="Arial"/>
        </w:rPr>
        <w:t xml:space="preserve">la Región Altos Norte del Estado de Jalisco y </w:t>
      </w:r>
      <w:r w:rsidR="003B723F" w:rsidRPr="003B723F">
        <w:rPr>
          <w:rFonts w:ascii="Arial" w:hAnsi="Arial" w:cs="Arial"/>
        </w:rPr>
        <w:t xml:space="preserve">Posteriormente a los </w:t>
      </w:r>
      <w:proofErr w:type="spellStart"/>
      <w:r w:rsidR="003B723F" w:rsidRPr="003B723F">
        <w:rPr>
          <w:rFonts w:ascii="Arial" w:hAnsi="Arial" w:cs="Arial"/>
        </w:rPr>
        <w:t>demas</w:t>
      </w:r>
      <w:proofErr w:type="spellEnd"/>
      <w:r w:rsidR="003B723F" w:rsidRPr="003B723F">
        <w:rPr>
          <w:rFonts w:ascii="Arial" w:hAnsi="Arial" w:cs="Arial"/>
        </w:rPr>
        <w:t xml:space="preserve"> </w:t>
      </w:r>
      <w:proofErr w:type="spellStart"/>
      <w:r w:rsidR="003B723F" w:rsidRPr="003B723F">
        <w:rPr>
          <w:rFonts w:ascii="Arial" w:hAnsi="Arial" w:cs="Arial"/>
        </w:rPr>
        <w:t>municipos</w:t>
      </w:r>
      <w:proofErr w:type="spellEnd"/>
      <w:r w:rsidR="003B723F" w:rsidRPr="003B723F">
        <w:rPr>
          <w:rFonts w:ascii="Arial" w:hAnsi="Arial" w:cs="Arial"/>
        </w:rPr>
        <w:t xml:space="preserve"> que constituyen el estado de Jalisco.</w:t>
      </w:r>
    </w:p>
    <w:p w14:paraId="49413594" w14:textId="0D405F4F" w:rsidR="001C16E4" w:rsidRPr="00FF2562" w:rsidRDefault="0080291F" w:rsidP="00E22071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b/>
        </w:rPr>
      </w:pPr>
      <w:r w:rsidRPr="00DE667D">
        <w:rPr>
          <w:rFonts w:ascii="Arial" w:eastAsia="Arial" w:hAnsi="Arial" w:cs="Arial"/>
          <w:b/>
        </w:rPr>
        <w:t>Horario</w:t>
      </w:r>
      <w:r w:rsidRPr="00FF2562">
        <w:rPr>
          <w:rFonts w:ascii="Arial" w:eastAsia="Arial" w:hAnsi="Arial" w:cs="Arial"/>
          <w:b/>
        </w:rPr>
        <w:t xml:space="preserve">: </w:t>
      </w:r>
      <w:r w:rsidR="00DF54A8">
        <w:rPr>
          <w:rFonts w:ascii="Arial" w:eastAsia="Arial" w:hAnsi="Arial" w:cs="Arial"/>
          <w:b/>
        </w:rPr>
        <w:t>10</w:t>
      </w:r>
      <w:r w:rsidRPr="00FF2562">
        <w:rPr>
          <w:rFonts w:ascii="Arial" w:eastAsia="Arial" w:hAnsi="Arial" w:cs="Arial"/>
          <w:b/>
        </w:rPr>
        <w:t xml:space="preserve">:00 </w:t>
      </w:r>
      <w:r w:rsidR="00DF54A8">
        <w:rPr>
          <w:rFonts w:ascii="Arial" w:eastAsia="Arial" w:hAnsi="Arial" w:cs="Arial"/>
          <w:b/>
        </w:rPr>
        <w:t xml:space="preserve">am </w:t>
      </w:r>
      <w:r w:rsidRPr="00FF2562">
        <w:rPr>
          <w:rFonts w:ascii="Arial" w:eastAsia="Arial" w:hAnsi="Arial" w:cs="Arial"/>
          <w:b/>
        </w:rPr>
        <w:t>– 1</w:t>
      </w:r>
      <w:r w:rsidR="00DF54A8">
        <w:rPr>
          <w:rFonts w:ascii="Arial" w:eastAsia="Arial" w:hAnsi="Arial" w:cs="Arial"/>
          <w:b/>
        </w:rPr>
        <w:t>7</w:t>
      </w:r>
      <w:r w:rsidRPr="00FF2562">
        <w:rPr>
          <w:rFonts w:ascii="Arial" w:eastAsia="Arial" w:hAnsi="Arial" w:cs="Arial"/>
          <w:b/>
        </w:rPr>
        <w:t>:00</w:t>
      </w:r>
      <w:r w:rsidR="00DF54A8">
        <w:rPr>
          <w:rFonts w:ascii="Arial" w:eastAsia="Arial" w:hAnsi="Arial" w:cs="Arial"/>
          <w:b/>
        </w:rPr>
        <w:t xml:space="preserve"> pm.</w:t>
      </w:r>
    </w:p>
    <w:p w14:paraId="65B1459B" w14:textId="77777777" w:rsidR="001C16E4" w:rsidRPr="00DE667D" w:rsidRDefault="0080291F" w:rsidP="00E22071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b/>
        </w:rPr>
      </w:pPr>
      <w:r w:rsidRPr="00DE667D">
        <w:rPr>
          <w:rFonts w:ascii="Arial" w:eastAsia="Arial" w:hAnsi="Arial" w:cs="Arial"/>
          <w:b/>
        </w:rPr>
        <w:t xml:space="preserve">Línea telefónica de atención: </w:t>
      </w:r>
      <w:r w:rsidRPr="00DE667D">
        <w:rPr>
          <w:rFonts w:ascii="Arial" w:eastAsia="Arial" w:hAnsi="Arial" w:cs="Arial"/>
        </w:rPr>
        <w:t>(33) 3030 0600</w:t>
      </w:r>
      <w:r w:rsidR="006A4F21">
        <w:rPr>
          <w:rFonts w:ascii="Arial" w:eastAsia="Arial" w:hAnsi="Arial" w:cs="Arial"/>
        </w:rPr>
        <w:t xml:space="preserve"> </w:t>
      </w:r>
      <w:r w:rsidRPr="00DE667D">
        <w:rPr>
          <w:rFonts w:ascii="Arial" w:eastAsia="Arial" w:hAnsi="Arial" w:cs="Arial"/>
          <w:b/>
        </w:rPr>
        <w:t>ext</w:t>
      </w:r>
      <w:r w:rsidR="00F3796E">
        <w:rPr>
          <w:rFonts w:ascii="Arial" w:eastAsia="Arial" w:hAnsi="Arial" w:cs="Arial"/>
          <w:b/>
        </w:rPr>
        <w:t xml:space="preserve"> </w:t>
      </w:r>
      <w:r w:rsidR="00A034E1">
        <w:rPr>
          <w:rFonts w:ascii="Arial" w:eastAsia="Arial" w:hAnsi="Arial" w:cs="Arial"/>
          <w:b/>
        </w:rPr>
        <w:t>56500</w:t>
      </w:r>
    </w:p>
    <w:p w14:paraId="5CC83927" w14:textId="77777777" w:rsidR="001C16E4" w:rsidRPr="00DE667D" w:rsidRDefault="0080291F" w:rsidP="00E22071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00DE667D">
        <w:rPr>
          <w:rFonts w:ascii="Arial" w:eastAsia="Arial" w:hAnsi="Arial" w:cs="Arial"/>
          <w:b/>
        </w:rPr>
        <w:t xml:space="preserve">Ubicación: </w:t>
      </w:r>
      <w:r w:rsidRPr="00DE667D">
        <w:rPr>
          <w:rFonts w:ascii="Arial" w:eastAsia="Arial" w:hAnsi="Arial" w:cs="Arial"/>
        </w:rPr>
        <w:t>Secretaría de Agricultura y Desarrollo Rural del Gobierno del Estado de Jalisco, Av. Hidalgo 1435, Colonia Americana, C.P. 44100, Guadalajara, Jalisco.</w:t>
      </w:r>
    </w:p>
    <w:p w14:paraId="084571F3" w14:textId="77777777" w:rsidR="001C16E4" w:rsidRDefault="001C16E4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6B313684" w14:textId="77777777" w:rsidR="001C16E4" w:rsidRDefault="0080291F" w:rsidP="00DE667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REQUISITOS</w:t>
      </w:r>
      <w:r w:rsidR="00561D25">
        <w:rPr>
          <w:rFonts w:ascii="Arial" w:eastAsia="Arial" w:hAnsi="Arial" w:cs="Arial"/>
          <w:b/>
          <w:sz w:val="28"/>
          <w:szCs w:val="28"/>
        </w:rPr>
        <w:t xml:space="preserve"> Y CONCEPTOS</w:t>
      </w:r>
    </w:p>
    <w:p w14:paraId="5A054B7B" w14:textId="77777777" w:rsidR="00561D25" w:rsidRDefault="00561D25" w:rsidP="00DE667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182D8C52" w14:textId="77777777" w:rsidR="00561D25" w:rsidRDefault="00561D25" w:rsidP="00561D2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requisitos generales que aplicarán al Proyecto</w:t>
      </w:r>
      <w:r w:rsidR="00FF2562">
        <w:rPr>
          <w:rFonts w:ascii="Arial" w:eastAsia="Arial" w:hAnsi="Arial" w:cs="Arial"/>
        </w:rPr>
        <w:t xml:space="preserve"> Ejecutivo:</w:t>
      </w:r>
    </w:p>
    <w:p w14:paraId="266CE914" w14:textId="77777777" w:rsidR="00561D25" w:rsidRDefault="00561D25" w:rsidP="00561D25">
      <w:pPr>
        <w:spacing w:line="360" w:lineRule="auto"/>
        <w:jc w:val="both"/>
        <w:rPr>
          <w:rFonts w:ascii="Arial" w:eastAsia="Arial" w:hAnsi="Arial" w:cs="Arial"/>
        </w:rPr>
      </w:pPr>
    </w:p>
    <w:p w14:paraId="3B365C16" w14:textId="77777777" w:rsidR="00561D25" w:rsidRDefault="00561D25" w:rsidP="00561D2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  <w:t xml:space="preserve">Que el Municipio participante personalmente entregue en </w:t>
      </w:r>
      <w:r w:rsidR="00E22071">
        <w:rPr>
          <w:rFonts w:ascii="Arial" w:eastAsia="Arial" w:hAnsi="Arial" w:cs="Arial"/>
        </w:rPr>
        <w:t>la Oficialía de Partes de la Secretaría de Agricultura y Desarrollo Rural</w:t>
      </w:r>
      <w:r>
        <w:rPr>
          <w:rFonts w:ascii="Arial" w:eastAsia="Arial" w:hAnsi="Arial" w:cs="Arial"/>
        </w:rPr>
        <w:t>, la documentación completa y actualizada para su cotejo, registro y trámite; los do</w:t>
      </w:r>
      <w:r w:rsidR="00E22071">
        <w:rPr>
          <w:rFonts w:ascii="Arial" w:eastAsia="Arial" w:hAnsi="Arial" w:cs="Arial"/>
        </w:rPr>
        <w:t>cumentos originales solicitados</w:t>
      </w:r>
      <w:r>
        <w:rPr>
          <w:rFonts w:ascii="Arial" w:eastAsia="Arial" w:hAnsi="Arial" w:cs="Arial"/>
        </w:rPr>
        <w:t xml:space="preserve"> y copia simple del proyecto</w:t>
      </w:r>
      <w:r w:rsidR="00233A79">
        <w:rPr>
          <w:rFonts w:ascii="Arial" w:eastAsia="Arial" w:hAnsi="Arial" w:cs="Arial"/>
        </w:rPr>
        <w:t xml:space="preserve"> ejecutivo</w:t>
      </w:r>
      <w:r>
        <w:rPr>
          <w:rFonts w:ascii="Arial" w:eastAsia="Arial" w:hAnsi="Arial" w:cs="Arial"/>
        </w:rPr>
        <w:t>. La presentación de la documentación no otorga el derecho a recibir el apoyo, debe ser dictaminado con base al procedimiento de selección establecido para el Proyecto</w:t>
      </w:r>
      <w:r w:rsidR="00FF2562">
        <w:rPr>
          <w:rFonts w:ascii="Arial" w:eastAsia="Arial" w:hAnsi="Arial" w:cs="Arial"/>
        </w:rPr>
        <w:t xml:space="preserve"> Ejecutivo</w:t>
      </w:r>
      <w:r>
        <w:rPr>
          <w:rFonts w:ascii="Arial" w:eastAsia="Arial" w:hAnsi="Arial" w:cs="Arial"/>
        </w:rPr>
        <w:t>. El trámite es gratuito y sin costo.</w:t>
      </w:r>
    </w:p>
    <w:p w14:paraId="2F779E32" w14:textId="77777777" w:rsidR="00233A79" w:rsidRDefault="00233A79" w:rsidP="00561D25">
      <w:pPr>
        <w:spacing w:line="360" w:lineRule="auto"/>
        <w:jc w:val="both"/>
        <w:rPr>
          <w:rFonts w:ascii="Arial" w:eastAsia="Arial" w:hAnsi="Arial" w:cs="Arial"/>
        </w:rPr>
      </w:pPr>
    </w:p>
    <w:p w14:paraId="1AFCB4B7" w14:textId="77777777" w:rsidR="00561D25" w:rsidRDefault="00E22071" w:rsidP="00561D2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</w:t>
      </w:r>
      <w:r w:rsidR="00561D25">
        <w:rPr>
          <w:rFonts w:ascii="Arial" w:eastAsia="Arial" w:hAnsi="Arial" w:cs="Arial"/>
        </w:rPr>
        <w:t>.</w:t>
      </w:r>
      <w:r w:rsidR="00561D25">
        <w:rPr>
          <w:rFonts w:ascii="Arial" w:eastAsia="Arial" w:hAnsi="Arial" w:cs="Arial"/>
        </w:rPr>
        <w:tab/>
        <w:t>Que al recibir el apoyo el Municipio beneficiario cuente con la opinión positiva del SAT, artículo 32-D del Código Fiscal de l</w:t>
      </w:r>
      <w:r>
        <w:rPr>
          <w:rFonts w:ascii="Arial" w:eastAsia="Arial" w:hAnsi="Arial" w:cs="Arial"/>
        </w:rPr>
        <w:t>a Federación</w:t>
      </w:r>
      <w:r w:rsidR="00561D25">
        <w:rPr>
          <w:rFonts w:ascii="Arial" w:eastAsia="Arial" w:hAnsi="Arial" w:cs="Arial"/>
        </w:rPr>
        <w:t>.</w:t>
      </w:r>
    </w:p>
    <w:p w14:paraId="6BAD8E12" w14:textId="77777777" w:rsidR="00561D25" w:rsidRDefault="00561D25" w:rsidP="00561D25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7C302E37" w14:textId="77777777" w:rsidR="00E22071" w:rsidRDefault="00E22071" w:rsidP="00561D25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5F69E08D" w14:textId="77777777" w:rsidR="009A501A" w:rsidRDefault="009A501A" w:rsidP="00DE667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7BD862B3" w14:textId="77777777" w:rsidR="00561D25" w:rsidRDefault="006B7049" w:rsidP="00DE667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DEL BENEFICIO</w:t>
      </w:r>
    </w:p>
    <w:p w14:paraId="374F794B" w14:textId="77777777" w:rsidR="006B7049" w:rsidRDefault="006B7049" w:rsidP="00DE667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7EED0D48" w14:textId="77777777" w:rsidR="006B7049" w:rsidRDefault="006B7049" w:rsidP="006B704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apoyos serán des</w:t>
      </w:r>
      <w:r w:rsidR="00CB29FF">
        <w:rPr>
          <w:rFonts w:ascii="Arial" w:eastAsia="Arial" w:hAnsi="Arial" w:cs="Arial"/>
        </w:rPr>
        <w:t xml:space="preserve">tinados a </w:t>
      </w:r>
      <w:r w:rsidR="00E22071">
        <w:rPr>
          <w:rFonts w:ascii="Arial" w:eastAsia="Arial" w:hAnsi="Arial" w:cs="Arial"/>
        </w:rPr>
        <w:t xml:space="preserve">proyectos </w:t>
      </w:r>
      <w:proofErr w:type="spellStart"/>
      <w:r w:rsidR="00E22071">
        <w:rPr>
          <w:rFonts w:ascii="Arial" w:eastAsia="Arial" w:hAnsi="Arial" w:cs="Arial"/>
        </w:rPr>
        <w:t>ejcutivos</w:t>
      </w:r>
      <w:proofErr w:type="spellEnd"/>
      <w:r w:rsidR="00A034E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enfocados a </w:t>
      </w:r>
      <w:r w:rsidR="00EB238C">
        <w:rPr>
          <w:rFonts w:ascii="Arial" w:eastAsia="Arial" w:hAnsi="Arial" w:cs="Arial"/>
        </w:rPr>
        <w:t xml:space="preserve">cercados de corrales para pastoreo, para </w:t>
      </w:r>
      <w:proofErr w:type="spellStart"/>
      <w:r w:rsidR="00EB238C">
        <w:rPr>
          <w:rFonts w:ascii="Arial" w:eastAsia="Arial" w:hAnsi="Arial" w:cs="Arial"/>
        </w:rPr>
        <w:t>contirbuir</w:t>
      </w:r>
      <w:proofErr w:type="spellEnd"/>
      <w:r w:rsidR="00EB238C">
        <w:rPr>
          <w:rFonts w:ascii="Arial" w:eastAsia="Arial" w:hAnsi="Arial" w:cs="Arial"/>
        </w:rPr>
        <w:t xml:space="preserve"> con los Productores Pecuarios</w:t>
      </w:r>
      <w:r w:rsidR="00CB29FF">
        <w:rPr>
          <w:rFonts w:ascii="Arial" w:eastAsia="Arial" w:hAnsi="Arial" w:cs="Arial"/>
        </w:rPr>
        <w:t xml:space="preserve"> en el Estado de Jalisco.</w:t>
      </w:r>
    </w:p>
    <w:tbl>
      <w:tblPr>
        <w:tblStyle w:val="a"/>
        <w:tblW w:w="9215" w:type="dxa"/>
        <w:tblInd w:w="-176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6"/>
        <w:gridCol w:w="3799"/>
      </w:tblGrid>
      <w:tr w:rsidR="006B7049" w14:paraId="352C6B04" w14:textId="77777777" w:rsidTr="009A501A">
        <w:tc>
          <w:tcPr>
            <w:tcW w:w="5416" w:type="dxa"/>
            <w:shd w:val="clear" w:color="auto" w:fill="D9D9D9"/>
          </w:tcPr>
          <w:p w14:paraId="67237798" w14:textId="77777777" w:rsidR="006B7049" w:rsidRDefault="006B7049" w:rsidP="00A40B3C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Concepto de Incentivo</w:t>
            </w:r>
          </w:p>
        </w:tc>
        <w:tc>
          <w:tcPr>
            <w:tcW w:w="3799" w:type="dxa"/>
            <w:shd w:val="clear" w:color="auto" w:fill="D9D9D9"/>
          </w:tcPr>
          <w:p w14:paraId="56AFE68C" w14:textId="77777777" w:rsidR="006B7049" w:rsidRDefault="006B7049" w:rsidP="00A40B3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Montos Máximos</w:t>
            </w:r>
          </w:p>
        </w:tc>
      </w:tr>
      <w:tr w:rsidR="006B7049" w14:paraId="5C1906AD" w14:textId="77777777" w:rsidTr="009A501A">
        <w:tc>
          <w:tcPr>
            <w:tcW w:w="5416" w:type="dxa"/>
          </w:tcPr>
          <w:p w14:paraId="04125059" w14:textId="77777777" w:rsidR="00C929DB" w:rsidRDefault="00C929DB" w:rsidP="00F4412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44128">
              <w:rPr>
                <w:rFonts w:ascii="Arial" w:eastAsia="Arial" w:hAnsi="Arial" w:cs="Arial"/>
                <w:sz w:val="22"/>
                <w:szCs w:val="22"/>
              </w:rPr>
              <w:t>Apoyo</w:t>
            </w:r>
            <w:r w:rsidR="00CB29FF">
              <w:rPr>
                <w:rFonts w:ascii="Arial" w:eastAsia="Arial" w:hAnsi="Arial" w:cs="Arial"/>
                <w:sz w:val="22"/>
                <w:szCs w:val="22"/>
              </w:rPr>
              <w:t xml:space="preserve"> asignado a municipios </w:t>
            </w:r>
            <w:r w:rsidR="00F44128" w:rsidRPr="00F44128">
              <w:rPr>
                <w:rFonts w:ascii="Arial" w:eastAsia="Arial" w:hAnsi="Arial" w:cs="Arial"/>
                <w:sz w:val="22"/>
                <w:szCs w:val="22"/>
              </w:rPr>
              <w:t xml:space="preserve">para la ejecución de </w:t>
            </w:r>
            <w:r w:rsidR="009C03CA">
              <w:rPr>
                <w:rFonts w:ascii="Arial" w:eastAsia="Arial" w:hAnsi="Arial" w:cs="Arial"/>
                <w:sz w:val="22"/>
                <w:szCs w:val="22"/>
              </w:rPr>
              <w:t>Proyecto Ejecutivo</w:t>
            </w:r>
            <w:r w:rsidR="00F44128" w:rsidRPr="00F4412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F44128">
              <w:rPr>
                <w:rFonts w:ascii="Arial" w:eastAsia="Arial" w:hAnsi="Arial" w:cs="Arial"/>
                <w:sz w:val="22"/>
                <w:szCs w:val="22"/>
              </w:rPr>
              <w:t xml:space="preserve"> en el</w:t>
            </w:r>
            <w:r w:rsidR="00FF2562">
              <w:rPr>
                <w:rFonts w:ascii="Arial" w:eastAsia="Arial" w:hAnsi="Arial" w:cs="Arial"/>
                <w:sz w:val="22"/>
                <w:szCs w:val="22"/>
              </w:rPr>
              <w:t xml:space="preserve"> sector P</w:t>
            </w:r>
            <w:r w:rsidR="005B4F04">
              <w:rPr>
                <w:rFonts w:ascii="Arial" w:eastAsia="Arial" w:hAnsi="Arial" w:cs="Arial"/>
                <w:sz w:val="22"/>
                <w:szCs w:val="22"/>
              </w:rPr>
              <w:t xml:space="preserve">ecuario, </w:t>
            </w:r>
            <w:r w:rsidR="009C03CA" w:rsidRPr="009C03CA">
              <w:rPr>
                <w:rFonts w:ascii="Arial" w:eastAsia="Arial" w:hAnsi="Arial" w:cs="Arial"/>
                <w:sz w:val="22"/>
                <w:szCs w:val="22"/>
              </w:rPr>
              <w:t xml:space="preserve">el cuál será destinado a productores pecuarios, </w:t>
            </w:r>
            <w:r w:rsidR="00FF2562">
              <w:rPr>
                <w:rFonts w:ascii="Arial" w:eastAsia="Arial" w:hAnsi="Arial" w:cs="Arial"/>
                <w:sz w:val="22"/>
                <w:szCs w:val="22"/>
              </w:rPr>
              <w:t xml:space="preserve">destinados al </w:t>
            </w:r>
            <w:proofErr w:type="spellStart"/>
            <w:r w:rsidR="00FF2562">
              <w:rPr>
                <w:rFonts w:ascii="Arial" w:eastAsia="Arial" w:hAnsi="Arial" w:cs="Arial"/>
                <w:sz w:val="22"/>
                <w:szCs w:val="22"/>
              </w:rPr>
              <w:t>cerccado</w:t>
            </w:r>
            <w:proofErr w:type="spellEnd"/>
            <w:r w:rsidR="00FF2562">
              <w:rPr>
                <w:rFonts w:ascii="Arial" w:eastAsia="Arial" w:hAnsi="Arial" w:cs="Arial"/>
                <w:sz w:val="22"/>
                <w:szCs w:val="22"/>
              </w:rPr>
              <w:t xml:space="preserve"> de corrales</w:t>
            </w:r>
            <w:r w:rsidR="00F31468">
              <w:rPr>
                <w:rFonts w:ascii="Arial" w:eastAsia="Arial" w:hAnsi="Arial" w:cs="Arial"/>
                <w:sz w:val="22"/>
                <w:szCs w:val="22"/>
              </w:rPr>
              <w:t xml:space="preserve"> de pastoreo</w:t>
            </w:r>
            <w:r w:rsidR="005B4F0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4DA11C48" w14:textId="77777777" w:rsidR="00CC5347" w:rsidRPr="00F44128" w:rsidRDefault="00CC5347" w:rsidP="00F4412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8C6C79B" w14:textId="77777777" w:rsidR="006B7049" w:rsidRPr="00F44128" w:rsidRDefault="006B7049" w:rsidP="00F4412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99" w:type="dxa"/>
            <w:vAlign w:val="center"/>
          </w:tcPr>
          <w:p w14:paraId="3CE449CB" w14:textId="77777777" w:rsidR="009C03CA" w:rsidRDefault="00CC5347" w:rsidP="009C03C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5347">
              <w:rPr>
                <w:rFonts w:ascii="Arial" w:eastAsia="Arial" w:hAnsi="Arial" w:cs="Arial"/>
                <w:sz w:val="20"/>
                <w:szCs w:val="20"/>
              </w:rPr>
              <w:t>Municipio</w:t>
            </w:r>
            <w:r w:rsidR="0049555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C5347">
              <w:rPr>
                <w:rFonts w:ascii="Arial" w:eastAsia="Arial" w:hAnsi="Arial" w:cs="Arial"/>
                <w:sz w:val="20"/>
                <w:szCs w:val="20"/>
              </w:rPr>
              <w:t xml:space="preserve"> Región Altos Norte</w:t>
            </w:r>
            <w:r w:rsidRPr="00CC5347">
              <w:rPr>
                <w:rFonts w:ascii="Arial" w:eastAsia="Arial" w:hAnsi="Arial" w:cs="Arial"/>
                <w:sz w:val="20"/>
                <w:szCs w:val="20"/>
              </w:rPr>
              <w:tab/>
              <w:t>Hasta</w:t>
            </w:r>
            <w:r w:rsidR="009C03CA">
              <w:rPr>
                <w:rFonts w:ascii="Arial" w:eastAsia="Arial" w:hAnsi="Arial" w:cs="Arial"/>
                <w:sz w:val="20"/>
                <w:szCs w:val="20"/>
              </w:rPr>
              <w:t xml:space="preserve"> $250,000.00 por cada Municipio.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CEFCB56" w14:textId="77777777" w:rsidR="00CC5347" w:rsidRPr="00CC5347" w:rsidRDefault="00CC5347" w:rsidP="009C03C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5347">
              <w:rPr>
                <w:rFonts w:ascii="Arial" w:eastAsia="Arial" w:hAnsi="Arial" w:cs="Arial"/>
                <w:sz w:val="20"/>
                <w:szCs w:val="20"/>
              </w:rPr>
              <w:t>Única vez</w:t>
            </w:r>
          </w:p>
          <w:p w14:paraId="36586CDF" w14:textId="77777777" w:rsidR="00CC5347" w:rsidRPr="00CC5347" w:rsidRDefault="00CC5347" w:rsidP="00CC534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557D8D" w14:textId="77777777" w:rsidR="009C03CA" w:rsidRDefault="00CC5347" w:rsidP="009C03C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5347">
              <w:rPr>
                <w:rFonts w:ascii="Arial" w:eastAsia="Arial" w:hAnsi="Arial" w:cs="Arial"/>
                <w:sz w:val="20"/>
                <w:szCs w:val="20"/>
              </w:rPr>
              <w:t>Otros Municipios Hasta  $ 300,000.00 por cada Municipio.</w:t>
            </w:r>
            <w:r w:rsidRPr="00CC5347"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5FBE828E" w14:textId="77777777" w:rsidR="00CC5347" w:rsidRPr="00CC5347" w:rsidRDefault="00CC5347" w:rsidP="009C03C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5347">
              <w:rPr>
                <w:rFonts w:ascii="Arial" w:eastAsia="Arial" w:hAnsi="Arial" w:cs="Arial"/>
                <w:sz w:val="20"/>
                <w:szCs w:val="20"/>
              </w:rPr>
              <w:t>Única vez</w:t>
            </w:r>
          </w:p>
          <w:p w14:paraId="2AA37700" w14:textId="77777777" w:rsidR="006B7049" w:rsidRPr="00F44128" w:rsidRDefault="006B7049" w:rsidP="009A501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7220638" w14:textId="77777777" w:rsidR="006B7049" w:rsidRDefault="006B7049" w:rsidP="00DE667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7F557758" w14:textId="77777777" w:rsidR="00561D25" w:rsidRDefault="00561D25" w:rsidP="00561D25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Requisitos:</w:t>
      </w:r>
    </w:p>
    <w:p w14:paraId="0CD0657B" w14:textId="77777777" w:rsidR="00F3796E" w:rsidRPr="00F31468" w:rsidRDefault="00F3796E" w:rsidP="00DE667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Arial Unicode MS" w:hAnsi="Arial" w:cs="Arial"/>
          <w:color w:val="000000" w:themeColor="text1"/>
          <w:bdr w:val="nil"/>
          <w:lang w:val="es-ES"/>
        </w:rPr>
      </w:pPr>
      <w:r w:rsidRPr="00F31468">
        <w:rPr>
          <w:rFonts w:ascii="Arial" w:eastAsia="Arial Unicode MS" w:hAnsi="Arial" w:cs="Arial"/>
          <w:b/>
          <w:color w:val="000000" w:themeColor="text1"/>
          <w:bdr w:val="nil"/>
          <w:lang w:val="es-ES"/>
        </w:rPr>
        <w:t>Solicitud</w:t>
      </w:r>
      <w:r w:rsidR="007952C0" w:rsidRPr="00F31468">
        <w:rPr>
          <w:rFonts w:ascii="Arial" w:eastAsia="Arial Unicode MS" w:hAnsi="Arial" w:cs="Arial"/>
          <w:b/>
          <w:color w:val="000000" w:themeColor="text1"/>
          <w:bdr w:val="nil"/>
          <w:lang w:val="es-ES"/>
        </w:rPr>
        <w:t xml:space="preserve"> </w:t>
      </w:r>
      <w:r w:rsidRPr="00F31468">
        <w:rPr>
          <w:rFonts w:ascii="Arial" w:eastAsia="Arial Unicode MS" w:hAnsi="Arial" w:cs="Arial"/>
          <w:color w:val="000000" w:themeColor="text1"/>
          <w:bdr w:val="nil"/>
          <w:lang w:val="es-ES"/>
        </w:rPr>
        <w:t xml:space="preserve">en la que se indique el monto de apoyo </w:t>
      </w:r>
      <w:r w:rsidR="00CD47D5" w:rsidRPr="00F31468">
        <w:rPr>
          <w:rFonts w:ascii="Arial" w:eastAsia="Times New Roman" w:hAnsi="Arial" w:cs="Arial"/>
          <w:color w:val="000000"/>
          <w:lang w:eastAsia="es-MX"/>
        </w:rPr>
        <w:t>requerido</w:t>
      </w:r>
      <w:r w:rsidRPr="00F31468">
        <w:rPr>
          <w:rFonts w:ascii="Arial" w:eastAsia="Times New Roman" w:hAnsi="Arial" w:cs="Arial"/>
          <w:color w:val="000000"/>
          <w:lang w:eastAsia="es-MX"/>
        </w:rPr>
        <w:t>, lo anterior mediante escrito libre dirigido a la SADER, acompañándolo con el Proyecto Ejecutivo y con la documentación completa para su debido registro y trámite correspondiente.</w:t>
      </w:r>
    </w:p>
    <w:p w14:paraId="31D1D290" w14:textId="6368280D" w:rsidR="00647022" w:rsidRPr="009540C4" w:rsidRDefault="009540C4" w:rsidP="00DF54A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Arial Unicode MS" w:hAnsi="Arial" w:cs="Arial"/>
          <w:caps/>
          <w:color w:val="000000" w:themeColor="text1"/>
          <w:bdr w:val="nil"/>
          <w:lang w:val="es-ES"/>
        </w:rPr>
      </w:pPr>
      <w:r w:rsidRPr="00F31468">
        <w:rPr>
          <w:rFonts w:ascii="Arial" w:hAnsi="Arial" w:cs="Arial"/>
          <w:b/>
        </w:rPr>
        <w:t>Acta de cabildo</w:t>
      </w:r>
      <w:r w:rsidRPr="00F31468">
        <w:rPr>
          <w:rFonts w:ascii="Arial" w:hAnsi="Arial" w:cs="Arial"/>
        </w:rPr>
        <w:t xml:space="preserve"> </w:t>
      </w:r>
      <w:r w:rsidR="00960AF9" w:rsidRPr="00F31468">
        <w:rPr>
          <w:rFonts w:ascii="Arial" w:hAnsi="Arial" w:cs="Arial"/>
        </w:rPr>
        <w:t xml:space="preserve">en </w:t>
      </w:r>
      <w:r w:rsidRPr="00F31468">
        <w:rPr>
          <w:rFonts w:ascii="Arial" w:hAnsi="Arial" w:cs="Arial"/>
        </w:rPr>
        <w:t>copia certificada, donde se autoriza al Presidente Municipal,</w:t>
      </w:r>
      <w:r w:rsidRPr="009540C4">
        <w:rPr>
          <w:rFonts w:ascii="Arial" w:hAnsi="Arial" w:cs="Arial"/>
        </w:rPr>
        <w:t xml:space="preserve"> Síndico </w:t>
      </w:r>
      <w:r w:rsidR="00DF54A8" w:rsidRPr="00DF54A8">
        <w:rPr>
          <w:rFonts w:ascii="Arial" w:hAnsi="Arial" w:cs="Arial"/>
        </w:rPr>
        <w:t>Secretario General</w:t>
      </w:r>
      <w:r w:rsidR="00DF54A8">
        <w:rPr>
          <w:rFonts w:ascii="Arial" w:hAnsi="Arial" w:cs="Arial"/>
        </w:rPr>
        <w:t xml:space="preserve"> </w:t>
      </w:r>
      <w:r w:rsidRPr="009540C4">
        <w:rPr>
          <w:rFonts w:ascii="Arial" w:hAnsi="Arial" w:cs="Arial"/>
        </w:rPr>
        <w:t>y Responsable de la Hacienda Pública a firmar convenios con la SADER.</w:t>
      </w:r>
    </w:p>
    <w:p w14:paraId="59879E9A" w14:textId="62BCFFBF" w:rsidR="009540C4" w:rsidRPr="009540C4" w:rsidRDefault="009540C4" w:rsidP="00DE667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Arial Unicode MS" w:hAnsi="Arial" w:cs="Arial"/>
          <w:caps/>
          <w:color w:val="000000" w:themeColor="text1"/>
          <w:bdr w:val="nil"/>
          <w:lang w:val="es-ES"/>
        </w:rPr>
      </w:pPr>
      <w:r w:rsidRPr="009540C4">
        <w:rPr>
          <w:rFonts w:ascii="Arial" w:hAnsi="Arial" w:cs="Arial"/>
          <w:b/>
        </w:rPr>
        <w:t>Identificación oficial</w:t>
      </w:r>
      <w:r w:rsidRPr="00A138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A13802">
        <w:rPr>
          <w:rFonts w:ascii="Arial" w:hAnsi="Arial" w:cs="Arial"/>
        </w:rPr>
        <w:t>opias simples</w:t>
      </w:r>
      <w:r>
        <w:rPr>
          <w:rFonts w:ascii="Arial" w:hAnsi="Arial" w:cs="Arial"/>
        </w:rPr>
        <w:t xml:space="preserve"> con fotografía, </w:t>
      </w:r>
      <w:r w:rsidRPr="00A13802">
        <w:rPr>
          <w:rFonts w:ascii="Arial" w:hAnsi="Arial" w:cs="Arial"/>
        </w:rPr>
        <w:t>de</w:t>
      </w:r>
      <w:r>
        <w:rPr>
          <w:rFonts w:ascii="Arial" w:hAnsi="Arial" w:cs="Arial"/>
        </w:rPr>
        <w:t>l</w:t>
      </w:r>
      <w:r w:rsidRPr="00A13802">
        <w:rPr>
          <w:rFonts w:ascii="Arial" w:hAnsi="Arial" w:cs="Arial"/>
        </w:rPr>
        <w:t xml:space="preserve"> Presidente Municipal, Síndico </w:t>
      </w:r>
      <w:r w:rsidR="00DF54A8">
        <w:rPr>
          <w:rFonts w:ascii="Arial" w:hAnsi="Arial" w:cs="Arial"/>
        </w:rPr>
        <w:t xml:space="preserve"> Secretario General </w:t>
      </w:r>
      <w:r w:rsidRPr="00A13802">
        <w:rPr>
          <w:rFonts w:ascii="Arial" w:hAnsi="Arial" w:cs="Arial"/>
        </w:rPr>
        <w:t>y Encargado de la Hacienda Pública Municipal pudiendo ser cualquiera de las siguientes: Credencial de INE vigente, Pasaporte Vigente, Cartilla del Servicio Militar Nacional.</w:t>
      </w:r>
    </w:p>
    <w:p w14:paraId="42DC4DF1" w14:textId="40BD521A" w:rsidR="009540C4" w:rsidRPr="009540C4" w:rsidRDefault="009540C4" w:rsidP="00DF54A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Arial Unicode MS" w:hAnsi="Arial" w:cs="Arial"/>
          <w:caps/>
          <w:color w:val="000000" w:themeColor="text1"/>
          <w:bdr w:val="nil"/>
          <w:lang w:val="es-ES"/>
        </w:rPr>
      </w:pPr>
      <w:r w:rsidRPr="0083799D">
        <w:rPr>
          <w:rFonts w:ascii="Arial" w:eastAsia="Arial Unicode MS" w:hAnsi="Arial" w:cs="Arial"/>
          <w:b/>
          <w:color w:val="000000" w:themeColor="text1"/>
          <w:bdr w:val="nil"/>
          <w:lang w:val="es-ES"/>
        </w:rPr>
        <w:t>Comprobante de domicilio</w:t>
      </w:r>
      <w:r w:rsidRPr="0083799D">
        <w:rPr>
          <w:rFonts w:ascii="Arial" w:eastAsia="Arial Unicode MS" w:hAnsi="Arial" w:cs="Arial"/>
          <w:color w:val="000000" w:themeColor="text1"/>
          <w:bdr w:val="nil"/>
          <w:lang w:val="es-ES"/>
        </w:rPr>
        <w:t xml:space="preserve"> del Municipio</w:t>
      </w:r>
      <w:bookmarkStart w:id="0" w:name="_GoBack"/>
      <w:bookmarkEnd w:id="0"/>
      <w:r w:rsidR="00DF54A8">
        <w:rPr>
          <w:rFonts w:ascii="Arial" w:eastAsia="Arial Unicode MS" w:hAnsi="Arial" w:cs="Arial"/>
          <w:color w:val="000000" w:themeColor="text1"/>
          <w:bdr w:val="nil"/>
          <w:lang w:val="es-ES"/>
        </w:rPr>
        <w:t>, c</w:t>
      </w:r>
      <w:r w:rsidR="00DF54A8" w:rsidRPr="00DF54A8">
        <w:rPr>
          <w:rFonts w:ascii="Arial" w:eastAsia="Arial Unicode MS" w:hAnsi="Arial" w:cs="Arial"/>
          <w:color w:val="000000" w:themeColor="text1"/>
          <w:bdr w:val="nil"/>
          <w:lang w:val="es-ES"/>
        </w:rPr>
        <w:t>on una vigencia no mayor a tres meses</w:t>
      </w:r>
      <w:proofErr w:type="gramStart"/>
      <w:r w:rsidR="00DF54A8" w:rsidRPr="00DF54A8">
        <w:rPr>
          <w:rFonts w:ascii="Arial" w:eastAsia="Arial Unicode MS" w:hAnsi="Arial" w:cs="Arial"/>
          <w:color w:val="000000" w:themeColor="text1"/>
          <w:bdr w:val="nil"/>
          <w:lang w:val="es-ES"/>
        </w:rPr>
        <w:t>.</w:t>
      </w:r>
      <w:r w:rsidRPr="0083799D">
        <w:rPr>
          <w:rFonts w:ascii="Arial" w:eastAsia="Arial Unicode MS" w:hAnsi="Arial" w:cs="Arial"/>
          <w:color w:val="000000" w:themeColor="text1"/>
          <w:bdr w:val="nil"/>
          <w:lang w:val="es-ES"/>
        </w:rPr>
        <w:t>.</w:t>
      </w:r>
      <w:proofErr w:type="gramEnd"/>
    </w:p>
    <w:p w14:paraId="18A6E1C8" w14:textId="77777777" w:rsidR="009540C4" w:rsidRPr="009540C4" w:rsidRDefault="009540C4" w:rsidP="00DE667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Arial Unicode MS" w:hAnsi="Arial" w:cs="Arial"/>
          <w:caps/>
          <w:color w:val="000000" w:themeColor="text1"/>
          <w:bdr w:val="nil"/>
          <w:lang w:val="es-ES"/>
        </w:rPr>
      </w:pPr>
      <w:r w:rsidRPr="0083799D">
        <w:rPr>
          <w:rFonts w:ascii="Arial" w:eastAsia="Arial Unicode MS" w:hAnsi="Arial" w:cs="Arial"/>
          <w:b/>
          <w:color w:val="000000" w:themeColor="text1"/>
          <w:bdr w:val="nil"/>
          <w:lang w:val="es-ES"/>
        </w:rPr>
        <w:t>Registro Federal de Contribuyentes</w:t>
      </w:r>
      <w:r>
        <w:rPr>
          <w:rFonts w:ascii="Arial" w:eastAsia="Arial Unicode MS" w:hAnsi="Arial" w:cs="Arial"/>
          <w:color w:val="000000" w:themeColor="text1"/>
          <w:bdr w:val="nil"/>
          <w:lang w:val="es-ES"/>
        </w:rPr>
        <w:t xml:space="preserve"> (RFC) del Municipio</w:t>
      </w:r>
      <w:r w:rsidRPr="0083799D">
        <w:rPr>
          <w:rFonts w:ascii="Arial" w:eastAsia="Arial Unicode MS" w:hAnsi="Arial" w:cs="Arial"/>
          <w:color w:val="000000" w:themeColor="text1"/>
          <w:bdr w:val="nil"/>
          <w:lang w:val="es-ES"/>
        </w:rPr>
        <w:t>.</w:t>
      </w:r>
    </w:p>
    <w:p w14:paraId="55307738" w14:textId="77777777" w:rsidR="009540C4" w:rsidRPr="009540C4" w:rsidRDefault="009540C4" w:rsidP="00DE667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Arial Unicode MS" w:hAnsi="Arial" w:cs="Arial"/>
          <w:caps/>
          <w:color w:val="000000" w:themeColor="text1"/>
          <w:bdr w:val="nil"/>
          <w:lang w:val="es-ES"/>
        </w:rPr>
      </w:pPr>
      <w:r w:rsidRPr="0083799D">
        <w:rPr>
          <w:rFonts w:ascii="Arial" w:eastAsia="Arial Unicode MS" w:hAnsi="Arial" w:cs="Arial"/>
          <w:b/>
          <w:color w:val="000000" w:themeColor="text1"/>
          <w:bdr w:val="nil"/>
          <w:lang w:val="es-ES"/>
        </w:rPr>
        <w:t>Opinión positiva de cumplimiento de obligaciones fiscales</w:t>
      </w:r>
      <w:r>
        <w:rPr>
          <w:rFonts w:ascii="Arial" w:eastAsia="Arial Unicode MS" w:hAnsi="Arial" w:cs="Arial"/>
          <w:color w:val="000000" w:themeColor="text1"/>
          <w:bdr w:val="nil"/>
          <w:lang w:val="es-ES"/>
        </w:rPr>
        <w:t xml:space="preserve"> (formato </w:t>
      </w:r>
      <w:r w:rsidRPr="0083799D">
        <w:rPr>
          <w:rFonts w:ascii="Arial" w:eastAsia="Arial Unicode MS" w:hAnsi="Arial" w:cs="Arial"/>
          <w:color w:val="000000" w:themeColor="text1"/>
          <w:bdr w:val="nil"/>
          <w:lang w:val="es-ES"/>
        </w:rPr>
        <w:t>32</w:t>
      </w:r>
      <w:r>
        <w:rPr>
          <w:rFonts w:ascii="Arial" w:eastAsia="Arial Unicode MS" w:hAnsi="Arial" w:cs="Arial"/>
          <w:color w:val="000000" w:themeColor="text1"/>
          <w:bdr w:val="nil"/>
          <w:lang w:val="es-ES"/>
        </w:rPr>
        <w:t>-D</w:t>
      </w:r>
      <w:r w:rsidRPr="0083799D">
        <w:rPr>
          <w:rFonts w:ascii="Arial" w:eastAsia="Arial Unicode MS" w:hAnsi="Arial" w:cs="Arial"/>
          <w:color w:val="000000" w:themeColor="text1"/>
          <w:bdr w:val="nil"/>
          <w:lang w:val="es-ES"/>
        </w:rPr>
        <w:t>).</w:t>
      </w:r>
    </w:p>
    <w:p w14:paraId="3F5A76B6" w14:textId="77777777" w:rsidR="009540C4" w:rsidRPr="009540C4" w:rsidRDefault="009540C4" w:rsidP="009540C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Arial Unicode MS" w:hAnsi="Arial" w:cs="Arial"/>
          <w:caps/>
          <w:color w:val="000000" w:themeColor="text1"/>
          <w:bdr w:val="nil"/>
          <w:lang w:val="es-ES"/>
        </w:rPr>
      </w:pPr>
      <w:r w:rsidRPr="0083799D">
        <w:rPr>
          <w:rFonts w:ascii="Arial" w:eastAsia="Arial Unicode MS" w:hAnsi="Arial" w:cs="Arial"/>
          <w:b/>
          <w:color w:val="000000" w:themeColor="text1"/>
          <w:bdr w:val="nil"/>
          <w:lang w:val="es-ES"/>
        </w:rPr>
        <w:t>Proyecto Ejecutivo</w:t>
      </w:r>
      <w:r w:rsidRPr="0083799D">
        <w:rPr>
          <w:rFonts w:ascii="Arial" w:eastAsia="Arial Unicode MS" w:hAnsi="Arial" w:cs="Arial"/>
          <w:color w:val="000000" w:themeColor="text1"/>
          <w:bdr w:val="nil"/>
          <w:lang w:val="es-ES"/>
        </w:rPr>
        <w:t xml:space="preserve"> </w:t>
      </w:r>
      <w:r w:rsidRPr="009540C4">
        <w:rPr>
          <w:rFonts w:ascii="Arial" w:eastAsia="Arial Unicode MS" w:hAnsi="Arial" w:cs="Arial"/>
          <w:color w:val="000000" w:themeColor="text1"/>
          <w:bdr w:val="nil"/>
          <w:lang w:val="es-ES"/>
        </w:rPr>
        <w:t>de Cercos Ganaderos, especificando destino que dará al recurso económico solicitado, conceptos, metas y montos a distribuir entre los productores pecuarios de manera formal o no formal, relacionados con el sector Agropecuario en el Estado de Jalisco</w:t>
      </w:r>
      <w:r w:rsidRPr="0083799D">
        <w:rPr>
          <w:rFonts w:ascii="Arial" w:eastAsia="Arial Unicode MS" w:hAnsi="Arial" w:cs="Arial"/>
          <w:color w:val="000000" w:themeColor="text1"/>
          <w:bdr w:val="nil"/>
          <w:lang w:val="es-ES"/>
        </w:rPr>
        <w:t>.</w:t>
      </w:r>
    </w:p>
    <w:p w14:paraId="0C88F604" w14:textId="77777777" w:rsidR="00647022" w:rsidRPr="00067296" w:rsidRDefault="00647022" w:rsidP="00DE667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Arial Unicode MS" w:hAnsi="Arial" w:cs="Arial"/>
          <w:color w:val="000000" w:themeColor="text1"/>
          <w:bdr w:val="nil"/>
          <w:lang w:val="es-ES"/>
        </w:rPr>
      </w:pPr>
      <w:r w:rsidRPr="0083799D">
        <w:rPr>
          <w:rFonts w:ascii="Arial" w:eastAsia="Arial Unicode MS" w:hAnsi="Arial" w:cs="Arial"/>
          <w:b/>
          <w:color w:val="000000" w:themeColor="text1"/>
          <w:bdr w:val="nil"/>
          <w:lang w:val="es-ES"/>
        </w:rPr>
        <w:t>Estado de cuenta bancario</w:t>
      </w:r>
      <w:r w:rsidRPr="0083799D">
        <w:rPr>
          <w:rFonts w:ascii="Arial" w:eastAsia="Arial Unicode MS" w:hAnsi="Arial" w:cs="Arial"/>
          <w:color w:val="000000" w:themeColor="text1"/>
          <w:bdr w:val="nil"/>
          <w:lang w:val="es-ES"/>
        </w:rPr>
        <w:t xml:space="preserve"> a nombre del</w:t>
      </w:r>
      <w:r w:rsidR="009540C4">
        <w:rPr>
          <w:rFonts w:ascii="Arial" w:eastAsia="Arial Unicode MS" w:hAnsi="Arial" w:cs="Arial"/>
          <w:color w:val="000000" w:themeColor="text1"/>
          <w:bdr w:val="nil"/>
          <w:lang w:val="es-ES"/>
        </w:rPr>
        <w:t xml:space="preserve"> proyecto, para ejercer los recursos del municipio</w:t>
      </w:r>
      <w:r w:rsidRPr="0083799D">
        <w:rPr>
          <w:rFonts w:ascii="Arial" w:eastAsia="Arial Unicode MS" w:hAnsi="Arial" w:cs="Arial"/>
          <w:color w:val="000000" w:themeColor="text1"/>
          <w:bdr w:val="nil"/>
          <w:lang w:val="es-ES"/>
        </w:rPr>
        <w:t xml:space="preserve"> con número de cuenta y CLABE Interbancaria. (Se deberá de </w:t>
      </w:r>
      <w:proofErr w:type="spellStart"/>
      <w:r w:rsidRPr="0083799D">
        <w:rPr>
          <w:rFonts w:ascii="Arial" w:eastAsia="Arial Unicode MS" w:hAnsi="Arial" w:cs="Arial"/>
          <w:color w:val="000000" w:themeColor="text1"/>
          <w:bdr w:val="nil"/>
          <w:lang w:val="es-ES"/>
        </w:rPr>
        <w:t>aperturar</w:t>
      </w:r>
      <w:proofErr w:type="spellEnd"/>
      <w:r w:rsidRPr="0083799D">
        <w:rPr>
          <w:rFonts w:ascii="Arial" w:eastAsia="Arial Unicode MS" w:hAnsi="Arial" w:cs="Arial"/>
          <w:color w:val="000000" w:themeColor="text1"/>
          <w:bdr w:val="nil"/>
          <w:lang w:val="es-ES"/>
        </w:rPr>
        <w:t xml:space="preserve"> una cuenta donde </w:t>
      </w:r>
      <w:r w:rsidRPr="0083799D">
        <w:rPr>
          <w:rFonts w:ascii="Arial" w:eastAsia="Arial Unicode MS" w:hAnsi="Arial" w:cs="Arial"/>
          <w:b/>
          <w:color w:val="000000" w:themeColor="text1"/>
          <w:bdr w:val="nil"/>
          <w:lang w:val="es-ES"/>
        </w:rPr>
        <w:t>EXCLUSIVAMENTE</w:t>
      </w:r>
      <w:r w:rsidRPr="0083799D">
        <w:rPr>
          <w:rFonts w:ascii="Arial" w:eastAsia="Arial Unicode MS" w:hAnsi="Arial" w:cs="Arial"/>
          <w:color w:val="000000" w:themeColor="text1"/>
          <w:bdr w:val="nil"/>
          <w:lang w:val="es-ES"/>
        </w:rPr>
        <w:t xml:space="preserve"> sean radicados, administrados y ejecutados los recursos públicos que ministre la SADER</w:t>
      </w:r>
      <w:r>
        <w:rPr>
          <w:rFonts w:ascii="Arial" w:eastAsia="Arial Unicode MS" w:hAnsi="Arial" w:cs="Arial"/>
          <w:color w:val="000000" w:themeColor="text1"/>
          <w:bdr w:val="nil"/>
          <w:lang w:val="es-ES"/>
        </w:rPr>
        <w:t xml:space="preserve"> a través del Subcomité </w:t>
      </w:r>
      <w:r w:rsidR="00CD47D5">
        <w:rPr>
          <w:rFonts w:ascii="Arial" w:eastAsia="Arial Unicode MS" w:hAnsi="Arial" w:cs="Arial"/>
          <w:color w:val="000000" w:themeColor="text1"/>
          <w:bdr w:val="nil"/>
          <w:lang w:val="es-ES"/>
        </w:rPr>
        <w:t xml:space="preserve">Técnico </w:t>
      </w:r>
      <w:r>
        <w:rPr>
          <w:rFonts w:ascii="Arial" w:eastAsia="Arial Unicode MS" w:hAnsi="Arial" w:cs="Arial"/>
          <w:color w:val="000000" w:themeColor="text1"/>
          <w:bdr w:val="nil"/>
          <w:lang w:val="es-ES"/>
        </w:rPr>
        <w:t>Estatal del Gobierno del Estado de Jalisco</w:t>
      </w:r>
      <w:r w:rsidRPr="0083799D">
        <w:rPr>
          <w:rFonts w:ascii="Arial" w:eastAsia="Arial Unicode MS" w:hAnsi="Arial" w:cs="Arial"/>
          <w:color w:val="000000" w:themeColor="text1"/>
          <w:bdr w:val="nil"/>
          <w:lang w:val="es-ES"/>
        </w:rPr>
        <w:t xml:space="preserve"> para la ejecución</w:t>
      </w:r>
      <w:r w:rsidRPr="00067296">
        <w:rPr>
          <w:rFonts w:ascii="Arial" w:eastAsia="Arial Unicode MS" w:hAnsi="Arial" w:cs="Arial"/>
          <w:color w:val="000000" w:themeColor="text1"/>
          <w:bdr w:val="nil"/>
          <w:lang w:val="es-ES"/>
        </w:rPr>
        <w:t xml:space="preserve"> d</w:t>
      </w:r>
      <w:r>
        <w:rPr>
          <w:rFonts w:ascii="Arial" w:eastAsia="Arial Unicode MS" w:hAnsi="Arial" w:cs="Arial"/>
          <w:color w:val="000000" w:themeColor="text1"/>
          <w:bdr w:val="nil"/>
          <w:lang w:val="es-ES"/>
        </w:rPr>
        <w:t>el “Proyecto Ejecutivo”</w:t>
      </w:r>
      <w:r>
        <w:rPr>
          <w:rFonts w:ascii="Arial" w:eastAsia="Arial Unicode MS" w:hAnsi="Arial" w:cs="Arial"/>
          <w:b/>
          <w:color w:val="000000" w:themeColor="text1"/>
          <w:bdr w:val="nil"/>
          <w:lang w:val="es-ES"/>
        </w:rPr>
        <w:t>.</w:t>
      </w:r>
    </w:p>
    <w:p w14:paraId="7D52BF62" w14:textId="77777777" w:rsidR="00647022" w:rsidRDefault="00647022" w:rsidP="00647022">
      <w:pPr>
        <w:pStyle w:val="Prrafodelista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bdr w:val="nil"/>
          <w:lang w:val="es-ES"/>
        </w:rPr>
      </w:pPr>
    </w:p>
    <w:p w14:paraId="6A84FAD3" w14:textId="77777777" w:rsidR="00DE667D" w:rsidRPr="00067296" w:rsidRDefault="00DE667D" w:rsidP="00647022">
      <w:pPr>
        <w:pStyle w:val="Prrafodelista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bdr w:val="nil"/>
          <w:lang w:val="es-ES"/>
        </w:rPr>
      </w:pPr>
    </w:p>
    <w:p w14:paraId="0A9763F8" w14:textId="77777777" w:rsidR="00DE667D" w:rsidRDefault="00DE667D" w:rsidP="00DE667D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lastRenderedPageBreak/>
        <w:t>Presentar los documentos en original y copia para el registro y cotejo de datos, una vez registrado se regresan los originales. Las copias se integran a su expediente, así como, los documentos originales que se suscriben.</w:t>
      </w:r>
    </w:p>
    <w:p w14:paraId="6CE2E979" w14:textId="77777777" w:rsidR="001C16E4" w:rsidRDefault="001C16E4">
      <w:pPr>
        <w:spacing w:line="360" w:lineRule="auto"/>
        <w:jc w:val="both"/>
        <w:rPr>
          <w:rFonts w:ascii="Arial" w:eastAsia="Arial" w:hAnsi="Arial" w:cs="Arial"/>
        </w:rPr>
      </w:pPr>
    </w:p>
    <w:p w14:paraId="5823B2A1" w14:textId="77777777" w:rsidR="001C16E4" w:rsidRDefault="00DE667D" w:rsidP="00F3796E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F3796E">
        <w:rPr>
          <w:rFonts w:ascii="Arial" w:eastAsia="Arial" w:hAnsi="Arial" w:cs="Arial"/>
          <w:b/>
          <w:sz w:val="28"/>
          <w:szCs w:val="28"/>
        </w:rPr>
        <w:t>LOS CRITERIOS TÉCNICOS Y DE IMPACTO SOCIAL PARA LA SELECCIÓN DE SOLICITUDES</w:t>
      </w:r>
      <w:r w:rsidR="00F3796E">
        <w:rPr>
          <w:rFonts w:ascii="Arial" w:eastAsia="Arial" w:hAnsi="Arial" w:cs="Arial"/>
          <w:b/>
          <w:sz w:val="28"/>
          <w:szCs w:val="28"/>
        </w:rPr>
        <w:t xml:space="preserve"> A</w:t>
      </w:r>
      <w:r w:rsidRPr="00F3796E">
        <w:rPr>
          <w:rFonts w:ascii="Arial" w:eastAsia="Arial" w:hAnsi="Arial" w:cs="Arial"/>
          <w:b/>
          <w:sz w:val="28"/>
          <w:szCs w:val="28"/>
        </w:rPr>
        <w:t xml:space="preserve"> APOYAR SON:</w:t>
      </w:r>
    </w:p>
    <w:p w14:paraId="6C88A513" w14:textId="77777777" w:rsidR="00F3796E" w:rsidRPr="00F3796E" w:rsidRDefault="00F3796E" w:rsidP="00F3796E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5131BAE5" w14:textId="77777777" w:rsidR="001C16E4" w:rsidRPr="00DE667D" w:rsidRDefault="00DE667D" w:rsidP="00DE667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b/>
        </w:rPr>
      </w:pPr>
      <w:r w:rsidRPr="00DE667D">
        <w:rPr>
          <w:rFonts w:ascii="Arial" w:eastAsia="Times New Roman" w:hAnsi="Arial" w:cs="Arial"/>
          <w:color w:val="000000"/>
        </w:rPr>
        <w:t>El Proyecto Ejecutivo debe de ser presentado por los siguientes actores: Gobierno Municipal (</w:t>
      </w:r>
      <w:r w:rsidR="009A4A0E">
        <w:rPr>
          <w:rFonts w:ascii="Arial" w:hAnsi="Arial" w:cs="Arial"/>
        </w:rPr>
        <w:t>prime</w:t>
      </w:r>
      <w:r w:rsidR="00C873D1">
        <w:rPr>
          <w:rFonts w:ascii="Arial" w:hAnsi="Arial" w:cs="Arial"/>
        </w:rPr>
        <w:t xml:space="preserve">ro a los  municipios, </w:t>
      </w:r>
      <w:r w:rsidR="009A4A0E" w:rsidRPr="00A13802">
        <w:rPr>
          <w:rFonts w:ascii="Arial" w:hAnsi="Arial" w:cs="Arial"/>
        </w:rPr>
        <w:t>de  la Región Altos Norte del Estado de Jalisco y  después los otros Municipios de otras Regiones del estado de Jalisco.</w:t>
      </w:r>
      <w:r w:rsidRPr="00DE667D">
        <w:rPr>
          <w:rFonts w:ascii="Arial" w:eastAsia="Times New Roman" w:hAnsi="Arial" w:cs="Arial"/>
          <w:color w:val="000000"/>
        </w:rPr>
        <w:t>).</w:t>
      </w:r>
    </w:p>
    <w:p w14:paraId="7BDBB9BB" w14:textId="77777777" w:rsidR="00DE667D" w:rsidRDefault="00DE667D" w:rsidP="00DE667D">
      <w:pPr>
        <w:jc w:val="both"/>
        <w:rPr>
          <w:rFonts w:ascii="Arial" w:eastAsia="Arial" w:hAnsi="Arial" w:cs="Arial"/>
          <w:b/>
        </w:rPr>
      </w:pPr>
    </w:p>
    <w:p w14:paraId="37713345" w14:textId="77777777" w:rsidR="00EB238C" w:rsidRPr="00EB238C" w:rsidRDefault="00DE667D" w:rsidP="00DE667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b/>
        </w:rPr>
      </w:pPr>
      <w:r w:rsidRPr="00EB238C">
        <w:rPr>
          <w:rFonts w:ascii="Arial" w:eastAsia="Times New Roman" w:hAnsi="Arial" w:cs="Arial"/>
          <w:color w:val="000000"/>
        </w:rPr>
        <w:t xml:space="preserve">Que el Proyecto Ejecutivo, se encuentre enfocado a contribuir </w:t>
      </w:r>
      <w:r w:rsidR="00EB238C" w:rsidRPr="00EB238C">
        <w:rPr>
          <w:rFonts w:ascii="Arial" w:eastAsia="Times New Roman" w:hAnsi="Arial" w:cs="Arial"/>
          <w:color w:val="000000"/>
        </w:rPr>
        <w:t xml:space="preserve">con cercos de alambre para corrales de pastoreo para que los Productores Pecuarios en el Estado de Jalisco, puedan desarrollar su actividad con mayor seguridad. </w:t>
      </w:r>
    </w:p>
    <w:p w14:paraId="0CC8AD1F" w14:textId="77777777" w:rsidR="00EB238C" w:rsidRPr="00EB238C" w:rsidRDefault="00EB238C" w:rsidP="00EB238C">
      <w:pPr>
        <w:pStyle w:val="Prrafodelista"/>
        <w:rPr>
          <w:rFonts w:ascii="Arial" w:eastAsia="Times New Roman" w:hAnsi="Arial" w:cs="Arial"/>
          <w:color w:val="000000"/>
        </w:rPr>
      </w:pPr>
    </w:p>
    <w:p w14:paraId="09A62394" w14:textId="77777777" w:rsidR="00DE667D" w:rsidRPr="00DE667D" w:rsidRDefault="00DE667D" w:rsidP="00DE667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b/>
        </w:rPr>
      </w:pPr>
      <w:r w:rsidRPr="00DE667D">
        <w:rPr>
          <w:rFonts w:ascii="Arial" w:eastAsia="Times New Roman" w:hAnsi="Arial" w:cs="Arial"/>
          <w:color w:val="000000"/>
        </w:rPr>
        <w:t>El Proyecto</w:t>
      </w:r>
      <w:r w:rsidR="00960AF9">
        <w:rPr>
          <w:rFonts w:ascii="Arial" w:eastAsia="Times New Roman" w:hAnsi="Arial" w:cs="Arial"/>
          <w:color w:val="000000"/>
        </w:rPr>
        <w:t xml:space="preserve"> </w:t>
      </w:r>
      <w:r w:rsidR="00233A79">
        <w:rPr>
          <w:rFonts w:ascii="Arial" w:eastAsia="Times New Roman" w:hAnsi="Arial" w:cs="Arial"/>
          <w:color w:val="000000"/>
        </w:rPr>
        <w:t>Ejcutivo</w:t>
      </w:r>
      <w:r w:rsidR="00A034E1">
        <w:rPr>
          <w:rFonts w:ascii="Arial" w:eastAsia="Times New Roman" w:hAnsi="Arial" w:cs="Arial"/>
          <w:color w:val="000000"/>
        </w:rPr>
        <w:t xml:space="preserve"> considerará al</w:t>
      </w:r>
      <w:r w:rsidRPr="00DE667D">
        <w:rPr>
          <w:rFonts w:ascii="Arial" w:eastAsia="Times New Roman" w:hAnsi="Arial" w:cs="Arial"/>
          <w:color w:val="000000"/>
        </w:rPr>
        <w:t xml:space="preserve"> sector</w:t>
      </w:r>
      <w:r w:rsidR="00A034E1">
        <w:rPr>
          <w:rFonts w:ascii="Arial" w:eastAsia="Times New Roman" w:hAnsi="Arial" w:cs="Arial"/>
          <w:color w:val="000000"/>
        </w:rPr>
        <w:t xml:space="preserve"> ya mencionado </w:t>
      </w:r>
      <w:r w:rsidRPr="00DE667D">
        <w:rPr>
          <w:rFonts w:ascii="Arial" w:eastAsia="Times New Roman" w:hAnsi="Arial" w:cs="Arial"/>
          <w:color w:val="000000"/>
        </w:rPr>
        <w:t xml:space="preserve"> y no podrá por ningún motivo, exceder del monto máximo de apoyo establecido en la Convocatoria</w:t>
      </w:r>
      <w:r w:rsidR="00CD47D5">
        <w:rPr>
          <w:rFonts w:ascii="Arial" w:eastAsia="Times New Roman" w:hAnsi="Arial" w:cs="Arial"/>
          <w:color w:val="000000"/>
        </w:rPr>
        <w:t>.</w:t>
      </w:r>
    </w:p>
    <w:p w14:paraId="45AFA9C6" w14:textId="77777777" w:rsidR="00DE667D" w:rsidRDefault="00DE667D" w:rsidP="00DE667D">
      <w:pPr>
        <w:jc w:val="both"/>
        <w:rPr>
          <w:rFonts w:ascii="Arial" w:eastAsia="Arial" w:hAnsi="Arial" w:cs="Arial"/>
          <w:b/>
        </w:rPr>
      </w:pPr>
    </w:p>
    <w:p w14:paraId="7F10F5EE" w14:textId="77777777" w:rsidR="00DE667D" w:rsidRPr="00DE667D" w:rsidRDefault="00DE667D" w:rsidP="00DE667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b/>
        </w:rPr>
      </w:pPr>
      <w:r w:rsidRPr="00DE667D">
        <w:rPr>
          <w:rFonts w:ascii="Arial" w:eastAsia="Times New Roman" w:hAnsi="Arial" w:cs="Arial"/>
          <w:color w:val="000000"/>
        </w:rPr>
        <w:t>Que el municipio aspirante al apoyo no haya recibido o estén recibiendo apoyo económico para el mismo concepto del Proyecto</w:t>
      </w:r>
      <w:r w:rsidR="00A034E1">
        <w:rPr>
          <w:rFonts w:ascii="Arial" w:eastAsia="Times New Roman" w:hAnsi="Arial" w:cs="Arial"/>
          <w:color w:val="000000"/>
        </w:rPr>
        <w:t xml:space="preserve"> Ejecutivo</w:t>
      </w:r>
      <w:r w:rsidRPr="00DE667D">
        <w:rPr>
          <w:rFonts w:ascii="Arial" w:eastAsia="Times New Roman" w:hAnsi="Arial" w:cs="Arial"/>
          <w:color w:val="000000"/>
        </w:rPr>
        <w:t xml:space="preserve">, </w:t>
      </w:r>
      <w:r w:rsidR="00CD47D5">
        <w:rPr>
          <w:rFonts w:ascii="Arial" w:eastAsia="Times New Roman" w:hAnsi="Arial" w:cs="Arial"/>
          <w:color w:val="000000"/>
        </w:rPr>
        <w:t xml:space="preserve">lo que </w:t>
      </w:r>
      <w:r w:rsidRPr="00DE667D">
        <w:rPr>
          <w:rFonts w:ascii="Arial" w:eastAsia="Times New Roman" w:hAnsi="Arial" w:cs="Arial"/>
          <w:color w:val="000000"/>
        </w:rPr>
        <w:t>involucre el hecho de que se dupliquen apoyos o subsidios.</w:t>
      </w:r>
    </w:p>
    <w:p w14:paraId="48B7A5F8" w14:textId="77777777" w:rsidR="00DE667D" w:rsidRDefault="00DE667D" w:rsidP="00DE667D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4866F455" w14:textId="77777777" w:rsidR="001C16E4" w:rsidRDefault="0080291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</w:t>
      </w:r>
      <w:r w:rsidR="009411B1">
        <w:rPr>
          <w:rFonts w:ascii="Arial" w:eastAsia="Arial" w:hAnsi="Arial" w:cs="Arial"/>
        </w:rPr>
        <w:t xml:space="preserve">Grupo de Trabajo será el </w:t>
      </w:r>
      <w:r w:rsidR="00CD47D5">
        <w:rPr>
          <w:rFonts w:ascii="Arial" w:eastAsia="Arial" w:hAnsi="Arial" w:cs="Arial"/>
        </w:rPr>
        <w:t xml:space="preserve">encargado </w:t>
      </w:r>
      <w:r>
        <w:rPr>
          <w:rFonts w:ascii="Arial" w:eastAsia="Arial" w:hAnsi="Arial" w:cs="Arial"/>
        </w:rPr>
        <w:t>de evaluar las solicitudes</w:t>
      </w:r>
      <w:r w:rsidR="00CD47D5">
        <w:rPr>
          <w:rFonts w:ascii="Arial" w:eastAsia="Arial" w:hAnsi="Arial" w:cs="Arial"/>
        </w:rPr>
        <w:t>,</w:t>
      </w:r>
      <w:r w:rsidR="009411B1">
        <w:rPr>
          <w:rFonts w:ascii="Arial" w:eastAsia="Arial" w:hAnsi="Arial" w:cs="Arial"/>
        </w:rPr>
        <w:t xml:space="preserve"> documentos e información presentada por los municipios </w:t>
      </w:r>
    </w:p>
    <w:p w14:paraId="30B84788" w14:textId="77777777" w:rsidR="001C16E4" w:rsidRDefault="001C16E4">
      <w:pPr>
        <w:spacing w:line="276" w:lineRule="auto"/>
        <w:jc w:val="both"/>
        <w:rPr>
          <w:rFonts w:ascii="Arial" w:eastAsia="Arial" w:hAnsi="Arial" w:cs="Arial"/>
          <w:highlight w:val="yellow"/>
        </w:rPr>
      </w:pPr>
    </w:p>
    <w:p w14:paraId="289D0067" w14:textId="77777777" w:rsidR="001C16E4" w:rsidRDefault="0080291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la </w:t>
      </w:r>
      <w:proofErr w:type="spellStart"/>
      <w:r>
        <w:rPr>
          <w:rFonts w:ascii="Arial" w:eastAsia="Arial" w:hAnsi="Arial" w:cs="Arial"/>
        </w:rPr>
        <w:t>evaluacion</w:t>
      </w:r>
      <w:proofErr w:type="spellEnd"/>
      <w:r>
        <w:rPr>
          <w:rFonts w:ascii="Arial" w:eastAsia="Arial" w:hAnsi="Arial" w:cs="Arial"/>
        </w:rPr>
        <w:t xml:space="preserve"> de las solicitudes</w:t>
      </w:r>
      <w:r w:rsidR="00CD47D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se tomara en consideración aquellas que cumplan con lo establecido en la presente convocatoria.</w:t>
      </w:r>
    </w:p>
    <w:p w14:paraId="2A253AA6" w14:textId="77777777" w:rsidR="001C16E4" w:rsidRDefault="001C16E4">
      <w:pPr>
        <w:spacing w:line="276" w:lineRule="auto"/>
        <w:jc w:val="both"/>
        <w:rPr>
          <w:rFonts w:ascii="Arial" w:eastAsia="Arial" w:hAnsi="Arial" w:cs="Arial"/>
        </w:rPr>
      </w:pPr>
    </w:p>
    <w:p w14:paraId="7147B3DD" w14:textId="77777777" w:rsidR="001C16E4" w:rsidRDefault="009411B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</w:t>
      </w:r>
      <w:proofErr w:type="spellStart"/>
      <w:r>
        <w:rPr>
          <w:rFonts w:ascii="Arial" w:eastAsia="Arial" w:hAnsi="Arial" w:cs="Arial"/>
        </w:rPr>
        <w:t>Direccion</w:t>
      </w:r>
      <w:proofErr w:type="spellEnd"/>
      <w:r>
        <w:rPr>
          <w:rFonts w:ascii="Arial" w:eastAsia="Arial" w:hAnsi="Arial" w:cs="Arial"/>
        </w:rPr>
        <w:t xml:space="preserve"> General </w:t>
      </w:r>
      <w:r w:rsidR="00A034E1">
        <w:rPr>
          <w:rFonts w:ascii="Arial" w:eastAsia="Arial" w:hAnsi="Arial" w:cs="Arial"/>
        </w:rPr>
        <w:t xml:space="preserve">de Desarrollo </w:t>
      </w:r>
      <w:r w:rsidR="00C873D1">
        <w:rPr>
          <w:rFonts w:ascii="Arial" w:eastAsia="Arial" w:hAnsi="Arial" w:cs="Arial"/>
        </w:rPr>
        <w:t>Rural</w:t>
      </w:r>
      <w:r>
        <w:rPr>
          <w:rFonts w:ascii="Arial" w:eastAsia="Arial" w:hAnsi="Arial" w:cs="Arial"/>
        </w:rPr>
        <w:t xml:space="preserve"> por conducto del Grupo de Trabajo</w:t>
      </w:r>
      <w:r w:rsidR="00CD47D5">
        <w:rPr>
          <w:rFonts w:ascii="Arial" w:eastAsia="Arial" w:hAnsi="Arial" w:cs="Arial"/>
        </w:rPr>
        <w:t>,</w:t>
      </w:r>
      <w:r w:rsidR="00960AF9">
        <w:rPr>
          <w:rFonts w:ascii="Arial" w:eastAsia="Arial" w:hAnsi="Arial" w:cs="Arial"/>
        </w:rPr>
        <w:t xml:space="preserve"> </w:t>
      </w:r>
      <w:r w:rsidR="0080291F">
        <w:rPr>
          <w:rFonts w:ascii="Arial" w:eastAsia="Arial" w:hAnsi="Arial" w:cs="Arial"/>
        </w:rPr>
        <w:t xml:space="preserve">notificará a los </w:t>
      </w:r>
      <w:r>
        <w:rPr>
          <w:rFonts w:ascii="Arial" w:eastAsia="Arial" w:hAnsi="Arial" w:cs="Arial"/>
        </w:rPr>
        <w:t xml:space="preserve">Municipios </w:t>
      </w:r>
      <w:r w:rsidR="0080291F">
        <w:rPr>
          <w:rFonts w:ascii="Arial" w:eastAsia="Arial" w:hAnsi="Arial" w:cs="Arial"/>
        </w:rPr>
        <w:t>participantes</w:t>
      </w:r>
      <w:r w:rsidR="00CD47D5">
        <w:rPr>
          <w:rFonts w:ascii="Arial" w:eastAsia="Arial" w:hAnsi="Arial" w:cs="Arial"/>
        </w:rPr>
        <w:t>,</w:t>
      </w:r>
      <w:r w:rsidR="0080291F">
        <w:rPr>
          <w:rFonts w:ascii="Arial" w:eastAsia="Arial" w:hAnsi="Arial" w:cs="Arial"/>
        </w:rPr>
        <w:t xml:space="preserve"> la </w:t>
      </w:r>
      <w:r>
        <w:rPr>
          <w:rFonts w:ascii="Arial" w:eastAsia="Arial" w:hAnsi="Arial" w:cs="Arial"/>
        </w:rPr>
        <w:t>dictaminació</w:t>
      </w:r>
      <w:r w:rsidR="0080291F">
        <w:rPr>
          <w:rFonts w:ascii="Arial" w:eastAsia="Arial" w:hAnsi="Arial" w:cs="Arial"/>
        </w:rPr>
        <w:t>n positiva o negativa de su solicitud.</w:t>
      </w:r>
    </w:p>
    <w:p w14:paraId="66CC2303" w14:textId="77777777" w:rsidR="001C16E4" w:rsidRDefault="001C16E4">
      <w:pPr>
        <w:spacing w:line="276" w:lineRule="auto"/>
        <w:jc w:val="both"/>
        <w:rPr>
          <w:rFonts w:ascii="Arial" w:eastAsia="Arial" w:hAnsi="Arial" w:cs="Arial"/>
        </w:rPr>
      </w:pPr>
    </w:p>
    <w:p w14:paraId="40682280" w14:textId="77777777" w:rsidR="001C16E4" w:rsidRPr="00F3796E" w:rsidRDefault="0080291F" w:rsidP="00F3796E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F3796E">
        <w:rPr>
          <w:rFonts w:ascii="Arial" w:eastAsia="Arial" w:hAnsi="Arial" w:cs="Arial"/>
          <w:b/>
          <w:sz w:val="28"/>
          <w:szCs w:val="28"/>
        </w:rPr>
        <w:t xml:space="preserve"> INSTANCIA</w:t>
      </w:r>
      <w:r w:rsidR="00DD6FA5">
        <w:rPr>
          <w:rFonts w:ascii="Arial" w:eastAsia="Arial" w:hAnsi="Arial" w:cs="Arial"/>
          <w:b/>
          <w:sz w:val="28"/>
          <w:szCs w:val="28"/>
        </w:rPr>
        <w:t xml:space="preserve"> PARA LA</w:t>
      </w:r>
      <w:r w:rsidRPr="00F3796E">
        <w:rPr>
          <w:rFonts w:ascii="Arial" w:eastAsia="Arial" w:hAnsi="Arial" w:cs="Arial"/>
          <w:b/>
          <w:sz w:val="28"/>
          <w:szCs w:val="28"/>
        </w:rPr>
        <w:t xml:space="preserve"> RECEPCIÓN DE QUEJAS Y DENUNCIAS</w:t>
      </w:r>
    </w:p>
    <w:p w14:paraId="76005E5D" w14:textId="77777777" w:rsidR="001C16E4" w:rsidRDefault="001C16E4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07311C23" w14:textId="77777777" w:rsidR="001C16E4" w:rsidRDefault="0080291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beneficiarios y los ciudadanos en general, podrán presentar por escrito sus quejas y denuncias, con respecto a este PRO</w:t>
      </w:r>
      <w:r w:rsidR="00647022">
        <w:rPr>
          <w:rFonts w:ascii="Arial" w:eastAsia="Arial" w:hAnsi="Arial" w:cs="Arial"/>
        </w:rPr>
        <w:t>YECTO</w:t>
      </w:r>
      <w:r w:rsidR="00960AF9">
        <w:rPr>
          <w:rFonts w:ascii="Arial" w:eastAsia="Arial" w:hAnsi="Arial" w:cs="Arial"/>
        </w:rPr>
        <w:t xml:space="preserve"> </w:t>
      </w:r>
      <w:proofErr w:type="spellStart"/>
      <w:r w:rsidR="00647022">
        <w:rPr>
          <w:rFonts w:ascii="Arial" w:eastAsia="Arial" w:hAnsi="Arial" w:cs="Arial"/>
        </w:rPr>
        <w:t>via</w:t>
      </w:r>
      <w:proofErr w:type="spellEnd"/>
      <w:r w:rsidR="00647022">
        <w:rPr>
          <w:rFonts w:ascii="Arial" w:eastAsia="Arial" w:hAnsi="Arial" w:cs="Arial"/>
        </w:rPr>
        <w:t xml:space="preserve"> telefónica y personalmente en las </w:t>
      </w:r>
      <w:proofErr w:type="spellStart"/>
      <w:r w:rsidR="00647022">
        <w:rPr>
          <w:rFonts w:ascii="Arial" w:eastAsia="Arial" w:hAnsi="Arial" w:cs="Arial"/>
        </w:rPr>
        <w:t>oficinasl</w:t>
      </w:r>
      <w:proofErr w:type="spellEnd"/>
      <w:r w:rsidR="00647022">
        <w:rPr>
          <w:rFonts w:ascii="Arial" w:eastAsia="Arial" w:hAnsi="Arial" w:cs="Arial"/>
        </w:rPr>
        <w:t xml:space="preserve"> de la </w:t>
      </w:r>
      <w:proofErr w:type="spellStart"/>
      <w:r w:rsidR="00647022">
        <w:rPr>
          <w:rFonts w:ascii="Arial" w:eastAsia="Arial" w:hAnsi="Arial" w:cs="Arial"/>
        </w:rPr>
        <w:t>Contraloria</w:t>
      </w:r>
      <w:proofErr w:type="spellEnd"/>
      <w:r w:rsidR="00647022">
        <w:rPr>
          <w:rFonts w:ascii="Arial" w:eastAsia="Arial" w:hAnsi="Arial" w:cs="Arial"/>
        </w:rPr>
        <w:t xml:space="preserve"> del Est</w:t>
      </w:r>
      <w:r w:rsidR="00DD6FA5">
        <w:rPr>
          <w:rFonts w:ascii="Arial" w:eastAsia="Arial" w:hAnsi="Arial" w:cs="Arial"/>
        </w:rPr>
        <w:t>ado de Jalisco, ubic</w:t>
      </w:r>
      <w:r w:rsidR="00647022">
        <w:rPr>
          <w:rFonts w:ascii="Arial" w:eastAsia="Arial" w:hAnsi="Arial" w:cs="Arial"/>
        </w:rPr>
        <w:t xml:space="preserve">ada en Av. Vallarta No. 1252, Col Americana, Guadalajara, Jalisco, al teléfono 01 (33) 36681633, EXT. 50729, 50704, 50709 Y 50712. </w:t>
      </w:r>
      <w:r>
        <w:rPr>
          <w:rFonts w:ascii="Arial" w:eastAsia="Arial" w:hAnsi="Arial" w:cs="Arial"/>
        </w:rPr>
        <w:t>ó  vía correo electrónico (</w:t>
      </w:r>
      <w:hyperlink r:id="rId9">
        <w:r>
          <w:rPr>
            <w:rFonts w:ascii="Arial" w:eastAsia="Arial" w:hAnsi="Arial" w:cs="Arial"/>
            <w:color w:val="1155CC"/>
            <w:u w:val="single"/>
          </w:rPr>
          <w:t>contraloria@jalisco.gob.mx</w:t>
        </w:r>
      </w:hyperlink>
      <w:r>
        <w:rPr>
          <w:rFonts w:ascii="Arial" w:eastAsia="Arial" w:hAnsi="Arial" w:cs="Arial"/>
        </w:rPr>
        <w:t xml:space="preserve">, quejas y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denunciasce@jalisco.gob.mx</w:t>
        </w:r>
      </w:hyperlink>
      <w:r>
        <w:rPr>
          <w:rFonts w:ascii="Arial" w:eastAsia="Arial" w:hAnsi="Arial" w:cs="Arial"/>
        </w:rPr>
        <w:t xml:space="preserve">, </w:t>
      </w:r>
    </w:p>
    <w:sectPr w:rsidR="001C16E4" w:rsidSect="00CF0C8E">
      <w:headerReference w:type="default" r:id="rId11"/>
      <w:footerReference w:type="default" r:id="rId12"/>
      <w:pgSz w:w="12240" w:h="15840"/>
      <w:pgMar w:top="1418" w:right="1701" w:bottom="1588" w:left="1701" w:header="709" w:footer="709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3EE646C" w15:done="0"/>
  <w15:commentEx w15:paraId="4B8F6C10" w15:done="0"/>
  <w15:commentEx w15:paraId="583170B6" w15:done="0"/>
  <w15:commentEx w15:paraId="7BBDDA38" w15:done="0"/>
  <w15:commentEx w15:paraId="3D6989F5" w15:done="0"/>
  <w15:commentEx w15:paraId="14DE6056" w15:done="0"/>
  <w15:commentEx w15:paraId="32227F09" w15:done="0"/>
  <w15:commentEx w15:paraId="70705428" w15:done="0"/>
  <w15:commentEx w15:paraId="205985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E75F" w16cex:dateUtc="2021-01-14T21:53:00Z"/>
  <w16cex:commentExtensible w16cex:durableId="23AAE777" w16cex:dateUtc="2021-01-14T21:53:00Z"/>
  <w16cex:commentExtensible w16cex:durableId="23AAE8BE" w16cex:dateUtc="2021-01-14T21:58:00Z"/>
  <w16cex:commentExtensible w16cex:durableId="23AAE8CC" w16cex:dateUtc="2021-01-14T21:59:00Z"/>
  <w16cex:commentExtensible w16cex:durableId="23AAE8F3" w16cex:dateUtc="2021-01-14T21:59:00Z"/>
  <w16cex:commentExtensible w16cex:durableId="23AAE94F" w16cex:dateUtc="2021-01-14T22:01:00Z"/>
  <w16cex:commentExtensible w16cex:durableId="23AAE9CA" w16cex:dateUtc="2021-01-14T22:03:00Z"/>
  <w16cex:commentExtensible w16cex:durableId="23AAE9E7" w16cex:dateUtc="2021-01-14T22:03:00Z"/>
  <w16cex:commentExtensible w16cex:durableId="23AAE9FC" w16cex:dateUtc="2021-01-14T2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EE646C" w16cid:durableId="23AAE75F"/>
  <w16cid:commentId w16cid:paraId="4B8F6C10" w16cid:durableId="23AAE777"/>
  <w16cid:commentId w16cid:paraId="583170B6" w16cid:durableId="23AAE8BE"/>
  <w16cid:commentId w16cid:paraId="7BBDDA38" w16cid:durableId="23AAE8CC"/>
  <w16cid:commentId w16cid:paraId="3D6989F5" w16cid:durableId="23AAE8F3"/>
  <w16cid:commentId w16cid:paraId="14DE6056" w16cid:durableId="23AAE94F"/>
  <w16cid:commentId w16cid:paraId="32227F09" w16cid:durableId="23AAE9CA"/>
  <w16cid:commentId w16cid:paraId="70705428" w16cid:durableId="23AAE9E7"/>
  <w16cid:commentId w16cid:paraId="20598535" w16cid:durableId="23AAE9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307A1" w14:textId="77777777" w:rsidR="00D40D49" w:rsidRDefault="00D40D49">
      <w:r>
        <w:separator/>
      </w:r>
    </w:p>
  </w:endnote>
  <w:endnote w:type="continuationSeparator" w:id="0">
    <w:p w14:paraId="5928D0ED" w14:textId="77777777" w:rsidR="00D40D49" w:rsidRDefault="00D4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81D18" w14:textId="77777777" w:rsidR="001C16E4" w:rsidRDefault="008029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MX"/>
      </w:rPr>
      <w:drawing>
        <wp:anchor distT="0" distB="0" distL="114300" distR="114300" simplePos="0" relativeHeight="251659264" behindDoc="0" locked="0" layoutInCell="1" allowOverlap="1" wp14:anchorId="61D4E35A" wp14:editId="3F22E690">
          <wp:simplePos x="0" y="0"/>
          <wp:positionH relativeFrom="column">
            <wp:posOffset>3</wp:posOffset>
          </wp:positionH>
          <wp:positionV relativeFrom="paragraph">
            <wp:posOffset>-520697</wp:posOffset>
          </wp:positionV>
          <wp:extent cx="6826469" cy="1062344"/>
          <wp:effectExtent l="0" t="0" r="0" b="0"/>
          <wp:wrapNone/>
          <wp:docPr id="2" name="image2.jpg" descr="C:\Users\temporal\Desktop\NUEVOS FORMATOS SADER 2019\031218_JAL_4 NIVEL_AGRICULTURA Y DESARROLLO RURAL_HOJA CARTA 2019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temporal\Desktop\NUEVOS FORMATOS SADER 2019\031218_JAL_4 NIVEL_AGRICULTURA Y DESARROLLO RURAL_HOJA CARTA 2019-01.jpg"/>
                  <pic:cNvPicPr preferRelativeResize="0"/>
                </pic:nvPicPr>
                <pic:blipFill>
                  <a:blip r:embed="rId1"/>
                  <a:srcRect t="86330"/>
                  <a:stretch>
                    <a:fillRect/>
                  </a:stretch>
                </pic:blipFill>
                <pic:spPr>
                  <a:xfrm>
                    <a:off x="0" y="0"/>
                    <a:ext cx="6826469" cy="10623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3FAA8" w14:textId="77777777" w:rsidR="00D40D49" w:rsidRDefault="00D40D49">
      <w:r>
        <w:separator/>
      </w:r>
    </w:p>
  </w:footnote>
  <w:footnote w:type="continuationSeparator" w:id="0">
    <w:p w14:paraId="720D7CD0" w14:textId="77777777" w:rsidR="00D40D49" w:rsidRDefault="00D4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9778E" w14:textId="77777777" w:rsidR="001C16E4" w:rsidRDefault="008029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MX"/>
      </w:rPr>
      <w:drawing>
        <wp:anchor distT="0" distB="0" distL="114300" distR="114300" simplePos="0" relativeHeight="251658240" behindDoc="0" locked="0" layoutInCell="1" allowOverlap="1" wp14:anchorId="306E8E84" wp14:editId="1C5E1EEB">
          <wp:simplePos x="0" y="0"/>
          <wp:positionH relativeFrom="column">
            <wp:posOffset>-495298</wp:posOffset>
          </wp:positionH>
          <wp:positionV relativeFrom="paragraph">
            <wp:posOffset>-162558</wp:posOffset>
          </wp:positionV>
          <wp:extent cx="6711950" cy="660400"/>
          <wp:effectExtent l="0" t="0" r="0" b="0"/>
          <wp:wrapNone/>
          <wp:docPr id="1" name="image1.png" descr="C:\Users\temporal\Desktop\NUEVOS FORMATOS SADER 2019\031218_JAL_4 NIVEL_AGRICULTURA Y DESARROLLO RURAL_HOJA CARTA 2019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temporal\Desktop\NUEVOS FORMATOS SADER 2019\031218_JAL_4 NIVEL_AGRICULTURA Y DESARROLLO RURAL_HOJA CARTA 2019-01.jpg"/>
                  <pic:cNvPicPr preferRelativeResize="0"/>
                </pic:nvPicPr>
                <pic:blipFill>
                  <a:blip r:embed="rId1"/>
                  <a:srcRect t="5921" b="86477"/>
                  <a:stretch>
                    <a:fillRect/>
                  </a:stretch>
                </pic:blipFill>
                <pic:spPr>
                  <a:xfrm>
                    <a:off x="0" y="0"/>
                    <a:ext cx="671195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39F"/>
    <w:multiLevelType w:val="hybridMultilevel"/>
    <w:tmpl w:val="7110D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72262"/>
    <w:multiLevelType w:val="multilevel"/>
    <w:tmpl w:val="6B44A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5613002"/>
    <w:multiLevelType w:val="multilevel"/>
    <w:tmpl w:val="D228E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54C58FE"/>
    <w:multiLevelType w:val="hybridMultilevel"/>
    <w:tmpl w:val="82463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61820"/>
    <w:multiLevelType w:val="hybridMultilevel"/>
    <w:tmpl w:val="7A269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36AAF"/>
    <w:multiLevelType w:val="hybridMultilevel"/>
    <w:tmpl w:val="0E984C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83F90"/>
    <w:multiLevelType w:val="hybridMultilevel"/>
    <w:tmpl w:val="7456732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hideSpellingErrors/>
  <w:hideGrammaticalErrors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E4"/>
    <w:rsid w:val="000125AF"/>
    <w:rsid w:val="000268F3"/>
    <w:rsid w:val="000D780E"/>
    <w:rsid w:val="000E6D76"/>
    <w:rsid w:val="001074E3"/>
    <w:rsid w:val="001670A6"/>
    <w:rsid w:val="001C16E4"/>
    <w:rsid w:val="002128B2"/>
    <w:rsid w:val="00233A79"/>
    <w:rsid w:val="003114DB"/>
    <w:rsid w:val="00375F4A"/>
    <w:rsid w:val="003875DC"/>
    <w:rsid w:val="003B723F"/>
    <w:rsid w:val="003F4204"/>
    <w:rsid w:val="004445CC"/>
    <w:rsid w:val="0046105B"/>
    <w:rsid w:val="00495553"/>
    <w:rsid w:val="00561D25"/>
    <w:rsid w:val="005B4F04"/>
    <w:rsid w:val="00637389"/>
    <w:rsid w:val="00647022"/>
    <w:rsid w:val="006606BC"/>
    <w:rsid w:val="006A4F21"/>
    <w:rsid w:val="006B7049"/>
    <w:rsid w:val="006D5833"/>
    <w:rsid w:val="006F025A"/>
    <w:rsid w:val="007952C0"/>
    <w:rsid w:val="007B0C92"/>
    <w:rsid w:val="007D2C42"/>
    <w:rsid w:val="0080291F"/>
    <w:rsid w:val="00877F86"/>
    <w:rsid w:val="008F6E7A"/>
    <w:rsid w:val="009411B1"/>
    <w:rsid w:val="009540C4"/>
    <w:rsid w:val="00960AF9"/>
    <w:rsid w:val="0097456B"/>
    <w:rsid w:val="009A4A0E"/>
    <w:rsid w:val="009A501A"/>
    <w:rsid w:val="009C03CA"/>
    <w:rsid w:val="00A034E1"/>
    <w:rsid w:val="00A733B0"/>
    <w:rsid w:val="00AE7B4F"/>
    <w:rsid w:val="00AF19FE"/>
    <w:rsid w:val="00B06B74"/>
    <w:rsid w:val="00B12DB4"/>
    <w:rsid w:val="00B44F1F"/>
    <w:rsid w:val="00B83BD5"/>
    <w:rsid w:val="00C873D1"/>
    <w:rsid w:val="00C929DB"/>
    <w:rsid w:val="00CB29FF"/>
    <w:rsid w:val="00CC5347"/>
    <w:rsid w:val="00CD47D5"/>
    <w:rsid w:val="00CF0C8E"/>
    <w:rsid w:val="00D3317B"/>
    <w:rsid w:val="00D40D49"/>
    <w:rsid w:val="00D63ED6"/>
    <w:rsid w:val="00D763AC"/>
    <w:rsid w:val="00D84072"/>
    <w:rsid w:val="00DD25D2"/>
    <w:rsid w:val="00DD6FA5"/>
    <w:rsid w:val="00DE667D"/>
    <w:rsid w:val="00DF54A8"/>
    <w:rsid w:val="00E22071"/>
    <w:rsid w:val="00EB238C"/>
    <w:rsid w:val="00F31468"/>
    <w:rsid w:val="00F3796E"/>
    <w:rsid w:val="00F44128"/>
    <w:rsid w:val="00FF2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3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470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840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407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40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40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40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407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07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470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840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407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40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40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40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407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0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enunciasce@jalisco.gob.mx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contraloria@jalisco.gob.m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3EEE-6EE8-4531-9228-ACDBF359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Valentina Perez Solorio</dc:creator>
  <cp:lastModifiedBy>MARTIN DE LA ROSA</cp:lastModifiedBy>
  <cp:revision>2</cp:revision>
  <dcterms:created xsi:type="dcterms:W3CDTF">2021-01-18T18:02:00Z</dcterms:created>
  <dcterms:modified xsi:type="dcterms:W3CDTF">2021-01-18T18:02:00Z</dcterms:modified>
</cp:coreProperties>
</file>