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96" w:rsidRPr="00AC6796" w:rsidRDefault="00AC6796" w:rsidP="00F32A57">
      <w:pPr>
        <w:spacing w:after="0" w:line="240" w:lineRule="auto"/>
        <w:jc w:val="center"/>
        <w:rPr>
          <w:rFonts w:ascii="Humnst777 BT" w:hAnsi="Humnst777 BT"/>
          <w:b/>
          <w:sz w:val="40"/>
          <w:szCs w:val="40"/>
        </w:rPr>
      </w:pPr>
      <w:r w:rsidRPr="00AC6796">
        <w:rPr>
          <w:rFonts w:ascii="Humnst777 BT" w:hAnsi="Humnst777 BT"/>
          <w:b/>
          <w:sz w:val="40"/>
          <w:szCs w:val="40"/>
        </w:rPr>
        <w:t>Secretaria de Agricultura y Desarrollo Rural</w:t>
      </w:r>
    </w:p>
    <w:p w:rsidR="00AC6796" w:rsidRPr="00AC6796" w:rsidRDefault="00AC6796" w:rsidP="00F32A57">
      <w:pPr>
        <w:spacing w:after="0" w:line="240" w:lineRule="auto"/>
        <w:jc w:val="center"/>
        <w:rPr>
          <w:rFonts w:ascii="Humnst777 BT" w:hAnsi="Humnst777 BT"/>
          <w:b/>
          <w:sz w:val="36"/>
          <w:szCs w:val="36"/>
        </w:rPr>
      </w:pPr>
      <w:r w:rsidRPr="00AC6796">
        <w:rPr>
          <w:rFonts w:ascii="Humnst777 BT" w:hAnsi="Humnst777 BT"/>
          <w:b/>
          <w:sz w:val="36"/>
          <w:szCs w:val="36"/>
        </w:rPr>
        <w:t>Dirección General de Fomento Agropecuario</w:t>
      </w:r>
    </w:p>
    <w:p w:rsidR="00AC6796" w:rsidRPr="00AC6796" w:rsidRDefault="00AC6796" w:rsidP="00F32A57">
      <w:pPr>
        <w:spacing w:after="0" w:line="240" w:lineRule="auto"/>
        <w:jc w:val="center"/>
        <w:rPr>
          <w:rFonts w:ascii="Humnst777 BT" w:hAnsi="Humnst777 BT"/>
          <w:b/>
          <w:sz w:val="32"/>
          <w:szCs w:val="32"/>
        </w:rPr>
      </w:pPr>
      <w:r w:rsidRPr="00AC6796">
        <w:rPr>
          <w:rFonts w:ascii="Humnst777 BT" w:hAnsi="Humnst777 BT"/>
          <w:b/>
          <w:sz w:val="32"/>
          <w:szCs w:val="32"/>
        </w:rPr>
        <w:t>Dirección de Fomento Acuícola y Pesquero</w:t>
      </w:r>
    </w:p>
    <w:p w:rsidR="00AC6796" w:rsidRDefault="00AC6796" w:rsidP="00F32A57">
      <w:pPr>
        <w:spacing w:after="0" w:line="240" w:lineRule="auto"/>
        <w:rPr>
          <w:rFonts w:ascii="Humnst777 BT" w:hAnsi="Humnst777 BT"/>
          <w:b/>
          <w:sz w:val="28"/>
          <w:szCs w:val="28"/>
        </w:rPr>
      </w:pP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>Con fundamento</w:t>
      </w:r>
      <w:r w:rsidR="00575598" w:rsidRPr="0050709E">
        <w:rPr>
          <w:rFonts w:ascii="Humnst777 BT" w:hAnsi="Humnst777 BT"/>
        </w:rPr>
        <w:t xml:space="preserve"> en el </w:t>
      </w:r>
      <w:r w:rsidR="004869E7" w:rsidRPr="0050709E">
        <w:rPr>
          <w:rFonts w:ascii="Humnst777 BT" w:hAnsi="Humnst777 BT"/>
        </w:rPr>
        <w:t>artículo</w:t>
      </w:r>
      <w:r w:rsidR="00575598" w:rsidRPr="0050709E">
        <w:rPr>
          <w:rFonts w:ascii="Humnst777 BT" w:hAnsi="Humnst777 BT"/>
        </w:rPr>
        <w:t xml:space="preserve"> </w:t>
      </w:r>
      <w:r w:rsidR="004869E7" w:rsidRPr="0050709E">
        <w:rPr>
          <w:rFonts w:ascii="Humnst777 BT" w:hAnsi="Humnst777 BT"/>
        </w:rPr>
        <w:t xml:space="preserve">3 </w:t>
      </w:r>
      <w:r w:rsidR="00453EE9" w:rsidRPr="0050709E">
        <w:rPr>
          <w:rFonts w:ascii="Humnst777 BT" w:hAnsi="Humnst777 BT"/>
        </w:rPr>
        <w:t>fracciones</w:t>
      </w:r>
      <w:r w:rsidR="004869E7" w:rsidRPr="0050709E">
        <w:rPr>
          <w:rFonts w:ascii="Humnst777 BT" w:hAnsi="Humnst777 BT"/>
        </w:rPr>
        <w:t xml:space="preserve"> II, III, IV, V, 4, 5, 9 </w:t>
      </w:r>
      <w:r w:rsidR="00453EE9" w:rsidRPr="0050709E">
        <w:rPr>
          <w:rFonts w:ascii="Humnst777 BT" w:hAnsi="Humnst777 BT"/>
        </w:rPr>
        <w:t>fracciones</w:t>
      </w:r>
      <w:r w:rsidR="004869E7" w:rsidRPr="0050709E">
        <w:rPr>
          <w:rFonts w:ascii="Humnst777 BT" w:hAnsi="Humnst777 BT"/>
        </w:rPr>
        <w:t xml:space="preserve"> I, II, IX, X, 10 del Reglamento Interno de la Secretaria de Agricultura y Desarrollo Rural del Estado de Jalisco</w:t>
      </w:r>
      <w:r w:rsidR="00453EE9" w:rsidRPr="0050709E">
        <w:rPr>
          <w:rFonts w:ascii="Humnst777 BT" w:hAnsi="Humnst777 BT"/>
        </w:rPr>
        <w:t>:</w:t>
      </w:r>
    </w:p>
    <w:p w:rsidR="00AC6796" w:rsidRPr="00F32A57" w:rsidRDefault="00453EE9" w:rsidP="00F32A57">
      <w:pPr>
        <w:spacing w:after="0" w:line="240" w:lineRule="auto"/>
        <w:jc w:val="center"/>
        <w:rPr>
          <w:rFonts w:ascii="Humnst777 BT" w:hAnsi="Humnst777 BT"/>
          <w:b/>
          <w:sz w:val="40"/>
          <w:szCs w:val="40"/>
        </w:rPr>
      </w:pPr>
      <w:r w:rsidRPr="00F32A57">
        <w:rPr>
          <w:rFonts w:ascii="Humnst777 BT" w:hAnsi="Humnst777 BT"/>
          <w:b/>
          <w:sz w:val="40"/>
          <w:szCs w:val="40"/>
        </w:rPr>
        <w:t>CONVOCAN</w:t>
      </w: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</w:p>
    <w:p w:rsidR="00453EE9" w:rsidRPr="0050709E" w:rsidRDefault="00453EE9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 xml:space="preserve">A pescadores, acuacultores, federaciones regionales pesqueras, organizaciones pesqueras, asociaciones pesqueras y demás personas a participar en </w:t>
      </w:r>
      <w:r w:rsidR="00F32A57">
        <w:rPr>
          <w:rFonts w:ascii="Humnst777 BT" w:hAnsi="Humnst777 BT"/>
        </w:rPr>
        <w:t>el  Programa Estatal</w:t>
      </w:r>
      <w:r w:rsidRPr="0050709E">
        <w:rPr>
          <w:rFonts w:ascii="Humnst777 BT" w:hAnsi="Humnst777 BT"/>
        </w:rPr>
        <w:t xml:space="preserve"> </w:t>
      </w:r>
      <w:r w:rsidR="00F32A57">
        <w:rPr>
          <w:rFonts w:ascii="Humnst777 BT" w:hAnsi="Humnst777 BT"/>
        </w:rPr>
        <w:t>Acuícola y Pesquero</w:t>
      </w:r>
      <w:r w:rsidRPr="0050709E">
        <w:rPr>
          <w:rFonts w:ascii="Humnst777 BT" w:hAnsi="Humnst777 BT"/>
        </w:rPr>
        <w:t xml:space="preserve"> 2019.</w:t>
      </w:r>
    </w:p>
    <w:p w:rsidR="00453EE9" w:rsidRPr="0050709E" w:rsidRDefault="00453EE9" w:rsidP="00F32A57">
      <w:pPr>
        <w:spacing w:after="0" w:line="240" w:lineRule="auto"/>
        <w:jc w:val="both"/>
        <w:rPr>
          <w:rFonts w:ascii="Humnst777 BT" w:hAnsi="Humnst777 BT"/>
        </w:rPr>
      </w:pP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  <w:b/>
        </w:rPr>
        <w:t>Programa:</w:t>
      </w:r>
      <w:r w:rsidRPr="0050709E">
        <w:rPr>
          <w:rFonts w:ascii="Humnst777 BT" w:hAnsi="Humnst777 BT"/>
        </w:rPr>
        <w:t xml:space="preserve"> </w:t>
      </w:r>
      <w:r w:rsidR="00453EE9" w:rsidRPr="0050709E">
        <w:rPr>
          <w:rFonts w:ascii="Humnst777 BT" w:hAnsi="Humnst777 BT"/>
        </w:rPr>
        <w:t>Apoyo al Fortalecimiento del Sector Acuícola y P</w:t>
      </w:r>
      <w:r w:rsidR="00E67F60" w:rsidRPr="0050709E">
        <w:rPr>
          <w:rFonts w:ascii="Humnst777 BT" w:hAnsi="Humnst777 BT"/>
        </w:rPr>
        <w:t>esquero en el Estado de Jalisco</w:t>
      </w:r>
      <w:r w:rsidR="00453EE9" w:rsidRPr="0050709E">
        <w:rPr>
          <w:rFonts w:ascii="Humnst777 BT" w:hAnsi="Humnst777 BT"/>
        </w:rPr>
        <w:t>.</w:t>
      </w:r>
    </w:p>
    <w:p w:rsidR="00DC0B07" w:rsidRPr="0050709E" w:rsidRDefault="00DC0B07" w:rsidP="00F32A57">
      <w:pPr>
        <w:spacing w:after="0" w:line="240" w:lineRule="auto"/>
        <w:jc w:val="both"/>
        <w:rPr>
          <w:rFonts w:ascii="Humnst777 BT" w:hAnsi="Humnst777 BT"/>
        </w:rPr>
      </w:pPr>
    </w:p>
    <w:p w:rsidR="00453EE9" w:rsidRDefault="00453EE9" w:rsidP="00F32A57">
      <w:pPr>
        <w:spacing w:after="0" w:line="240" w:lineRule="auto"/>
        <w:jc w:val="both"/>
        <w:rPr>
          <w:rFonts w:ascii="Humnst777 BT" w:hAnsi="Humnst777 BT"/>
          <w:b/>
        </w:rPr>
      </w:pPr>
      <w:r w:rsidRPr="0050709E">
        <w:rPr>
          <w:rFonts w:ascii="Humnst777 BT" w:hAnsi="Humnst777 BT"/>
          <w:b/>
        </w:rPr>
        <w:t>Líneas Estratégicas</w:t>
      </w:r>
      <w:r w:rsidR="00AC6796" w:rsidRPr="0050709E">
        <w:rPr>
          <w:rFonts w:ascii="Humnst777 BT" w:hAnsi="Humnst777 BT"/>
          <w:b/>
        </w:rPr>
        <w:t xml:space="preserve">: </w:t>
      </w:r>
    </w:p>
    <w:p w:rsidR="00E61C0C" w:rsidRPr="0050709E" w:rsidRDefault="00E61C0C" w:rsidP="00F32A57">
      <w:pPr>
        <w:spacing w:after="0" w:line="240" w:lineRule="auto"/>
        <w:jc w:val="both"/>
        <w:rPr>
          <w:rFonts w:ascii="Humnst777 BT" w:hAnsi="Humnst777 BT"/>
          <w:b/>
        </w:rPr>
      </w:pPr>
    </w:p>
    <w:p w:rsidR="00AC6796" w:rsidRPr="00F32A57" w:rsidRDefault="00F32A57" w:rsidP="00F32A5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nst777 BT" w:hAnsi="Humnst777 BT"/>
        </w:rPr>
      </w:pPr>
      <w:r w:rsidRPr="00F32A57">
        <w:rPr>
          <w:rFonts w:ascii="Humnst777 BT" w:hAnsi="Humnst777 BT"/>
        </w:rPr>
        <w:t xml:space="preserve"> </w:t>
      </w:r>
      <w:r w:rsidR="00453EE9" w:rsidRPr="00F32A57">
        <w:rPr>
          <w:rFonts w:ascii="Humnst777 BT" w:hAnsi="Humnst777 BT"/>
        </w:rPr>
        <w:t xml:space="preserve">Infraestructura y Equipamiento a Lonjas Pesqueras y/o Cuartos </w:t>
      </w:r>
      <w:r w:rsidR="00DC0B07" w:rsidRPr="00F32A57">
        <w:rPr>
          <w:rFonts w:ascii="Humnst777 BT" w:hAnsi="Humnst777 BT"/>
        </w:rPr>
        <w:t>Fríos</w:t>
      </w:r>
      <w:r w:rsidR="00453EE9" w:rsidRPr="00F32A57">
        <w:rPr>
          <w:rFonts w:ascii="Humnst777 BT" w:hAnsi="Humnst777 BT"/>
        </w:rPr>
        <w:t xml:space="preserve"> en el Litoral.</w:t>
      </w:r>
    </w:p>
    <w:p w:rsidR="00453EE9" w:rsidRPr="00F32A57" w:rsidRDefault="00DC0B07" w:rsidP="00F32A5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nst777 BT" w:hAnsi="Humnst777 BT"/>
        </w:rPr>
      </w:pPr>
      <w:r w:rsidRPr="00F32A57">
        <w:rPr>
          <w:rFonts w:ascii="Humnst777 BT" w:hAnsi="Humnst777 BT"/>
        </w:rPr>
        <w:t>Infraestructura y Equipamiento a Núcleos de Servicios y/o áreas de proceso.</w:t>
      </w:r>
    </w:p>
    <w:p w:rsidR="00DC0B07" w:rsidRPr="00F32A57" w:rsidRDefault="00F32A57" w:rsidP="00F32A5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nst777 BT" w:hAnsi="Humnst777 BT"/>
        </w:rPr>
      </w:pPr>
      <w:r w:rsidRPr="00F32A57">
        <w:rPr>
          <w:rFonts w:ascii="Humnst777 BT" w:hAnsi="Humnst777 BT"/>
        </w:rPr>
        <w:t xml:space="preserve"> Infraestructura y </w:t>
      </w:r>
      <w:r w:rsidR="00DC0B07" w:rsidRPr="00F32A57">
        <w:rPr>
          <w:rFonts w:ascii="Humnst777 BT" w:hAnsi="Humnst777 BT"/>
        </w:rPr>
        <w:t xml:space="preserve">Equipamiento a </w:t>
      </w:r>
      <w:r w:rsidR="00A52AB7" w:rsidRPr="00F32A57">
        <w:rPr>
          <w:rFonts w:ascii="Humnst777 BT" w:hAnsi="Humnst777 BT"/>
        </w:rPr>
        <w:t>G</w:t>
      </w:r>
      <w:r w:rsidR="00DC0B07" w:rsidRPr="00F32A57">
        <w:rPr>
          <w:rFonts w:ascii="Humnst777 BT" w:hAnsi="Humnst777 BT"/>
        </w:rPr>
        <w:t xml:space="preserve">ranjas Acuícolas dentro </w:t>
      </w:r>
      <w:r w:rsidR="00A52AB7" w:rsidRPr="00F32A57">
        <w:rPr>
          <w:rFonts w:ascii="Humnst777 BT" w:hAnsi="Humnst777 BT"/>
        </w:rPr>
        <w:t xml:space="preserve">y fuera de </w:t>
      </w:r>
      <w:r w:rsidR="00DC0B07" w:rsidRPr="00F32A57">
        <w:rPr>
          <w:rFonts w:ascii="Humnst777 BT" w:hAnsi="Humnst777 BT"/>
        </w:rPr>
        <w:t xml:space="preserve">la </w:t>
      </w:r>
      <w:r w:rsidR="00A52AB7" w:rsidRPr="00F32A57">
        <w:rPr>
          <w:rFonts w:ascii="Humnst777 BT" w:hAnsi="Humnst777 BT"/>
        </w:rPr>
        <w:t>C</w:t>
      </w:r>
      <w:r w:rsidR="00DC0B07" w:rsidRPr="00F32A57">
        <w:rPr>
          <w:rFonts w:ascii="Humnst777 BT" w:hAnsi="Humnst777 BT"/>
        </w:rPr>
        <w:t>uenca del Rio Santiago y en zonas rurales.</w:t>
      </w:r>
    </w:p>
    <w:p w:rsidR="00453EE9" w:rsidRPr="0050709E" w:rsidRDefault="00453EE9" w:rsidP="00F32A57">
      <w:pPr>
        <w:spacing w:after="0" w:line="240" w:lineRule="auto"/>
        <w:jc w:val="both"/>
        <w:rPr>
          <w:rFonts w:ascii="Humnst777 BT" w:hAnsi="Humnst777 BT"/>
        </w:rPr>
      </w:pP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  <w:b/>
        </w:rPr>
        <w:t>El objetivo general del Programa</w:t>
      </w:r>
      <w:r w:rsidR="00DC0B07" w:rsidRPr="0050709E">
        <w:rPr>
          <w:rFonts w:ascii="Humnst777 BT" w:hAnsi="Humnst777 BT"/>
          <w:b/>
        </w:rPr>
        <w:t xml:space="preserve">: </w:t>
      </w:r>
      <w:r w:rsidR="00DC0B07" w:rsidRPr="0050709E">
        <w:rPr>
          <w:rFonts w:ascii="Humnst777 BT" w:hAnsi="Humnst777 BT"/>
        </w:rPr>
        <w:t>L</w:t>
      </w:r>
      <w:r w:rsidRPr="0050709E">
        <w:rPr>
          <w:rFonts w:ascii="Humnst777 BT" w:hAnsi="Humnst777 BT"/>
        </w:rPr>
        <w:t>ograr que las unidades económicas pesqueras y acuícolas incrementen su productividad.</w:t>
      </w:r>
    </w:p>
    <w:p w:rsidR="0050709E" w:rsidRDefault="0050709E" w:rsidP="00F32A57">
      <w:pPr>
        <w:spacing w:after="0" w:line="240" w:lineRule="auto"/>
        <w:jc w:val="both"/>
        <w:rPr>
          <w:rFonts w:ascii="Humnst777 BT" w:hAnsi="Humnst777 BT"/>
          <w:b/>
        </w:rPr>
      </w:pP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  <w:b/>
        </w:rPr>
        <w:t>Conceptos de Apoyo:</w:t>
      </w:r>
      <w:r w:rsidR="00DC0B07" w:rsidRPr="0050709E">
        <w:rPr>
          <w:rFonts w:ascii="Humnst777 BT" w:hAnsi="Humnst777 BT"/>
          <w:b/>
        </w:rPr>
        <w:t xml:space="preserve"> </w:t>
      </w: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</w:p>
    <w:p w:rsidR="00AC6796" w:rsidRDefault="00A2305A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>Infraestructura y Equipamiento</w:t>
      </w:r>
    </w:p>
    <w:p w:rsidR="00E61C0C" w:rsidRDefault="00E61C0C" w:rsidP="00F32A57">
      <w:pPr>
        <w:spacing w:after="0" w:line="240" w:lineRule="auto"/>
        <w:jc w:val="both"/>
        <w:rPr>
          <w:rFonts w:ascii="Humnst777 BT" w:hAnsi="Humnst777 BT"/>
        </w:rPr>
      </w:pPr>
    </w:p>
    <w:p w:rsidR="00E61C0C" w:rsidRDefault="00E61C0C" w:rsidP="00F32A57">
      <w:pPr>
        <w:spacing w:after="0" w:line="240" w:lineRule="auto"/>
        <w:jc w:val="both"/>
        <w:rPr>
          <w:rFonts w:ascii="Humnst777 BT" w:hAnsi="Humnst777 BT"/>
        </w:rPr>
      </w:pPr>
    </w:p>
    <w:p w:rsidR="00E61C0C" w:rsidRPr="0050709E" w:rsidRDefault="00E61C0C" w:rsidP="00F32A57">
      <w:pPr>
        <w:spacing w:after="0" w:line="240" w:lineRule="auto"/>
        <w:jc w:val="both"/>
        <w:rPr>
          <w:rFonts w:ascii="Humnst777 BT" w:hAnsi="Humnst777 BT"/>
        </w:rPr>
      </w:pPr>
    </w:p>
    <w:p w:rsidR="00A2305A" w:rsidRDefault="00A2305A" w:rsidP="00F32A57">
      <w:pPr>
        <w:spacing w:after="0" w:line="240" w:lineRule="auto"/>
        <w:jc w:val="both"/>
        <w:rPr>
          <w:rFonts w:ascii="Humnst777 BT" w:hAnsi="Humnst777 BT"/>
        </w:rPr>
      </w:pPr>
    </w:p>
    <w:p w:rsidR="00AC6796" w:rsidRPr="00081530" w:rsidRDefault="00AC6796" w:rsidP="00F32A57">
      <w:pPr>
        <w:spacing w:after="0" w:line="240" w:lineRule="auto"/>
        <w:jc w:val="both"/>
        <w:rPr>
          <w:rFonts w:ascii="Humnst777 BT" w:hAnsi="Humnst777 BT"/>
          <w:b/>
        </w:rPr>
      </w:pPr>
      <w:r w:rsidRPr="00081530">
        <w:rPr>
          <w:rFonts w:ascii="Humnst777 BT" w:hAnsi="Humnst777 BT"/>
          <w:b/>
        </w:rPr>
        <w:lastRenderedPageBreak/>
        <w:t>Montos de apoyo:</w:t>
      </w:r>
    </w:p>
    <w:p w:rsidR="00A2305A" w:rsidRPr="0050709E" w:rsidRDefault="00A2305A" w:rsidP="00F32A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>Infraestructura y Equipamiento a Lonjas Pesqueras y/o Cuartos Fríos en el Litoral, hasta el 7</w:t>
      </w:r>
      <w:r w:rsidR="00240D09" w:rsidRPr="0050709E">
        <w:rPr>
          <w:rFonts w:ascii="Humnst777 BT" w:hAnsi="Humnst777 BT"/>
        </w:rPr>
        <w:t>0</w:t>
      </w:r>
      <w:r w:rsidRPr="0050709E">
        <w:rPr>
          <w:rFonts w:ascii="Humnst777 BT" w:hAnsi="Humnst777 BT"/>
        </w:rPr>
        <w:t>%  de la inversión del proyecto sin rebasar</w:t>
      </w:r>
      <w:r w:rsidR="00E61C0C">
        <w:rPr>
          <w:rFonts w:ascii="Humnst777 BT" w:hAnsi="Humnst777 BT"/>
        </w:rPr>
        <w:t xml:space="preserve">                     </w:t>
      </w:r>
      <w:r w:rsidRPr="0050709E">
        <w:rPr>
          <w:rFonts w:ascii="Humnst777 BT" w:hAnsi="Humnst777 BT"/>
        </w:rPr>
        <w:t xml:space="preserve"> $ 2´500,000.00 (Dos millones quinientos mil pesos 00/100 M.N.).</w:t>
      </w:r>
    </w:p>
    <w:p w:rsidR="00A2305A" w:rsidRDefault="00A2305A" w:rsidP="00E61C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>Infraestructura y Equipamiento a Núcleos de Servicios y/o áreas de proceso, hasta el 7</w:t>
      </w:r>
      <w:r w:rsidR="00240D09" w:rsidRPr="0050709E">
        <w:rPr>
          <w:rFonts w:ascii="Humnst777 BT" w:hAnsi="Humnst777 BT"/>
        </w:rPr>
        <w:t>0</w:t>
      </w:r>
      <w:r w:rsidRPr="0050709E">
        <w:rPr>
          <w:rFonts w:ascii="Humnst777 BT" w:hAnsi="Humnst777 BT"/>
        </w:rPr>
        <w:t>%  de la inversión del proyecto sin rebasar</w:t>
      </w:r>
      <w:r w:rsidR="00F32A57">
        <w:rPr>
          <w:rFonts w:ascii="Humnst777 BT" w:hAnsi="Humnst777 BT"/>
        </w:rPr>
        <w:t xml:space="preserve"> </w:t>
      </w:r>
      <w:r w:rsidR="00E61C0C">
        <w:rPr>
          <w:rFonts w:ascii="Humnst777 BT" w:hAnsi="Humnst777 BT"/>
        </w:rPr>
        <w:t xml:space="preserve">                   </w:t>
      </w:r>
      <w:r w:rsidRPr="0050709E">
        <w:rPr>
          <w:rFonts w:ascii="Humnst777 BT" w:hAnsi="Humnst777 BT"/>
        </w:rPr>
        <w:t>$ 700,000.00</w:t>
      </w:r>
      <w:r w:rsidR="00E61C0C">
        <w:rPr>
          <w:rFonts w:ascii="Humnst777 BT" w:hAnsi="Humnst777 BT"/>
        </w:rPr>
        <w:t xml:space="preserve"> </w:t>
      </w:r>
      <w:r w:rsidRPr="0050709E">
        <w:rPr>
          <w:rFonts w:ascii="Humnst777 BT" w:hAnsi="Humnst777 BT"/>
        </w:rPr>
        <w:t>(Setecientos mil pesos 00/100 M.N.).</w:t>
      </w:r>
    </w:p>
    <w:p w:rsidR="00E67F60" w:rsidRPr="0050709E" w:rsidRDefault="00E67F60" w:rsidP="00E61C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 xml:space="preserve">Infraestructura y Equipamiento a </w:t>
      </w:r>
      <w:r w:rsidR="00A52AB7" w:rsidRPr="0050709E">
        <w:rPr>
          <w:rFonts w:ascii="Humnst777 BT" w:hAnsi="Humnst777 BT"/>
        </w:rPr>
        <w:t>G</w:t>
      </w:r>
      <w:r w:rsidRPr="0050709E">
        <w:rPr>
          <w:rFonts w:ascii="Humnst777 BT" w:hAnsi="Humnst777 BT"/>
        </w:rPr>
        <w:t>ranjas Acuícolas dentro</w:t>
      </w:r>
      <w:r w:rsidR="00A52AB7" w:rsidRPr="0050709E">
        <w:rPr>
          <w:rFonts w:ascii="Humnst777 BT" w:hAnsi="Humnst777 BT"/>
        </w:rPr>
        <w:t xml:space="preserve"> y fuera de</w:t>
      </w:r>
      <w:r w:rsidRPr="0050709E">
        <w:rPr>
          <w:rFonts w:ascii="Humnst777 BT" w:hAnsi="Humnst777 BT"/>
        </w:rPr>
        <w:t xml:space="preserve"> la </w:t>
      </w:r>
      <w:r w:rsidR="00A52AB7" w:rsidRPr="0050709E">
        <w:rPr>
          <w:rFonts w:ascii="Humnst777 BT" w:hAnsi="Humnst777 BT"/>
        </w:rPr>
        <w:t>C</w:t>
      </w:r>
      <w:r w:rsidRPr="0050709E">
        <w:rPr>
          <w:rFonts w:ascii="Humnst777 BT" w:hAnsi="Humnst777 BT"/>
        </w:rPr>
        <w:t xml:space="preserve">uenca del Rio Santiago y en zonas rurales, </w:t>
      </w:r>
      <w:r w:rsidR="00240D09" w:rsidRPr="0050709E">
        <w:rPr>
          <w:rFonts w:ascii="Humnst777 BT" w:hAnsi="Humnst777 BT"/>
        </w:rPr>
        <w:t xml:space="preserve">hasta el </w:t>
      </w:r>
      <w:r w:rsidRPr="0050709E">
        <w:rPr>
          <w:rFonts w:ascii="Humnst777 BT" w:hAnsi="Humnst777 BT"/>
        </w:rPr>
        <w:t>7</w:t>
      </w:r>
      <w:r w:rsidR="00240D09" w:rsidRPr="0050709E">
        <w:rPr>
          <w:rFonts w:ascii="Humnst777 BT" w:hAnsi="Humnst777 BT"/>
        </w:rPr>
        <w:t>0%  de la inversión del proyecto sin rebasar $ 500,000.00 (Quinientos mil pesos 00/100 M.N</w:t>
      </w:r>
      <w:r w:rsidRPr="0050709E">
        <w:rPr>
          <w:rFonts w:ascii="Humnst777 BT" w:hAnsi="Humnst777 BT"/>
        </w:rPr>
        <w:t>).</w:t>
      </w:r>
    </w:p>
    <w:p w:rsidR="00A2305A" w:rsidRPr="0050709E" w:rsidRDefault="00240D09" w:rsidP="00F32A57">
      <w:pPr>
        <w:pStyle w:val="Prrafodelista"/>
        <w:spacing w:after="0" w:line="240" w:lineRule="auto"/>
        <w:ind w:left="0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 xml:space="preserve"> </w:t>
      </w: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 xml:space="preserve">El </w:t>
      </w:r>
      <w:r w:rsidR="00E67F60" w:rsidRPr="0050709E">
        <w:rPr>
          <w:rFonts w:ascii="Humnst777 BT" w:hAnsi="Humnst777 BT"/>
        </w:rPr>
        <w:t xml:space="preserve">30% </w:t>
      </w:r>
      <w:r w:rsidRPr="0050709E">
        <w:rPr>
          <w:rFonts w:ascii="Humnst777 BT" w:hAnsi="Humnst777 BT"/>
        </w:rPr>
        <w:t>complementario será aportación del beneficiario</w:t>
      </w:r>
      <w:r w:rsidR="00A2305A" w:rsidRPr="0050709E">
        <w:rPr>
          <w:rFonts w:ascii="Humnst777 BT" w:hAnsi="Humnst777 BT"/>
        </w:rPr>
        <w:t>.</w:t>
      </w:r>
    </w:p>
    <w:p w:rsidR="00A52AB7" w:rsidRPr="0050709E" w:rsidRDefault="00F32A57" w:rsidP="00F32A57">
      <w:pPr>
        <w:spacing w:after="0" w:line="240" w:lineRule="auto"/>
        <w:jc w:val="both"/>
        <w:rPr>
          <w:rFonts w:ascii="Humnst777 BT" w:hAnsi="Humnst777 BT"/>
        </w:rPr>
      </w:pPr>
      <w:r>
        <w:rPr>
          <w:rFonts w:ascii="Humnst777 BT" w:hAnsi="Humnst777 BT"/>
        </w:rPr>
        <w:t xml:space="preserve"> </w:t>
      </w:r>
    </w:p>
    <w:p w:rsidR="00AC6796" w:rsidRPr="0050709E" w:rsidRDefault="00AC6796" w:rsidP="00F32A57">
      <w:pPr>
        <w:spacing w:after="0" w:line="240" w:lineRule="auto"/>
        <w:jc w:val="center"/>
        <w:rPr>
          <w:rFonts w:ascii="Humnst777 BT" w:hAnsi="Humnst777 BT"/>
          <w:b/>
        </w:rPr>
      </w:pPr>
      <w:r w:rsidRPr="0050709E">
        <w:rPr>
          <w:rFonts w:ascii="Humnst777 BT" w:hAnsi="Humnst777 BT"/>
          <w:b/>
        </w:rPr>
        <w:t>Recepción de proyectos:</w:t>
      </w:r>
    </w:p>
    <w:p w:rsidR="00AC6796" w:rsidRPr="0050709E" w:rsidRDefault="00AC6796" w:rsidP="00F32A57">
      <w:pPr>
        <w:spacing w:after="0" w:line="240" w:lineRule="auto"/>
        <w:jc w:val="center"/>
        <w:rPr>
          <w:rFonts w:ascii="Humnst777 BT" w:hAnsi="Humnst777 BT"/>
          <w:b/>
        </w:rPr>
      </w:pPr>
      <w:r w:rsidRPr="0050709E">
        <w:rPr>
          <w:rFonts w:ascii="Humnst777 BT" w:hAnsi="Humnst777 BT"/>
          <w:b/>
        </w:rPr>
        <w:t xml:space="preserve">Del </w:t>
      </w:r>
      <w:r w:rsidR="00A471CD">
        <w:rPr>
          <w:rFonts w:ascii="Humnst777 BT" w:hAnsi="Humnst777 BT"/>
          <w:b/>
        </w:rPr>
        <w:t>24</w:t>
      </w:r>
      <w:r w:rsidR="008C57D7" w:rsidRPr="0050709E">
        <w:rPr>
          <w:rFonts w:ascii="Humnst777 BT" w:hAnsi="Humnst777 BT"/>
          <w:b/>
        </w:rPr>
        <w:t xml:space="preserve"> </w:t>
      </w:r>
      <w:r w:rsidRPr="0050709E">
        <w:rPr>
          <w:rFonts w:ascii="Humnst777 BT" w:hAnsi="Humnst777 BT"/>
          <w:b/>
        </w:rPr>
        <w:t xml:space="preserve">de </w:t>
      </w:r>
      <w:r w:rsidR="00A471CD">
        <w:rPr>
          <w:rFonts w:ascii="Humnst777 BT" w:hAnsi="Humnst777 BT"/>
          <w:b/>
        </w:rPr>
        <w:t>J</w:t>
      </w:r>
      <w:r w:rsidR="00E67F60" w:rsidRPr="0050709E">
        <w:rPr>
          <w:rFonts w:ascii="Humnst777 BT" w:hAnsi="Humnst777 BT"/>
          <w:b/>
        </w:rPr>
        <w:t>unio</w:t>
      </w:r>
      <w:r w:rsidRPr="0050709E">
        <w:rPr>
          <w:rFonts w:ascii="Humnst777 BT" w:hAnsi="Humnst777 BT"/>
          <w:b/>
        </w:rPr>
        <w:t xml:space="preserve"> al </w:t>
      </w:r>
      <w:r w:rsidR="00A231BC" w:rsidRPr="0050709E">
        <w:rPr>
          <w:rFonts w:ascii="Humnst777 BT" w:hAnsi="Humnst777 BT"/>
          <w:b/>
        </w:rPr>
        <w:t>1</w:t>
      </w:r>
      <w:r w:rsidR="008C57D7" w:rsidRPr="0050709E">
        <w:rPr>
          <w:rFonts w:ascii="Humnst777 BT" w:hAnsi="Humnst777 BT"/>
          <w:b/>
        </w:rPr>
        <w:t>5</w:t>
      </w:r>
      <w:r w:rsidRPr="0050709E">
        <w:rPr>
          <w:rFonts w:ascii="Humnst777 BT" w:hAnsi="Humnst777 BT"/>
          <w:b/>
        </w:rPr>
        <w:t xml:space="preserve"> de </w:t>
      </w:r>
      <w:r w:rsidR="00A52AB7" w:rsidRPr="0050709E">
        <w:rPr>
          <w:rFonts w:ascii="Humnst777 BT" w:hAnsi="Humnst777 BT"/>
          <w:b/>
        </w:rPr>
        <w:t>J</w:t>
      </w:r>
      <w:r w:rsidR="00E67F60" w:rsidRPr="0050709E">
        <w:rPr>
          <w:rFonts w:ascii="Humnst777 BT" w:hAnsi="Humnst777 BT"/>
          <w:b/>
        </w:rPr>
        <w:t>u</w:t>
      </w:r>
      <w:r w:rsidR="00A231BC" w:rsidRPr="0050709E">
        <w:rPr>
          <w:rFonts w:ascii="Humnst777 BT" w:hAnsi="Humnst777 BT"/>
          <w:b/>
        </w:rPr>
        <w:t>l</w:t>
      </w:r>
      <w:r w:rsidR="00E67F60" w:rsidRPr="0050709E">
        <w:rPr>
          <w:rFonts w:ascii="Humnst777 BT" w:hAnsi="Humnst777 BT"/>
          <w:b/>
        </w:rPr>
        <w:t xml:space="preserve">io </w:t>
      </w:r>
      <w:r w:rsidRPr="0050709E">
        <w:rPr>
          <w:rFonts w:ascii="Humnst777 BT" w:hAnsi="Humnst777 BT"/>
          <w:b/>
        </w:rPr>
        <w:t>del 201</w:t>
      </w:r>
      <w:r w:rsidR="00A2305A" w:rsidRPr="0050709E">
        <w:rPr>
          <w:rFonts w:ascii="Humnst777 BT" w:hAnsi="Humnst777 BT"/>
          <w:b/>
        </w:rPr>
        <w:t>9</w:t>
      </w:r>
    </w:p>
    <w:p w:rsidR="005C5238" w:rsidRPr="0050709E" w:rsidRDefault="005C5238" w:rsidP="005C5238">
      <w:pPr>
        <w:spacing w:after="0" w:line="240" w:lineRule="auto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Horario:  </w:t>
      </w:r>
      <w:bookmarkStart w:id="0" w:name="_GoBack"/>
      <w:bookmarkEnd w:id="0"/>
      <w:r>
        <w:rPr>
          <w:rFonts w:ascii="Humnst777 BT" w:hAnsi="Humnst777 BT"/>
          <w:b/>
        </w:rPr>
        <w:t>De  09:00  a  14:00 horas</w:t>
      </w:r>
    </w:p>
    <w:p w:rsidR="0050709E" w:rsidRDefault="0050709E" w:rsidP="005C5238">
      <w:pPr>
        <w:spacing w:before="120" w:after="0" w:line="240" w:lineRule="auto"/>
        <w:jc w:val="center"/>
        <w:rPr>
          <w:rFonts w:ascii="Humnst777 BT" w:hAnsi="Humnst777 BT"/>
        </w:rPr>
      </w:pPr>
      <w:r w:rsidRPr="0050709E">
        <w:rPr>
          <w:rFonts w:ascii="Humnst777 BT" w:hAnsi="Humnst777 BT"/>
          <w:b/>
        </w:rPr>
        <w:t>Ubicación de Ventanilla</w:t>
      </w:r>
      <w:r w:rsidR="007C3FD3">
        <w:rPr>
          <w:rFonts w:ascii="Humnst777 BT" w:hAnsi="Humnst777 BT"/>
          <w:b/>
        </w:rPr>
        <w:t>s</w:t>
      </w:r>
      <w:r w:rsidRPr="0050709E">
        <w:rPr>
          <w:rFonts w:ascii="Humnst777 BT" w:hAnsi="Humnst777 BT"/>
          <w:b/>
        </w:rPr>
        <w:t xml:space="preserve"> de Recepción de Solicitudes 2019</w:t>
      </w:r>
    </w:p>
    <w:p w:rsidR="00B31345" w:rsidRPr="005C5238" w:rsidRDefault="00B31345" w:rsidP="00F32A57">
      <w:pPr>
        <w:spacing w:after="0" w:line="240" w:lineRule="auto"/>
        <w:jc w:val="both"/>
        <w:rPr>
          <w:rFonts w:ascii="Humnst777 BT" w:hAnsi="Humnst777 BT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000"/>
      </w:tblGrid>
      <w:tr w:rsidR="0050709E" w:rsidRPr="0050709E" w:rsidTr="005B0CA5">
        <w:tc>
          <w:tcPr>
            <w:tcW w:w="4395" w:type="dxa"/>
          </w:tcPr>
          <w:p w:rsidR="0050709E" w:rsidRPr="0050709E" w:rsidRDefault="0050709E" w:rsidP="00F32A57">
            <w:pPr>
              <w:jc w:val="center"/>
              <w:rPr>
                <w:rFonts w:ascii="Humnst777 BT" w:hAnsi="Humnst777 BT"/>
                <w:b/>
              </w:rPr>
            </w:pPr>
            <w:r w:rsidRPr="0050709E">
              <w:rPr>
                <w:rFonts w:ascii="Humnst777 BT" w:hAnsi="Humnst777 BT"/>
                <w:b/>
              </w:rPr>
              <w:t>Ventanilla</w:t>
            </w:r>
            <w:r w:rsidR="002D1A82">
              <w:rPr>
                <w:rFonts w:ascii="Humnst777 BT" w:hAnsi="Humnst777 BT"/>
                <w:b/>
              </w:rPr>
              <w:t>s</w:t>
            </w:r>
          </w:p>
        </w:tc>
        <w:tc>
          <w:tcPr>
            <w:tcW w:w="2551" w:type="dxa"/>
          </w:tcPr>
          <w:p w:rsidR="0050709E" w:rsidRPr="0050709E" w:rsidRDefault="0050709E" w:rsidP="00F32A57">
            <w:pPr>
              <w:jc w:val="center"/>
              <w:rPr>
                <w:rFonts w:ascii="Humnst777 BT" w:hAnsi="Humnst777 BT"/>
                <w:b/>
              </w:rPr>
            </w:pPr>
            <w:r w:rsidRPr="0050709E">
              <w:rPr>
                <w:rFonts w:ascii="Humnst777 BT" w:hAnsi="Humnst777 BT"/>
                <w:b/>
              </w:rPr>
              <w:t>Responsable</w:t>
            </w:r>
          </w:p>
        </w:tc>
        <w:tc>
          <w:tcPr>
            <w:tcW w:w="2000" w:type="dxa"/>
          </w:tcPr>
          <w:p w:rsidR="0050709E" w:rsidRPr="0050709E" w:rsidRDefault="0050709E" w:rsidP="00F32A57">
            <w:pPr>
              <w:jc w:val="center"/>
              <w:rPr>
                <w:rFonts w:ascii="Humnst777 BT" w:hAnsi="Humnst777 BT"/>
                <w:b/>
              </w:rPr>
            </w:pPr>
            <w:r w:rsidRPr="0050709E">
              <w:rPr>
                <w:rFonts w:ascii="Humnst777 BT" w:hAnsi="Humnst777 BT"/>
                <w:b/>
              </w:rPr>
              <w:t>Datos del Contacto</w:t>
            </w:r>
          </w:p>
        </w:tc>
      </w:tr>
      <w:tr w:rsidR="003B3CDA" w:rsidRPr="0050709E" w:rsidTr="005B0CA5">
        <w:tc>
          <w:tcPr>
            <w:tcW w:w="4395" w:type="dxa"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  <w:r w:rsidRPr="0050709E">
              <w:rPr>
                <w:rFonts w:ascii="Humnst777 BT" w:hAnsi="Humnst777 BT"/>
              </w:rPr>
              <w:t>Secretaria de Agricultura y Desarrollo Rural, en la Dirección de Fomento Acuícola y Pesquero</w:t>
            </w:r>
          </w:p>
        </w:tc>
        <w:tc>
          <w:tcPr>
            <w:tcW w:w="2551" w:type="dxa"/>
            <w:vMerge w:val="restart"/>
          </w:tcPr>
          <w:p w:rsidR="003B3CDA" w:rsidRDefault="003B3CDA" w:rsidP="00F32A57">
            <w:pPr>
              <w:jc w:val="both"/>
              <w:rPr>
                <w:rFonts w:ascii="Humnst777 BT" w:hAnsi="Humnst777 BT"/>
              </w:rPr>
            </w:pPr>
          </w:p>
          <w:p w:rsidR="00081530" w:rsidRDefault="00081530" w:rsidP="00F32A57">
            <w:pPr>
              <w:jc w:val="both"/>
              <w:rPr>
                <w:rFonts w:ascii="Humnst777 BT" w:hAnsi="Humnst777 BT"/>
              </w:rPr>
            </w:pPr>
          </w:p>
          <w:p w:rsidR="003B3CDA" w:rsidRDefault="003B3CDA" w:rsidP="00F32A57">
            <w:pPr>
              <w:jc w:val="both"/>
              <w:rPr>
                <w:rFonts w:ascii="Humnst777 BT" w:hAnsi="Humnst777 BT"/>
              </w:rPr>
            </w:pPr>
          </w:p>
          <w:p w:rsidR="00A471CD" w:rsidRDefault="00A471CD" w:rsidP="00F32A57">
            <w:pPr>
              <w:jc w:val="both"/>
              <w:rPr>
                <w:rFonts w:ascii="Humnst777 BT" w:hAnsi="Humnst777 BT"/>
              </w:rPr>
            </w:pPr>
          </w:p>
          <w:p w:rsidR="00E61C0C" w:rsidRDefault="00E61C0C" w:rsidP="00F32A57">
            <w:pPr>
              <w:jc w:val="both"/>
              <w:rPr>
                <w:rFonts w:ascii="Humnst777 BT" w:hAnsi="Humnst777 BT"/>
              </w:rPr>
            </w:pPr>
          </w:p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  <w:r w:rsidRPr="0050709E">
              <w:rPr>
                <w:rFonts w:ascii="Humnst777 BT" w:hAnsi="Humnst777 BT"/>
              </w:rPr>
              <w:t>Lic. Luis Armando Sánchez Flores</w:t>
            </w:r>
          </w:p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000" w:type="dxa"/>
            <w:vMerge w:val="restart"/>
          </w:tcPr>
          <w:p w:rsidR="003B3CDA" w:rsidRDefault="003B3CDA" w:rsidP="00F32A57">
            <w:pPr>
              <w:jc w:val="center"/>
              <w:rPr>
                <w:rFonts w:ascii="Humnst777 BT" w:hAnsi="Humnst777 BT"/>
              </w:rPr>
            </w:pPr>
          </w:p>
          <w:p w:rsidR="003B3CDA" w:rsidRDefault="003B3CDA" w:rsidP="00F32A57">
            <w:pPr>
              <w:jc w:val="center"/>
              <w:rPr>
                <w:rFonts w:ascii="Humnst777 BT" w:hAnsi="Humnst777 BT"/>
              </w:rPr>
            </w:pPr>
          </w:p>
          <w:p w:rsidR="003B3CDA" w:rsidRPr="0050709E" w:rsidRDefault="003B3CDA" w:rsidP="00F32A57">
            <w:pPr>
              <w:jc w:val="center"/>
              <w:rPr>
                <w:rFonts w:ascii="Humnst777 BT" w:hAnsi="Humnst777 BT"/>
              </w:rPr>
            </w:pPr>
            <w:r w:rsidRPr="0050709E">
              <w:rPr>
                <w:rFonts w:ascii="Humnst777 BT" w:hAnsi="Humnst777 BT"/>
              </w:rPr>
              <w:t xml:space="preserve">5to Piso, Av. Hidalgo 1435, Col. Americana, Guadalajara, Jalisco. Teléfono: </w:t>
            </w:r>
            <w:r>
              <w:rPr>
                <w:rFonts w:ascii="Humnst777 BT" w:hAnsi="Humnst777 BT"/>
              </w:rPr>
              <w:t xml:space="preserve">               </w:t>
            </w:r>
            <w:r w:rsidRPr="0050709E">
              <w:rPr>
                <w:rFonts w:ascii="Humnst777 BT" w:hAnsi="Humnst777 BT"/>
              </w:rPr>
              <w:t>(33)30 30 06 00 ext. 56164</w:t>
            </w:r>
          </w:p>
        </w:tc>
      </w:tr>
      <w:tr w:rsidR="003B3CDA" w:rsidRPr="0050709E" w:rsidTr="005B0CA5">
        <w:tc>
          <w:tcPr>
            <w:tcW w:w="4395" w:type="dxa"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  <w:r w:rsidRPr="00F32A57">
              <w:rPr>
                <w:rFonts w:ascii="Humnst777 BT" w:hAnsi="Humnst777 BT"/>
                <w:b/>
              </w:rPr>
              <w:t>01 de Julio del 2019</w:t>
            </w:r>
            <w:r w:rsidRPr="0050709E">
              <w:rPr>
                <w:rFonts w:ascii="Humnst777 BT" w:hAnsi="Humnst777 BT"/>
              </w:rPr>
              <w:t xml:space="preserve">, </w:t>
            </w:r>
            <w:r w:rsidR="005B0CA5">
              <w:rPr>
                <w:rFonts w:ascii="Humnst777 BT" w:hAnsi="Humnst777 BT"/>
              </w:rPr>
              <w:t xml:space="preserve">Oficina de la Federación Regional de Sociedades Cooperativas de la industria Pesquera del Estado de Jalisco en </w:t>
            </w:r>
            <w:r w:rsidRPr="0050709E">
              <w:rPr>
                <w:rFonts w:ascii="Humnst777 BT" w:hAnsi="Humnst777 BT"/>
              </w:rPr>
              <w:t>Barra de Navidad, Cihuatlán</w:t>
            </w:r>
            <w:r w:rsidR="00A471CD">
              <w:rPr>
                <w:rFonts w:ascii="Humnst777 BT" w:hAnsi="Humnst777 BT"/>
              </w:rPr>
              <w:t>, Jalisco</w:t>
            </w:r>
          </w:p>
        </w:tc>
        <w:tc>
          <w:tcPr>
            <w:tcW w:w="2551" w:type="dxa"/>
            <w:vMerge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000" w:type="dxa"/>
            <w:vMerge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</w:tr>
      <w:tr w:rsidR="003B3CDA" w:rsidRPr="0050709E" w:rsidTr="005B0CA5">
        <w:tc>
          <w:tcPr>
            <w:tcW w:w="4395" w:type="dxa"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  <w:r w:rsidRPr="00F32A57">
              <w:rPr>
                <w:rFonts w:ascii="Humnst777 BT" w:hAnsi="Humnst777 BT"/>
                <w:b/>
              </w:rPr>
              <w:t>02 de Julio del 2019</w:t>
            </w:r>
            <w:r w:rsidRPr="0050709E">
              <w:rPr>
                <w:rFonts w:ascii="Humnst777 BT" w:hAnsi="Humnst777 BT"/>
              </w:rPr>
              <w:t xml:space="preserve">, </w:t>
            </w:r>
            <w:r w:rsidR="005B0CA5">
              <w:rPr>
                <w:rFonts w:ascii="Humnst777 BT" w:hAnsi="Humnst777 BT"/>
              </w:rPr>
              <w:t xml:space="preserve">Oficina de la Delegación </w:t>
            </w:r>
            <w:r w:rsidR="00F32A57">
              <w:rPr>
                <w:rFonts w:ascii="Humnst777 BT" w:hAnsi="Humnst777 BT"/>
              </w:rPr>
              <w:t>M</w:t>
            </w:r>
            <w:r w:rsidR="005B0CA5">
              <w:rPr>
                <w:rFonts w:ascii="Humnst777 BT" w:hAnsi="Humnst777 BT"/>
              </w:rPr>
              <w:t>unicipal de</w:t>
            </w:r>
            <w:r w:rsidRPr="0050709E">
              <w:rPr>
                <w:rFonts w:ascii="Humnst777 BT" w:hAnsi="Humnst777 BT"/>
              </w:rPr>
              <w:t xml:space="preserve"> Punta P</w:t>
            </w:r>
            <w:r>
              <w:rPr>
                <w:rFonts w:ascii="Humnst777 BT" w:hAnsi="Humnst777 BT"/>
              </w:rPr>
              <w:t>erú</w:t>
            </w:r>
            <w:r w:rsidRPr="0050709E">
              <w:rPr>
                <w:rFonts w:ascii="Humnst777 BT" w:hAnsi="Humnst777 BT"/>
              </w:rPr>
              <w:t>la, La Huerta</w:t>
            </w:r>
            <w:r w:rsidR="00A471CD">
              <w:rPr>
                <w:rFonts w:ascii="Humnst777 BT" w:hAnsi="Humnst777 BT"/>
              </w:rPr>
              <w:t>, Jalisco</w:t>
            </w:r>
          </w:p>
        </w:tc>
        <w:tc>
          <w:tcPr>
            <w:tcW w:w="2551" w:type="dxa"/>
            <w:vMerge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000" w:type="dxa"/>
            <w:vMerge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</w:tr>
      <w:tr w:rsidR="003B3CDA" w:rsidRPr="0050709E" w:rsidTr="005B0CA5">
        <w:tc>
          <w:tcPr>
            <w:tcW w:w="4395" w:type="dxa"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  <w:r w:rsidRPr="00F32A57">
              <w:rPr>
                <w:rFonts w:ascii="Humnst777 BT" w:hAnsi="Humnst777 BT"/>
                <w:b/>
              </w:rPr>
              <w:t>03 de Julio del 2019</w:t>
            </w:r>
            <w:r>
              <w:rPr>
                <w:rFonts w:ascii="Humnst777 BT" w:hAnsi="Humnst777 BT"/>
              </w:rPr>
              <w:t xml:space="preserve">, Oficina del Centro </w:t>
            </w:r>
            <w:r w:rsidR="00F32A57">
              <w:rPr>
                <w:rFonts w:ascii="Humnst777 BT" w:hAnsi="Humnst777 BT"/>
              </w:rPr>
              <w:t xml:space="preserve">de Desarrollo </w:t>
            </w:r>
            <w:r>
              <w:rPr>
                <w:rFonts w:ascii="Humnst777 BT" w:hAnsi="Humnst777 BT"/>
              </w:rPr>
              <w:t>Frutí</w:t>
            </w:r>
            <w:r w:rsidRPr="0050709E">
              <w:rPr>
                <w:rFonts w:ascii="Humnst777 BT" w:hAnsi="Humnst777 BT"/>
              </w:rPr>
              <w:t>cola</w:t>
            </w:r>
            <w:r w:rsidR="005B0CA5">
              <w:rPr>
                <w:rFonts w:ascii="Humnst777 BT" w:hAnsi="Humnst777 BT"/>
              </w:rPr>
              <w:t xml:space="preserve"> de la S</w:t>
            </w:r>
            <w:r w:rsidR="00F32A57">
              <w:rPr>
                <w:rFonts w:ascii="Humnst777 BT" w:hAnsi="Humnst777 BT"/>
              </w:rPr>
              <w:t>A</w:t>
            </w:r>
            <w:r w:rsidR="005B0CA5">
              <w:rPr>
                <w:rFonts w:ascii="Humnst777 BT" w:hAnsi="Humnst777 BT"/>
              </w:rPr>
              <w:t>DER</w:t>
            </w:r>
            <w:r w:rsidR="00F32A57">
              <w:rPr>
                <w:rFonts w:ascii="Humnst777 BT" w:hAnsi="Humnst777 BT"/>
              </w:rPr>
              <w:t xml:space="preserve"> </w:t>
            </w:r>
            <w:r w:rsidRPr="0050709E">
              <w:rPr>
                <w:rFonts w:ascii="Humnst777 BT" w:hAnsi="Humnst777 BT"/>
              </w:rPr>
              <w:t xml:space="preserve"> </w:t>
            </w:r>
            <w:r w:rsidR="00F32A57">
              <w:rPr>
                <w:rFonts w:ascii="Humnst777 BT" w:hAnsi="Humnst777 BT"/>
              </w:rPr>
              <w:t>en</w:t>
            </w:r>
            <w:r w:rsidRPr="0050709E">
              <w:rPr>
                <w:rFonts w:ascii="Humnst777 BT" w:hAnsi="Humnst777 BT"/>
              </w:rPr>
              <w:t xml:space="preserve"> Tomatlán</w:t>
            </w:r>
            <w:r w:rsidR="00A471CD">
              <w:rPr>
                <w:rFonts w:ascii="Humnst777 BT" w:hAnsi="Humnst777 BT"/>
              </w:rPr>
              <w:t>, Jalisco</w:t>
            </w:r>
          </w:p>
        </w:tc>
        <w:tc>
          <w:tcPr>
            <w:tcW w:w="2551" w:type="dxa"/>
            <w:vMerge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000" w:type="dxa"/>
            <w:vMerge/>
          </w:tcPr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</w:tr>
    </w:tbl>
    <w:p w:rsidR="0050709E" w:rsidRPr="0050709E" w:rsidRDefault="0050709E" w:rsidP="00F32A57">
      <w:pPr>
        <w:spacing w:after="0" w:line="240" w:lineRule="auto"/>
        <w:jc w:val="both"/>
        <w:rPr>
          <w:rFonts w:ascii="Humnst777 BT" w:hAnsi="Humnst777 BT"/>
        </w:rPr>
      </w:pPr>
    </w:p>
    <w:p w:rsidR="0050709E" w:rsidRPr="0050709E" w:rsidRDefault="0050709E" w:rsidP="00E61C0C">
      <w:pPr>
        <w:spacing w:after="0" w:line="240" w:lineRule="auto"/>
        <w:jc w:val="center"/>
        <w:rPr>
          <w:rFonts w:ascii="Humnst777 BT" w:hAnsi="Humnst777 BT"/>
        </w:rPr>
      </w:pPr>
      <w:r w:rsidRPr="0050709E">
        <w:rPr>
          <w:rFonts w:ascii="Humnst777 BT" w:hAnsi="Humnst777 BT"/>
        </w:rPr>
        <w:t>Requisitos, anexos y más información consulta la página de Internet:</w:t>
      </w:r>
    </w:p>
    <w:p w:rsidR="00B76B14" w:rsidRPr="005C5238" w:rsidRDefault="005C5238" w:rsidP="005C5238">
      <w:pPr>
        <w:spacing w:after="0" w:line="240" w:lineRule="auto"/>
        <w:jc w:val="center"/>
        <w:rPr>
          <w:rFonts w:ascii="Humnst777 BT" w:hAnsi="Humnst777 BT"/>
        </w:rPr>
      </w:pPr>
      <w:hyperlink r:id="rId12" w:history="1">
        <w:r w:rsidRPr="00315DDF">
          <w:rPr>
            <w:rStyle w:val="Hipervnculo"/>
            <w:rFonts w:ascii="Humnst777 BT" w:hAnsi="Humnst777 BT"/>
            <w:b/>
          </w:rPr>
          <w:t>http://sader.jalisco.gob.mx/</w:t>
        </w:r>
      </w:hyperlink>
      <w:r>
        <w:rPr>
          <w:rFonts w:ascii="Humnst777 BT" w:hAnsi="Humnst777 BT"/>
          <w:b/>
        </w:rPr>
        <w:t xml:space="preserve"> </w:t>
      </w:r>
    </w:p>
    <w:sectPr w:rsidR="00B76B14" w:rsidRPr="005C5238" w:rsidSect="00460966">
      <w:headerReference w:type="default" r:id="rId13"/>
      <w:footerReference w:type="default" r:id="rId14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CA" w:rsidRDefault="00FB69CA" w:rsidP="00B76B14">
      <w:pPr>
        <w:spacing w:after="0" w:line="240" w:lineRule="auto"/>
      </w:pPr>
      <w:r>
        <w:separator/>
      </w:r>
    </w:p>
  </w:endnote>
  <w:endnote w:type="continuationSeparator" w:id="0">
    <w:p w:rsidR="00FB69CA" w:rsidRDefault="00FB69CA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5138C9" w:rsidRDefault="00B92588" w:rsidP="00B76B14">
    <w:pPr>
      <w:spacing w:before="120" w:after="120"/>
      <w:jc w:val="center"/>
      <w:rPr>
        <w:rFonts w:ascii="Arial" w:eastAsia="Times New Roman" w:hAnsi="Arial" w:cs="Arial"/>
        <w:sz w:val="18"/>
        <w:szCs w:val="18"/>
        <w:lang w:val="es-ES_tradnl"/>
      </w:rPr>
    </w:pPr>
    <w:r w:rsidRPr="005138C9">
      <w:rPr>
        <w:rFonts w:ascii="Arial" w:eastAsia="Times New Roman" w:hAnsi="Arial" w:cs="Arial"/>
        <w:sz w:val="18"/>
        <w:szCs w:val="18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CA" w:rsidRDefault="00FB69CA" w:rsidP="00B76B14">
      <w:pPr>
        <w:spacing w:after="0" w:line="240" w:lineRule="auto"/>
      </w:pPr>
      <w:r>
        <w:separator/>
      </w:r>
    </w:p>
  </w:footnote>
  <w:footnote w:type="continuationSeparator" w:id="0">
    <w:p w:rsidR="00FB69CA" w:rsidRDefault="00FB69CA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75BF56A9" wp14:editId="486C7EF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54EAC9C" wp14:editId="364093F8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96CE1" wp14:editId="5B52E122">
              <wp:simplePos x="0" y="0"/>
              <wp:positionH relativeFrom="column">
                <wp:posOffset>1480185</wp:posOffset>
              </wp:positionH>
              <wp:positionV relativeFrom="paragraph">
                <wp:posOffset>-131528</wp:posOffset>
              </wp:positionV>
              <wp:extent cx="3204210" cy="795131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210" cy="795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Pr="00453EE9" w:rsidRDefault="00E41AA0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CONVOCATORIA</w:t>
                          </w:r>
                        </w:p>
                        <w:p w:rsidR="004A681C" w:rsidRPr="00453EE9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Programa</w:t>
                          </w:r>
                          <w:r w:rsidR="00DD4FF5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Estatal</w:t>
                          </w:r>
                          <w:r w:rsidR="00271ED4"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4FF5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Acuícola y Pesquero</w:t>
                          </w:r>
                          <w:r w:rsidR="004A681C"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B92588" w:rsidRPr="00453EE9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Ejercicio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16.55pt;margin-top:-10.35pt;width:252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    <v:textbox>
                <w:txbxContent>
                  <w:p w:rsidR="00B92588" w:rsidRPr="00453EE9" w:rsidRDefault="00E41AA0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CONVOCATORIA</w:t>
                    </w:r>
                  </w:p>
                  <w:p w:rsidR="004A681C" w:rsidRPr="00453EE9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Programa</w:t>
                    </w:r>
                    <w:r w:rsidR="00DD4FF5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 xml:space="preserve"> Estatal</w:t>
                    </w:r>
                    <w:r w:rsidR="00271ED4"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 xml:space="preserve"> </w:t>
                    </w:r>
                    <w:r w:rsidR="00DD4FF5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Acuícola y Pesquero</w:t>
                    </w:r>
                    <w:r w:rsidR="004A681C"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,</w:t>
                    </w:r>
                  </w:p>
                  <w:p w:rsidR="00B92588" w:rsidRPr="00453EE9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Ejercicio 2019</w:t>
                    </w:r>
                  </w:p>
                </w:txbxContent>
              </v:textbox>
            </v:rect>
          </w:pict>
        </mc:Fallback>
      </mc:AlternateConten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04"/>
    <w:multiLevelType w:val="hybridMultilevel"/>
    <w:tmpl w:val="0A70D8B0"/>
    <w:lvl w:ilvl="0" w:tplc="6BE24052">
      <w:start w:val="1"/>
      <w:numFmt w:val="lowerLetter"/>
      <w:lvlText w:val="%1)"/>
      <w:lvlJc w:val="left"/>
      <w:pPr>
        <w:ind w:left="720" w:hanging="360"/>
      </w:pPr>
      <w:rPr>
        <w:rFonts w:ascii="Humnst777 BT" w:eastAsiaTheme="minorEastAsia" w:hAnsi="Humnst777 B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97D"/>
    <w:multiLevelType w:val="hybridMultilevel"/>
    <w:tmpl w:val="A18CE576"/>
    <w:lvl w:ilvl="0" w:tplc="6DFCFEF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56A95D08"/>
    <w:multiLevelType w:val="hybridMultilevel"/>
    <w:tmpl w:val="622456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20FA"/>
    <w:multiLevelType w:val="hybridMultilevel"/>
    <w:tmpl w:val="DEA6286C"/>
    <w:lvl w:ilvl="0" w:tplc="9C70FF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E46952"/>
    <w:multiLevelType w:val="hybridMultilevel"/>
    <w:tmpl w:val="4496C108"/>
    <w:lvl w:ilvl="0" w:tplc="8EB8A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2B34"/>
    <w:multiLevelType w:val="hybridMultilevel"/>
    <w:tmpl w:val="121ACC6E"/>
    <w:lvl w:ilvl="0" w:tplc="8EB8AE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1530"/>
    <w:rsid w:val="000A0BEF"/>
    <w:rsid w:val="000A3F69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354E"/>
    <w:rsid w:val="00147CBA"/>
    <w:rsid w:val="00147D87"/>
    <w:rsid w:val="00156D20"/>
    <w:rsid w:val="00174E60"/>
    <w:rsid w:val="001801E9"/>
    <w:rsid w:val="00180434"/>
    <w:rsid w:val="001A4138"/>
    <w:rsid w:val="001A5BB4"/>
    <w:rsid w:val="001C27B6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0D09"/>
    <w:rsid w:val="00242E36"/>
    <w:rsid w:val="0024565B"/>
    <w:rsid w:val="00245E70"/>
    <w:rsid w:val="002473BC"/>
    <w:rsid w:val="00261C4E"/>
    <w:rsid w:val="00271ED4"/>
    <w:rsid w:val="00275422"/>
    <w:rsid w:val="002908AA"/>
    <w:rsid w:val="002A047E"/>
    <w:rsid w:val="002A303D"/>
    <w:rsid w:val="002B579F"/>
    <w:rsid w:val="002C13DD"/>
    <w:rsid w:val="002D1A82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3CD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53EE9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869E7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0709E"/>
    <w:rsid w:val="00510C51"/>
    <w:rsid w:val="005138C9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5598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0CA5"/>
    <w:rsid w:val="005B17F3"/>
    <w:rsid w:val="005B5AB8"/>
    <w:rsid w:val="005C1CDB"/>
    <w:rsid w:val="005C398C"/>
    <w:rsid w:val="005C5238"/>
    <w:rsid w:val="005C75E0"/>
    <w:rsid w:val="005D469F"/>
    <w:rsid w:val="005E7C5D"/>
    <w:rsid w:val="005F43AE"/>
    <w:rsid w:val="005F69BE"/>
    <w:rsid w:val="00607DC2"/>
    <w:rsid w:val="006120D3"/>
    <w:rsid w:val="00617704"/>
    <w:rsid w:val="0062552D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C5A35"/>
    <w:rsid w:val="006D4179"/>
    <w:rsid w:val="006D5A19"/>
    <w:rsid w:val="006D5B23"/>
    <w:rsid w:val="006E2496"/>
    <w:rsid w:val="006E3C41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C3FD3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633BE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C57D7"/>
    <w:rsid w:val="008D2C30"/>
    <w:rsid w:val="008E0DF5"/>
    <w:rsid w:val="008E4BE1"/>
    <w:rsid w:val="008E4C79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2444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05A"/>
    <w:rsid w:val="00A231BC"/>
    <w:rsid w:val="00A23CFD"/>
    <w:rsid w:val="00A317E5"/>
    <w:rsid w:val="00A37E80"/>
    <w:rsid w:val="00A4017D"/>
    <w:rsid w:val="00A43C1A"/>
    <w:rsid w:val="00A471CD"/>
    <w:rsid w:val="00A52AB7"/>
    <w:rsid w:val="00A53D2A"/>
    <w:rsid w:val="00A54DE0"/>
    <w:rsid w:val="00A571DF"/>
    <w:rsid w:val="00A604D2"/>
    <w:rsid w:val="00A6696F"/>
    <w:rsid w:val="00A74B61"/>
    <w:rsid w:val="00A77C1E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6796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52A3"/>
    <w:rsid w:val="00B31345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33AD0"/>
    <w:rsid w:val="00C4103C"/>
    <w:rsid w:val="00C46CB7"/>
    <w:rsid w:val="00C52301"/>
    <w:rsid w:val="00C528FE"/>
    <w:rsid w:val="00C533D2"/>
    <w:rsid w:val="00C53873"/>
    <w:rsid w:val="00C57CB9"/>
    <w:rsid w:val="00C72215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02AA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C42"/>
    <w:rsid w:val="00D97FDC"/>
    <w:rsid w:val="00DA629E"/>
    <w:rsid w:val="00DA6A29"/>
    <w:rsid w:val="00DC0B07"/>
    <w:rsid w:val="00DC0D39"/>
    <w:rsid w:val="00DC30FF"/>
    <w:rsid w:val="00DD1B95"/>
    <w:rsid w:val="00DD31F1"/>
    <w:rsid w:val="00DD3D07"/>
    <w:rsid w:val="00DD4FF5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13E6"/>
    <w:rsid w:val="00E22944"/>
    <w:rsid w:val="00E26F35"/>
    <w:rsid w:val="00E27C16"/>
    <w:rsid w:val="00E34043"/>
    <w:rsid w:val="00E41641"/>
    <w:rsid w:val="00E41AA0"/>
    <w:rsid w:val="00E447D7"/>
    <w:rsid w:val="00E463B9"/>
    <w:rsid w:val="00E54C5C"/>
    <w:rsid w:val="00E61C0C"/>
    <w:rsid w:val="00E67F60"/>
    <w:rsid w:val="00E70EE9"/>
    <w:rsid w:val="00E7302A"/>
    <w:rsid w:val="00E745B4"/>
    <w:rsid w:val="00E747BE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E1AA3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2A57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92856"/>
    <w:rsid w:val="00FA6576"/>
    <w:rsid w:val="00FB25C2"/>
    <w:rsid w:val="00FB69CA"/>
    <w:rsid w:val="00FB6A62"/>
    <w:rsid w:val="00FB6F58"/>
    <w:rsid w:val="00FB767C"/>
    <w:rsid w:val="00FC00D5"/>
    <w:rsid w:val="00FC0B5E"/>
    <w:rsid w:val="00FC3166"/>
    <w:rsid w:val="00FD5DEB"/>
    <w:rsid w:val="00FE4593"/>
    <w:rsid w:val="00FE4D3A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5C52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5C5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ader.jalisco.gob.mx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0EF768-7FE1-4FD7-9B7B-9DBAA3AA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Agustin Gonzalez</cp:lastModifiedBy>
  <cp:revision>20</cp:revision>
  <cp:lastPrinted>2019-06-20T13:25:00Z</cp:lastPrinted>
  <dcterms:created xsi:type="dcterms:W3CDTF">2019-03-27T18:42:00Z</dcterms:created>
  <dcterms:modified xsi:type="dcterms:W3CDTF">2019-06-20T14:39:00Z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