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F4CCA" w14:textId="77777777" w:rsidR="00F02B9E" w:rsidRDefault="00F02B9E" w:rsidP="00F02B9E">
      <w:pPr>
        <w:spacing w:after="0" w:line="360" w:lineRule="auto"/>
        <w:ind w:left="0" w:right="-376"/>
        <w:rPr>
          <w:rFonts w:ascii="Nutmeg Light" w:eastAsia="Calibri" w:hAnsi="Nutmeg Light" w:cs="Arial"/>
          <w:bCs/>
        </w:rPr>
      </w:pPr>
    </w:p>
    <w:p w14:paraId="0DB1DB4B" w14:textId="77777777" w:rsidR="00DB2741" w:rsidRDefault="00DB2741" w:rsidP="0048488D">
      <w:pPr>
        <w:spacing w:after="0" w:line="360" w:lineRule="auto"/>
        <w:ind w:left="-284" w:right="-376"/>
        <w:jc w:val="center"/>
        <w:rPr>
          <w:rFonts w:ascii="Nutmeg Light" w:eastAsia="Calibri" w:hAnsi="Nutmeg Light" w:cs="Arial"/>
          <w:bCs/>
        </w:rPr>
      </w:pPr>
      <w:r w:rsidRPr="007066CA">
        <w:rPr>
          <w:rFonts w:ascii="Nutmeg Light" w:eastAsia="Calibri" w:hAnsi="Nutmeg Light" w:cs="Arial"/>
          <w:bCs/>
        </w:rPr>
        <w:t xml:space="preserve">El Gobierno del Estado de Jalisco a través de la </w:t>
      </w:r>
      <w:r w:rsidR="008510D2" w:rsidRPr="007066CA">
        <w:rPr>
          <w:rFonts w:ascii="Nutmeg Light" w:eastAsia="Calibri" w:hAnsi="Nutmeg Light" w:cs="Arial"/>
          <w:bCs/>
        </w:rPr>
        <w:t>Agencia de Sanidad, Inocuidad y Calidad Agroalimentaria</w:t>
      </w:r>
      <w:r w:rsidR="00411A70" w:rsidRPr="007066CA">
        <w:rPr>
          <w:rFonts w:ascii="Nutmeg Light" w:eastAsia="Calibri" w:hAnsi="Nutmeg Light" w:cs="Arial"/>
          <w:bCs/>
        </w:rPr>
        <w:t xml:space="preserve"> </w:t>
      </w:r>
      <w:r w:rsidR="008510D2" w:rsidRPr="007066CA">
        <w:rPr>
          <w:rFonts w:ascii="Nutmeg Light" w:eastAsia="Calibri" w:hAnsi="Nutmeg Light" w:cs="Arial"/>
          <w:bCs/>
        </w:rPr>
        <w:t>(ASICA)</w:t>
      </w:r>
    </w:p>
    <w:p w14:paraId="7B369419" w14:textId="77777777" w:rsidR="00D764EF" w:rsidRPr="007066CA" w:rsidRDefault="00D764EF" w:rsidP="0048488D">
      <w:pPr>
        <w:spacing w:after="0" w:line="360" w:lineRule="auto"/>
        <w:ind w:left="-284" w:right="-376"/>
        <w:jc w:val="center"/>
        <w:rPr>
          <w:rFonts w:ascii="Nutmeg Light" w:eastAsia="Calibri" w:hAnsi="Nutmeg Light" w:cs="Arial"/>
          <w:bCs/>
        </w:rPr>
      </w:pPr>
    </w:p>
    <w:p w14:paraId="77DC8AB3" w14:textId="77777777" w:rsidR="00DB2741" w:rsidRPr="007066CA" w:rsidRDefault="00DB2741" w:rsidP="0048488D">
      <w:pPr>
        <w:spacing w:after="0" w:line="360" w:lineRule="auto"/>
        <w:ind w:left="-284" w:right="-376"/>
        <w:jc w:val="center"/>
        <w:rPr>
          <w:rFonts w:ascii="Nutmeg Light" w:hAnsi="Nutmeg Light" w:cs="Arial"/>
          <w:sz w:val="28"/>
          <w:szCs w:val="28"/>
        </w:rPr>
      </w:pPr>
      <w:r w:rsidRPr="007066CA">
        <w:rPr>
          <w:rFonts w:ascii="Nutmeg Light" w:eastAsia="Calibri" w:hAnsi="Nutmeg Light" w:cs="Arial"/>
          <w:b/>
          <w:sz w:val="28"/>
          <w:szCs w:val="28"/>
        </w:rPr>
        <w:t>CONVOCA</w:t>
      </w:r>
    </w:p>
    <w:p w14:paraId="62C1EC89" w14:textId="73C54C1C" w:rsidR="00DB2741" w:rsidRPr="003B7C73" w:rsidRDefault="00D40257" w:rsidP="00E20584">
      <w:pPr>
        <w:pStyle w:val="Sinespaciado"/>
        <w:jc w:val="both"/>
        <w:rPr>
          <w:rFonts w:ascii="Nutmeg Light" w:eastAsia="Calibri" w:hAnsi="Nutmeg Light"/>
          <w:sz w:val="22"/>
          <w:szCs w:val="22"/>
        </w:rPr>
      </w:pPr>
      <w:r w:rsidRPr="003B7C73">
        <w:rPr>
          <w:rFonts w:ascii="Nutmeg Light" w:eastAsia="Calibri" w:hAnsi="Nutmeg Light"/>
          <w:sz w:val="22"/>
          <w:szCs w:val="22"/>
        </w:rPr>
        <w:t>A t</w:t>
      </w:r>
      <w:r w:rsidR="00411A70" w:rsidRPr="003B7C73">
        <w:rPr>
          <w:rFonts w:ascii="Nutmeg Light" w:eastAsia="Calibri" w:hAnsi="Nutmeg Light"/>
          <w:sz w:val="22"/>
          <w:szCs w:val="22"/>
        </w:rPr>
        <w:t xml:space="preserve">oda las </w:t>
      </w:r>
      <w:r w:rsidR="008510D2" w:rsidRPr="003B7C73">
        <w:rPr>
          <w:rFonts w:ascii="Nutmeg Light" w:eastAsia="Century Gothic" w:hAnsi="Nutmeg Light"/>
          <w:sz w:val="22"/>
          <w:szCs w:val="22"/>
        </w:rPr>
        <w:t>Personas físicas y Morales del Esta</w:t>
      </w:r>
      <w:r w:rsidR="00411A70" w:rsidRPr="003B7C73">
        <w:rPr>
          <w:rFonts w:ascii="Nutmeg Light" w:eastAsia="Century Gothic" w:hAnsi="Nutmeg Light"/>
          <w:sz w:val="22"/>
          <w:szCs w:val="22"/>
        </w:rPr>
        <w:t xml:space="preserve">do de Jalisco que se dediquen </w:t>
      </w:r>
      <w:r w:rsidR="00BA2C5C" w:rsidRPr="003B7C73">
        <w:rPr>
          <w:rFonts w:ascii="Nutmeg Light" w:eastAsia="Century Gothic" w:hAnsi="Nutmeg Light"/>
          <w:sz w:val="22"/>
          <w:szCs w:val="22"/>
        </w:rPr>
        <w:t xml:space="preserve">a </w:t>
      </w:r>
      <w:r w:rsidR="008510D2" w:rsidRPr="003B7C73">
        <w:rPr>
          <w:rFonts w:ascii="Nutmeg Light" w:eastAsia="Century Gothic" w:hAnsi="Nutmeg Light"/>
          <w:sz w:val="22"/>
          <w:szCs w:val="22"/>
        </w:rPr>
        <w:t>actividades agropecuarias</w:t>
      </w:r>
      <w:r w:rsidR="007066CA" w:rsidRPr="003B7C73">
        <w:rPr>
          <w:rFonts w:ascii="Nutmeg Light" w:eastAsia="Century Gothic" w:hAnsi="Nutmeg Light"/>
          <w:sz w:val="22"/>
          <w:szCs w:val="22"/>
        </w:rPr>
        <w:t xml:space="preserve"> </w:t>
      </w:r>
      <w:r w:rsidR="00BA2C5C" w:rsidRPr="003B7C73">
        <w:rPr>
          <w:rFonts w:ascii="Nutmeg Light" w:eastAsia="Century Gothic" w:hAnsi="Nutmeg Light"/>
          <w:sz w:val="22"/>
          <w:szCs w:val="22"/>
        </w:rPr>
        <w:t>(avícolas, apícolas, porcícolas</w:t>
      </w:r>
      <w:r w:rsidR="008510D2" w:rsidRPr="003B7C73">
        <w:rPr>
          <w:rFonts w:ascii="Nutmeg Light" w:eastAsia="Century Gothic" w:hAnsi="Nutmeg Light"/>
          <w:sz w:val="22"/>
          <w:szCs w:val="22"/>
        </w:rPr>
        <w:t>,</w:t>
      </w:r>
      <w:r w:rsidR="00BA2C5C" w:rsidRPr="003B7C73">
        <w:rPr>
          <w:rFonts w:ascii="Nutmeg Light" w:eastAsia="Century Gothic" w:hAnsi="Nutmeg Light"/>
          <w:sz w:val="22"/>
          <w:szCs w:val="22"/>
        </w:rPr>
        <w:t xml:space="preserve"> </w:t>
      </w:r>
      <w:proofErr w:type="spellStart"/>
      <w:r w:rsidR="00BA2C5C" w:rsidRPr="003B7C73">
        <w:rPr>
          <w:rFonts w:ascii="Nutmeg Light" w:eastAsia="Century Gothic" w:hAnsi="Nutmeg Light"/>
          <w:sz w:val="22"/>
          <w:szCs w:val="22"/>
        </w:rPr>
        <w:t>ovínocultores</w:t>
      </w:r>
      <w:proofErr w:type="spellEnd"/>
      <w:r w:rsidR="00BA2C5C" w:rsidRPr="003B7C73">
        <w:rPr>
          <w:rFonts w:ascii="Nutmeg Light" w:eastAsia="Century Gothic" w:hAnsi="Nutmeg Light"/>
          <w:sz w:val="22"/>
          <w:szCs w:val="22"/>
        </w:rPr>
        <w:t xml:space="preserve">, </w:t>
      </w:r>
      <w:proofErr w:type="spellStart"/>
      <w:r w:rsidR="00BA2C5C" w:rsidRPr="003B7C73">
        <w:rPr>
          <w:rFonts w:ascii="Nutmeg Light" w:eastAsia="Century Gothic" w:hAnsi="Nutmeg Light"/>
          <w:sz w:val="22"/>
          <w:szCs w:val="22"/>
        </w:rPr>
        <w:t>caprinocultores</w:t>
      </w:r>
      <w:proofErr w:type="spellEnd"/>
      <w:r w:rsidR="00BA2C5C" w:rsidRPr="003B7C73">
        <w:rPr>
          <w:rFonts w:ascii="Nutmeg Light" w:eastAsia="Century Gothic" w:hAnsi="Nutmeg Light"/>
          <w:sz w:val="22"/>
          <w:szCs w:val="22"/>
        </w:rPr>
        <w:t xml:space="preserve"> ,</w:t>
      </w:r>
      <w:proofErr w:type="spellStart"/>
      <w:r w:rsidR="00BA2C5C" w:rsidRPr="003B7C73">
        <w:rPr>
          <w:rFonts w:ascii="Nutmeg Light" w:eastAsia="Century Gothic" w:hAnsi="Nutmeg Light"/>
          <w:sz w:val="22"/>
          <w:szCs w:val="22"/>
        </w:rPr>
        <w:t>bovinocultores</w:t>
      </w:r>
      <w:proofErr w:type="spellEnd"/>
      <w:r w:rsidR="00BA2C5C" w:rsidRPr="003B7C73">
        <w:rPr>
          <w:rFonts w:ascii="Nutmeg Light" w:eastAsia="Century Gothic" w:hAnsi="Nutmeg Light"/>
          <w:sz w:val="22"/>
          <w:szCs w:val="22"/>
        </w:rPr>
        <w:t xml:space="preserve"> y hortofrutícolas)</w:t>
      </w:r>
      <w:r w:rsidR="008510D2" w:rsidRPr="003B7C73">
        <w:rPr>
          <w:rFonts w:ascii="Nutmeg Light" w:eastAsia="Century Gothic" w:hAnsi="Nutmeg Light"/>
          <w:sz w:val="22"/>
          <w:szCs w:val="22"/>
        </w:rPr>
        <w:t xml:space="preserve"> acuícolas y pesqueras</w:t>
      </w:r>
      <w:r w:rsidR="008510D2" w:rsidRPr="003B7C73">
        <w:rPr>
          <w:rFonts w:ascii="Nutmeg Light" w:eastAsia="Calibri" w:hAnsi="Nutmeg Light"/>
          <w:sz w:val="22"/>
          <w:szCs w:val="22"/>
        </w:rPr>
        <w:t xml:space="preserve"> </w:t>
      </w:r>
      <w:r w:rsidR="007066CA" w:rsidRPr="003B7C73">
        <w:rPr>
          <w:rFonts w:ascii="Nutmeg Light" w:eastAsia="Calibri" w:hAnsi="Nutmeg Light"/>
          <w:sz w:val="22"/>
          <w:szCs w:val="22"/>
        </w:rPr>
        <w:t xml:space="preserve">interesados en mejorar la sanidad e inocuidad de sus unidades productivas y/o </w:t>
      </w:r>
      <w:r w:rsidR="00766E8D">
        <w:rPr>
          <w:rFonts w:ascii="Nutmeg Light" w:eastAsia="Calibri" w:hAnsi="Nutmeg Light"/>
          <w:sz w:val="22"/>
          <w:szCs w:val="22"/>
        </w:rPr>
        <w:t>u</w:t>
      </w:r>
      <w:r w:rsidR="007066CA" w:rsidRPr="003B7C73">
        <w:rPr>
          <w:rFonts w:ascii="Nutmeg Light" w:eastAsia="Calibri" w:hAnsi="Nutmeg Light"/>
          <w:sz w:val="22"/>
          <w:szCs w:val="22"/>
        </w:rPr>
        <w:t xml:space="preserve">nidades de procesamiento primario, así como a las que se dedican a dar </w:t>
      </w:r>
      <w:r w:rsidR="00766E8D">
        <w:rPr>
          <w:rFonts w:ascii="Nutmeg Light" w:eastAsia="Calibri" w:hAnsi="Nutmeg Light"/>
          <w:sz w:val="22"/>
          <w:szCs w:val="22"/>
        </w:rPr>
        <w:t>v</w:t>
      </w:r>
      <w:r w:rsidR="007066CA" w:rsidRPr="003B7C73">
        <w:rPr>
          <w:rFonts w:ascii="Nutmeg Light" w:eastAsia="Calibri" w:hAnsi="Nutmeg Light"/>
          <w:sz w:val="22"/>
          <w:szCs w:val="22"/>
        </w:rPr>
        <w:t xml:space="preserve">alor </w:t>
      </w:r>
      <w:r w:rsidR="00766E8D">
        <w:rPr>
          <w:rFonts w:ascii="Nutmeg Light" w:eastAsia="Calibri" w:hAnsi="Nutmeg Light"/>
          <w:sz w:val="22"/>
          <w:szCs w:val="22"/>
        </w:rPr>
        <w:t>a</w:t>
      </w:r>
      <w:r w:rsidR="007066CA" w:rsidRPr="003B7C73">
        <w:rPr>
          <w:rFonts w:ascii="Nutmeg Light" w:eastAsia="Calibri" w:hAnsi="Nutmeg Light"/>
          <w:sz w:val="22"/>
          <w:szCs w:val="22"/>
        </w:rPr>
        <w:t>gregado a la comercialización de productos agropecuarios, acuícolas y pesqueros</w:t>
      </w:r>
      <w:r w:rsidR="00766E8D">
        <w:rPr>
          <w:rFonts w:ascii="Nutmeg Light" w:eastAsia="Calibri" w:hAnsi="Nutmeg Light"/>
          <w:sz w:val="22"/>
          <w:szCs w:val="22"/>
        </w:rPr>
        <w:t>,</w:t>
      </w:r>
      <w:r w:rsidR="008510D2" w:rsidRPr="003B7C73">
        <w:rPr>
          <w:rFonts w:ascii="Nutmeg Light" w:eastAsia="Calibri" w:hAnsi="Nutmeg Light"/>
          <w:sz w:val="22"/>
          <w:szCs w:val="22"/>
        </w:rPr>
        <w:t xml:space="preserve"> </w:t>
      </w:r>
      <w:r w:rsidR="007066CA" w:rsidRPr="003B7C73">
        <w:rPr>
          <w:rFonts w:ascii="Nutmeg Light" w:eastAsia="Calibri" w:hAnsi="Nutmeg Light"/>
          <w:sz w:val="22"/>
          <w:szCs w:val="22"/>
        </w:rPr>
        <w:t xml:space="preserve">a </w:t>
      </w:r>
      <w:r w:rsidR="008510D2" w:rsidRPr="003B7C73">
        <w:rPr>
          <w:rFonts w:ascii="Nutmeg Light" w:eastAsia="Calibri" w:hAnsi="Nutmeg Light"/>
          <w:sz w:val="22"/>
          <w:szCs w:val="22"/>
        </w:rPr>
        <w:t>participar en el “Programa Estatal de Sanidad, Inocuidad y Calidad Agroalimentaria Ejercicio 2020”</w:t>
      </w:r>
    </w:p>
    <w:p w14:paraId="449C392F" w14:textId="77777777" w:rsidR="007066CA" w:rsidRPr="003B7C73" w:rsidRDefault="007066CA" w:rsidP="00E20584">
      <w:pPr>
        <w:pStyle w:val="Sinespaciado"/>
        <w:jc w:val="both"/>
        <w:rPr>
          <w:rFonts w:ascii="Nutmeg Light" w:eastAsia="Calibri" w:hAnsi="Nutmeg Light"/>
          <w:sz w:val="22"/>
          <w:szCs w:val="22"/>
        </w:rPr>
      </w:pPr>
    </w:p>
    <w:p w14:paraId="384A8BC1" w14:textId="450A0F8E" w:rsidR="007066CA" w:rsidRPr="003B7C73" w:rsidRDefault="007066CA" w:rsidP="00E20584">
      <w:pPr>
        <w:pStyle w:val="Sinespaciado"/>
        <w:jc w:val="both"/>
        <w:rPr>
          <w:rFonts w:ascii="Nutmeg Light" w:eastAsia="Calibri" w:hAnsi="Nutmeg Light"/>
          <w:sz w:val="22"/>
          <w:szCs w:val="22"/>
        </w:rPr>
      </w:pPr>
      <w:r w:rsidRPr="003B7C73">
        <w:rPr>
          <w:rFonts w:ascii="Nutmeg Light" w:eastAsia="Calibri" w:hAnsi="Nutmeg Light"/>
          <w:b/>
          <w:sz w:val="22"/>
          <w:szCs w:val="22"/>
        </w:rPr>
        <w:t>Cobertura Geográfica</w:t>
      </w:r>
      <w:r w:rsidRPr="003B7C73">
        <w:rPr>
          <w:rFonts w:ascii="Nutmeg Light" w:eastAsia="Calibri" w:hAnsi="Nutmeg Light"/>
          <w:sz w:val="22"/>
          <w:szCs w:val="22"/>
        </w:rPr>
        <w:t xml:space="preserve">: Aplica en los municipios dentro y fuera de la cuenca del Rio Santiago </w:t>
      </w:r>
      <w:r w:rsidR="00D04312" w:rsidRPr="003B7C73">
        <w:rPr>
          <w:rFonts w:ascii="Nutmeg Light" w:eastAsia="Calibri" w:hAnsi="Nutmeg Light"/>
          <w:sz w:val="22"/>
          <w:szCs w:val="22"/>
        </w:rPr>
        <w:t>(125</w:t>
      </w:r>
      <w:r w:rsidRPr="003B7C73">
        <w:rPr>
          <w:rFonts w:ascii="Nutmeg Light" w:eastAsia="Calibri" w:hAnsi="Nutmeg Light"/>
          <w:sz w:val="22"/>
          <w:szCs w:val="22"/>
        </w:rPr>
        <w:t xml:space="preserve"> Municipios) </w:t>
      </w:r>
      <w:r w:rsidR="00766E8D">
        <w:rPr>
          <w:rFonts w:ascii="Nutmeg Light" w:eastAsia="Calibri" w:hAnsi="Nutmeg Light"/>
          <w:sz w:val="22"/>
          <w:szCs w:val="22"/>
        </w:rPr>
        <w:t xml:space="preserve"> en el estado de Jalisco.</w:t>
      </w:r>
    </w:p>
    <w:p w14:paraId="1EE03020" w14:textId="77777777" w:rsidR="00411A70" w:rsidRPr="003B7C73" w:rsidRDefault="00411A70" w:rsidP="00E20584">
      <w:pPr>
        <w:pStyle w:val="Sinespaciado"/>
        <w:jc w:val="both"/>
        <w:rPr>
          <w:rFonts w:ascii="Nutmeg Light" w:hAnsi="Nutmeg Light"/>
          <w:sz w:val="22"/>
          <w:szCs w:val="22"/>
        </w:rPr>
      </w:pPr>
    </w:p>
    <w:p w14:paraId="19A2FA45" w14:textId="77777777" w:rsidR="008510D2" w:rsidRPr="003B7C73" w:rsidRDefault="00DB2741" w:rsidP="00E20584">
      <w:pPr>
        <w:pStyle w:val="Sinespaciado"/>
        <w:jc w:val="both"/>
        <w:rPr>
          <w:rFonts w:ascii="Nutmeg Light" w:eastAsia="Calibri" w:hAnsi="Nutmeg Light"/>
          <w:b/>
          <w:sz w:val="22"/>
          <w:szCs w:val="22"/>
        </w:rPr>
      </w:pPr>
      <w:r w:rsidRPr="003B7C73">
        <w:rPr>
          <w:rFonts w:ascii="Nutmeg Light" w:eastAsia="Calibri" w:hAnsi="Nutmeg Light"/>
          <w:b/>
          <w:sz w:val="22"/>
          <w:szCs w:val="22"/>
        </w:rPr>
        <w:t>Objetivo:</w:t>
      </w:r>
    </w:p>
    <w:p w14:paraId="1C67D6DA" w14:textId="43572AD0" w:rsidR="008510D2" w:rsidRPr="003B7C73" w:rsidRDefault="00DB2741" w:rsidP="00E20584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  <w:r w:rsidRPr="003B7C73">
        <w:rPr>
          <w:rFonts w:ascii="Nutmeg Light" w:eastAsia="Calibri" w:hAnsi="Nutmeg Light"/>
          <w:b/>
          <w:sz w:val="22"/>
          <w:szCs w:val="22"/>
        </w:rPr>
        <w:t xml:space="preserve"> </w:t>
      </w:r>
      <w:r w:rsidR="00BA2C5C" w:rsidRPr="003B7C73">
        <w:rPr>
          <w:rFonts w:ascii="Nutmeg Light" w:eastAsia="Century Gothic" w:hAnsi="Nutmeg Light"/>
          <w:sz w:val="22"/>
          <w:szCs w:val="22"/>
        </w:rPr>
        <w:t>Contribuir a</w:t>
      </w:r>
      <w:r w:rsidR="00766E8D">
        <w:rPr>
          <w:rFonts w:ascii="Nutmeg Light" w:eastAsia="Century Gothic" w:hAnsi="Nutmeg Light"/>
          <w:sz w:val="22"/>
          <w:szCs w:val="22"/>
        </w:rPr>
        <w:t xml:space="preserve"> </w:t>
      </w:r>
      <w:r w:rsidR="008510D2" w:rsidRPr="003B7C73">
        <w:rPr>
          <w:rFonts w:ascii="Nutmeg Light" w:eastAsia="Century Gothic" w:hAnsi="Nutmeg Light"/>
          <w:sz w:val="22"/>
          <w:szCs w:val="22"/>
        </w:rPr>
        <w:t xml:space="preserve">mejorar </w:t>
      </w:r>
      <w:r w:rsidR="00766E8D">
        <w:rPr>
          <w:rFonts w:ascii="Nutmeg Light" w:eastAsia="Century Gothic" w:hAnsi="Nutmeg Light"/>
          <w:sz w:val="22"/>
          <w:szCs w:val="22"/>
        </w:rPr>
        <w:t xml:space="preserve">las condiciones </w:t>
      </w:r>
      <w:proofErr w:type="spellStart"/>
      <w:r w:rsidR="00766E8D">
        <w:rPr>
          <w:rFonts w:ascii="Nutmeg Light" w:eastAsia="Century Gothic" w:hAnsi="Nutmeg Light"/>
          <w:sz w:val="22"/>
          <w:szCs w:val="22"/>
        </w:rPr>
        <w:t>fitozoosanitarias</w:t>
      </w:r>
      <w:proofErr w:type="spellEnd"/>
      <w:r w:rsidR="00766E8D">
        <w:rPr>
          <w:rFonts w:ascii="Nutmeg Light" w:eastAsia="Century Gothic" w:hAnsi="Nutmeg Light"/>
          <w:sz w:val="22"/>
          <w:szCs w:val="22"/>
        </w:rPr>
        <w:t xml:space="preserve"> y de inocuidad en el patrimonio </w:t>
      </w:r>
      <w:r w:rsidR="008510D2" w:rsidRPr="003B7C73">
        <w:rPr>
          <w:rFonts w:ascii="Nutmeg Light" w:eastAsia="Century Gothic" w:hAnsi="Nutmeg Light"/>
          <w:sz w:val="22"/>
          <w:szCs w:val="22"/>
        </w:rPr>
        <w:t xml:space="preserve">agroalimentaria, acuícola y pesquera del Estado, </w:t>
      </w:r>
      <w:r w:rsidR="00BA2C5C" w:rsidRPr="003B7C73">
        <w:rPr>
          <w:rFonts w:ascii="Nutmeg Light" w:eastAsia="Century Gothic" w:hAnsi="Nutmeg Light"/>
          <w:sz w:val="22"/>
          <w:szCs w:val="22"/>
        </w:rPr>
        <w:t>mediante acciones que promuevan mayor certidumbre en la actividad agroalimentaria de los diversos sectores que intervienen en la cadena de suministro</w:t>
      </w:r>
      <w:r w:rsidR="001C07AB">
        <w:rPr>
          <w:rFonts w:ascii="Nutmeg Light" w:eastAsia="Century Gothic" w:hAnsi="Nutmeg Light"/>
          <w:sz w:val="22"/>
          <w:szCs w:val="22"/>
        </w:rPr>
        <w:t xml:space="preserve"> de alimentos.</w:t>
      </w:r>
    </w:p>
    <w:p w14:paraId="56AA1BFF" w14:textId="77777777" w:rsidR="00DB2741" w:rsidRPr="003B7C73" w:rsidRDefault="00DB2741" w:rsidP="00E20584">
      <w:pPr>
        <w:pStyle w:val="Sinespaciado"/>
        <w:ind w:left="0"/>
        <w:jc w:val="both"/>
        <w:rPr>
          <w:rFonts w:ascii="Nutmeg Light" w:hAnsi="Nutmeg Light"/>
          <w:sz w:val="22"/>
          <w:szCs w:val="22"/>
        </w:rPr>
      </w:pPr>
    </w:p>
    <w:p w14:paraId="5700E552" w14:textId="77777777" w:rsidR="00DB2741" w:rsidRPr="003B7C73" w:rsidRDefault="00DB2741" w:rsidP="00E20584">
      <w:pPr>
        <w:pStyle w:val="Sinespaciado"/>
        <w:jc w:val="both"/>
        <w:rPr>
          <w:rFonts w:ascii="Nutmeg Light" w:eastAsia="Calibri" w:hAnsi="Nutmeg Light"/>
          <w:b/>
          <w:sz w:val="22"/>
          <w:szCs w:val="22"/>
        </w:rPr>
      </w:pPr>
      <w:r w:rsidRPr="003B7C73">
        <w:rPr>
          <w:rFonts w:ascii="Nutmeg Light" w:eastAsia="Calibri" w:hAnsi="Nutmeg Light"/>
          <w:b/>
          <w:sz w:val="22"/>
          <w:szCs w:val="22"/>
        </w:rPr>
        <w:t>Criterios  de elegibilidad</w:t>
      </w:r>
      <w:r w:rsidR="00D96358" w:rsidRPr="003B7C73">
        <w:rPr>
          <w:rFonts w:ascii="Nutmeg Light" w:eastAsia="Calibri" w:hAnsi="Nutmeg Light"/>
          <w:b/>
          <w:sz w:val="22"/>
          <w:szCs w:val="22"/>
        </w:rPr>
        <w:t xml:space="preserve"> y requisitos</w:t>
      </w:r>
      <w:r w:rsidRPr="003B7C73">
        <w:rPr>
          <w:rFonts w:ascii="Nutmeg Light" w:eastAsia="Calibri" w:hAnsi="Nutmeg Light"/>
          <w:b/>
          <w:sz w:val="22"/>
          <w:szCs w:val="22"/>
        </w:rPr>
        <w:t>:</w:t>
      </w:r>
    </w:p>
    <w:p w14:paraId="586A52E7" w14:textId="77777777" w:rsidR="00D96358" w:rsidRPr="003B7C73" w:rsidRDefault="00D96358" w:rsidP="00E20584">
      <w:pPr>
        <w:pStyle w:val="Sinespaciado"/>
        <w:jc w:val="both"/>
        <w:rPr>
          <w:rFonts w:ascii="Nutmeg Light" w:eastAsia="Calibri" w:hAnsi="Nutmeg Light"/>
          <w:bCs/>
          <w:sz w:val="22"/>
          <w:szCs w:val="22"/>
        </w:rPr>
      </w:pPr>
    </w:p>
    <w:p w14:paraId="01FB5924" w14:textId="77777777" w:rsidR="00D96358" w:rsidRPr="003B7C73" w:rsidRDefault="00D96358" w:rsidP="00E20584">
      <w:pPr>
        <w:pStyle w:val="Sinespaciado"/>
        <w:jc w:val="both"/>
        <w:rPr>
          <w:rFonts w:ascii="Nutmeg Light" w:eastAsia="Calibri" w:hAnsi="Nutmeg Light"/>
          <w:b/>
          <w:sz w:val="22"/>
          <w:szCs w:val="22"/>
        </w:rPr>
      </w:pPr>
      <w:r w:rsidRPr="003B7C73">
        <w:rPr>
          <w:rFonts w:ascii="Nutmeg Light" w:eastAsia="Calibri" w:hAnsi="Nutmeg Light"/>
          <w:b/>
          <w:sz w:val="22"/>
          <w:szCs w:val="22"/>
        </w:rPr>
        <w:t>Criterios</w:t>
      </w:r>
    </w:p>
    <w:p w14:paraId="229758CD" w14:textId="77777777" w:rsidR="00D96358" w:rsidRPr="003B7C73" w:rsidRDefault="00D96358" w:rsidP="00766E8D">
      <w:pPr>
        <w:pStyle w:val="Sinespaciado"/>
        <w:numPr>
          <w:ilvl w:val="0"/>
          <w:numId w:val="31"/>
        </w:numPr>
        <w:jc w:val="both"/>
        <w:rPr>
          <w:rFonts w:ascii="Nutmeg Light" w:eastAsia="Calibri" w:hAnsi="Nutmeg Light"/>
          <w:bCs/>
          <w:sz w:val="22"/>
          <w:szCs w:val="22"/>
        </w:rPr>
      </w:pPr>
      <w:r w:rsidRPr="003B7C73">
        <w:rPr>
          <w:rFonts w:ascii="Nutmeg Light" w:eastAsia="Calibri" w:hAnsi="Nutmeg Light"/>
          <w:bCs/>
          <w:sz w:val="22"/>
          <w:szCs w:val="22"/>
        </w:rPr>
        <w:t>Que se encuentre dentro de la cobertura geográfica del Programa.</w:t>
      </w:r>
    </w:p>
    <w:p w14:paraId="23367616" w14:textId="173A57CE" w:rsidR="00D96358" w:rsidRPr="003B7C73" w:rsidRDefault="00D96358" w:rsidP="00766E8D">
      <w:pPr>
        <w:pStyle w:val="Sinespaciado"/>
        <w:numPr>
          <w:ilvl w:val="0"/>
          <w:numId w:val="31"/>
        </w:numPr>
        <w:jc w:val="both"/>
        <w:rPr>
          <w:rFonts w:ascii="Nutmeg Light" w:eastAsia="Calibri" w:hAnsi="Nutmeg Light"/>
          <w:bCs/>
          <w:sz w:val="22"/>
          <w:szCs w:val="22"/>
        </w:rPr>
      </w:pPr>
      <w:r w:rsidRPr="003B7C73">
        <w:rPr>
          <w:rFonts w:ascii="Nutmeg Light" w:eastAsia="Calibri" w:hAnsi="Nutmeg Light"/>
          <w:bCs/>
          <w:sz w:val="22"/>
          <w:szCs w:val="22"/>
        </w:rPr>
        <w:t>Que el solicitante se encuentre registrado ante el</w:t>
      </w:r>
      <w:r w:rsidR="00766E8D">
        <w:rPr>
          <w:rFonts w:ascii="Nutmeg Light" w:eastAsia="Calibri" w:hAnsi="Nutmeg Light"/>
          <w:bCs/>
          <w:sz w:val="22"/>
          <w:szCs w:val="22"/>
        </w:rPr>
        <w:t xml:space="preserve"> </w:t>
      </w:r>
      <w:r w:rsidR="00D04312" w:rsidRPr="003B7C73">
        <w:rPr>
          <w:rFonts w:ascii="Nutmeg Light" w:eastAsia="Calibri" w:hAnsi="Nutmeg Light"/>
          <w:bCs/>
          <w:sz w:val="22"/>
          <w:szCs w:val="22"/>
        </w:rPr>
        <w:t>Sistema de Administración Tributaria</w:t>
      </w:r>
      <w:r w:rsidR="00766E8D">
        <w:rPr>
          <w:rFonts w:ascii="Nutmeg Light" w:eastAsia="Calibri" w:hAnsi="Nutmeg Light"/>
          <w:bCs/>
          <w:sz w:val="22"/>
          <w:szCs w:val="22"/>
        </w:rPr>
        <w:t xml:space="preserve"> (SAT)</w:t>
      </w:r>
    </w:p>
    <w:p w14:paraId="7B5CEAA7" w14:textId="77777777" w:rsidR="00D96358" w:rsidRPr="003B7C73" w:rsidRDefault="00D96358" w:rsidP="00766E8D">
      <w:pPr>
        <w:pStyle w:val="Sinespaciado"/>
        <w:numPr>
          <w:ilvl w:val="0"/>
          <w:numId w:val="31"/>
        </w:numPr>
        <w:jc w:val="both"/>
        <w:rPr>
          <w:rFonts w:ascii="Nutmeg Light" w:eastAsia="Calibri" w:hAnsi="Nutmeg Light"/>
          <w:bCs/>
          <w:sz w:val="22"/>
          <w:szCs w:val="22"/>
        </w:rPr>
      </w:pPr>
      <w:r w:rsidRPr="003B7C73">
        <w:rPr>
          <w:rFonts w:ascii="Nutmeg Light" w:eastAsia="Calibri" w:hAnsi="Nutmeg Light"/>
          <w:bCs/>
          <w:sz w:val="22"/>
          <w:szCs w:val="22"/>
        </w:rPr>
        <w:t xml:space="preserve">Que </w:t>
      </w:r>
      <w:r w:rsidR="009421CC" w:rsidRPr="003B7C73">
        <w:rPr>
          <w:rFonts w:ascii="Nutmeg Light" w:eastAsia="Calibri" w:hAnsi="Nutmeg Light"/>
          <w:bCs/>
          <w:sz w:val="22"/>
          <w:szCs w:val="22"/>
        </w:rPr>
        <w:t>acredite su actividad en el sector agroalimentario.</w:t>
      </w:r>
    </w:p>
    <w:p w14:paraId="36A2FF81" w14:textId="6F629004" w:rsidR="00D96358" w:rsidRDefault="00D96358" w:rsidP="00E20584">
      <w:pPr>
        <w:pStyle w:val="Sinespaciado"/>
        <w:jc w:val="both"/>
        <w:rPr>
          <w:rFonts w:ascii="Nutmeg Light" w:eastAsia="Calibri" w:hAnsi="Nutmeg Light"/>
          <w:bCs/>
          <w:sz w:val="22"/>
          <w:szCs w:val="22"/>
        </w:rPr>
      </w:pPr>
    </w:p>
    <w:p w14:paraId="190D2B69" w14:textId="732021F8" w:rsidR="000B552C" w:rsidRDefault="000B552C" w:rsidP="000B552C">
      <w:pPr>
        <w:pStyle w:val="Sinespaciado"/>
        <w:jc w:val="both"/>
        <w:rPr>
          <w:rFonts w:ascii="Nutmeg Light" w:eastAsia="Calibri" w:hAnsi="Nutmeg Light"/>
          <w:sz w:val="22"/>
          <w:szCs w:val="22"/>
        </w:rPr>
      </w:pPr>
      <w:r w:rsidRPr="003B7C73">
        <w:rPr>
          <w:rFonts w:ascii="Nutmeg Light" w:eastAsia="Calibri" w:hAnsi="Nutmeg Light"/>
          <w:sz w:val="22"/>
          <w:szCs w:val="22"/>
        </w:rPr>
        <w:t>Las solicitudes podrán ser presentadas del</w:t>
      </w:r>
      <w:r>
        <w:rPr>
          <w:rFonts w:ascii="Nutmeg Light" w:eastAsia="Calibri" w:hAnsi="Nutmeg Light"/>
          <w:sz w:val="22"/>
          <w:szCs w:val="22"/>
        </w:rPr>
        <w:t xml:space="preserve"> lunes 19 de octubre al viernes 30 de octubre</w:t>
      </w:r>
      <w:r w:rsidRPr="003B7C73">
        <w:rPr>
          <w:rFonts w:ascii="Nutmeg Light" w:eastAsia="Calibri" w:hAnsi="Nutmeg Light"/>
          <w:sz w:val="22"/>
          <w:szCs w:val="22"/>
        </w:rPr>
        <w:t>, en la ventanilla autorizada ubicada, en calle Barra de Navidad 172, Col. Vallarta Poniente, Guadalajara, Jalisco</w:t>
      </w:r>
      <w:r>
        <w:rPr>
          <w:rFonts w:ascii="Nutmeg Light" w:eastAsia="Calibri" w:hAnsi="Nutmeg Light"/>
          <w:sz w:val="22"/>
          <w:szCs w:val="22"/>
        </w:rPr>
        <w:t>,</w:t>
      </w:r>
      <w:r w:rsidRPr="003B7C73">
        <w:rPr>
          <w:rFonts w:ascii="Nutmeg Light" w:eastAsia="Calibri" w:hAnsi="Nutmeg Light"/>
          <w:sz w:val="22"/>
          <w:szCs w:val="22"/>
        </w:rPr>
        <w:t xml:space="preserve"> en un horario</w:t>
      </w:r>
      <w:r>
        <w:rPr>
          <w:rFonts w:ascii="Nutmeg Light" w:eastAsia="Calibri" w:hAnsi="Nutmeg Light"/>
          <w:sz w:val="22"/>
          <w:szCs w:val="22"/>
        </w:rPr>
        <w:t xml:space="preserve"> de 9 am a 5 pm</w:t>
      </w:r>
      <w:r w:rsidRPr="003B7C73">
        <w:rPr>
          <w:rFonts w:ascii="Nutmeg Light" w:eastAsia="Calibri" w:hAnsi="Nutmeg Light"/>
          <w:sz w:val="22"/>
          <w:szCs w:val="22"/>
        </w:rPr>
        <w:t>, incluyendo la</w:t>
      </w:r>
      <w:r w:rsidRPr="003B7C73">
        <w:rPr>
          <w:rFonts w:ascii="Nutmeg Light" w:hAnsi="Nutmeg Light"/>
          <w:bCs/>
          <w:sz w:val="22"/>
          <w:szCs w:val="22"/>
        </w:rPr>
        <w:t xml:space="preserve"> </w:t>
      </w:r>
      <w:r w:rsidRPr="003B7C73">
        <w:rPr>
          <w:rFonts w:ascii="Nutmeg Light" w:eastAsia="Calibri" w:hAnsi="Nutmeg Light"/>
          <w:sz w:val="22"/>
          <w:szCs w:val="22"/>
        </w:rPr>
        <w:t>siguiente documentación:</w:t>
      </w:r>
    </w:p>
    <w:p w14:paraId="333BD2A7" w14:textId="77777777" w:rsidR="000B552C" w:rsidRPr="003B7C73" w:rsidRDefault="000B552C" w:rsidP="00E20584">
      <w:pPr>
        <w:pStyle w:val="Sinespaciado"/>
        <w:jc w:val="both"/>
        <w:rPr>
          <w:rFonts w:ascii="Nutmeg Light" w:eastAsia="Calibri" w:hAnsi="Nutmeg Light"/>
          <w:bCs/>
          <w:sz w:val="22"/>
          <w:szCs w:val="22"/>
        </w:rPr>
      </w:pPr>
    </w:p>
    <w:p w14:paraId="06B3F2E4" w14:textId="7581A959" w:rsidR="00987242" w:rsidRDefault="00D96358" w:rsidP="000B552C">
      <w:pPr>
        <w:pStyle w:val="Sinespaciado"/>
        <w:jc w:val="both"/>
        <w:rPr>
          <w:rFonts w:ascii="Nutmeg Light" w:eastAsia="Calibri" w:hAnsi="Nutmeg Light"/>
          <w:b/>
          <w:sz w:val="22"/>
          <w:szCs w:val="22"/>
        </w:rPr>
      </w:pPr>
      <w:r w:rsidRPr="003B7C73">
        <w:rPr>
          <w:rFonts w:ascii="Nutmeg Light" w:eastAsia="Calibri" w:hAnsi="Nutmeg Light"/>
          <w:b/>
          <w:sz w:val="22"/>
          <w:szCs w:val="22"/>
        </w:rPr>
        <w:lastRenderedPageBreak/>
        <w:t>Requisitos</w:t>
      </w:r>
    </w:p>
    <w:p w14:paraId="0A4AB731" w14:textId="77777777" w:rsidR="000B552C" w:rsidRPr="000B552C" w:rsidRDefault="000B552C" w:rsidP="000B552C">
      <w:pPr>
        <w:pStyle w:val="Sinespaciado"/>
        <w:jc w:val="both"/>
        <w:rPr>
          <w:rFonts w:ascii="Nutmeg Light" w:eastAsia="Calibri" w:hAnsi="Nutmeg Light"/>
          <w:b/>
          <w:sz w:val="22"/>
          <w:szCs w:val="22"/>
        </w:rPr>
      </w:pPr>
    </w:p>
    <w:p w14:paraId="6E95FE81" w14:textId="294CC9FB" w:rsidR="00766E8D" w:rsidRPr="003B7C73" w:rsidRDefault="00766E8D" w:rsidP="00766E8D">
      <w:pPr>
        <w:pStyle w:val="Sinespaciado"/>
        <w:jc w:val="both"/>
        <w:rPr>
          <w:rFonts w:ascii="Nutmeg Light" w:hAnsi="Nutmeg Light"/>
          <w:b/>
          <w:bCs/>
          <w:sz w:val="22"/>
          <w:szCs w:val="22"/>
        </w:rPr>
      </w:pPr>
      <w:r w:rsidRPr="003B7C73">
        <w:rPr>
          <w:rFonts w:ascii="Nutmeg Light" w:hAnsi="Nutmeg Light"/>
          <w:b/>
          <w:bCs/>
          <w:sz w:val="22"/>
          <w:szCs w:val="22"/>
        </w:rPr>
        <w:t>Los requisitos específicos para los solicitantes al programa deberán presentar en tiempo y forma toda la documentación completa</w:t>
      </w:r>
      <w:r>
        <w:rPr>
          <w:rFonts w:ascii="Nutmeg Light" w:hAnsi="Nutmeg Light"/>
          <w:b/>
          <w:bCs/>
          <w:sz w:val="22"/>
          <w:szCs w:val="22"/>
        </w:rPr>
        <w:t>,</w:t>
      </w:r>
      <w:r w:rsidRPr="003B7C73">
        <w:rPr>
          <w:rFonts w:ascii="Nutmeg Light" w:hAnsi="Nutmeg Light"/>
          <w:b/>
          <w:bCs/>
          <w:sz w:val="22"/>
          <w:szCs w:val="22"/>
        </w:rPr>
        <w:t xml:space="preserve"> adicional a la solicitud de apoyo (Anexo 1</w:t>
      </w:r>
      <w:r>
        <w:rPr>
          <w:rFonts w:ascii="Nutmeg Light" w:hAnsi="Nutmeg Light"/>
          <w:b/>
          <w:bCs/>
          <w:sz w:val="22"/>
          <w:szCs w:val="22"/>
        </w:rPr>
        <w:t>) señalado en las Reglas de Operación del “Programa Estatal de Sanidad, Inocuidad y Calidad Agroalimentaria” Ejercicio 2020,</w:t>
      </w:r>
      <w:r w:rsidRPr="003B7C73">
        <w:rPr>
          <w:rFonts w:ascii="Nutmeg Light" w:hAnsi="Nutmeg Light"/>
          <w:b/>
          <w:bCs/>
          <w:sz w:val="22"/>
          <w:szCs w:val="22"/>
        </w:rPr>
        <w:t xml:space="preserve"> </w:t>
      </w:r>
      <w:r>
        <w:rPr>
          <w:rFonts w:ascii="Nutmeg Light" w:hAnsi="Nutmeg Light"/>
          <w:b/>
          <w:bCs/>
          <w:sz w:val="22"/>
          <w:szCs w:val="22"/>
        </w:rPr>
        <w:t xml:space="preserve">se </w:t>
      </w:r>
      <w:r w:rsidR="000B552C">
        <w:rPr>
          <w:rFonts w:ascii="Nutmeg Light" w:hAnsi="Nutmeg Light"/>
          <w:b/>
          <w:bCs/>
          <w:sz w:val="22"/>
          <w:szCs w:val="22"/>
        </w:rPr>
        <w:t>mostrarán</w:t>
      </w:r>
      <w:r>
        <w:rPr>
          <w:rFonts w:ascii="Nutmeg Light" w:hAnsi="Nutmeg Light"/>
          <w:b/>
          <w:bCs/>
          <w:sz w:val="22"/>
          <w:szCs w:val="22"/>
        </w:rPr>
        <w:t xml:space="preserve"> </w:t>
      </w:r>
      <w:r w:rsidRPr="003B7C73">
        <w:rPr>
          <w:rFonts w:ascii="Nutmeg Light" w:hAnsi="Nutmeg Light"/>
          <w:b/>
          <w:bCs/>
          <w:sz w:val="22"/>
          <w:szCs w:val="22"/>
        </w:rPr>
        <w:t>en original para fines de cotejo</w:t>
      </w:r>
      <w:r>
        <w:rPr>
          <w:rFonts w:ascii="Nutmeg Light" w:hAnsi="Nutmeg Light"/>
          <w:b/>
          <w:bCs/>
          <w:sz w:val="22"/>
          <w:szCs w:val="22"/>
        </w:rPr>
        <w:t xml:space="preserve">, y dos </w:t>
      </w:r>
      <w:r w:rsidRPr="003B7C73">
        <w:rPr>
          <w:rFonts w:ascii="Nutmeg Light" w:hAnsi="Nutmeg Light"/>
          <w:b/>
          <w:bCs/>
          <w:sz w:val="22"/>
          <w:szCs w:val="22"/>
        </w:rPr>
        <w:t>copia</w:t>
      </w:r>
      <w:r>
        <w:rPr>
          <w:rFonts w:ascii="Nutmeg Light" w:hAnsi="Nutmeg Light"/>
          <w:b/>
          <w:bCs/>
          <w:sz w:val="22"/>
          <w:szCs w:val="22"/>
        </w:rPr>
        <w:t>s</w:t>
      </w:r>
      <w:r w:rsidRPr="003B7C73">
        <w:rPr>
          <w:rFonts w:ascii="Nutmeg Light" w:hAnsi="Nutmeg Light"/>
          <w:b/>
          <w:bCs/>
          <w:sz w:val="22"/>
          <w:szCs w:val="22"/>
        </w:rPr>
        <w:t xml:space="preserve"> para el registro y trámite, de los siguientes documentos: </w:t>
      </w:r>
    </w:p>
    <w:p w14:paraId="0B51862A" w14:textId="77777777" w:rsidR="00766E8D" w:rsidRPr="003B7C73" w:rsidRDefault="00766E8D" w:rsidP="00766E8D">
      <w:pPr>
        <w:pStyle w:val="Sinespaciado"/>
        <w:jc w:val="both"/>
        <w:rPr>
          <w:rFonts w:ascii="Nutmeg Light" w:hAnsi="Nutmeg Light"/>
          <w:b/>
          <w:sz w:val="22"/>
          <w:szCs w:val="22"/>
        </w:rPr>
      </w:pPr>
    </w:p>
    <w:p w14:paraId="5194B0EE" w14:textId="77777777" w:rsidR="00766E8D" w:rsidRPr="003B7C73" w:rsidRDefault="00766E8D" w:rsidP="00766E8D">
      <w:pPr>
        <w:pStyle w:val="Sinespaciado"/>
        <w:jc w:val="both"/>
        <w:rPr>
          <w:rFonts w:ascii="Nutmeg Light" w:eastAsia="Century Gothic" w:hAnsi="Nutmeg Light"/>
          <w:b/>
          <w:sz w:val="22"/>
          <w:szCs w:val="22"/>
        </w:rPr>
      </w:pPr>
      <w:r w:rsidRPr="003B7C73">
        <w:rPr>
          <w:rFonts w:ascii="Nutmeg Light" w:eastAsia="Century Gothic" w:hAnsi="Nutmeg Light"/>
          <w:b/>
          <w:sz w:val="22"/>
          <w:szCs w:val="22"/>
        </w:rPr>
        <w:t>Persona Física:</w:t>
      </w:r>
    </w:p>
    <w:p w14:paraId="505472BA" w14:textId="77777777" w:rsidR="00766E8D" w:rsidRPr="003B7C73" w:rsidRDefault="00766E8D" w:rsidP="00766E8D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</w:p>
    <w:p w14:paraId="52C2225C" w14:textId="0BC0AFB4" w:rsidR="00766E8D" w:rsidRPr="003B7C73" w:rsidRDefault="00766E8D" w:rsidP="00766E8D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  <w:r w:rsidRPr="003B7C73">
        <w:rPr>
          <w:rFonts w:ascii="Nutmeg Light" w:eastAsia="Century Gothic" w:hAnsi="Nutmeg Light"/>
          <w:sz w:val="22"/>
          <w:szCs w:val="22"/>
        </w:rPr>
        <w:t>a).-Identificación oficial vigente</w:t>
      </w:r>
      <w:r>
        <w:rPr>
          <w:rFonts w:ascii="Nutmeg Light" w:eastAsia="Century Gothic" w:hAnsi="Nutmeg Light"/>
          <w:sz w:val="22"/>
          <w:szCs w:val="22"/>
        </w:rPr>
        <w:t xml:space="preserve">, expedida por el Instituto Nacional Electoral </w:t>
      </w:r>
      <w:r w:rsidRPr="003B7C73">
        <w:rPr>
          <w:rFonts w:ascii="Nutmeg Light" w:eastAsia="Century Gothic" w:hAnsi="Nutmeg Light"/>
          <w:sz w:val="22"/>
          <w:szCs w:val="22"/>
        </w:rPr>
        <w:t>o pasaporte;</w:t>
      </w:r>
    </w:p>
    <w:p w14:paraId="7CAD06A0" w14:textId="7B44C038" w:rsidR="00766E8D" w:rsidRPr="003B7C73" w:rsidRDefault="00766E8D" w:rsidP="00766E8D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  <w:r w:rsidRPr="003B7C73">
        <w:rPr>
          <w:rFonts w:ascii="Nutmeg Light" w:eastAsia="Century Gothic" w:hAnsi="Nutmeg Light"/>
          <w:sz w:val="22"/>
          <w:szCs w:val="22"/>
        </w:rPr>
        <w:t>b).- C</w:t>
      </w:r>
      <w:r w:rsidR="001C07AB">
        <w:rPr>
          <w:rFonts w:ascii="Nutmeg Light" w:eastAsia="Century Gothic" w:hAnsi="Nutmeg Light"/>
          <w:sz w:val="22"/>
          <w:szCs w:val="22"/>
        </w:rPr>
        <w:t>lave Única de Registro de Población (CURP)</w:t>
      </w:r>
      <w:r w:rsidRPr="003B7C73">
        <w:rPr>
          <w:rFonts w:ascii="Nutmeg Light" w:eastAsia="Century Gothic" w:hAnsi="Nutmeg Light"/>
          <w:sz w:val="22"/>
          <w:szCs w:val="22"/>
        </w:rPr>
        <w:t>, en los casos en que la identificación oficial contenga la CURP, no será necesario presentar esta;</w:t>
      </w:r>
    </w:p>
    <w:p w14:paraId="14E414D9" w14:textId="07E507EE" w:rsidR="00766E8D" w:rsidRPr="003B7C73" w:rsidRDefault="00766E8D" w:rsidP="00766E8D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  <w:r w:rsidRPr="003B7C73">
        <w:rPr>
          <w:rFonts w:ascii="Nutmeg Light" w:eastAsia="Century Gothic" w:hAnsi="Nutmeg Light"/>
          <w:sz w:val="22"/>
          <w:szCs w:val="22"/>
        </w:rPr>
        <w:t>c).- R</w:t>
      </w:r>
      <w:r w:rsidR="001C07AB">
        <w:rPr>
          <w:rFonts w:ascii="Nutmeg Light" w:eastAsia="Century Gothic" w:hAnsi="Nutmeg Light"/>
          <w:sz w:val="22"/>
          <w:szCs w:val="22"/>
        </w:rPr>
        <w:t xml:space="preserve">egistro Federal de Contribuyente (RFC) </w:t>
      </w:r>
      <w:r w:rsidRPr="003B7C73">
        <w:rPr>
          <w:rFonts w:ascii="Nutmeg Light" w:eastAsia="Century Gothic" w:hAnsi="Nutmeg Light"/>
          <w:sz w:val="22"/>
          <w:szCs w:val="22"/>
        </w:rPr>
        <w:t xml:space="preserve">del solicitante y Constancia del </w:t>
      </w:r>
      <w:r w:rsidR="001C07AB">
        <w:rPr>
          <w:rFonts w:ascii="Nutmeg Light" w:eastAsia="Century Gothic" w:hAnsi="Nutmeg Light"/>
          <w:sz w:val="22"/>
          <w:szCs w:val="22"/>
        </w:rPr>
        <w:t xml:space="preserve">formato </w:t>
      </w:r>
      <w:r w:rsidRPr="003B7C73">
        <w:rPr>
          <w:rFonts w:ascii="Nutmeg Light" w:eastAsia="Century Gothic" w:hAnsi="Nutmeg Light"/>
          <w:sz w:val="22"/>
          <w:szCs w:val="22"/>
        </w:rPr>
        <w:t>32 D vigente;</w:t>
      </w:r>
    </w:p>
    <w:p w14:paraId="0D0091E4" w14:textId="691F0C25" w:rsidR="00766E8D" w:rsidRPr="00A50EA5" w:rsidRDefault="00766E8D" w:rsidP="00766E8D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  <w:r w:rsidRPr="003B7C73">
        <w:rPr>
          <w:rFonts w:ascii="Nutmeg Light" w:eastAsia="Century Gothic" w:hAnsi="Nutmeg Light"/>
          <w:sz w:val="22"/>
          <w:szCs w:val="22"/>
        </w:rPr>
        <w:t>d).-Comprobante de domicilio del solicitante (recibo de luz, teléfono, predial, agua</w:t>
      </w:r>
      <w:r w:rsidR="001C07AB">
        <w:rPr>
          <w:rFonts w:ascii="Nutmeg Light" w:eastAsia="Century Gothic" w:hAnsi="Nutmeg Light"/>
          <w:sz w:val="22"/>
          <w:szCs w:val="22"/>
        </w:rPr>
        <w:t>, etc.</w:t>
      </w:r>
      <w:r w:rsidRPr="003B7C73">
        <w:rPr>
          <w:rFonts w:ascii="Nutmeg Light" w:eastAsia="Century Gothic" w:hAnsi="Nutmeg Light"/>
          <w:sz w:val="22"/>
          <w:szCs w:val="22"/>
        </w:rPr>
        <w:t>), con una vigencia no mayor a tres meses anteriores a la fecha de solicitud;</w:t>
      </w:r>
      <w:r w:rsidR="001C07AB">
        <w:rPr>
          <w:rFonts w:ascii="Nutmeg Light" w:eastAsia="Century Gothic" w:hAnsi="Nutmeg Light"/>
          <w:sz w:val="22"/>
          <w:szCs w:val="22"/>
        </w:rPr>
        <w:t xml:space="preserve"> </w:t>
      </w:r>
    </w:p>
    <w:p w14:paraId="57449B8A" w14:textId="4D5775D7" w:rsidR="00766E8D" w:rsidRDefault="00766E8D" w:rsidP="00236F3D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  <w:r w:rsidRPr="003B7C73">
        <w:rPr>
          <w:rFonts w:ascii="Nutmeg Light" w:eastAsia="Century Gothic" w:hAnsi="Nutmeg Light"/>
          <w:sz w:val="22"/>
          <w:szCs w:val="22"/>
        </w:rPr>
        <w:t>e).-Copia del Proyecto que enuncie la normativa a la que contribuye este apoyo para su cumplimiento;</w:t>
      </w:r>
    </w:p>
    <w:p w14:paraId="41D65332" w14:textId="43451C32" w:rsidR="00766E8D" w:rsidRPr="003B7C73" w:rsidRDefault="00766E8D" w:rsidP="00236F3D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  <w:r w:rsidRPr="003B7C73">
        <w:rPr>
          <w:rFonts w:ascii="Nutmeg Light" w:eastAsia="Century Gothic" w:hAnsi="Nutmeg Light"/>
          <w:sz w:val="22"/>
          <w:szCs w:val="22"/>
        </w:rPr>
        <w:t>En el caso de infraestructura y equipamiento deberán cumplir con las normas sanitarias según sea el caso, se deberá presentar en original y en hoja membretada como mínimo dos</w:t>
      </w:r>
      <w:r>
        <w:rPr>
          <w:rFonts w:ascii="Nutmeg Light" w:eastAsia="Century Gothic" w:hAnsi="Nutmeg Light"/>
          <w:sz w:val="22"/>
          <w:szCs w:val="22"/>
        </w:rPr>
        <w:t xml:space="preserve"> cotizaciones en moneda nacional</w:t>
      </w:r>
      <w:r w:rsidRPr="003B7C73">
        <w:rPr>
          <w:rFonts w:ascii="Nutmeg Light" w:eastAsia="Century Gothic" w:hAnsi="Nutmeg Light"/>
          <w:sz w:val="22"/>
          <w:szCs w:val="22"/>
        </w:rPr>
        <w:t xml:space="preserve">, así como   </w:t>
      </w:r>
      <w:r w:rsidR="001C07AB" w:rsidRPr="003B7C73">
        <w:rPr>
          <w:rFonts w:ascii="Nutmeg Light" w:eastAsia="Century Gothic" w:hAnsi="Nutmeg Light"/>
          <w:sz w:val="22"/>
          <w:szCs w:val="22"/>
        </w:rPr>
        <w:t>mencionar las</w:t>
      </w:r>
      <w:r w:rsidRPr="003B7C73">
        <w:rPr>
          <w:rFonts w:ascii="Nutmeg Light" w:eastAsia="Century Gothic" w:hAnsi="Nutmeg Light"/>
          <w:sz w:val="22"/>
          <w:szCs w:val="22"/>
        </w:rPr>
        <w:t xml:space="preserve"> características, tiempo de entrega y de garantía de los equipos a adquirir;</w:t>
      </w:r>
    </w:p>
    <w:p w14:paraId="30D3A445" w14:textId="2F50A47B" w:rsidR="001C07AB" w:rsidRPr="00A50EA5" w:rsidRDefault="00766E8D" w:rsidP="00236F3D">
      <w:pPr>
        <w:pStyle w:val="Sinespaciado"/>
        <w:jc w:val="both"/>
        <w:rPr>
          <w:rFonts w:ascii="Nutmeg Light" w:eastAsia="Century Gothic" w:hAnsi="Nutmeg Light"/>
          <w:color w:val="000000" w:themeColor="text1"/>
          <w:sz w:val="22"/>
          <w:szCs w:val="22"/>
        </w:rPr>
      </w:pPr>
      <w:r>
        <w:rPr>
          <w:rFonts w:ascii="Nutmeg Light" w:eastAsia="Century Gothic" w:hAnsi="Nutmeg Light"/>
          <w:sz w:val="22"/>
          <w:szCs w:val="22"/>
        </w:rPr>
        <w:t>f).-</w:t>
      </w:r>
      <w:r w:rsidRPr="00C01AFD">
        <w:rPr>
          <w:rFonts w:ascii="Nutmeg Light" w:eastAsia="Century Gothic" w:hAnsi="Nutmeg Light"/>
          <w:sz w:val="22"/>
          <w:szCs w:val="22"/>
        </w:rPr>
        <w:t xml:space="preserve">Acreditación </w:t>
      </w:r>
      <w:r w:rsidR="001C07AB">
        <w:rPr>
          <w:rFonts w:ascii="Nutmeg Light" w:eastAsia="Century Gothic" w:hAnsi="Nutmeg Light"/>
          <w:sz w:val="22"/>
          <w:szCs w:val="22"/>
        </w:rPr>
        <w:t xml:space="preserve">de la legal posesión o propiedad </w:t>
      </w:r>
      <w:r w:rsidRPr="00C01AFD">
        <w:rPr>
          <w:rFonts w:ascii="Nutmeg Light" w:eastAsia="Century Gothic" w:hAnsi="Nutmeg Light"/>
          <w:sz w:val="22"/>
          <w:szCs w:val="22"/>
        </w:rPr>
        <w:t>del predio, mediante constancia de propiedad o posesión</w:t>
      </w:r>
      <w:r>
        <w:rPr>
          <w:rFonts w:ascii="Nutmeg Light" w:eastAsia="Century Gothic" w:hAnsi="Nutmeg Light"/>
          <w:sz w:val="22"/>
          <w:szCs w:val="22"/>
        </w:rPr>
        <w:t xml:space="preserve"> del predio</w:t>
      </w:r>
      <w:r w:rsidRPr="003B7C73">
        <w:rPr>
          <w:rFonts w:ascii="Nutmeg Light" w:eastAsia="Century Gothic" w:hAnsi="Nutmeg Light"/>
          <w:sz w:val="22"/>
          <w:szCs w:val="22"/>
        </w:rPr>
        <w:t xml:space="preserve"> (escritura pública, </w:t>
      </w:r>
      <w:r w:rsidR="001C07AB" w:rsidRPr="003B7C73">
        <w:rPr>
          <w:rFonts w:ascii="Nutmeg Light" w:eastAsia="Century Gothic" w:hAnsi="Nutmeg Light"/>
          <w:sz w:val="22"/>
          <w:szCs w:val="22"/>
        </w:rPr>
        <w:t>título</w:t>
      </w:r>
      <w:r w:rsidRPr="003B7C73">
        <w:rPr>
          <w:rFonts w:ascii="Nutmeg Light" w:eastAsia="Century Gothic" w:hAnsi="Nutmeg Light"/>
          <w:sz w:val="22"/>
          <w:szCs w:val="22"/>
        </w:rPr>
        <w:t xml:space="preserve"> de propiedad, certificado parcelario o bien el contrato de arrendamiento o comodato en su caso, que cumpla con los requisitos legales </w:t>
      </w:r>
      <w:r w:rsidRPr="003B7C73">
        <w:rPr>
          <w:rFonts w:ascii="Nutmeg Light" w:eastAsia="Century Gothic" w:hAnsi="Nutmeg Light"/>
          <w:color w:val="000000" w:themeColor="text1"/>
          <w:sz w:val="22"/>
          <w:szCs w:val="22"/>
        </w:rPr>
        <w:t>correspondientes), concesión de zona federal para el caso de infraestructura móvil, no fija, objeto de la aplicación del apoyo;</w:t>
      </w:r>
    </w:p>
    <w:p w14:paraId="517F0A7B" w14:textId="77777777" w:rsidR="00766E8D" w:rsidRPr="003B7C73" w:rsidRDefault="00766E8D" w:rsidP="00766E8D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  <w:r w:rsidRPr="003B7C73">
        <w:rPr>
          <w:rFonts w:ascii="Nutmeg Light" w:eastAsia="Century Gothic" w:hAnsi="Nutmeg Light"/>
          <w:sz w:val="22"/>
          <w:szCs w:val="22"/>
        </w:rPr>
        <w:t>g).- Documento que acredite la actividad productiva según corresponda</w:t>
      </w:r>
      <w:r>
        <w:rPr>
          <w:rFonts w:ascii="Nutmeg Light" w:eastAsia="Century Gothic" w:hAnsi="Nutmeg Light"/>
          <w:sz w:val="22"/>
          <w:szCs w:val="22"/>
        </w:rPr>
        <w:t>,</w:t>
      </w:r>
      <w:r w:rsidRPr="003B7C73">
        <w:rPr>
          <w:rFonts w:ascii="Nutmeg Light" w:eastAsia="Century Gothic" w:hAnsi="Nutmeg Light"/>
          <w:sz w:val="22"/>
          <w:szCs w:val="22"/>
        </w:rPr>
        <w:t xml:space="preserve"> uno de los siguientes documentos:</w:t>
      </w:r>
    </w:p>
    <w:p w14:paraId="11C1F3AB" w14:textId="77777777" w:rsidR="00766E8D" w:rsidRPr="003B7C73" w:rsidRDefault="00766E8D" w:rsidP="00766E8D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</w:p>
    <w:p w14:paraId="58AD9893" w14:textId="6C03ECB5" w:rsidR="00766E8D" w:rsidRPr="003B7C73" w:rsidRDefault="00766E8D" w:rsidP="00766E8D">
      <w:pPr>
        <w:pStyle w:val="Sinespaciado"/>
        <w:numPr>
          <w:ilvl w:val="0"/>
          <w:numId w:val="28"/>
        </w:numPr>
        <w:jc w:val="both"/>
        <w:rPr>
          <w:rFonts w:ascii="Nutmeg Light" w:eastAsia="Century Gothic" w:hAnsi="Nutmeg Light"/>
          <w:sz w:val="22"/>
          <w:szCs w:val="22"/>
        </w:rPr>
      </w:pPr>
      <w:r w:rsidRPr="003B7C73">
        <w:rPr>
          <w:rFonts w:ascii="Nutmeg Light" w:eastAsia="Century Gothic" w:hAnsi="Nutmeg Light"/>
          <w:sz w:val="22"/>
          <w:szCs w:val="22"/>
        </w:rPr>
        <w:t xml:space="preserve">Cédula que acredite la Unidad de Producción </w:t>
      </w:r>
      <w:r w:rsidR="00F634E5">
        <w:rPr>
          <w:rFonts w:ascii="Nutmeg Light" w:eastAsia="Century Gothic" w:hAnsi="Nutmeg Light"/>
          <w:sz w:val="22"/>
          <w:szCs w:val="22"/>
        </w:rPr>
        <w:t>P</w:t>
      </w:r>
      <w:r w:rsidRPr="003B7C73">
        <w:rPr>
          <w:rFonts w:ascii="Nutmeg Light" w:eastAsia="Century Gothic" w:hAnsi="Nutmeg Light"/>
          <w:sz w:val="22"/>
          <w:szCs w:val="22"/>
        </w:rPr>
        <w:t>ecuaria (UPP);</w:t>
      </w:r>
    </w:p>
    <w:p w14:paraId="16C314C0" w14:textId="6D9CCC12" w:rsidR="00766E8D" w:rsidRDefault="00766E8D" w:rsidP="00766E8D">
      <w:pPr>
        <w:pStyle w:val="Sinespaciado"/>
        <w:numPr>
          <w:ilvl w:val="0"/>
          <w:numId w:val="28"/>
        </w:numPr>
        <w:jc w:val="both"/>
        <w:rPr>
          <w:rFonts w:ascii="Nutmeg Light" w:eastAsia="Century Gothic" w:hAnsi="Nutmeg Light"/>
          <w:sz w:val="22"/>
          <w:szCs w:val="22"/>
        </w:rPr>
      </w:pPr>
      <w:r w:rsidRPr="003B7C73">
        <w:rPr>
          <w:rFonts w:ascii="Nutmeg Light" w:eastAsia="Century Gothic" w:hAnsi="Nutmeg Light"/>
          <w:sz w:val="22"/>
          <w:szCs w:val="22"/>
        </w:rPr>
        <w:t>Registro Nacional de Pesca y Acuacultura (RNPA);</w:t>
      </w:r>
    </w:p>
    <w:p w14:paraId="334DB32B" w14:textId="410EF44E" w:rsidR="00F634E5" w:rsidRPr="003B7C73" w:rsidRDefault="00F634E5" w:rsidP="00766E8D">
      <w:pPr>
        <w:pStyle w:val="Sinespaciado"/>
        <w:numPr>
          <w:ilvl w:val="0"/>
          <w:numId w:val="28"/>
        </w:numPr>
        <w:jc w:val="both"/>
        <w:rPr>
          <w:rFonts w:ascii="Nutmeg Light" w:eastAsia="Century Gothic" w:hAnsi="Nutmeg Light"/>
          <w:sz w:val="22"/>
          <w:szCs w:val="22"/>
        </w:rPr>
      </w:pPr>
      <w:r>
        <w:rPr>
          <w:rFonts w:ascii="Nutmeg Light" w:eastAsia="Century Gothic" w:hAnsi="Nutmeg Light"/>
          <w:sz w:val="22"/>
          <w:szCs w:val="22"/>
        </w:rPr>
        <w:t>P</w:t>
      </w:r>
      <w:r w:rsidR="005E61E0">
        <w:rPr>
          <w:rFonts w:ascii="Nutmeg Light" w:eastAsia="Century Gothic" w:hAnsi="Nutmeg Light"/>
          <w:sz w:val="22"/>
          <w:szCs w:val="22"/>
        </w:rPr>
        <w:t>adrón</w:t>
      </w:r>
      <w:r>
        <w:rPr>
          <w:rFonts w:ascii="Nutmeg Light" w:eastAsia="Century Gothic" w:hAnsi="Nutmeg Light"/>
          <w:sz w:val="22"/>
          <w:szCs w:val="22"/>
        </w:rPr>
        <w:t xml:space="preserve"> Ganadero Nacional (PGN)</w:t>
      </w:r>
    </w:p>
    <w:p w14:paraId="54FFB8F4" w14:textId="4251B46C" w:rsidR="00766E8D" w:rsidRPr="003B7C73" w:rsidRDefault="00766E8D" w:rsidP="00766E8D">
      <w:pPr>
        <w:pStyle w:val="Sinespaciado"/>
        <w:numPr>
          <w:ilvl w:val="0"/>
          <w:numId w:val="28"/>
        </w:numPr>
        <w:jc w:val="both"/>
        <w:rPr>
          <w:rFonts w:ascii="Nutmeg Light" w:eastAsia="Century Gothic" w:hAnsi="Nutmeg Light"/>
          <w:sz w:val="22"/>
          <w:szCs w:val="22"/>
        </w:rPr>
      </w:pPr>
      <w:r w:rsidRPr="003B7C73">
        <w:rPr>
          <w:rFonts w:ascii="Nutmeg Light" w:eastAsia="Century Gothic" w:hAnsi="Nutmeg Light"/>
          <w:sz w:val="22"/>
          <w:szCs w:val="22"/>
        </w:rPr>
        <w:t>Credencial Agroalimentaria;</w:t>
      </w:r>
    </w:p>
    <w:p w14:paraId="7167531C" w14:textId="53836667" w:rsidR="00766E8D" w:rsidRPr="003B7C73" w:rsidRDefault="00766E8D" w:rsidP="00766E8D">
      <w:pPr>
        <w:pStyle w:val="Sinespaciado"/>
        <w:numPr>
          <w:ilvl w:val="0"/>
          <w:numId w:val="28"/>
        </w:numPr>
        <w:jc w:val="both"/>
        <w:rPr>
          <w:rFonts w:ascii="Nutmeg Light" w:eastAsia="Century Gothic" w:hAnsi="Nutmeg Light"/>
          <w:sz w:val="22"/>
          <w:szCs w:val="22"/>
        </w:rPr>
      </w:pPr>
      <w:r w:rsidRPr="003B7C73">
        <w:rPr>
          <w:rFonts w:ascii="Nutmeg Light" w:eastAsia="Century Gothic" w:hAnsi="Nutmeg Light"/>
          <w:sz w:val="22"/>
          <w:szCs w:val="22"/>
        </w:rPr>
        <w:t>Permiso del H. Ayuntamiento para ejercer la actividad;</w:t>
      </w:r>
    </w:p>
    <w:p w14:paraId="23EC5DA6" w14:textId="1F366A3B" w:rsidR="00766E8D" w:rsidRPr="003B7C73" w:rsidRDefault="00766E8D" w:rsidP="00766E8D">
      <w:pPr>
        <w:pStyle w:val="Sinespaciado"/>
        <w:numPr>
          <w:ilvl w:val="0"/>
          <w:numId w:val="28"/>
        </w:numPr>
        <w:jc w:val="both"/>
        <w:rPr>
          <w:rFonts w:ascii="Nutmeg Light" w:eastAsia="Century Gothic" w:hAnsi="Nutmeg Light"/>
          <w:sz w:val="22"/>
          <w:szCs w:val="22"/>
        </w:rPr>
      </w:pPr>
      <w:r w:rsidRPr="003B7C73">
        <w:rPr>
          <w:rFonts w:ascii="Nutmeg Light" w:eastAsia="Century Gothic" w:hAnsi="Nutmeg Light"/>
          <w:sz w:val="22"/>
          <w:szCs w:val="22"/>
        </w:rPr>
        <w:t>Permiso de COPRISJAL</w:t>
      </w:r>
      <w:r w:rsidR="001C07AB">
        <w:rPr>
          <w:rFonts w:ascii="Nutmeg Light" w:eastAsia="Century Gothic" w:hAnsi="Nutmeg Light"/>
          <w:sz w:val="22"/>
          <w:szCs w:val="22"/>
        </w:rPr>
        <w:t xml:space="preserve"> y/o de la</w:t>
      </w:r>
      <w:r w:rsidRPr="003B7C73">
        <w:rPr>
          <w:rFonts w:ascii="Nutmeg Light" w:eastAsia="Century Gothic" w:hAnsi="Nutmeg Light"/>
          <w:sz w:val="22"/>
          <w:szCs w:val="22"/>
        </w:rPr>
        <w:t xml:space="preserve"> Sec</w:t>
      </w:r>
      <w:r w:rsidR="001C07AB">
        <w:rPr>
          <w:rFonts w:ascii="Nutmeg Light" w:eastAsia="Century Gothic" w:hAnsi="Nutmeg Light"/>
          <w:sz w:val="22"/>
          <w:szCs w:val="22"/>
        </w:rPr>
        <w:t>retaria</w:t>
      </w:r>
      <w:r w:rsidRPr="003B7C73">
        <w:rPr>
          <w:rFonts w:ascii="Nutmeg Light" w:eastAsia="Century Gothic" w:hAnsi="Nutmeg Light"/>
          <w:sz w:val="22"/>
          <w:szCs w:val="22"/>
        </w:rPr>
        <w:t xml:space="preserve"> de Salud; y</w:t>
      </w:r>
    </w:p>
    <w:p w14:paraId="3DD1622D" w14:textId="77777777" w:rsidR="00766E8D" w:rsidRPr="003B7C73" w:rsidRDefault="00766E8D" w:rsidP="00766E8D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</w:p>
    <w:p w14:paraId="24B02D05" w14:textId="77777777" w:rsidR="00766E8D" w:rsidRDefault="00766E8D" w:rsidP="00766E8D">
      <w:pPr>
        <w:pStyle w:val="Sinespaciado"/>
        <w:jc w:val="both"/>
        <w:rPr>
          <w:rFonts w:ascii="Nutmeg Light" w:hAnsi="Nutmeg Light"/>
          <w:sz w:val="22"/>
          <w:szCs w:val="22"/>
        </w:rPr>
      </w:pPr>
      <w:r w:rsidRPr="003B7C73">
        <w:rPr>
          <w:rFonts w:ascii="Nutmeg Light" w:hAnsi="Nutmeg Light"/>
          <w:sz w:val="22"/>
          <w:szCs w:val="22"/>
        </w:rPr>
        <w:t>h).- En el caso de solicitar apoyo para capacitación especializada y planes emergentes se deberá presentar aparte del Anexo 1:</w:t>
      </w:r>
    </w:p>
    <w:p w14:paraId="15BBD609" w14:textId="77777777" w:rsidR="00766E8D" w:rsidRPr="003B7C73" w:rsidRDefault="00766E8D" w:rsidP="00766E8D">
      <w:pPr>
        <w:pStyle w:val="Sinespaciado"/>
        <w:jc w:val="both"/>
        <w:rPr>
          <w:rFonts w:ascii="Nutmeg Light" w:hAnsi="Nutmeg Light"/>
          <w:sz w:val="22"/>
          <w:szCs w:val="22"/>
        </w:rPr>
      </w:pPr>
    </w:p>
    <w:p w14:paraId="620EDA1B" w14:textId="77777777" w:rsidR="00766E8D" w:rsidRPr="003B7C73" w:rsidRDefault="00766E8D" w:rsidP="00766E8D">
      <w:pPr>
        <w:pStyle w:val="Sinespaciado"/>
        <w:numPr>
          <w:ilvl w:val="0"/>
          <w:numId w:val="25"/>
        </w:numPr>
        <w:jc w:val="both"/>
        <w:rPr>
          <w:rFonts w:ascii="Nutmeg Light" w:hAnsi="Nutmeg Light"/>
          <w:sz w:val="22"/>
          <w:szCs w:val="22"/>
        </w:rPr>
      </w:pPr>
      <w:r w:rsidRPr="003B7C73">
        <w:rPr>
          <w:rFonts w:ascii="Nutmeg Light" w:hAnsi="Nutmeg Light"/>
          <w:sz w:val="22"/>
          <w:szCs w:val="22"/>
        </w:rPr>
        <w:t>Escrito libre donde se justifique y se indique el problema o deficiencia que se atenderá, así como el impacto que se tendrá, quedando bajo la responsabilidad del Comité Técnico definir el número mínimo de participantes según sea el caso;</w:t>
      </w:r>
    </w:p>
    <w:p w14:paraId="6ED2188B" w14:textId="3E56DF51" w:rsidR="00766E8D" w:rsidRPr="003B7C73" w:rsidRDefault="00766E8D" w:rsidP="00766E8D">
      <w:pPr>
        <w:pStyle w:val="Sinespaciado"/>
        <w:numPr>
          <w:ilvl w:val="0"/>
          <w:numId w:val="25"/>
        </w:numPr>
        <w:jc w:val="both"/>
        <w:rPr>
          <w:rFonts w:ascii="Nutmeg Light" w:hAnsi="Nutmeg Light"/>
          <w:sz w:val="22"/>
          <w:szCs w:val="22"/>
        </w:rPr>
      </w:pPr>
      <w:proofErr w:type="spellStart"/>
      <w:r w:rsidRPr="003B7C73">
        <w:rPr>
          <w:rFonts w:ascii="Nutmeg Light" w:hAnsi="Nutmeg Light"/>
          <w:sz w:val="22"/>
          <w:szCs w:val="22"/>
        </w:rPr>
        <w:t>Curriculum</w:t>
      </w:r>
      <w:proofErr w:type="spellEnd"/>
      <w:r w:rsidRPr="003B7C73">
        <w:rPr>
          <w:rFonts w:ascii="Nutmeg Light" w:hAnsi="Nutmeg Light"/>
          <w:sz w:val="22"/>
          <w:szCs w:val="22"/>
        </w:rPr>
        <w:t xml:space="preserve"> vitae anexando evidencias que comprueben la experiencia en el tema de</w:t>
      </w:r>
      <w:r w:rsidR="001C07AB">
        <w:rPr>
          <w:rFonts w:ascii="Nutmeg Light" w:hAnsi="Nutmeg Light"/>
          <w:sz w:val="22"/>
          <w:szCs w:val="22"/>
        </w:rPr>
        <w:t xml:space="preserve"> la</w:t>
      </w:r>
      <w:r w:rsidRPr="003B7C73">
        <w:rPr>
          <w:rFonts w:ascii="Nutmeg Light" w:hAnsi="Nutmeg Light"/>
          <w:sz w:val="22"/>
          <w:szCs w:val="22"/>
        </w:rPr>
        <w:t xml:space="preserve"> </w:t>
      </w:r>
      <w:r w:rsidR="001C07AB">
        <w:rPr>
          <w:rFonts w:ascii="Nutmeg Light" w:hAnsi="Nutmeg Light"/>
          <w:sz w:val="22"/>
          <w:szCs w:val="22"/>
        </w:rPr>
        <w:t>capacitación</w:t>
      </w:r>
      <w:r w:rsidRPr="003B7C73">
        <w:rPr>
          <w:rFonts w:ascii="Nutmeg Light" w:hAnsi="Nutmeg Light"/>
          <w:sz w:val="22"/>
          <w:szCs w:val="22"/>
        </w:rPr>
        <w:t>; y</w:t>
      </w:r>
    </w:p>
    <w:p w14:paraId="0D048B6E" w14:textId="77777777" w:rsidR="00766E8D" w:rsidRPr="003B7C73" w:rsidRDefault="00766E8D" w:rsidP="00766E8D">
      <w:pPr>
        <w:pStyle w:val="Sinespaciado"/>
        <w:numPr>
          <w:ilvl w:val="0"/>
          <w:numId w:val="25"/>
        </w:numPr>
        <w:jc w:val="both"/>
        <w:rPr>
          <w:rFonts w:ascii="Nutmeg Light" w:hAnsi="Nutmeg Light"/>
          <w:sz w:val="22"/>
          <w:szCs w:val="22"/>
        </w:rPr>
      </w:pPr>
      <w:r w:rsidRPr="003B7C73">
        <w:rPr>
          <w:rFonts w:ascii="Nutmeg Light" w:hAnsi="Nutmeg Light"/>
          <w:sz w:val="22"/>
          <w:szCs w:val="22"/>
        </w:rPr>
        <w:t>Cotización, donde se incluya Propuesta técnica y económica en moneda nacional.</w:t>
      </w:r>
    </w:p>
    <w:p w14:paraId="0265A30D" w14:textId="77777777" w:rsidR="00766E8D" w:rsidRPr="003B7C73" w:rsidRDefault="00766E8D" w:rsidP="00766E8D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</w:p>
    <w:p w14:paraId="102CE405" w14:textId="77777777" w:rsidR="00766E8D" w:rsidRPr="003B7C73" w:rsidRDefault="00766E8D" w:rsidP="00766E8D">
      <w:pPr>
        <w:pStyle w:val="Sinespaciado"/>
        <w:jc w:val="both"/>
        <w:rPr>
          <w:rFonts w:ascii="Nutmeg Light" w:eastAsia="Century Gothic" w:hAnsi="Nutmeg Light"/>
          <w:b/>
          <w:sz w:val="22"/>
          <w:szCs w:val="22"/>
        </w:rPr>
      </w:pPr>
      <w:r w:rsidRPr="003B7C73">
        <w:rPr>
          <w:rFonts w:ascii="Nutmeg Light" w:eastAsia="Century Gothic" w:hAnsi="Nutmeg Light"/>
          <w:b/>
          <w:sz w:val="22"/>
          <w:szCs w:val="22"/>
        </w:rPr>
        <w:t>Persona Moral:</w:t>
      </w:r>
    </w:p>
    <w:p w14:paraId="2534536F" w14:textId="77777777" w:rsidR="00766E8D" w:rsidRPr="003B7C73" w:rsidRDefault="00766E8D" w:rsidP="00766E8D">
      <w:pPr>
        <w:pStyle w:val="Sinespaciado"/>
        <w:jc w:val="both"/>
        <w:rPr>
          <w:rFonts w:ascii="Nutmeg Light" w:eastAsia="Century Gothic" w:hAnsi="Nutmeg Light"/>
          <w:b/>
          <w:sz w:val="22"/>
          <w:szCs w:val="22"/>
        </w:rPr>
      </w:pPr>
    </w:p>
    <w:p w14:paraId="63719BF8" w14:textId="77777777" w:rsidR="00766E8D" w:rsidRPr="003B7C73" w:rsidRDefault="00766E8D" w:rsidP="00766E8D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  <w:r w:rsidRPr="003B7C73">
        <w:rPr>
          <w:rFonts w:ascii="Nutmeg Light" w:eastAsia="Century Gothic" w:hAnsi="Nutmeg Light"/>
          <w:sz w:val="22"/>
          <w:szCs w:val="22"/>
        </w:rPr>
        <w:t>a).- Acta constitutiva y, en su caso, el documento notarial donde conste las modificaciones a ésta y/o a sus estatutos.</w:t>
      </w:r>
    </w:p>
    <w:p w14:paraId="0371F55A" w14:textId="25C1F494" w:rsidR="00766E8D" w:rsidRDefault="00766E8D" w:rsidP="00766E8D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  <w:r w:rsidRPr="003B7C73">
        <w:rPr>
          <w:rFonts w:ascii="Nutmeg Light" w:eastAsia="Century Gothic" w:hAnsi="Nutmeg Light"/>
          <w:sz w:val="22"/>
          <w:szCs w:val="22"/>
        </w:rPr>
        <w:t>b).- Acta de asamblea donde mencione la designación de su representante legal donde conste el poder general o particular para pleitos y cobranzas y/o para actos de administración, debidamente protocolizadas ante fedatario público.</w:t>
      </w:r>
    </w:p>
    <w:p w14:paraId="45DE27F4" w14:textId="7A4D3397" w:rsidR="00766E8D" w:rsidRPr="003B7C73" w:rsidRDefault="00766E8D" w:rsidP="00766E8D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  <w:r w:rsidRPr="003B7C73">
        <w:rPr>
          <w:rFonts w:ascii="Nutmeg Light" w:eastAsia="Century Gothic" w:hAnsi="Nutmeg Light"/>
          <w:sz w:val="22"/>
          <w:szCs w:val="22"/>
        </w:rPr>
        <w:t>c).- Identificación oficial vigente</w:t>
      </w:r>
      <w:r w:rsidR="001C07AB">
        <w:rPr>
          <w:rFonts w:ascii="Nutmeg Light" w:eastAsia="Century Gothic" w:hAnsi="Nutmeg Light"/>
          <w:sz w:val="22"/>
          <w:szCs w:val="22"/>
        </w:rPr>
        <w:t xml:space="preserve"> emitida por el Instituto Nacional Electoral (INE)</w:t>
      </w:r>
      <w:r w:rsidRPr="003B7C73">
        <w:rPr>
          <w:rFonts w:ascii="Nutmeg Light" w:eastAsia="Century Gothic" w:hAnsi="Nutmeg Light"/>
          <w:sz w:val="22"/>
          <w:szCs w:val="22"/>
        </w:rPr>
        <w:t xml:space="preserve"> de la persona que se ostente como representante legal, o pasaporte.</w:t>
      </w:r>
    </w:p>
    <w:p w14:paraId="76AFA68F" w14:textId="77777777" w:rsidR="00766E8D" w:rsidRPr="00C01AFD" w:rsidRDefault="00766E8D" w:rsidP="00766E8D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  <w:r w:rsidRPr="00C01AFD">
        <w:rPr>
          <w:rFonts w:ascii="Nutmeg Light" w:eastAsia="Century Gothic" w:hAnsi="Nutmeg Light"/>
          <w:sz w:val="22"/>
          <w:szCs w:val="22"/>
        </w:rPr>
        <w:t>d).-CURP del representante Legal;</w:t>
      </w:r>
    </w:p>
    <w:p w14:paraId="4B95C3DE" w14:textId="06DE473A" w:rsidR="00766E8D" w:rsidRPr="00C01AFD" w:rsidRDefault="00766E8D" w:rsidP="00766E8D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  <w:r w:rsidRPr="00C01AFD">
        <w:rPr>
          <w:rFonts w:ascii="Nutmeg Light" w:eastAsia="Century Gothic" w:hAnsi="Nutmeg Light"/>
          <w:sz w:val="22"/>
          <w:szCs w:val="22"/>
        </w:rPr>
        <w:t>e).-</w:t>
      </w:r>
      <w:r w:rsidR="001C07AB" w:rsidRPr="001C07AB">
        <w:rPr>
          <w:rFonts w:ascii="Nutmeg Light" w:eastAsia="Century Gothic" w:hAnsi="Nutmeg Light"/>
          <w:sz w:val="22"/>
          <w:szCs w:val="22"/>
        </w:rPr>
        <w:t xml:space="preserve"> </w:t>
      </w:r>
      <w:r w:rsidR="001C07AB" w:rsidRPr="003B7C73">
        <w:rPr>
          <w:rFonts w:ascii="Nutmeg Light" w:eastAsia="Century Gothic" w:hAnsi="Nutmeg Light"/>
          <w:sz w:val="22"/>
          <w:szCs w:val="22"/>
        </w:rPr>
        <w:t>R</w:t>
      </w:r>
      <w:r w:rsidR="001C07AB">
        <w:rPr>
          <w:rFonts w:ascii="Nutmeg Light" w:eastAsia="Century Gothic" w:hAnsi="Nutmeg Light"/>
          <w:sz w:val="22"/>
          <w:szCs w:val="22"/>
        </w:rPr>
        <w:t xml:space="preserve">egistro Federal de Contribuyente (RFC) </w:t>
      </w:r>
      <w:r w:rsidRPr="00C01AFD">
        <w:rPr>
          <w:rFonts w:ascii="Nutmeg Light" w:eastAsia="Century Gothic" w:hAnsi="Nutmeg Light"/>
          <w:sz w:val="22"/>
          <w:szCs w:val="22"/>
        </w:rPr>
        <w:t>del representante legal y de la persona jurídica</w:t>
      </w:r>
      <w:r w:rsidR="00236F3D">
        <w:rPr>
          <w:rFonts w:ascii="Nutmeg Light" w:eastAsia="Century Gothic" w:hAnsi="Nutmeg Light"/>
          <w:sz w:val="22"/>
          <w:szCs w:val="22"/>
        </w:rPr>
        <w:t xml:space="preserve"> así como </w:t>
      </w:r>
      <w:r w:rsidRPr="00C01AFD">
        <w:rPr>
          <w:rFonts w:ascii="Nutmeg Light" w:eastAsia="Century Gothic" w:hAnsi="Nutmeg Light"/>
          <w:sz w:val="22"/>
          <w:szCs w:val="22"/>
        </w:rPr>
        <w:t xml:space="preserve"> constancia de formato 32 D vigente;</w:t>
      </w:r>
    </w:p>
    <w:p w14:paraId="4B8808AB" w14:textId="47B48560" w:rsidR="00766E8D" w:rsidRPr="00C01AFD" w:rsidRDefault="00766E8D" w:rsidP="00766E8D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  <w:r w:rsidRPr="00C01AFD">
        <w:rPr>
          <w:rFonts w:ascii="Nutmeg Light" w:eastAsia="Century Gothic" w:hAnsi="Nutmeg Light"/>
          <w:sz w:val="22"/>
          <w:szCs w:val="22"/>
        </w:rPr>
        <w:t xml:space="preserve">f) Comprobante de Domicilio vigente, del representante legal y Persona Moral </w:t>
      </w:r>
      <w:r w:rsidR="00236F3D" w:rsidRPr="003B7C73">
        <w:rPr>
          <w:rFonts w:ascii="Nutmeg Light" w:eastAsia="Century Gothic" w:hAnsi="Nutmeg Light"/>
          <w:sz w:val="22"/>
          <w:szCs w:val="22"/>
        </w:rPr>
        <w:t>(recibo de luz, teléfono, predial, agua</w:t>
      </w:r>
      <w:r w:rsidR="00236F3D">
        <w:rPr>
          <w:rFonts w:ascii="Nutmeg Light" w:eastAsia="Century Gothic" w:hAnsi="Nutmeg Light"/>
          <w:sz w:val="22"/>
          <w:szCs w:val="22"/>
        </w:rPr>
        <w:t>, etc.</w:t>
      </w:r>
      <w:r w:rsidR="00236F3D" w:rsidRPr="003B7C73">
        <w:rPr>
          <w:rFonts w:ascii="Nutmeg Light" w:eastAsia="Century Gothic" w:hAnsi="Nutmeg Light"/>
          <w:sz w:val="22"/>
          <w:szCs w:val="22"/>
        </w:rPr>
        <w:t>),</w:t>
      </w:r>
    </w:p>
    <w:p w14:paraId="637E7907" w14:textId="0D6E8C0F" w:rsidR="00766E8D" w:rsidRPr="00C01AFD" w:rsidRDefault="00766E8D" w:rsidP="00236F3D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  <w:r w:rsidRPr="00C01AFD">
        <w:rPr>
          <w:rFonts w:ascii="Nutmeg Light" w:eastAsia="Century Gothic" w:hAnsi="Nutmeg Light"/>
          <w:sz w:val="22"/>
          <w:szCs w:val="22"/>
        </w:rPr>
        <w:t>g).-Copia del Proyecto; que enuncie la normativa a la que contribuye este apoyo para su cumplimiento;</w:t>
      </w:r>
    </w:p>
    <w:p w14:paraId="45106336" w14:textId="64FFC568" w:rsidR="00766E8D" w:rsidRPr="00C01AFD" w:rsidRDefault="00766E8D" w:rsidP="00236F3D">
      <w:pPr>
        <w:pStyle w:val="Sinespaciado"/>
        <w:jc w:val="both"/>
        <w:rPr>
          <w:rFonts w:ascii="Nutmeg Light" w:eastAsia="Century Gothic" w:hAnsi="Nutmeg Light" w:cs="Arial"/>
          <w:sz w:val="22"/>
          <w:szCs w:val="22"/>
        </w:rPr>
      </w:pPr>
      <w:r w:rsidRPr="00C01AFD">
        <w:rPr>
          <w:rFonts w:ascii="Nutmeg Light" w:eastAsia="Century Gothic" w:hAnsi="Nutmeg Light" w:cs="Arial"/>
          <w:sz w:val="22"/>
          <w:szCs w:val="22"/>
        </w:rPr>
        <w:t xml:space="preserve">En el caso de infraestructura y equipamiento deberán cumplir con las normas sanitarias según sea el caso, se deberá presentar en original y en hoja membretada como mínimo dos cotizaciones en moneda nacional, así como   </w:t>
      </w:r>
      <w:r w:rsidR="00236F3D" w:rsidRPr="00C01AFD">
        <w:rPr>
          <w:rFonts w:ascii="Nutmeg Light" w:eastAsia="Century Gothic" w:hAnsi="Nutmeg Light" w:cs="Arial"/>
          <w:sz w:val="22"/>
          <w:szCs w:val="22"/>
        </w:rPr>
        <w:t>mencionar las</w:t>
      </w:r>
      <w:r w:rsidRPr="00C01AFD">
        <w:rPr>
          <w:rFonts w:ascii="Nutmeg Light" w:eastAsia="Century Gothic" w:hAnsi="Nutmeg Light" w:cs="Arial"/>
          <w:sz w:val="22"/>
          <w:szCs w:val="22"/>
        </w:rPr>
        <w:t xml:space="preserve"> características, tiempo de entrega y de garantía de los equipos a adquirir;</w:t>
      </w:r>
    </w:p>
    <w:p w14:paraId="1D9DD4E3" w14:textId="5EF924BE" w:rsidR="000B552C" w:rsidRPr="00A50EA5" w:rsidRDefault="00766E8D" w:rsidP="000B552C">
      <w:pPr>
        <w:pStyle w:val="Sinespaciado"/>
        <w:jc w:val="both"/>
        <w:rPr>
          <w:rFonts w:ascii="Nutmeg Light" w:eastAsia="Century Gothic" w:hAnsi="Nutmeg Light"/>
          <w:color w:val="000000" w:themeColor="text1"/>
          <w:sz w:val="22"/>
          <w:szCs w:val="22"/>
        </w:rPr>
      </w:pPr>
      <w:r w:rsidRPr="00C01AFD">
        <w:rPr>
          <w:rFonts w:ascii="Nutmeg Light" w:eastAsia="Century Gothic" w:hAnsi="Nutmeg Light"/>
          <w:sz w:val="22"/>
          <w:szCs w:val="22"/>
        </w:rPr>
        <w:t>h).-</w:t>
      </w:r>
      <w:r w:rsidR="000B552C" w:rsidRPr="000B552C">
        <w:rPr>
          <w:rFonts w:ascii="Nutmeg Light" w:eastAsia="Century Gothic" w:hAnsi="Nutmeg Light"/>
          <w:sz w:val="22"/>
          <w:szCs w:val="22"/>
        </w:rPr>
        <w:t xml:space="preserve"> </w:t>
      </w:r>
      <w:r w:rsidR="000B552C" w:rsidRPr="00C01AFD">
        <w:rPr>
          <w:rFonts w:ascii="Nutmeg Light" w:eastAsia="Century Gothic" w:hAnsi="Nutmeg Light"/>
          <w:sz w:val="22"/>
          <w:szCs w:val="22"/>
        </w:rPr>
        <w:t xml:space="preserve">Acreditación </w:t>
      </w:r>
      <w:r w:rsidR="000B552C">
        <w:rPr>
          <w:rFonts w:ascii="Nutmeg Light" w:eastAsia="Century Gothic" w:hAnsi="Nutmeg Light"/>
          <w:sz w:val="22"/>
          <w:szCs w:val="22"/>
        </w:rPr>
        <w:t xml:space="preserve">de la legal posesión o propiedad </w:t>
      </w:r>
      <w:r w:rsidR="000B552C" w:rsidRPr="00C01AFD">
        <w:rPr>
          <w:rFonts w:ascii="Nutmeg Light" w:eastAsia="Century Gothic" w:hAnsi="Nutmeg Light"/>
          <w:sz w:val="22"/>
          <w:szCs w:val="22"/>
        </w:rPr>
        <w:t>del predio, mediante constancia de propiedad o posesión</w:t>
      </w:r>
      <w:r w:rsidR="000B552C">
        <w:rPr>
          <w:rFonts w:ascii="Nutmeg Light" w:eastAsia="Century Gothic" w:hAnsi="Nutmeg Light"/>
          <w:sz w:val="22"/>
          <w:szCs w:val="22"/>
        </w:rPr>
        <w:t xml:space="preserve"> del predio</w:t>
      </w:r>
      <w:r w:rsidR="000B552C" w:rsidRPr="003B7C73">
        <w:rPr>
          <w:rFonts w:ascii="Nutmeg Light" w:eastAsia="Century Gothic" w:hAnsi="Nutmeg Light"/>
          <w:sz w:val="22"/>
          <w:szCs w:val="22"/>
        </w:rPr>
        <w:t xml:space="preserve"> (escritura pública, título de propiedad, certificado parcelario o bien el contrato de arrendamiento o comodato en su caso, que cumpla con los requisitos legales </w:t>
      </w:r>
      <w:r w:rsidR="000B552C" w:rsidRPr="003B7C73">
        <w:rPr>
          <w:rFonts w:ascii="Nutmeg Light" w:eastAsia="Century Gothic" w:hAnsi="Nutmeg Light"/>
          <w:color w:val="000000" w:themeColor="text1"/>
          <w:sz w:val="22"/>
          <w:szCs w:val="22"/>
        </w:rPr>
        <w:t>correspondientes), concesión de zona federal para el caso de infraestructura móvil, no fija, objeto de la aplicación del apoyo;</w:t>
      </w:r>
    </w:p>
    <w:p w14:paraId="62F2657F" w14:textId="77777777" w:rsidR="000B552C" w:rsidRPr="003B7C73" w:rsidRDefault="00766E8D" w:rsidP="000B552C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  <w:r w:rsidRPr="00C01AFD">
        <w:rPr>
          <w:rFonts w:ascii="Nutmeg Light" w:eastAsia="Century Gothic" w:hAnsi="Nutmeg Light"/>
          <w:sz w:val="22"/>
          <w:szCs w:val="22"/>
        </w:rPr>
        <w:t xml:space="preserve">i).- </w:t>
      </w:r>
      <w:r w:rsidR="000B552C" w:rsidRPr="003B7C73">
        <w:rPr>
          <w:rFonts w:ascii="Nutmeg Light" w:eastAsia="Century Gothic" w:hAnsi="Nutmeg Light"/>
          <w:sz w:val="22"/>
          <w:szCs w:val="22"/>
        </w:rPr>
        <w:t>Cédula que acredite la Unidad de Producción pecuaria (UPP);</w:t>
      </w:r>
    </w:p>
    <w:p w14:paraId="17117173" w14:textId="77777777" w:rsidR="005E61E0" w:rsidRPr="003B7C73" w:rsidRDefault="005E61E0" w:rsidP="005E61E0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</w:p>
    <w:p w14:paraId="133A1069" w14:textId="77777777" w:rsidR="005E61E0" w:rsidRPr="003B7C73" w:rsidRDefault="005E61E0" w:rsidP="005E61E0">
      <w:pPr>
        <w:pStyle w:val="Sinespaciado"/>
        <w:numPr>
          <w:ilvl w:val="0"/>
          <w:numId w:val="28"/>
        </w:numPr>
        <w:jc w:val="both"/>
        <w:rPr>
          <w:rFonts w:ascii="Nutmeg Light" w:eastAsia="Century Gothic" w:hAnsi="Nutmeg Light"/>
          <w:sz w:val="22"/>
          <w:szCs w:val="22"/>
        </w:rPr>
      </w:pPr>
      <w:r w:rsidRPr="003B7C73">
        <w:rPr>
          <w:rFonts w:ascii="Nutmeg Light" w:eastAsia="Century Gothic" w:hAnsi="Nutmeg Light"/>
          <w:sz w:val="22"/>
          <w:szCs w:val="22"/>
        </w:rPr>
        <w:t xml:space="preserve">Cédula que acredite la Unidad de Producción </w:t>
      </w:r>
      <w:r>
        <w:rPr>
          <w:rFonts w:ascii="Nutmeg Light" w:eastAsia="Century Gothic" w:hAnsi="Nutmeg Light"/>
          <w:sz w:val="22"/>
          <w:szCs w:val="22"/>
        </w:rPr>
        <w:t>P</w:t>
      </w:r>
      <w:r w:rsidRPr="003B7C73">
        <w:rPr>
          <w:rFonts w:ascii="Nutmeg Light" w:eastAsia="Century Gothic" w:hAnsi="Nutmeg Light"/>
          <w:sz w:val="22"/>
          <w:szCs w:val="22"/>
        </w:rPr>
        <w:t>ecuaria (UPP);</w:t>
      </w:r>
    </w:p>
    <w:p w14:paraId="3594587F" w14:textId="77777777" w:rsidR="005E61E0" w:rsidRDefault="005E61E0" w:rsidP="005E61E0">
      <w:pPr>
        <w:pStyle w:val="Sinespaciado"/>
        <w:numPr>
          <w:ilvl w:val="0"/>
          <w:numId w:val="28"/>
        </w:numPr>
        <w:jc w:val="both"/>
        <w:rPr>
          <w:rFonts w:ascii="Nutmeg Light" w:eastAsia="Century Gothic" w:hAnsi="Nutmeg Light"/>
          <w:sz w:val="22"/>
          <w:szCs w:val="22"/>
        </w:rPr>
      </w:pPr>
      <w:r w:rsidRPr="003B7C73">
        <w:rPr>
          <w:rFonts w:ascii="Nutmeg Light" w:eastAsia="Century Gothic" w:hAnsi="Nutmeg Light"/>
          <w:sz w:val="22"/>
          <w:szCs w:val="22"/>
        </w:rPr>
        <w:t>Registro Nacional de Pesca y Acuacultura (RNPA);</w:t>
      </w:r>
    </w:p>
    <w:p w14:paraId="1713DD80" w14:textId="77777777" w:rsidR="005E61E0" w:rsidRPr="003B7C73" w:rsidRDefault="005E61E0" w:rsidP="005E61E0">
      <w:pPr>
        <w:pStyle w:val="Sinespaciado"/>
        <w:numPr>
          <w:ilvl w:val="0"/>
          <w:numId w:val="28"/>
        </w:numPr>
        <w:jc w:val="both"/>
        <w:rPr>
          <w:rFonts w:ascii="Nutmeg Light" w:eastAsia="Century Gothic" w:hAnsi="Nutmeg Light"/>
          <w:sz w:val="22"/>
          <w:szCs w:val="22"/>
        </w:rPr>
      </w:pPr>
      <w:r>
        <w:rPr>
          <w:rFonts w:ascii="Nutmeg Light" w:eastAsia="Century Gothic" w:hAnsi="Nutmeg Light"/>
          <w:sz w:val="22"/>
          <w:szCs w:val="22"/>
        </w:rPr>
        <w:t>Padrón Ganadero Nacional (PGN)</w:t>
      </w:r>
    </w:p>
    <w:p w14:paraId="70253769" w14:textId="77777777" w:rsidR="005E61E0" w:rsidRPr="003B7C73" w:rsidRDefault="005E61E0" w:rsidP="005E61E0">
      <w:pPr>
        <w:pStyle w:val="Sinespaciado"/>
        <w:numPr>
          <w:ilvl w:val="0"/>
          <w:numId w:val="28"/>
        </w:numPr>
        <w:jc w:val="both"/>
        <w:rPr>
          <w:rFonts w:ascii="Nutmeg Light" w:eastAsia="Century Gothic" w:hAnsi="Nutmeg Light"/>
          <w:sz w:val="22"/>
          <w:szCs w:val="22"/>
        </w:rPr>
      </w:pPr>
      <w:r w:rsidRPr="003B7C73">
        <w:rPr>
          <w:rFonts w:ascii="Nutmeg Light" w:eastAsia="Century Gothic" w:hAnsi="Nutmeg Light"/>
          <w:sz w:val="22"/>
          <w:szCs w:val="22"/>
        </w:rPr>
        <w:t>Credencial Agroalimentaria;</w:t>
      </w:r>
    </w:p>
    <w:p w14:paraId="5ECBB506" w14:textId="77777777" w:rsidR="005E61E0" w:rsidRPr="003B7C73" w:rsidRDefault="005E61E0" w:rsidP="005E61E0">
      <w:pPr>
        <w:pStyle w:val="Sinespaciado"/>
        <w:numPr>
          <w:ilvl w:val="0"/>
          <w:numId w:val="28"/>
        </w:numPr>
        <w:jc w:val="both"/>
        <w:rPr>
          <w:rFonts w:ascii="Nutmeg Light" w:eastAsia="Century Gothic" w:hAnsi="Nutmeg Light"/>
          <w:sz w:val="22"/>
          <w:szCs w:val="22"/>
        </w:rPr>
      </w:pPr>
      <w:r w:rsidRPr="003B7C73">
        <w:rPr>
          <w:rFonts w:ascii="Nutmeg Light" w:eastAsia="Century Gothic" w:hAnsi="Nutmeg Light"/>
          <w:sz w:val="22"/>
          <w:szCs w:val="22"/>
        </w:rPr>
        <w:t>Permiso del H. Ayuntamiento para ejercer la actividad;</w:t>
      </w:r>
    </w:p>
    <w:p w14:paraId="47EC8703" w14:textId="77777777" w:rsidR="005E61E0" w:rsidRPr="003B7C73" w:rsidRDefault="005E61E0" w:rsidP="005E61E0">
      <w:pPr>
        <w:pStyle w:val="Sinespaciado"/>
        <w:numPr>
          <w:ilvl w:val="0"/>
          <w:numId w:val="28"/>
        </w:numPr>
        <w:jc w:val="both"/>
        <w:rPr>
          <w:rFonts w:ascii="Nutmeg Light" w:eastAsia="Century Gothic" w:hAnsi="Nutmeg Light"/>
          <w:sz w:val="22"/>
          <w:szCs w:val="22"/>
        </w:rPr>
      </w:pPr>
      <w:r w:rsidRPr="003B7C73">
        <w:rPr>
          <w:rFonts w:ascii="Nutmeg Light" w:eastAsia="Century Gothic" w:hAnsi="Nutmeg Light"/>
          <w:sz w:val="22"/>
          <w:szCs w:val="22"/>
        </w:rPr>
        <w:t>Permiso de COPRISJAL</w:t>
      </w:r>
      <w:r>
        <w:rPr>
          <w:rFonts w:ascii="Nutmeg Light" w:eastAsia="Century Gothic" w:hAnsi="Nutmeg Light"/>
          <w:sz w:val="22"/>
          <w:szCs w:val="22"/>
        </w:rPr>
        <w:t xml:space="preserve"> y/o de la</w:t>
      </w:r>
      <w:r w:rsidRPr="003B7C73">
        <w:rPr>
          <w:rFonts w:ascii="Nutmeg Light" w:eastAsia="Century Gothic" w:hAnsi="Nutmeg Light"/>
          <w:sz w:val="22"/>
          <w:szCs w:val="22"/>
        </w:rPr>
        <w:t xml:space="preserve"> Sec</w:t>
      </w:r>
      <w:r>
        <w:rPr>
          <w:rFonts w:ascii="Nutmeg Light" w:eastAsia="Century Gothic" w:hAnsi="Nutmeg Light"/>
          <w:sz w:val="22"/>
          <w:szCs w:val="22"/>
        </w:rPr>
        <w:t>retaria</w:t>
      </w:r>
      <w:r w:rsidRPr="003B7C73">
        <w:rPr>
          <w:rFonts w:ascii="Nutmeg Light" w:eastAsia="Century Gothic" w:hAnsi="Nutmeg Light"/>
          <w:sz w:val="22"/>
          <w:szCs w:val="22"/>
        </w:rPr>
        <w:t xml:space="preserve"> de Salud; y</w:t>
      </w:r>
    </w:p>
    <w:p w14:paraId="79E8CD01" w14:textId="77777777" w:rsidR="000B552C" w:rsidRDefault="000B552C" w:rsidP="000B552C">
      <w:pPr>
        <w:pStyle w:val="Sinespaciado"/>
        <w:jc w:val="both"/>
        <w:rPr>
          <w:rFonts w:ascii="Nutmeg Light" w:hAnsi="Nutmeg Light"/>
          <w:sz w:val="22"/>
          <w:szCs w:val="22"/>
        </w:rPr>
      </w:pPr>
    </w:p>
    <w:p w14:paraId="2BD2CE88" w14:textId="335DA670" w:rsidR="000B552C" w:rsidRDefault="00766E8D" w:rsidP="000B552C">
      <w:pPr>
        <w:pStyle w:val="Sinespaciado"/>
        <w:jc w:val="both"/>
        <w:rPr>
          <w:rFonts w:ascii="Nutmeg Light" w:hAnsi="Nutmeg Light"/>
          <w:sz w:val="22"/>
          <w:szCs w:val="22"/>
        </w:rPr>
      </w:pPr>
      <w:r w:rsidRPr="00C01AFD">
        <w:rPr>
          <w:rFonts w:ascii="Nutmeg Light" w:hAnsi="Nutmeg Light"/>
          <w:sz w:val="22"/>
          <w:szCs w:val="22"/>
        </w:rPr>
        <w:t>j</w:t>
      </w:r>
      <w:r w:rsidR="000B552C" w:rsidRPr="003B7C73">
        <w:rPr>
          <w:rFonts w:ascii="Nutmeg Light" w:hAnsi="Nutmeg Light"/>
          <w:sz w:val="22"/>
          <w:szCs w:val="22"/>
        </w:rPr>
        <w:t>).- En el caso de solicitar apoyo para capacitación especializada y planes emergentes se deberá presentar aparte del Anexo 1:</w:t>
      </w:r>
    </w:p>
    <w:p w14:paraId="5149F17A" w14:textId="77777777" w:rsidR="000B552C" w:rsidRPr="003B7C73" w:rsidRDefault="000B552C" w:rsidP="000B552C">
      <w:pPr>
        <w:pStyle w:val="Sinespaciado"/>
        <w:jc w:val="both"/>
        <w:rPr>
          <w:rFonts w:ascii="Nutmeg Light" w:hAnsi="Nutmeg Light"/>
          <w:sz w:val="22"/>
          <w:szCs w:val="22"/>
        </w:rPr>
      </w:pPr>
    </w:p>
    <w:p w14:paraId="1CC1A665" w14:textId="77777777" w:rsidR="000B552C" w:rsidRPr="003B7C73" w:rsidRDefault="000B552C" w:rsidP="000B552C">
      <w:pPr>
        <w:pStyle w:val="Sinespaciado"/>
        <w:numPr>
          <w:ilvl w:val="0"/>
          <w:numId w:val="25"/>
        </w:numPr>
        <w:jc w:val="both"/>
        <w:rPr>
          <w:rFonts w:ascii="Nutmeg Light" w:hAnsi="Nutmeg Light"/>
          <w:sz w:val="22"/>
          <w:szCs w:val="22"/>
        </w:rPr>
      </w:pPr>
      <w:r w:rsidRPr="003B7C73">
        <w:rPr>
          <w:rFonts w:ascii="Nutmeg Light" w:hAnsi="Nutmeg Light"/>
          <w:sz w:val="22"/>
          <w:szCs w:val="22"/>
        </w:rPr>
        <w:t>Escrito libre donde se justifique y se indique el problema o deficiencia que se atenderá, así como el impacto que se tendrá, quedando bajo la responsabilidad del Comité Técnico definir el número mínimo de participantes según sea el caso;</w:t>
      </w:r>
    </w:p>
    <w:p w14:paraId="4C1938B2" w14:textId="77777777" w:rsidR="000B552C" w:rsidRPr="003B7C73" w:rsidRDefault="000B552C" w:rsidP="000B552C">
      <w:pPr>
        <w:pStyle w:val="Sinespaciado"/>
        <w:numPr>
          <w:ilvl w:val="0"/>
          <w:numId w:val="25"/>
        </w:numPr>
        <w:jc w:val="both"/>
        <w:rPr>
          <w:rFonts w:ascii="Nutmeg Light" w:hAnsi="Nutmeg Light"/>
          <w:sz w:val="22"/>
          <w:szCs w:val="22"/>
        </w:rPr>
      </w:pPr>
      <w:proofErr w:type="spellStart"/>
      <w:r w:rsidRPr="003B7C73">
        <w:rPr>
          <w:rFonts w:ascii="Nutmeg Light" w:hAnsi="Nutmeg Light"/>
          <w:sz w:val="22"/>
          <w:szCs w:val="22"/>
        </w:rPr>
        <w:t>Curriculum</w:t>
      </w:r>
      <w:proofErr w:type="spellEnd"/>
      <w:r w:rsidRPr="003B7C73">
        <w:rPr>
          <w:rFonts w:ascii="Nutmeg Light" w:hAnsi="Nutmeg Light"/>
          <w:sz w:val="22"/>
          <w:szCs w:val="22"/>
        </w:rPr>
        <w:t xml:space="preserve"> vitae anexando evidencias que comprueben la experiencia en el tema de</w:t>
      </w:r>
      <w:r>
        <w:rPr>
          <w:rFonts w:ascii="Nutmeg Light" w:hAnsi="Nutmeg Light"/>
          <w:sz w:val="22"/>
          <w:szCs w:val="22"/>
        </w:rPr>
        <w:t xml:space="preserve"> la</w:t>
      </w:r>
      <w:r w:rsidRPr="003B7C73">
        <w:rPr>
          <w:rFonts w:ascii="Nutmeg Light" w:hAnsi="Nutmeg Light"/>
          <w:sz w:val="22"/>
          <w:szCs w:val="22"/>
        </w:rPr>
        <w:t xml:space="preserve"> </w:t>
      </w:r>
      <w:r>
        <w:rPr>
          <w:rFonts w:ascii="Nutmeg Light" w:hAnsi="Nutmeg Light"/>
          <w:sz w:val="22"/>
          <w:szCs w:val="22"/>
        </w:rPr>
        <w:t>capacitación</w:t>
      </w:r>
      <w:r w:rsidRPr="003B7C73">
        <w:rPr>
          <w:rFonts w:ascii="Nutmeg Light" w:hAnsi="Nutmeg Light"/>
          <w:sz w:val="22"/>
          <w:szCs w:val="22"/>
        </w:rPr>
        <w:t>; y</w:t>
      </w:r>
    </w:p>
    <w:p w14:paraId="52122B1C" w14:textId="1CB069AE" w:rsidR="00766E8D" w:rsidRPr="000B552C" w:rsidRDefault="000B552C" w:rsidP="000B552C">
      <w:pPr>
        <w:pStyle w:val="Sinespaciado"/>
        <w:numPr>
          <w:ilvl w:val="0"/>
          <w:numId w:val="25"/>
        </w:numPr>
        <w:jc w:val="both"/>
        <w:rPr>
          <w:rFonts w:ascii="Nutmeg Light" w:hAnsi="Nutmeg Light"/>
          <w:sz w:val="22"/>
          <w:szCs w:val="22"/>
        </w:rPr>
      </w:pPr>
      <w:r w:rsidRPr="003B7C73">
        <w:rPr>
          <w:rFonts w:ascii="Nutmeg Light" w:hAnsi="Nutmeg Light"/>
          <w:sz w:val="22"/>
          <w:szCs w:val="22"/>
        </w:rPr>
        <w:t>Cotización, donde se incluya Propuesta técnica y económica en moneda nacional.</w:t>
      </w:r>
    </w:p>
    <w:p w14:paraId="1E0CA2D9" w14:textId="77777777" w:rsidR="00766E8D" w:rsidRDefault="00766E8D" w:rsidP="00766E8D">
      <w:pPr>
        <w:pStyle w:val="Sinespaciado"/>
        <w:jc w:val="both"/>
        <w:rPr>
          <w:rFonts w:ascii="Nutmeg Light" w:hAnsi="Nutmeg Light" w:cs="Arial"/>
          <w:sz w:val="22"/>
          <w:szCs w:val="22"/>
          <w:lang w:val="es-ES"/>
        </w:rPr>
      </w:pPr>
    </w:p>
    <w:p w14:paraId="65D011DB" w14:textId="77777777" w:rsidR="00766E8D" w:rsidRDefault="00766E8D" w:rsidP="00766E8D">
      <w:pPr>
        <w:pStyle w:val="Sinespaciado"/>
        <w:jc w:val="both"/>
        <w:rPr>
          <w:rFonts w:ascii="Nutmeg Light" w:hAnsi="Nutmeg Light" w:cs="Arial"/>
          <w:sz w:val="22"/>
          <w:szCs w:val="22"/>
          <w:lang w:val="es-ES"/>
        </w:rPr>
      </w:pPr>
      <w:r w:rsidRPr="00C01AFD">
        <w:rPr>
          <w:rFonts w:ascii="Nutmeg Light" w:hAnsi="Nutmeg Light" w:cs="Arial"/>
          <w:sz w:val="22"/>
          <w:szCs w:val="22"/>
          <w:lang w:val="es-ES"/>
        </w:rPr>
        <w:t>Una vez seleccionado como beneficiario se deberá presentar:</w:t>
      </w:r>
    </w:p>
    <w:p w14:paraId="7A49F325" w14:textId="77777777" w:rsidR="00766E8D" w:rsidRPr="00C01AFD" w:rsidRDefault="00766E8D" w:rsidP="00766E8D">
      <w:pPr>
        <w:pStyle w:val="Sinespaciado"/>
        <w:jc w:val="both"/>
        <w:rPr>
          <w:rFonts w:ascii="Nutmeg Light" w:hAnsi="Nutmeg Light"/>
          <w:sz w:val="22"/>
          <w:szCs w:val="22"/>
        </w:rPr>
      </w:pPr>
    </w:p>
    <w:p w14:paraId="2858B7F5" w14:textId="44B6E53D" w:rsidR="00766E8D" w:rsidRDefault="00766E8D" w:rsidP="000B552C">
      <w:pPr>
        <w:pStyle w:val="Sinespaciado"/>
        <w:jc w:val="both"/>
        <w:rPr>
          <w:rFonts w:ascii="Nutmeg Light" w:hAnsi="Nutmeg Light" w:cs="Arial"/>
          <w:sz w:val="22"/>
          <w:szCs w:val="22"/>
        </w:rPr>
      </w:pPr>
      <w:r w:rsidRPr="00C01AFD">
        <w:rPr>
          <w:rFonts w:ascii="Nutmeg Light" w:hAnsi="Nutmeg Light" w:cs="Arial"/>
          <w:sz w:val="22"/>
          <w:szCs w:val="22"/>
        </w:rPr>
        <w:t>Comprobante emitido por la Institución Bancaria a nombre del beneficiario, del último mes, que contenga número de cuenta y Clave Bancaria Estandarizada (CLABE), con previa verificación de que la cuenta se encuentre activa.</w:t>
      </w:r>
    </w:p>
    <w:p w14:paraId="3785293B" w14:textId="77777777" w:rsidR="000B552C" w:rsidRPr="00766E8D" w:rsidRDefault="000B552C" w:rsidP="000B552C">
      <w:pPr>
        <w:pStyle w:val="Sinespaciado"/>
        <w:jc w:val="both"/>
      </w:pPr>
    </w:p>
    <w:p w14:paraId="4079C887" w14:textId="77777777" w:rsidR="00DB2741" w:rsidRPr="008F35DE" w:rsidRDefault="00DB2741" w:rsidP="00691D9B">
      <w:pPr>
        <w:pStyle w:val="Ttulo1"/>
        <w:tabs>
          <w:tab w:val="left" w:pos="284"/>
        </w:tabs>
        <w:ind w:left="142"/>
        <w:rPr>
          <w:rFonts w:ascii="Nutmeg Light" w:hAnsi="Nutmeg Light" w:cs="Arial"/>
          <w:b/>
          <w:sz w:val="22"/>
          <w:szCs w:val="22"/>
        </w:rPr>
      </w:pPr>
      <w:r w:rsidRPr="008F35DE">
        <w:rPr>
          <w:rFonts w:ascii="Nutmeg Light" w:hAnsi="Nutmeg Light" w:cs="Arial"/>
          <w:b/>
          <w:sz w:val="22"/>
          <w:szCs w:val="22"/>
        </w:rPr>
        <w:t>Conceptos de Apoyo</w:t>
      </w:r>
      <w:r w:rsidR="00D8306B" w:rsidRPr="008F35DE">
        <w:rPr>
          <w:rFonts w:ascii="Nutmeg Light" w:hAnsi="Nutmeg Light" w:cs="Arial"/>
          <w:b/>
          <w:sz w:val="22"/>
          <w:szCs w:val="22"/>
        </w:rPr>
        <w:t>:</w:t>
      </w:r>
    </w:p>
    <w:p w14:paraId="1B0EC99F" w14:textId="77777777" w:rsidR="00D8306B" w:rsidRPr="003B7C73" w:rsidRDefault="00D8306B" w:rsidP="00E20584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  <w:r w:rsidRPr="003B7C73">
        <w:rPr>
          <w:rFonts w:ascii="Nutmeg Light" w:hAnsi="Nutmeg Light"/>
          <w:sz w:val="22"/>
          <w:szCs w:val="22"/>
        </w:rPr>
        <w:t xml:space="preserve">1.- </w:t>
      </w:r>
      <w:r w:rsidR="009421CC" w:rsidRPr="003B7C73">
        <w:rPr>
          <w:rFonts w:ascii="Nutmeg Light" w:hAnsi="Nutmeg Light"/>
          <w:sz w:val="22"/>
          <w:szCs w:val="22"/>
        </w:rPr>
        <w:t xml:space="preserve">Apoyo económico para </w:t>
      </w:r>
      <w:r w:rsidRPr="003B7C73">
        <w:rPr>
          <w:rFonts w:ascii="Nutmeg Light" w:eastAsia="Century Gothic" w:hAnsi="Nutmeg Light"/>
          <w:sz w:val="22"/>
          <w:szCs w:val="22"/>
        </w:rPr>
        <w:t>Infraestructura y equipamiento en unidades de producción que mejoren la sanidad e inocuidad.</w:t>
      </w:r>
    </w:p>
    <w:p w14:paraId="2159A5CA" w14:textId="77777777" w:rsidR="009421CC" w:rsidRPr="003B7C73" w:rsidRDefault="009421CC" w:rsidP="00E20584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</w:p>
    <w:p w14:paraId="073A05BC" w14:textId="77777777" w:rsidR="00D8306B" w:rsidRPr="003B7C73" w:rsidRDefault="00E7286F" w:rsidP="00E20584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  <w:r w:rsidRPr="003B7C73">
        <w:rPr>
          <w:rFonts w:ascii="Nutmeg Light" w:eastAsia="Century Gothic" w:hAnsi="Nutmeg Light"/>
          <w:sz w:val="22"/>
          <w:szCs w:val="22"/>
        </w:rPr>
        <w:t>2.-</w:t>
      </w:r>
      <w:r w:rsidR="009421CC" w:rsidRPr="003B7C73">
        <w:rPr>
          <w:rFonts w:ascii="Nutmeg Light" w:eastAsia="Century Gothic" w:hAnsi="Nutmeg Light"/>
          <w:sz w:val="22"/>
          <w:szCs w:val="22"/>
        </w:rPr>
        <w:t xml:space="preserve"> Apoyo económico para </w:t>
      </w:r>
      <w:r w:rsidRPr="003B7C73">
        <w:rPr>
          <w:rFonts w:ascii="Nutmeg Light" w:eastAsia="Century Gothic" w:hAnsi="Nutmeg Light"/>
          <w:sz w:val="22"/>
          <w:szCs w:val="22"/>
        </w:rPr>
        <w:t xml:space="preserve"> Infraestructura y equipamiento de centros acopio, centros de procesamiento primario, valor agregado y comercialización que reduzcan los riesgos de contaminación por agentes físicos, químicos y biológicos</w:t>
      </w:r>
      <w:r w:rsidR="008F35DE" w:rsidRPr="003B7C73">
        <w:rPr>
          <w:rFonts w:ascii="Nutmeg Light" w:eastAsia="Century Gothic" w:hAnsi="Nutmeg Light"/>
          <w:sz w:val="22"/>
          <w:szCs w:val="22"/>
        </w:rPr>
        <w:t>.</w:t>
      </w:r>
    </w:p>
    <w:p w14:paraId="57FABE7C" w14:textId="77777777" w:rsidR="008F35DE" w:rsidRPr="003B7C73" w:rsidRDefault="008F35DE" w:rsidP="00E20584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</w:p>
    <w:p w14:paraId="496A75EF" w14:textId="77777777" w:rsidR="00E7286F" w:rsidRPr="003B7C73" w:rsidRDefault="00E7286F" w:rsidP="00E20584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  <w:r w:rsidRPr="003B7C73">
        <w:rPr>
          <w:rFonts w:ascii="Nutmeg Light" w:eastAsia="Century Gothic" w:hAnsi="Nutmeg Light"/>
          <w:sz w:val="22"/>
          <w:szCs w:val="22"/>
        </w:rPr>
        <w:t xml:space="preserve">3.- </w:t>
      </w:r>
      <w:r w:rsidR="008F35DE" w:rsidRPr="003B7C73">
        <w:rPr>
          <w:rFonts w:ascii="Nutmeg Light" w:eastAsia="Century Gothic" w:hAnsi="Nutmeg Light"/>
          <w:sz w:val="22"/>
          <w:szCs w:val="22"/>
        </w:rPr>
        <w:t xml:space="preserve">Apoyo económico para la </w:t>
      </w:r>
      <w:r w:rsidRPr="003B7C73">
        <w:rPr>
          <w:rFonts w:ascii="Nutmeg Light" w:eastAsia="Century Gothic" w:hAnsi="Nutmeg Light"/>
          <w:sz w:val="22"/>
          <w:szCs w:val="22"/>
        </w:rPr>
        <w:t>Adquisición de equipamiento, maquinaria, material biológico e insumos que mejoren la sanidad e inocuidad.</w:t>
      </w:r>
    </w:p>
    <w:p w14:paraId="143B3854" w14:textId="77777777" w:rsidR="008F35DE" w:rsidRPr="003B7C73" w:rsidRDefault="008F35DE" w:rsidP="00E20584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</w:p>
    <w:p w14:paraId="3EECB493" w14:textId="77777777" w:rsidR="00D8306B" w:rsidRPr="003B7C73" w:rsidRDefault="00E7286F" w:rsidP="00E20584">
      <w:pPr>
        <w:pStyle w:val="Sinespaciado"/>
        <w:jc w:val="both"/>
        <w:rPr>
          <w:rFonts w:ascii="Nutmeg Light" w:eastAsia="Century Gothic" w:hAnsi="Nutmeg Light"/>
          <w:sz w:val="22"/>
          <w:szCs w:val="22"/>
        </w:rPr>
      </w:pPr>
      <w:r w:rsidRPr="003B7C73">
        <w:rPr>
          <w:rFonts w:ascii="Nutmeg Light" w:eastAsia="Century Gothic" w:hAnsi="Nutmeg Light"/>
          <w:sz w:val="22"/>
          <w:szCs w:val="22"/>
        </w:rPr>
        <w:t>4.-</w:t>
      </w:r>
      <w:r w:rsidRPr="003B7C73">
        <w:rPr>
          <w:rFonts w:ascii="Nutmeg Light" w:eastAsia="Century Gothic" w:hAnsi="Nutmeg Light"/>
          <w:color w:val="000000" w:themeColor="text1"/>
          <w:sz w:val="22"/>
          <w:szCs w:val="22"/>
        </w:rPr>
        <w:t xml:space="preserve"> </w:t>
      </w:r>
      <w:r w:rsidR="008F35DE" w:rsidRPr="003B7C73">
        <w:rPr>
          <w:rFonts w:ascii="Nutmeg Light" w:eastAsia="Century Gothic" w:hAnsi="Nutmeg Light"/>
          <w:color w:val="000000" w:themeColor="text1"/>
          <w:sz w:val="22"/>
          <w:szCs w:val="22"/>
        </w:rPr>
        <w:t xml:space="preserve">Apoyo económico para </w:t>
      </w:r>
      <w:r w:rsidRPr="003B7C73">
        <w:rPr>
          <w:rFonts w:ascii="Nutmeg Light" w:eastAsia="Century Gothic" w:hAnsi="Nutmeg Light"/>
          <w:color w:val="000000" w:themeColor="text1"/>
          <w:sz w:val="22"/>
          <w:szCs w:val="22"/>
        </w:rPr>
        <w:t xml:space="preserve">Capacitaciones especializadas </w:t>
      </w:r>
      <w:r w:rsidR="008F35DE" w:rsidRPr="003B7C73">
        <w:rPr>
          <w:rFonts w:ascii="Nutmeg Light" w:eastAsia="Century Gothic" w:hAnsi="Nutmeg Light"/>
          <w:color w:val="000000" w:themeColor="text1"/>
          <w:sz w:val="22"/>
          <w:szCs w:val="22"/>
        </w:rPr>
        <w:t>en materia de bioseguridad, sanidad, inocuidad y calidad agroalimentaria,</w:t>
      </w:r>
      <w:r w:rsidRPr="003B7C73">
        <w:rPr>
          <w:rFonts w:ascii="Nutmeg Light" w:eastAsia="Century Gothic" w:hAnsi="Nutmeg Light"/>
          <w:color w:val="000000" w:themeColor="text1"/>
          <w:sz w:val="22"/>
          <w:szCs w:val="22"/>
        </w:rPr>
        <w:t xml:space="preserve"> planes </w:t>
      </w:r>
      <w:r w:rsidRPr="003B7C73">
        <w:rPr>
          <w:rFonts w:ascii="Nutmeg Light" w:eastAsia="Century Gothic" w:hAnsi="Nutmeg Light"/>
          <w:color w:val="000000" w:themeColor="text1"/>
          <w:sz w:val="22"/>
          <w:szCs w:val="22"/>
        </w:rPr>
        <w:lastRenderedPageBreak/>
        <w:t>emergentes que ayuden a detectar, implementar acciones de manejo, erradicación de plagas y enfermedades que afecten a los sectores agropecuarios, acuícolas y pesqueros.</w:t>
      </w:r>
    </w:p>
    <w:p w14:paraId="378B06FD" w14:textId="6B97E648" w:rsidR="000B552C" w:rsidRDefault="000B552C" w:rsidP="000B552C">
      <w:pPr>
        <w:pStyle w:val="Sinespaciado"/>
        <w:ind w:left="0"/>
        <w:jc w:val="both"/>
        <w:rPr>
          <w:rFonts w:ascii="Nutmeg Light" w:eastAsia="Calibri" w:hAnsi="Nutmeg Light"/>
          <w:sz w:val="22"/>
          <w:szCs w:val="22"/>
        </w:rPr>
      </w:pPr>
    </w:p>
    <w:p w14:paraId="33C6D36E" w14:textId="77777777" w:rsidR="000B552C" w:rsidRPr="000B552C" w:rsidRDefault="000B552C" w:rsidP="000B552C">
      <w:pPr>
        <w:pStyle w:val="Sinespaciado"/>
        <w:jc w:val="both"/>
        <w:rPr>
          <w:rFonts w:ascii="Nutmeg Light" w:hAnsi="Nutmeg Light" w:cs="Arial"/>
          <w:b/>
          <w:bCs/>
          <w:sz w:val="22"/>
          <w:szCs w:val="22"/>
        </w:rPr>
      </w:pPr>
    </w:p>
    <w:p w14:paraId="6DA9E532" w14:textId="3212839B" w:rsidR="000B552C" w:rsidRDefault="000B552C" w:rsidP="000B552C">
      <w:pPr>
        <w:pStyle w:val="Sinespaciado"/>
        <w:jc w:val="both"/>
        <w:rPr>
          <w:rFonts w:ascii="Nutmeg Light" w:eastAsia="Calibri" w:hAnsi="Nutmeg Light" w:cs="Arial"/>
          <w:b/>
          <w:bCs/>
          <w:sz w:val="22"/>
          <w:szCs w:val="22"/>
        </w:rPr>
      </w:pPr>
      <w:r w:rsidRPr="000B552C">
        <w:rPr>
          <w:rFonts w:ascii="Nutmeg Light" w:eastAsia="Calibri" w:hAnsi="Nutmeg Light" w:cs="Arial"/>
          <w:b/>
          <w:bCs/>
          <w:sz w:val="22"/>
          <w:szCs w:val="22"/>
        </w:rPr>
        <w:t>Mayores informes:</w:t>
      </w:r>
    </w:p>
    <w:p w14:paraId="0B4F95B9" w14:textId="77777777" w:rsidR="000B552C" w:rsidRPr="000B552C" w:rsidRDefault="000B552C" w:rsidP="000B552C">
      <w:pPr>
        <w:pStyle w:val="Sinespaciado"/>
        <w:jc w:val="both"/>
        <w:rPr>
          <w:rFonts w:ascii="Nutmeg Light" w:eastAsia="Calibri" w:hAnsi="Nutmeg Light" w:cs="Arial"/>
          <w:b/>
          <w:bCs/>
          <w:sz w:val="22"/>
          <w:szCs w:val="22"/>
        </w:rPr>
      </w:pPr>
    </w:p>
    <w:p w14:paraId="29CA9EE2" w14:textId="072F8778" w:rsidR="000B552C" w:rsidRPr="00C01AFD" w:rsidRDefault="000B552C" w:rsidP="000B552C">
      <w:pPr>
        <w:pStyle w:val="Sinespaciado"/>
        <w:jc w:val="both"/>
        <w:rPr>
          <w:rFonts w:ascii="Nutmeg Light" w:hAnsi="Nutmeg Light" w:cs="Arial"/>
          <w:sz w:val="22"/>
          <w:szCs w:val="22"/>
          <w:u w:val="single"/>
        </w:rPr>
      </w:pPr>
      <w:r w:rsidRPr="00C01AFD">
        <w:rPr>
          <w:rFonts w:ascii="Nutmeg Light" w:eastAsia="Calibri" w:hAnsi="Nutmeg Light" w:cs="Arial"/>
          <w:sz w:val="22"/>
          <w:szCs w:val="22"/>
        </w:rPr>
        <w:t xml:space="preserve">Página Electrónica de la Secretaría de </w:t>
      </w:r>
      <w:r>
        <w:rPr>
          <w:rFonts w:ascii="Nutmeg Light" w:eastAsia="Calibri" w:hAnsi="Nutmeg Light" w:cs="Arial"/>
          <w:sz w:val="22"/>
          <w:szCs w:val="22"/>
        </w:rPr>
        <w:t>Agricultura y</w:t>
      </w:r>
      <w:r w:rsidRPr="00C01AFD">
        <w:rPr>
          <w:rFonts w:ascii="Nutmeg Light" w:eastAsia="Calibri" w:hAnsi="Nutmeg Light" w:cs="Arial"/>
          <w:sz w:val="22"/>
          <w:szCs w:val="22"/>
        </w:rPr>
        <w:t xml:space="preserve"> Desarrollo Rural del estado de Jalisco (SADER)</w:t>
      </w:r>
      <w:r>
        <w:rPr>
          <w:rFonts w:ascii="Nutmeg Light" w:eastAsia="Calibri" w:hAnsi="Nutmeg Light" w:cs="Arial"/>
          <w:sz w:val="22"/>
          <w:szCs w:val="22"/>
        </w:rPr>
        <w:t xml:space="preserve"> </w:t>
      </w:r>
      <w:hyperlink r:id="rId8" w:history="1">
        <w:r w:rsidRPr="00C70E36">
          <w:rPr>
            <w:rStyle w:val="Hipervnculo"/>
            <w:rFonts w:ascii="Nutmeg Light" w:eastAsia="Calibri" w:hAnsi="Nutmeg Light" w:cs="Arial"/>
            <w:sz w:val="22"/>
            <w:szCs w:val="22"/>
          </w:rPr>
          <w:t>http://sader.jalisco.gob.mx/prensa/convocatorias</w:t>
        </w:r>
      </w:hyperlink>
      <w:r w:rsidRPr="00C01AFD">
        <w:rPr>
          <w:rFonts w:ascii="Nutmeg Light" w:eastAsia="Calibri" w:hAnsi="Nutmeg Light" w:cs="Arial"/>
          <w:color w:val="5B9BD5" w:themeColor="accent5"/>
          <w:sz w:val="22"/>
          <w:szCs w:val="22"/>
          <w:u w:val="single"/>
        </w:rPr>
        <w:t>,</w:t>
      </w:r>
      <w:r w:rsidRPr="00C01AFD">
        <w:rPr>
          <w:rFonts w:ascii="Nutmeg Light" w:eastAsia="Calibri" w:hAnsi="Nutmeg Light" w:cs="Arial"/>
          <w:color w:val="000000" w:themeColor="text1"/>
          <w:sz w:val="22"/>
          <w:szCs w:val="22"/>
        </w:rPr>
        <w:t xml:space="preserve">  a los teléfonos:33 29 76 80 90,</w:t>
      </w:r>
      <w:r>
        <w:rPr>
          <w:rFonts w:ascii="Nutmeg Light" w:eastAsia="Calibri" w:hAnsi="Nutmeg Light" w:cs="Arial"/>
          <w:color w:val="000000" w:themeColor="text1"/>
          <w:sz w:val="22"/>
          <w:szCs w:val="22"/>
        </w:rPr>
        <w:t xml:space="preserve"> </w:t>
      </w:r>
      <w:r w:rsidRPr="00C01AFD">
        <w:rPr>
          <w:rFonts w:ascii="Nutmeg Light" w:eastAsia="Calibri" w:hAnsi="Nutmeg Light" w:cs="Arial"/>
          <w:color w:val="000000" w:themeColor="text1"/>
          <w:sz w:val="22"/>
          <w:szCs w:val="22"/>
        </w:rPr>
        <w:t>directamente en las oficinas    de la Agencia de Sanidad, Inocuidad y Calidad Agroalimentaria, con domicilio en Calle Tapalpa # 40 Col.   Vallarta Poniente, Guadalajara, Jalisco, con un horario de atención de 9:00 am a 5:00 pm.</w:t>
      </w:r>
    </w:p>
    <w:p w14:paraId="5D3E1758" w14:textId="77777777" w:rsidR="000B552C" w:rsidRPr="00C01AFD" w:rsidRDefault="000B552C" w:rsidP="000B552C">
      <w:pPr>
        <w:pStyle w:val="Sinespaciado"/>
        <w:jc w:val="both"/>
        <w:rPr>
          <w:rFonts w:ascii="Nutmeg Light" w:hAnsi="Nutmeg Light" w:cs="Arial"/>
          <w:color w:val="auto"/>
          <w:sz w:val="22"/>
          <w:szCs w:val="22"/>
        </w:rPr>
      </w:pPr>
    </w:p>
    <w:p w14:paraId="3D6A5836" w14:textId="77777777" w:rsidR="000B552C" w:rsidRPr="003B7C73" w:rsidRDefault="000B552C" w:rsidP="00E20584">
      <w:pPr>
        <w:pStyle w:val="Sinespaciado"/>
        <w:jc w:val="both"/>
        <w:rPr>
          <w:rFonts w:ascii="Nutmeg Light" w:eastAsia="Calibri" w:hAnsi="Nutmeg Light"/>
          <w:sz w:val="22"/>
          <w:szCs w:val="22"/>
        </w:rPr>
      </w:pPr>
    </w:p>
    <w:p w14:paraId="0DA287DA" w14:textId="77777777" w:rsidR="00E7286F" w:rsidRPr="003B7C73" w:rsidRDefault="00E7286F" w:rsidP="00E20584">
      <w:pPr>
        <w:pStyle w:val="Sinespaciado"/>
        <w:jc w:val="both"/>
        <w:rPr>
          <w:rFonts w:ascii="Nutmeg Light" w:eastAsia="Calibri" w:hAnsi="Nutmeg Light"/>
          <w:sz w:val="22"/>
          <w:szCs w:val="22"/>
        </w:rPr>
      </w:pPr>
    </w:p>
    <w:p w14:paraId="4058D976" w14:textId="77777777" w:rsidR="00DB2741" w:rsidRPr="00C01AFD" w:rsidRDefault="00DB2741" w:rsidP="00C01AFD">
      <w:pPr>
        <w:pStyle w:val="Sinespaciado"/>
        <w:jc w:val="both"/>
        <w:rPr>
          <w:rFonts w:ascii="Nutmeg Light" w:eastAsia="Calibri" w:hAnsi="Nutmeg Light"/>
          <w:sz w:val="22"/>
          <w:szCs w:val="22"/>
        </w:rPr>
      </w:pPr>
    </w:p>
    <w:p w14:paraId="2B9B5817" w14:textId="77777777" w:rsidR="00D40257" w:rsidRPr="00C01AFD" w:rsidRDefault="00D40257" w:rsidP="00C01AFD">
      <w:pPr>
        <w:pStyle w:val="Sinespaciado"/>
        <w:jc w:val="both"/>
        <w:rPr>
          <w:rFonts w:ascii="Nutmeg Light" w:eastAsia="Calibri" w:hAnsi="Nutmeg Light"/>
          <w:sz w:val="22"/>
          <w:szCs w:val="22"/>
        </w:rPr>
      </w:pPr>
    </w:p>
    <w:p w14:paraId="018F2421" w14:textId="77777777" w:rsidR="00D40257" w:rsidRPr="00C01AFD" w:rsidRDefault="00D40257" w:rsidP="00C01AFD">
      <w:pPr>
        <w:pStyle w:val="Sinespaciado"/>
        <w:jc w:val="both"/>
        <w:rPr>
          <w:rFonts w:ascii="Nutmeg Light" w:eastAsia="Calibri" w:hAnsi="Nutmeg Light"/>
          <w:sz w:val="22"/>
          <w:szCs w:val="22"/>
        </w:rPr>
      </w:pPr>
    </w:p>
    <w:p w14:paraId="6B69BB2F" w14:textId="77777777" w:rsidR="00D40257" w:rsidRPr="00C01AFD" w:rsidRDefault="00D40257" w:rsidP="00C01AFD">
      <w:pPr>
        <w:pStyle w:val="Sinespaciado"/>
        <w:jc w:val="both"/>
        <w:rPr>
          <w:rFonts w:ascii="Nutmeg Light" w:eastAsia="Calibri" w:hAnsi="Nutmeg Light"/>
          <w:sz w:val="22"/>
          <w:szCs w:val="22"/>
        </w:rPr>
      </w:pPr>
    </w:p>
    <w:p w14:paraId="523EF8EE" w14:textId="77777777" w:rsidR="00D40257" w:rsidRPr="00C01AFD" w:rsidRDefault="00D40257" w:rsidP="00C01AFD">
      <w:pPr>
        <w:pStyle w:val="Sinespaciado"/>
        <w:jc w:val="both"/>
        <w:rPr>
          <w:rFonts w:ascii="Nutmeg Light" w:eastAsia="Calibri" w:hAnsi="Nutmeg Light"/>
          <w:sz w:val="22"/>
          <w:szCs w:val="22"/>
        </w:rPr>
      </w:pPr>
    </w:p>
    <w:p w14:paraId="54E09568" w14:textId="77777777" w:rsidR="00D40257" w:rsidRPr="00C01AFD" w:rsidRDefault="00D40257" w:rsidP="00C01AFD">
      <w:pPr>
        <w:pStyle w:val="Sinespaciado"/>
        <w:jc w:val="both"/>
        <w:rPr>
          <w:rFonts w:ascii="Nutmeg Light" w:eastAsia="Calibri" w:hAnsi="Nutmeg Light"/>
          <w:sz w:val="22"/>
          <w:szCs w:val="22"/>
        </w:rPr>
      </w:pPr>
    </w:p>
    <w:p w14:paraId="46D0938B" w14:textId="77777777" w:rsidR="00D40257" w:rsidRPr="00C01AFD" w:rsidRDefault="00D40257" w:rsidP="00C01AFD">
      <w:pPr>
        <w:pStyle w:val="Sinespaciado"/>
        <w:jc w:val="both"/>
        <w:rPr>
          <w:rFonts w:ascii="Nutmeg Light" w:eastAsia="Calibri" w:hAnsi="Nutmeg Light"/>
          <w:sz w:val="22"/>
          <w:szCs w:val="22"/>
        </w:rPr>
      </w:pPr>
    </w:p>
    <w:p w14:paraId="4AB91064" w14:textId="77777777" w:rsidR="00D40257" w:rsidRPr="00C01AFD" w:rsidRDefault="00D40257" w:rsidP="00C01AFD">
      <w:pPr>
        <w:pStyle w:val="Sinespaciado"/>
        <w:jc w:val="both"/>
        <w:rPr>
          <w:rFonts w:ascii="Nutmeg Light" w:eastAsia="Calibri" w:hAnsi="Nutmeg Light"/>
          <w:sz w:val="22"/>
          <w:szCs w:val="22"/>
        </w:rPr>
      </w:pPr>
    </w:p>
    <w:p w14:paraId="38B69E73" w14:textId="77777777" w:rsidR="00D40257" w:rsidRPr="00C01AFD" w:rsidRDefault="00D40257" w:rsidP="00C01AFD">
      <w:pPr>
        <w:pStyle w:val="Sinespaciado"/>
        <w:jc w:val="both"/>
        <w:rPr>
          <w:rFonts w:ascii="Nutmeg Light" w:eastAsia="Calibri" w:hAnsi="Nutmeg Light"/>
          <w:sz w:val="22"/>
          <w:szCs w:val="22"/>
        </w:rPr>
      </w:pPr>
    </w:p>
    <w:p w14:paraId="50E97E9D" w14:textId="77777777" w:rsidR="00D40257" w:rsidRPr="00C01AFD" w:rsidRDefault="00D40257" w:rsidP="00C01AFD">
      <w:pPr>
        <w:pStyle w:val="Sinespaciado"/>
        <w:jc w:val="both"/>
        <w:rPr>
          <w:rFonts w:ascii="Nutmeg Light" w:eastAsia="Calibri" w:hAnsi="Nutmeg Light"/>
          <w:sz w:val="22"/>
          <w:szCs w:val="22"/>
        </w:rPr>
      </w:pPr>
    </w:p>
    <w:p w14:paraId="28AB28E6" w14:textId="77777777" w:rsidR="00DB2741" w:rsidRPr="00162721" w:rsidRDefault="00DB2741" w:rsidP="00C01AFD">
      <w:pPr>
        <w:pStyle w:val="Sinespaciado"/>
        <w:jc w:val="both"/>
        <w:rPr>
          <w:rFonts w:ascii="Nutmeg Light" w:hAnsi="Nutmeg Light" w:cs="Arial"/>
          <w:sz w:val="20"/>
          <w:szCs w:val="20"/>
        </w:rPr>
      </w:pPr>
      <w:r w:rsidRPr="00162721">
        <w:rPr>
          <w:rFonts w:ascii="Nutmeg Light" w:eastAsia="Calibri" w:hAnsi="Nutmeg Light" w:cs="Arial"/>
          <w:sz w:val="20"/>
          <w:szCs w:val="20"/>
        </w:rPr>
        <w:t>“</w:t>
      </w:r>
      <w:r w:rsidRPr="00162721">
        <w:rPr>
          <w:rFonts w:ascii="Nutmeg Light" w:eastAsia="Calibri" w:hAnsi="Nutmeg Light" w:cs="Arial"/>
          <w:i/>
          <w:sz w:val="20"/>
          <w:szCs w:val="20"/>
        </w:rPr>
        <w:t>Este programa es de carácter público, no es patrocinado ni promovido por partido político alguno y sus recursos provienen de los impuestos que pagan todos los contribuyentes. Está prohibido el uso de éste programa con fines políticos, electorales, de lucro y otros distintos a los establecidos. Quien haga uso indebido de los recursos de éste programa deberá ser denunciado y sancionado de acuerdo con la ley aplicable y ante la autoridad competente”</w:t>
      </w:r>
      <w:r w:rsidRPr="00162721">
        <w:rPr>
          <w:rFonts w:ascii="Nutmeg Light" w:eastAsia="Calibri" w:hAnsi="Nutmeg Light" w:cs="Arial"/>
          <w:sz w:val="20"/>
          <w:szCs w:val="20"/>
        </w:rPr>
        <w:t>.</w:t>
      </w:r>
    </w:p>
    <w:p w14:paraId="494CCD8E" w14:textId="77777777" w:rsidR="00DB2741" w:rsidRPr="00D40257" w:rsidRDefault="00DB2741" w:rsidP="00DB2741">
      <w:pPr>
        <w:ind w:left="142"/>
        <w:rPr>
          <w:rFonts w:ascii="Arial" w:hAnsi="Arial" w:cs="Arial"/>
        </w:rPr>
      </w:pPr>
    </w:p>
    <w:sectPr w:rsidR="00DB2741" w:rsidRPr="00D40257" w:rsidSect="00C01AFD">
      <w:headerReference w:type="default" r:id="rId9"/>
      <w:pgSz w:w="12240" w:h="15840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BBDAB" w14:textId="77777777" w:rsidR="006954D4" w:rsidRDefault="006954D4" w:rsidP="00F02B9E">
      <w:pPr>
        <w:spacing w:after="0"/>
      </w:pPr>
      <w:r>
        <w:separator/>
      </w:r>
    </w:p>
  </w:endnote>
  <w:endnote w:type="continuationSeparator" w:id="0">
    <w:p w14:paraId="29E9696E" w14:textId="77777777" w:rsidR="006954D4" w:rsidRDefault="006954D4" w:rsidP="00F02B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utmeg Light">
    <w:panose1 w:val="00000300000000000000"/>
    <w:charset w:val="00"/>
    <w:family w:val="auto"/>
    <w:pitch w:val="variable"/>
    <w:sig w:usb0="A000006F" w:usb1="5000807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D57AB" w14:textId="77777777" w:rsidR="006954D4" w:rsidRDefault="006954D4" w:rsidP="00F02B9E">
      <w:pPr>
        <w:spacing w:after="0"/>
      </w:pPr>
      <w:r>
        <w:separator/>
      </w:r>
    </w:p>
  </w:footnote>
  <w:footnote w:type="continuationSeparator" w:id="0">
    <w:p w14:paraId="59DB3226" w14:textId="77777777" w:rsidR="006954D4" w:rsidRDefault="006954D4" w:rsidP="00F02B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73FE0" w14:textId="77777777" w:rsidR="00F02B9E" w:rsidRDefault="0098724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2AF787" wp14:editId="2E66F8DF">
          <wp:simplePos x="0" y="0"/>
          <wp:positionH relativeFrom="column">
            <wp:posOffset>-760730</wp:posOffset>
          </wp:positionH>
          <wp:positionV relativeFrom="paragraph">
            <wp:posOffset>-87630</wp:posOffset>
          </wp:positionV>
          <wp:extent cx="2019300" cy="504825"/>
          <wp:effectExtent l="0" t="0" r="0" b="0"/>
          <wp:wrapThrough wrapText="bothSides">
            <wp:wrapPolygon edited="0">
              <wp:start x="6725" y="5706"/>
              <wp:lineTo x="1630" y="7336"/>
              <wp:lineTo x="1630" y="16302"/>
              <wp:lineTo x="6317" y="17932"/>
              <wp:lineTo x="7743" y="17932"/>
              <wp:lineTo x="19766" y="16302"/>
              <wp:lineTo x="19970" y="8151"/>
              <wp:lineTo x="12430" y="5706"/>
              <wp:lineTo x="6725" y="5706"/>
            </wp:wrapPolygon>
          </wp:wrapThrough>
          <wp:docPr id="3" name="Imagen 3" descr="C:\Users\Alfonso Rejon\Downloads\s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fonso Rejon\Downloads\sade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958" b="36072"/>
                  <a:stretch/>
                </pic:blipFill>
                <pic:spPr bwMode="auto">
                  <a:xfrm>
                    <a:off x="0" y="0"/>
                    <a:ext cx="20193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663C2F" wp14:editId="501FA141">
          <wp:simplePos x="0" y="0"/>
          <wp:positionH relativeFrom="column">
            <wp:posOffset>4916170</wp:posOffset>
          </wp:positionH>
          <wp:positionV relativeFrom="paragraph">
            <wp:posOffset>-373380</wp:posOffset>
          </wp:positionV>
          <wp:extent cx="937895" cy="937895"/>
          <wp:effectExtent l="0" t="0" r="0" b="0"/>
          <wp:wrapThrough wrapText="bothSides">
            <wp:wrapPolygon edited="0">
              <wp:start x="8775" y="1755"/>
              <wp:lineTo x="3071" y="9652"/>
              <wp:lineTo x="2632" y="11846"/>
              <wp:lineTo x="2632" y="16672"/>
              <wp:lineTo x="3510" y="19304"/>
              <wp:lineTo x="17549" y="19304"/>
              <wp:lineTo x="18865" y="16672"/>
              <wp:lineTo x="17988" y="9652"/>
              <wp:lineTo x="11846" y="1755"/>
              <wp:lineTo x="8775" y="1755"/>
            </wp:wrapPolygon>
          </wp:wrapThrough>
          <wp:docPr id="4" name="Imagen 4" descr="C:\Users\Alfonso Rejon\Downloads\as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fonso Rejon\Downloads\asi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24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630FD"/>
    <w:multiLevelType w:val="hybridMultilevel"/>
    <w:tmpl w:val="27D8D994"/>
    <w:lvl w:ilvl="0" w:tplc="FA1A4E66">
      <w:numFmt w:val="bullet"/>
      <w:lvlText w:val="-"/>
      <w:lvlJc w:val="left"/>
      <w:pPr>
        <w:ind w:left="530" w:hanging="360"/>
      </w:pPr>
      <w:rPr>
        <w:rFonts w:ascii="Nutmeg Light" w:eastAsia="Century Gothic" w:hAnsi="Nutmeg Light" w:cs="Calibri" w:hint="default"/>
      </w:rPr>
    </w:lvl>
    <w:lvl w:ilvl="1" w:tplc="08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05C80663"/>
    <w:multiLevelType w:val="hybridMultilevel"/>
    <w:tmpl w:val="51BAC300"/>
    <w:lvl w:ilvl="0" w:tplc="99CEF9D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sz w:val="16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29C3"/>
    <w:multiLevelType w:val="hybridMultilevel"/>
    <w:tmpl w:val="F7E222DA"/>
    <w:lvl w:ilvl="0" w:tplc="080A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DE80655A">
      <w:numFmt w:val="bullet"/>
      <w:lvlText w:val="-"/>
      <w:lvlJc w:val="left"/>
      <w:pPr>
        <w:ind w:left="1610" w:hanging="360"/>
      </w:pPr>
      <w:rPr>
        <w:rFonts w:ascii="Nutmeg Light" w:eastAsia="Century Gothic" w:hAnsi="Nutmeg Light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E742D59"/>
    <w:multiLevelType w:val="hybridMultilevel"/>
    <w:tmpl w:val="6798A41A"/>
    <w:lvl w:ilvl="0" w:tplc="F3662290">
      <w:start w:val="1"/>
      <w:numFmt w:val="lowerLetter"/>
      <w:lvlText w:val="%1)"/>
      <w:lvlJc w:val="left"/>
      <w:pPr>
        <w:ind w:left="48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1" w:hanging="360"/>
      </w:pPr>
    </w:lvl>
    <w:lvl w:ilvl="2" w:tplc="080A001B" w:tentative="1">
      <w:start w:val="1"/>
      <w:numFmt w:val="lowerRoman"/>
      <w:lvlText w:val="%3."/>
      <w:lvlJc w:val="right"/>
      <w:pPr>
        <w:ind w:left="1921" w:hanging="180"/>
      </w:pPr>
    </w:lvl>
    <w:lvl w:ilvl="3" w:tplc="080A000F" w:tentative="1">
      <w:start w:val="1"/>
      <w:numFmt w:val="decimal"/>
      <w:lvlText w:val="%4."/>
      <w:lvlJc w:val="left"/>
      <w:pPr>
        <w:ind w:left="2641" w:hanging="360"/>
      </w:pPr>
    </w:lvl>
    <w:lvl w:ilvl="4" w:tplc="080A0019" w:tentative="1">
      <w:start w:val="1"/>
      <w:numFmt w:val="lowerLetter"/>
      <w:lvlText w:val="%5."/>
      <w:lvlJc w:val="left"/>
      <w:pPr>
        <w:ind w:left="3361" w:hanging="360"/>
      </w:pPr>
    </w:lvl>
    <w:lvl w:ilvl="5" w:tplc="080A001B" w:tentative="1">
      <w:start w:val="1"/>
      <w:numFmt w:val="lowerRoman"/>
      <w:lvlText w:val="%6."/>
      <w:lvlJc w:val="right"/>
      <w:pPr>
        <w:ind w:left="4081" w:hanging="180"/>
      </w:pPr>
    </w:lvl>
    <w:lvl w:ilvl="6" w:tplc="080A000F" w:tentative="1">
      <w:start w:val="1"/>
      <w:numFmt w:val="decimal"/>
      <w:lvlText w:val="%7."/>
      <w:lvlJc w:val="left"/>
      <w:pPr>
        <w:ind w:left="4801" w:hanging="360"/>
      </w:pPr>
    </w:lvl>
    <w:lvl w:ilvl="7" w:tplc="080A0019" w:tentative="1">
      <w:start w:val="1"/>
      <w:numFmt w:val="lowerLetter"/>
      <w:lvlText w:val="%8."/>
      <w:lvlJc w:val="left"/>
      <w:pPr>
        <w:ind w:left="5521" w:hanging="360"/>
      </w:pPr>
    </w:lvl>
    <w:lvl w:ilvl="8" w:tplc="080A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4" w15:restartNumberingAfterBreak="0">
    <w:nsid w:val="0EF617A3"/>
    <w:multiLevelType w:val="hybridMultilevel"/>
    <w:tmpl w:val="06CC0EA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970CA9"/>
    <w:multiLevelType w:val="hybridMultilevel"/>
    <w:tmpl w:val="B8D42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FE544C"/>
    <w:multiLevelType w:val="hybridMultilevel"/>
    <w:tmpl w:val="38E294BC"/>
    <w:lvl w:ilvl="0" w:tplc="9A00788A">
      <w:start w:val="1"/>
      <w:numFmt w:val="lowerLetter"/>
      <w:lvlText w:val="%1)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5C2F77A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6FECDC4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D2E3BD4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292668C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CC25544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B22578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F56BCC2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788B6A6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C94A06"/>
    <w:multiLevelType w:val="hybridMultilevel"/>
    <w:tmpl w:val="35545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8E2D59"/>
    <w:multiLevelType w:val="hybridMultilevel"/>
    <w:tmpl w:val="F13ADE3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D7E24"/>
    <w:multiLevelType w:val="hybridMultilevel"/>
    <w:tmpl w:val="CD0CC892"/>
    <w:lvl w:ilvl="0" w:tplc="41EEDD56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1" w:hanging="360"/>
      </w:pPr>
    </w:lvl>
    <w:lvl w:ilvl="2" w:tplc="080A001B" w:tentative="1">
      <w:start w:val="1"/>
      <w:numFmt w:val="lowerRoman"/>
      <w:lvlText w:val="%3."/>
      <w:lvlJc w:val="right"/>
      <w:pPr>
        <w:ind w:left="1921" w:hanging="180"/>
      </w:pPr>
    </w:lvl>
    <w:lvl w:ilvl="3" w:tplc="080A000F" w:tentative="1">
      <w:start w:val="1"/>
      <w:numFmt w:val="decimal"/>
      <w:lvlText w:val="%4."/>
      <w:lvlJc w:val="left"/>
      <w:pPr>
        <w:ind w:left="2641" w:hanging="360"/>
      </w:pPr>
    </w:lvl>
    <w:lvl w:ilvl="4" w:tplc="080A0019" w:tentative="1">
      <w:start w:val="1"/>
      <w:numFmt w:val="lowerLetter"/>
      <w:lvlText w:val="%5."/>
      <w:lvlJc w:val="left"/>
      <w:pPr>
        <w:ind w:left="3361" w:hanging="360"/>
      </w:pPr>
    </w:lvl>
    <w:lvl w:ilvl="5" w:tplc="080A001B" w:tentative="1">
      <w:start w:val="1"/>
      <w:numFmt w:val="lowerRoman"/>
      <w:lvlText w:val="%6."/>
      <w:lvlJc w:val="right"/>
      <w:pPr>
        <w:ind w:left="4081" w:hanging="180"/>
      </w:pPr>
    </w:lvl>
    <w:lvl w:ilvl="6" w:tplc="080A000F" w:tentative="1">
      <w:start w:val="1"/>
      <w:numFmt w:val="decimal"/>
      <w:lvlText w:val="%7."/>
      <w:lvlJc w:val="left"/>
      <w:pPr>
        <w:ind w:left="4801" w:hanging="360"/>
      </w:pPr>
    </w:lvl>
    <w:lvl w:ilvl="7" w:tplc="080A0019" w:tentative="1">
      <w:start w:val="1"/>
      <w:numFmt w:val="lowerLetter"/>
      <w:lvlText w:val="%8."/>
      <w:lvlJc w:val="left"/>
      <w:pPr>
        <w:ind w:left="5521" w:hanging="360"/>
      </w:pPr>
    </w:lvl>
    <w:lvl w:ilvl="8" w:tplc="080A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0" w15:restartNumberingAfterBreak="0">
    <w:nsid w:val="1F3268D4"/>
    <w:multiLevelType w:val="multilevel"/>
    <w:tmpl w:val="CD0CC892"/>
    <w:lvl w:ilvl="0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01" w:hanging="360"/>
      </w:pPr>
    </w:lvl>
    <w:lvl w:ilvl="2">
      <w:start w:val="1"/>
      <w:numFmt w:val="lowerRoman"/>
      <w:lvlText w:val="%3."/>
      <w:lvlJc w:val="right"/>
      <w:pPr>
        <w:ind w:left="1921" w:hanging="180"/>
      </w:pPr>
    </w:lvl>
    <w:lvl w:ilvl="3">
      <w:start w:val="1"/>
      <w:numFmt w:val="decimal"/>
      <w:lvlText w:val="%4."/>
      <w:lvlJc w:val="left"/>
      <w:pPr>
        <w:ind w:left="2641" w:hanging="360"/>
      </w:pPr>
    </w:lvl>
    <w:lvl w:ilvl="4">
      <w:start w:val="1"/>
      <w:numFmt w:val="lowerLetter"/>
      <w:lvlText w:val="%5."/>
      <w:lvlJc w:val="left"/>
      <w:pPr>
        <w:ind w:left="3361" w:hanging="360"/>
      </w:pPr>
    </w:lvl>
    <w:lvl w:ilvl="5">
      <w:start w:val="1"/>
      <w:numFmt w:val="lowerRoman"/>
      <w:lvlText w:val="%6."/>
      <w:lvlJc w:val="right"/>
      <w:pPr>
        <w:ind w:left="4081" w:hanging="180"/>
      </w:pPr>
    </w:lvl>
    <w:lvl w:ilvl="6">
      <w:start w:val="1"/>
      <w:numFmt w:val="decimal"/>
      <w:lvlText w:val="%7."/>
      <w:lvlJc w:val="left"/>
      <w:pPr>
        <w:ind w:left="4801" w:hanging="360"/>
      </w:pPr>
    </w:lvl>
    <w:lvl w:ilvl="7">
      <w:start w:val="1"/>
      <w:numFmt w:val="lowerLetter"/>
      <w:lvlText w:val="%8."/>
      <w:lvlJc w:val="left"/>
      <w:pPr>
        <w:ind w:left="5521" w:hanging="360"/>
      </w:pPr>
    </w:lvl>
    <w:lvl w:ilvl="8">
      <w:start w:val="1"/>
      <w:numFmt w:val="lowerRoman"/>
      <w:lvlText w:val="%9."/>
      <w:lvlJc w:val="right"/>
      <w:pPr>
        <w:ind w:left="6241" w:hanging="180"/>
      </w:pPr>
    </w:lvl>
  </w:abstractNum>
  <w:abstractNum w:abstractNumId="11" w15:restartNumberingAfterBreak="0">
    <w:nsid w:val="20A231DC"/>
    <w:multiLevelType w:val="hybridMultilevel"/>
    <w:tmpl w:val="F48E9582"/>
    <w:lvl w:ilvl="0" w:tplc="080A0015">
      <w:start w:val="1"/>
      <w:numFmt w:val="upperLetter"/>
      <w:lvlText w:val="%1."/>
      <w:lvlJc w:val="left"/>
      <w:pPr>
        <w:ind w:left="841" w:hanging="360"/>
      </w:pPr>
    </w:lvl>
    <w:lvl w:ilvl="1" w:tplc="080A0019" w:tentative="1">
      <w:start w:val="1"/>
      <w:numFmt w:val="lowerLetter"/>
      <w:lvlText w:val="%2."/>
      <w:lvlJc w:val="left"/>
      <w:pPr>
        <w:ind w:left="1561" w:hanging="360"/>
      </w:pPr>
    </w:lvl>
    <w:lvl w:ilvl="2" w:tplc="080A001B" w:tentative="1">
      <w:start w:val="1"/>
      <w:numFmt w:val="lowerRoman"/>
      <w:lvlText w:val="%3."/>
      <w:lvlJc w:val="right"/>
      <w:pPr>
        <w:ind w:left="2281" w:hanging="180"/>
      </w:pPr>
    </w:lvl>
    <w:lvl w:ilvl="3" w:tplc="080A000F" w:tentative="1">
      <w:start w:val="1"/>
      <w:numFmt w:val="decimal"/>
      <w:lvlText w:val="%4."/>
      <w:lvlJc w:val="left"/>
      <w:pPr>
        <w:ind w:left="3001" w:hanging="360"/>
      </w:pPr>
    </w:lvl>
    <w:lvl w:ilvl="4" w:tplc="080A0019" w:tentative="1">
      <w:start w:val="1"/>
      <w:numFmt w:val="lowerLetter"/>
      <w:lvlText w:val="%5."/>
      <w:lvlJc w:val="left"/>
      <w:pPr>
        <w:ind w:left="3721" w:hanging="360"/>
      </w:pPr>
    </w:lvl>
    <w:lvl w:ilvl="5" w:tplc="080A001B" w:tentative="1">
      <w:start w:val="1"/>
      <w:numFmt w:val="lowerRoman"/>
      <w:lvlText w:val="%6."/>
      <w:lvlJc w:val="right"/>
      <w:pPr>
        <w:ind w:left="4441" w:hanging="180"/>
      </w:pPr>
    </w:lvl>
    <w:lvl w:ilvl="6" w:tplc="080A000F" w:tentative="1">
      <w:start w:val="1"/>
      <w:numFmt w:val="decimal"/>
      <w:lvlText w:val="%7."/>
      <w:lvlJc w:val="left"/>
      <w:pPr>
        <w:ind w:left="5161" w:hanging="360"/>
      </w:pPr>
    </w:lvl>
    <w:lvl w:ilvl="7" w:tplc="080A0019" w:tentative="1">
      <w:start w:val="1"/>
      <w:numFmt w:val="lowerLetter"/>
      <w:lvlText w:val="%8."/>
      <w:lvlJc w:val="left"/>
      <w:pPr>
        <w:ind w:left="5881" w:hanging="360"/>
      </w:pPr>
    </w:lvl>
    <w:lvl w:ilvl="8" w:tplc="080A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2" w15:restartNumberingAfterBreak="0">
    <w:nsid w:val="20C27932"/>
    <w:multiLevelType w:val="hybridMultilevel"/>
    <w:tmpl w:val="AE0473BA"/>
    <w:lvl w:ilvl="0" w:tplc="41EEDD56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61" w:hanging="360"/>
      </w:pPr>
    </w:lvl>
    <w:lvl w:ilvl="2" w:tplc="080A001B" w:tentative="1">
      <w:start w:val="1"/>
      <w:numFmt w:val="lowerRoman"/>
      <w:lvlText w:val="%3."/>
      <w:lvlJc w:val="right"/>
      <w:pPr>
        <w:ind w:left="2281" w:hanging="180"/>
      </w:pPr>
    </w:lvl>
    <w:lvl w:ilvl="3" w:tplc="080A000F" w:tentative="1">
      <w:start w:val="1"/>
      <w:numFmt w:val="decimal"/>
      <w:lvlText w:val="%4."/>
      <w:lvlJc w:val="left"/>
      <w:pPr>
        <w:ind w:left="3001" w:hanging="360"/>
      </w:pPr>
    </w:lvl>
    <w:lvl w:ilvl="4" w:tplc="080A0019" w:tentative="1">
      <w:start w:val="1"/>
      <w:numFmt w:val="lowerLetter"/>
      <w:lvlText w:val="%5."/>
      <w:lvlJc w:val="left"/>
      <w:pPr>
        <w:ind w:left="3721" w:hanging="360"/>
      </w:pPr>
    </w:lvl>
    <w:lvl w:ilvl="5" w:tplc="080A001B" w:tentative="1">
      <w:start w:val="1"/>
      <w:numFmt w:val="lowerRoman"/>
      <w:lvlText w:val="%6."/>
      <w:lvlJc w:val="right"/>
      <w:pPr>
        <w:ind w:left="4441" w:hanging="180"/>
      </w:pPr>
    </w:lvl>
    <w:lvl w:ilvl="6" w:tplc="080A000F" w:tentative="1">
      <w:start w:val="1"/>
      <w:numFmt w:val="decimal"/>
      <w:lvlText w:val="%7."/>
      <w:lvlJc w:val="left"/>
      <w:pPr>
        <w:ind w:left="5161" w:hanging="360"/>
      </w:pPr>
    </w:lvl>
    <w:lvl w:ilvl="7" w:tplc="080A0019" w:tentative="1">
      <w:start w:val="1"/>
      <w:numFmt w:val="lowerLetter"/>
      <w:lvlText w:val="%8."/>
      <w:lvlJc w:val="left"/>
      <w:pPr>
        <w:ind w:left="5881" w:hanging="360"/>
      </w:pPr>
    </w:lvl>
    <w:lvl w:ilvl="8" w:tplc="080A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3" w15:restartNumberingAfterBreak="0">
    <w:nsid w:val="23A24416"/>
    <w:multiLevelType w:val="hybridMultilevel"/>
    <w:tmpl w:val="64EC1C14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E92EF0"/>
    <w:multiLevelType w:val="hybridMultilevel"/>
    <w:tmpl w:val="BFAA78F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33910"/>
    <w:multiLevelType w:val="hybridMultilevel"/>
    <w:tmpl w:val="73865AC8"/>
    <w:lvl w:ilvl="0" w:tplc="7DD01232">
      <w:numFmt w:val="bullet"/>
      <w:lvlText w:val="-"/>
      <w:lvlJc w:val="left"/>
      <w:pPr>
        <w:ind w:left="530" w:hanging="360"/>
      </w:pPr>
      <w:rPr>
        <w:rFonts w:ascii="Nutmeg Light" w:eastAsia="Century Gothic" w:hAnsi="Nutmeg Light" w:cs="Calibri" w:hint="default"/>
      </w:rPr>
    </w:lvl>
    <w:lvl w:ilvl="1" w:tplc="08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6" w15:restartNumberingAfterBreak="0">
    <w:nsid w:val="34666322"/>
    <w:multiLevelType w:val="hybridMultilevel"/>
    <w:tmpl w:val="A2A65FA6"/>
    <w:lvl w:ilvl="0" w:tplc="080A0015">
      <w:start w:val="1"/>
      <w:numFmt w:val="upperLetter"/>
      <w:lvlText w:val="%1."/>
      <w:lvlJc w:val="left"/>
      <w:pPr>
        <w:ind w:left="717" w:hanging="360"/>
      </w:pPr>
      <w:rPr>
        <w:rFonts w:hint="default"/>
        <w:b w:val="0"/>
        <w:sz w:val="16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509EB"/>
    <w:multiLevelType w:val="hybridMultilevel"/>
    <w:tmpl w:val="CCA6A674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78F2FEB"/>
    <w:multiLevelType w:val="hybridMultilevel"/>
    <w:tmpl w:val="08C0256E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FD676F"/>
    <w:multiLevelType w:val="hybridMultilevel"/>
    <w:tmpl w:val="B8AE7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520478"/>
    <w:multiLevelType w:val="hybridMultilevel"/>
    <w:tmpl w:val="CF022756"/>
    <w:lvl w:ilvl="0" w:tplc="080A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3E886E04">
      <w:numFmt w:val="bullet"/>
      <w:lvlText w:val="-"/>
      <w:lvlJc w:val="left"/>
      <w:pPr>
        <w:ind w:left="1610" w:hanging="360"/>
      </w:pPr>
      <w:rPr>
        <w:rFonts w:ascii="Nutmeg Light" w:eastAsia="Century Gothic" w:hAnsi="Nutmeg Light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4665602A"/>
    <w:multiLevelType w:val="hybridMultilevel"/>
    <w:tmpl w:val="48403840"/>
    <w:lvl w:ilvl="0" w:tplc="080A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 w15:restartNumberingAfterBreak="0">
    <w:nsid w:val="4C535C76"/>
    <w:multiLevelType w:val="hybridMultilevel"/>
    <w:tmpl w:val="178A5558"/>
    <w:lvl w:ilvl="0" w:tplc="99CEF9D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sz w:val="16"/>
      </w:rPr>
    </w:lvl>
    <w:lvl w:ilvl="1" w:tplc="82F8F624">
      <w:start w:val="10"/>
      <w:numFmt w:val="bullet"/>
      <w:lvlText w:val="-"/>
      <w:lvlJc w:val="left"/>
      <w:pPr>
        <w:ind w:left="1437" w:hanging="360"/>
      </w:pPr>
      <w:rPr>
        <w:rFonts w:ascii="Calibri" w:eastAsiaTheme="minorEastAsia" w:hAnsi="Calibri" w:cs="Calibri" w:hint="default"/>
      </w:r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E60000D"/>
    <w:multiLevelType w:val="hybridMultilevel"/>
    <w:tmpl w:val="61DC8CA0"/>
    <w:lvl w:ilvl="0" w:tplc="41EEDD56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1" w:hanging="360"/>
      </w:pPr>
    </w:lvl>
    <w:lvl w:ilvl="2" w:tplc="080A001B" w:tentative="1">
      <w:start w:val="1"/>
      <w:numFmt w:val="lowerRoman"/>
      <w:lvlText w:val="%3."/>
      <w:lvlJc w:val="right"/>
      <w:pPr>
        <w:ind w:left="1921" w:hanging="180"/>
      </w:pPr>
    </w:lvl>
    <w:lvl w:ilvl="3" w:tplc="080A000F" w:tentative="1">
      <w:start w:val="1"/>
      <w:numFmt w:val="decimal"/>
      <w:lvlText w:val="%4."/>
      <w:lvlJc w:val="left"/>
      <w:pPr>
        <w:ind w:left="2641" w:hanging="360"/>
      </w:pPr>
    </w:lvl>
    <w:lvl w:ilvl="4" w:tplc="080A0019" w:tentative="1">
      <w:start w:val="1"/>
      <w:numFmt w:val="lowerLetter"/>
      <w:lvlText w:val="%5."/>
      <w:lvlJc w:val="left"/>
      <w:pPr>
        <w:ind w:left="3361" w:hanging="360"/>
      </w:pPr>
    </w:lvl>
    <w:lvl w:ilvl="5" w:tplc="080A001B" w:tentative="1">
      <w:start w:val="1"/>
      <w:numFmt w:val="lowerRoman"/>
      <w:lvlText w:val="%6."/>
      <w:lvlJc w:val="right"/>
      <w:pPr>
        <w:ind w:left="4081" w:hanging="180"/>
      </w:pPr>
    </w:lvl>
    <w:lvl w:ilvl="6" w:tplc="080A000F" w:tentative="1">
      <w:start w:val="1"/>
      <w:numFmt w:val="decimal"/>
      <w:lvlText w:val="%7."/>
      <w:lvlJc w:val="left"/>
      <w:pPr>
        <w:ind w:left="4801" w:hanging="360"/>
      </w:pPr>
    </w:lvl>
    <w:lvl w:ilvl="7" w:tplc="080A0019" w:tentative="1">
      <w:start w:val="1"/>
      <w:numFmt w:val="lowerLetter"/>
      <w:lvlText w:val="%8."/>
      <w:lvlJc w:val="left"/>
      <w:pPr>
        <w:ind w:left="5521" w:hanging="360"/>
      </w:pPr>
    </w:lvl>
    <w:lvl w:ilvl="8" w:tplc="080A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4" w15:restartNumberingAfterBreak="0">
    <w:nsid w:val="4FC45690"/>
    <w:multiLevelType w:val="hybridMultilevel"/>
    <w:tmpl w:val="D96803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3BC69F3"/>
    <w:multiLevelType w:val="hybridMultilevel"/>
    <w:tmpl w:val="CFE872D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D6F22"/>
    <w:multiLevelType w:val="hybridMultilevel"/>
    <w:tmpl w:val="7904EBC8"/>
    <w:lvl w:ilvl="0" w:tplc="080A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7" w15:restartNumberingAfterBreak="0">
    <w:nsid w:val="748F5430"/>
    <w:multiLevelType w:val="hybridMultilevel"/>
    <w:tmpl w:val="FFD2DB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4F529F9"/>
    <w:multiLevelType w:val="hybridMultilevel"/>
    <w:tmpl w:val="FA02E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9172E4E"/>
    <w:multiLevelType w:val="hybridMultilevel"/>
    <w:tmpl w:val="639A76B6"/>
    <w:lvl w:ilvl="0" w:tplc="080A0015">
      <w:start w:val="1"/>
      <w:numFmt w:val="upp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62574B"/>
    <w:multiLevelType w:val="hybridMultilevel"/>
    <w:tmpl w:val="3EB284B4"/>
    <w:lvl w:ilvl="0" w:tplc="08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7"/>
  </w:num>
  <w:num w:numId="4">
    <w:abstractNumId w:val="13"/>
  </w:num>
  <w:num w:numId="5">
    <w:abstractNumId w:val="22"/>
  </w:num>
  <w:num w:numId="6">
    <w:abstractNumId w:val="28"/>
  </w:num>
  <w:num w:numId="7">
    <w:abstractNumId w:val="19"/>
  </w:num>
  <w:num w:numId="8">
    <w:abstractNumId w:val="7"/>
  </w:num>
  <w:num w:numId="9">
    <w:abstractNumId w:val="1"/>
  </w:num>
  <w:num w:numId="10">
    <w:abstractNumId w:val="18"/>
  </w:num>
  <w:num w:numId="11">
    <w:abstractNumId w:val="17"/>
  </w:num>
  <w:num w:numId="12">
    <w:abstractNumId w:val="16"/>
  </w:num>
  <w:num w:numId="13">
    <w:abstractNumId w:val="5"/>
  </w:num>
  <w:num w:numId="14">
    <w:abstractNumId w:val="25"/>
  </w:num>
  <w:num w:numId="15">
    <w:abstractNumId w:val="8"/>
  </w:num>
  <w:num w:numId="16">
    <w:abstractNumId w:val="4"/>
  </w:num>
  <w:num w:numId="17">
    <w:abstractNumId w:val="14"/>
  </w:num>
  <w:num w:numId="18">
    <w:abstractNumId w:val="29"/>
  </w:num>
  <w:num w:numId="19">
    <w:abstractNumId w:val="11"/>
  </w:num>
  <w:num w:numId="20">
    <w:abstractNumId w:val="9"/>
  </w:num>
  <w:num w:numId="21">
    <w:abstractNumId w:val="12"/>
  </w:num>
  <w:num w:numId="22">
    <w:abstractNumId w:val="3"/>
  </w:num>
  <w:num w:numId="23">
    <w:abstractNumId w:val="10"/>
  </w:num>
  <w:num w:numId="24">
    <w:abstractNumId w:val="23"/>
  </w:num>
  <w:num w:numId="25">
    <w:abstractNumId w:val="21"/>
  </w:num>
  <w:num w:numId="26">
    <w:abstractNumId w:val="20"/>
  </w:num>
  <w:num w:numId="27">
    <w:abstractNumId w:val="0"/>
  </w:num>
  <w:num w:numId="28">
    <w:abstractNumId w:val="2"/>
  </w:num>
  <w:num w:numId="29">
    <w:abstractNumId w:val="15"/>
  </w:num>
  <w:num w:numId="30">
    <w:abstractNumId w:val="2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41"/>
    <w:rsid w:val="000B552C"/>
    <w:rsid w:val="000F2C36"/>
    <w:rsid w:val="00162721"/>
    <w:rsid w:val="00171587"/>
    <w:rsid w:val="001C07AB"/>
    <w:rsid w:val="001F5124"/>
    <w:rsid w:val="00236F3D"/>
    <w:rsid w:val="002954B5"/>
    <w:rsid w:val="003B7C73"/>
    <w:rsid w:val="003C3164"/>
    <w:rsid w:val="003D4FDD"/>
    <w:rsid w:val="00411A70"/>
    <w:rsid w:val="00477694"/>
    <w:rsid w:val="0048488D"/>
    <w:rsid w:val="005E61E0"/>
    <w:rsid w:val="006052A1"/>
    <w:rsid w:val="0064415D"/>
    <w:rsid w:val="00691D9B"/>
    <w:rsid w:val="006954D4"/>
    <w:rsid w:val="007066CA"/>
    <w:rsid w:val="00766E8D"/>
    <w:rsid w:val="007931E9"/>
    <w:rsid w:val="008510D2"/>
    <w:rsid w:val="008B2A2A"/>
    <w:rsid w:val="008F35DE"/>
    <w:rsid w:val="009421CC"/>
    <w:rsid w:val="00987242"/>
    <w:rsid w:val="00A50EA5"/>
    <w:rsid w:val="00B34303"/>
    <w:rsid w:val="00BA2C5C"/>
    <w:rsid w:val="00BE56BD"/>
    <w:rsid w:val="00C01AFD"/>
    <w:rsid w:val="00C04959"/>
    <w:rsid w:val="00C14FBF"/>
    <w:rsid w:val="00C43986"/>
    <w:rsid w:val="00D04312"/>
    <w:rsid w:val="00D40257"/>
    <w:rsid w:val="00D764EF"/>
    <w:rsid w:val="00D8306B"/>
    <w:rsid w:val="00D8563F"/>
    <w:rsid w:val="00D96358"/>
    <w:rsid w:val="00DB2741"/>
    <w:rsid w:val="00DE78C0"/>
    <w:rsid w:val="00E20584"/>
    <w:rsid w:val="00E7286F"/>
    <w:rsid w:val="00F02B9E"/>
    <w:rsid w:val="00F6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CC374"/>
  <w15:docId w15:val="{FB08B942-CAFF-48F4-AD99-3FE22B97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741"/>
    <w:pPr>
      <w:spacing w:after="480"/>
      <w:ind w:left="170"/>
    </w:pPr>
    <w:rPr>
      <w:rFonts w:ascii="Calibri" w:eastAsiaTheme="minorEastAsia" w:hAnsi="Calibri" w:cs="Calibri"/>
      <w:color w:val="000000"/>
      <w:lang w:eastAsia="es-MX"/>
    </w:rPr>
  </w:style>
  <w:style w:type="paragraph" w:styleId="Ttulo1">
    <w:name w:val="heading 1"/>
    <w:next w:val="Normal"/>
    <w:link w:val="Ttulo1Car"/>
    <w:uiPriority w:val="9"/>
    <w:qFormat/>
    <w:rsid w:val="00DB2741"/>
    <w:pPr>
      <w:keepNext/>
      <w:keepLines/>
      <w:spacing w:after="108" w:line="259" w:lineRule="auto"/>
      <w:ind w:left="124"/>
      <w:outlineLvl w:val="0"/>
    </w:pPr>
    <w:rPr>
      <w:rFonts w:ascii="Calibri" w:eastAsia="Calibri" w:hAnsi="Calibri" w:cs="Calibri"/>
      <w:color w:val="000000"/>
      <w:sz w:val="27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27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2741"/>
    <w:rPr>
      <w:rFonts w:ascii="Calibri" w:eastAsia="Calibri" w:hAnsi="Calibri" w:cs="Calibri"/>
      <w:color w:val="000000"/>
      <w:sz w:val="27"/>
      <w:lang w:eastAsia="es-MX"/>
    </w:rPr>
  </w:style>
  <w:style w:type="table" w:customStyle="1" w:styleId="TableGrid">
    <w:name w:val="TableGrid"/>
    <w:rsid w:val="00DB2741"/>
    <w:pPr>
      <w:ind w:left="170"/>
    </w:pPr>
    <w:rPr>
      <w:rFonts w:ascii="Calibri" w:eastAsiaTheme="minorEastAsia" w:hAnsi="Calibri" w:cs="Calibri"/>
      <w:color w:val="000000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B274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DB27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paragraph" w:customStyle="1" w:styleId="Normal1">
    <w:name w:val="Normal1"/>
    <w:rsid w:val="008510D2"/>
    <w:pPr>
      <w:spacing w:after="200" w:line="276" w:lineRule="auto"/>
    </w:pPr>
    <w:rPr>
      <w:rFonts w:ascii="Bell MT" w:eastAsia="Bell MT" w:hAnsi="Bell MT" w:cs="Bell MT"/>
      <w:sz w:val="20"/>
      <w:szCs w:val="20"/>
      <w:lang w:eastAsia="es-MX"/>
    </w:rPr>
  </w:style>
  <w:style w:type="paragraph" w:styleId="Sinespaciado">
    <w:name w:val="No Spacing"/>
    <w:uiPriority w:val="1"/>
    <w:qFormat/>
    <w:rsid w:val="00411A70"/>
    <w:pPr>
      <w:ind w:left="170"/>
    </w:pPr>
    <w:rPr>
      <w:rFonts w:ascii="Calibri" w:eastAsiaTheme="minorEastAsia" w:hAnsi="Calibri" w:cs="Calibri"/>
      <w:color w:val="000000"/>
      <w:lang w:eastAsia="es-MX"/>
    </w:rPr>
  </w:style>
  <w:style w:type="table" w:styleId="Tablaconcuadrcula">
    <w:name w:val="Table Grid"/>
    <w:basedOn w:val="Tablanormal"/>
    <w:uiPriority w:val="59"/>
    <w:rsid w:val="00D8306B"/>
    <w:rPr>
      <w:rFonts w:ascii="Bell MT" w:eastAsia="Bell MT" w:hAnsi="Bell MT" w:cs="Bell MT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52A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2B9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B9E"/>
    <w:rPr>
      <w:rFonts w:ascii="Tahoma" w:eastAsiaTheme="minorEastAsia" w:hAnsi="Tahoma" w:cs="Tahoma"/>
      <w:color w:val="000000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02B9E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02B9E"/>
    <w:rPr>
      <w:rFonts w:ascii="Calibri" w:eastAsiaTheme="minorEastAsia" w:hAnsi="Calibri" w:cs="Calibri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F02B9E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B9E"/>
    <w:rPr>
      <w:rFonts w:ascii="Calibri" w:eastAsiaTheme="minorEastAsia" w:hAnsi="Calibri" w:cs="Calibri"/>
      <w:color w:val="000000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766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er.jalisco.gob.mx/prensa/convocatori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9E221-AC63-4B95-8240-26EBA7C8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1379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Wolf</cp:lastModifiedBy>
  <cp:revision>3</cp:revision>
  <dcterms:created xsi:type="dcterms:W3CDTF">2020-10-15T19:05:00Z</dcterms:created>
  <dcterms:modified xsi:type="dcterms:W3CDTF">2020-10-15T20:52:00Z</dcterms:modified>
</cp:coreProperties>
</file>