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3A7F08">
      <w:pPr>
        <w:tabs>
          <w:tab w:val="left" w:pos="3261"/>
        </w:tabs>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187F5A5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FALLO </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71EDACA" w:rsidR="00964F34" w:rsidRPr="00755770" w:rsidRDefault="003A7F08"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LSCC-003-2022</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495D5D23" w:rsidR="00947C11" w:rsidRPr="00C52EFF" w:rsidRDefault="004F0189" w:rsidP="006C145B">
      <w:pPr>
        <w:ind w:right="140"/>
        <w:jc w:val="center"/>
        <w:rPr>
          <w:rFonts w:ascii="Arial Narrow" w:hAnsi="Arial Narrow"/>
          <w:lang w:val="es-ES"/>
        </w:rPr>
      </w:pPr>
      <w:sdt>
        <w:sdtPr>
          <w:rPr>
            <w:rFonts w:ascii="Arial Narrow" w:eastAsia="Calibri" w:hAnsi="Arial Narrow" w:cs="Calibri Light"/>
            <w:b/>
            <w:smallCaps/>
            <w:color w:val="000000"/>
            <w:sz w:val="36"/>
            <w:szCs w:val="36"/>
            <w:lang w:val="es-ES" w:eastAsia="ar-SA"/>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3A7F08">
            <w:rPr>
              <w:rFonts w:ascii="Arial Narrow" w:eastAsia="Calibri" w:hAnsi="Arial Narrow" w:cs="Calibri Light"/>
              <w:b/>
              <w:smallCaps/>
              <w:color w:val="000000"/>
              <w:sz w:val="36"/>
              <w:szCs w:val="36"/>
              <w:lang w:val="es-ES" w:eastAsia="ar-SA"/>
            </w:rPr>
            <w:t>“SERVICIO DE MANTENIMIENTO CORRECTIVO PARA AUTOCLAVE DE VAPOR AUTOGENERABLE”</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09EBCEC4" w14:textId="3667FD96" w:rsidR="006C145B" w:rsidRDefault="006C145B" w:rsidP="00185015">
      <w:pPr>
        <w:spacing w:line="200" w:lineRule="exact"/>
        <w:ind w:left="284"/>
        <w:rPr>
          <w:rFonts w:ascii="Arial Narrow" w:hAnsi="Arial Narrow"/>
          <w:lang w:val="es-ES"/>
        </w:rPr>
      </w:pPr>
    </w:p>
    <w:p w14:paraId="4E7828CD" w14:textId="72C21AFC" w:rsidR="006C145B" w:rsidRDefault="006C145B" w:rsidP="00185015">
      <w:pPr>
        <w:spacing w:line="200" w:lineRule="exact"/>
        <w:ind w:left="284"/>
        <w:rPr>
          <w:rFonts w:ascii="Arial Narrow" w:hAnsi="Arial Narrow"/>
          <w:lang w:val="es-ES"/>
        </w:rPr>
      </w:pPr>
    </w:p>
    <w:p w14:paraId="1B921F93" w14:textId="4FD1FEC7" w:rsidR="006C145B" w:rsidRDefault="006C145B" w:rsidP="00185015">
      <w:pPr>
        <w:spacing w:line="200" w:lineRule="exact"/>
        <w:ind w:left="284"/>
        <w:rPr>
          <w:rFonts w:ascii="Arial Narrow" w:hAnsi="Arial Narrow"/>
          <w:lang w:val="es-ES"/>
        </w:rPr>
      </w:pPr>
    </w:p>
    <w:p w14:paraId="4627F0DC" w14:textId="054FF63A" w:rsidR="006C145B" w:rsidRDefault="006C145B"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08DA0221" w:rsidR="00E562C3" w:rsidRPr="00267CEA" w:rsidRDefault="00964F34" w:rsidP="00185015">
      <w:pPr>
        <w:ind w:left="284"/>
        <w:jc w:val="right"/>
        <w:rPr>
          <w:rFonts w:ascii="Arial Narrow" w:hAnsi="Arial Narrow"/>
          <w:b/>
          <w:bCs/>
          <w:sz w:val="24"/>
          <w:szCs w:val="24"/>
          <w:lang w:val="es-ES"/>
        </w:rPr>
      </w:pPr>
      <w:r w:rsidRPr="00267CEA">
        <w:rPr>
          <w:rFonts w:ascii="Arial Narrow" w:eastAsia="Arial" w:hAnsi="Arial Narrow" w:cs="Arial"/>
          <w:b/>
          <w:bCs/>
          <w:sz w:val="24"/>
          <w:szCs w:val="24"/>
          <w:lang w:val="es-ES"/>
        </w:rPr>
        <w:t>G</w:t>
      </w:r>
      <w:r w:rsidRPr="00267CEA">
        <w:rPr>
          <w:rFonts w:ascii="Arial Narrow" w:eastAsia="Arial" w:hAnsi="Arial Narrow" w:cs="Arial"/>
          <w:b/>
          <w:bCs/>
          <w:spacing w:val="1"/>
          <w:sz w:val="24"/>
          <w:szCs w:val="24"/>
          <w:lang w:val="es-ES"/>
        </w:rPr>
        <w:t>uad</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pacing w:val="4"/>
          <w:sz w:val="24"/>
          <w:szCs w:val="24"/>
          <w:lang w:val="es-ES"/>
        </w:rPr>
        <w:t>l</w:t>
      </w:r>
      <w:r w:rsidRPr="00267CEA">
        <w:rPr>
          <w:rFonts w:ascii="Arial Narrow" w:eastAsia="Arial" w:hAnsi="Arial Narrow" w:cs="Arial"/>
          <w:b/>
          <w:bCs/>
          <w:spacing w:val="1"/>
          <w:sz w:val="24"/>
          <w:szCs w:val="24"/>
          <w:lang w:val="es-ES"/>
        </w:rPr>
        <w:t>a</w:t>
      </w:r>
      <w:r w:rsidRPr="00267CEA">
        <w:rPr>
          <w:rFonts w:ascii="Arial Narrow" w:eastAsia="Arial" w:hAnsi="Arial Narrow" w:cs="Arial"/>
          <w:b/>
          <w:bCs/>
          <w:spacing w:val="-5"/>
          <w:sz w:val="24"/>
          <w:szCs w:val="24"/>
          <w:lang w:val="es-ES"/>
        </w:rPr>
        <w:t>j</w:t>
      </w:r>
      <w:r w:rsidRPr="00267CEA">
        <w:rPr>
          <w:rFonts w:ascii="Arial Narrow" w:eastAsia="Arial" w:hAnsi="Arial Narrow" w:cs="Arial"/>
          <w:b/>
          <w:bCs/>
          <w:spacing w:val="1"/>
          <w:sz w:val="24"/>
          <w:szCs w:val="24"/>
          <w:lang w:val="es-ES"/>
        </w:rPr>
        <w:t>ara</w:t>
      </w:r>
      <w:r w:rsidRPr="00267CEA">
        <w:rPr>
          <w:rFonts w:ascii="Arial Narrow" w:eastAsia="Arial" w:hAnsi="Arial Narrow" w:cs="Arial"/>
          <w:b/>
          <w:bCs/>
          <w:sz w:val="24"/>
          <w:szCs w:val="24"/>
          <w:lang w:val="es-ES"/>
        </w:rPr>
        <w:t>,</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J</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z w:val="24"/>
          <w:szCs w:val="24"/>
          <w:lang w:val="es-ES"/>
        </w:rPr>
        <w:t>l</w:t>
      </w:r>
      <w:r w:rsidRPr="00267CEA">
        <w:rPr>
          <w:rFonts w:ascii="Arial Narrow" w:eastAsia="Arial" w:hAnsi="Arial Narrow" w:cs="Arial"/>
          <w:b/>
          <w:bCs/>
          <w:spacing w:val="4"/>
          <w:sz w:val="24"/>
          <w:szCs w:val="24"/>
          <w:lang w:val="es-ES"/>
        </w:rPr>
        <w:t>i</w:t>
      </w:r>
      <w:r w:rsidRPr="00267CEA">
        <w:rPr>
          <w:rFonts w:ascii="Arial Narrow" w:eastAsia="Arial" w:hAnsi="Arial Narrow" w:cs="Arial"/>
          <w:b/>
          <w:bCs/>
          <w:sz w:val="24"/>
          <w:szCs w:val="24"/>
          <w:lang w:val="es-ES"/>
        </w:rPr>
        <w:t>sco</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a</w:t>
      </w:r>
      <w:r w:rsidR="00B4721D" w:rsidRPr="00267CEA">
        <w:rPr>
          <w:rFonts w:ascii="Arial Narrow" w:eastAsia="Arial" w:hAnsi="Arial Narrow" w:cs="Arial"/>
          <w:b/>
          <w:bCs/>
          <w:sz w:val="24"/>
          <w:szCs w:val="24"/>
          <w:lang w:val="es-ES"/>
        </w:rPr>
        <w:t xml:space="preserve"> </w:t>
      </w:r>
      <w:sdt>
        <w:sdtPr>
          <w:rPr>
            <w:rFonts w:ascii="Arial Narrow" w:eastAsia="Arial" w:hAnsi="Arial Narrow" w:cs="Calibri Light"/>
            <w:b/>
            <w:bCs/>
            <w:spacing w:val="-3"/>
            <w:sz w:val="24"/>
            <w:szCs w:val="24"/>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A7F08">
            <w:rPr>
              <w:rFonts w:ascii="Arial Narrow" w:eastAsia="Arial" w:hAnsi="Arial Narrow" w:cs="Calibri Light"/>
              <w:b/>
              <w:bCs/>
              <w:spacing w:val="-3"/>
              <w:sz w:val="24"/>
              <w:szCs w:val="24"/>
            </w:rPr>
            <w:t>12 de abril del 2022</w:t>
          </w:r>
        </w:sdtContent>
      </w:sdt>
    </w:p>
    <w:p w14:paraId="7B3617FF" w14:textId="68BA5A81" w:rsidR="00C041EA" w:rsidRDefault="00C041EA" w:rsidP="005102CA">
      <w:pPr>
        <w:jc w:val="both"/>
        <w:rPr>
          <w:rFonts w:ascii="Arial Narrow" w:hAnsi="Arial Narrow"/>
          <w:lang w:val="es-ES"/>
        </w:rPr>
      </w:pPr>
    </w:p>
    <w:p w14:paraId="502EF3F5" w14:textId="3451E9D4" w:rsidR="00267CEA" w:rsidRDefault="00267CEA" w:rsidP="005102CA">
      <w:pPr>
        <w:jc w:val="both"/>
        <w:rPr>
          <w:rFonts w:ascii="Arial Narrow" w:hAnsi="Arial Narrow"/>
          <w:lang w:val="es-ES"/>
        </w:rPr>
      </w:pPr>
    </w:p>
    <w:p w14:paraId="45842C1A" w14:textId="7A9CC339" w:rsidR="00267CEA" w:rsidRDefault="00267CEA" w:rsidP="005102CA">
      <w:pPr>
        <w:jc w:val="both"/>
        <w:rPr>
          <w:rFonts w:ascii="Arial Narrow" w:hAnsi="Arial Narrow"/>
          <w:lang w:val="es-ES"/>
        </w:rPr>
      </w:pPr>
    </w:p>
    <w:p w14:paraId="6AFA637B" w14:textId="22C7569A" w:rsidR="00267CEA" w:rsidRDefault="00267CEA" w:rsidP="005102CA">
      <w:pPr>
        <w:jc w:val="both"/>
        <w:rPr>
          <w:rFonts w:ascii="Arial Narrow" w:hAnsi="Arial Narrow"/>
          <w:lang w:val="es-ES"/>
        </w:rPr>
      </w:pPr>
    </w:p>
    <w:p w14:paraId="54522198" w14:textId="58D8DB92" w:rsidR="00267CEA" w:rsidRDefault="00267CEA" w:rsidP="005102CA">
      <w:pPr>
        <w:jc w:val="both"/>
        <w:rPr>
          <w:rFonts w:ascii="Arial Narrow" w:hAnsi="Arial Narrow"/>
          <w:lang w:val="es-ES"/>
        </w:rPr>
      </w:pPr>
    </w:p>
    <w:p w14:paraId="126C5DF6" w14:textId="625D6BC0" w:rsidR="003A7F08" w:rsidRDefault="003A7F08" w:rsidP="005102CA">
      <w:pPr>
        <w:jc w:val="both"/>
        <w:rPr>
          <w:rFonts w:ascii="Arial Narrow" w:hAnsi="Arial Narrow"/>
          <w:lang w:val="es-ES"/>
        </w:rPr>
      </w:pPr>
    </w:p>
    <w:p w14:paraId="34FB863C" w14:textId="330A5116" w:rsidR="003A7F08" w:rsidRDefault="003A7F08" w:rsidP="005102CA">
      <w:pPr>
        <w:jc w:val="both"/>
        <w:rPr>
          <w:rFonts w:ascii="Arial Narrow" w:hAnsi="Arial Narrow"/>
          <w:lang w:val="es-ES"/>
        </w:rPr>
      </w:pPr>
    </w:p>
    <w:p w14:paraId="2DD57E4D" w14:textId="725B2A7C" w:rsidR="00A412E4" w:rsidRDefault="00A412E4" w:rsidP="005102CA">
      <w:pPr>
        <w:jc w:val="both"/>
        <w:rPr>
          <w:rFonts w:ascii="Arial Narrow" w:hAnsi="Arial Narrow"/>
          <w:lang w:val="es-ES"/>
        </w:rPr>
      </w:pPr>
    </w:p>
    <w:p w14:paraId="2E79C112" w14:textId="0FF0AA48" w:rsidR="00A412E4" w:rsidRDefault="00A412E4" w:rsidP="005102CA">
      <w:pPr>
        <w:jc w:val="both"/>
        <w:rPr>
          <w:rFonts w:ascii="Arial Narrow" w:hAnsi="Arial Narrow"/>
          <w:lang w:val="es-ES"/>
        </w:rPr>
      </w:pPr>
    </w:p>
    <w:p w14:paraId="1EC13E5C" w14:textId="77777777" w:rsidR="00A412E4" w:rsidRDefault="00A412E4" w:rsidP="005102CA">
      <w:pPr>
        <w:jc w:val="both"/>
        <w:rPr>
          <w:rFonts w:ascii="Arial Narrow" w:hAnsi="Arial Narrow"/>
          <w:lang w:val="es-ES"/>
        </w:rPr>
      </w:pPr>
    </w:p>
    <w:p w14:paraId="57FA183D" w14:textId="3080C390" w:rsidR="00A412E4" w:rsidRDefault="00A412E4" w:rsidP="005102CA">
      <w:pPr>
        <w:jc w:val="both"/>
        <w:rPr>
          <w:rFonts w:ascii="Arial Narrow" w:hAnsi="Arial Narrow"/>
          <w:lang w:val="es-ES"/>
        </w:rPr>
      </w:pPr>
    </w:p>
    <w:p w14:paraId="56DB3843" w14:textId="77777777" w:rsidR="00A412E4" w:rsidRDefault="00A412E4" w:rsidP="005102CA">
      <w:pPr>
        <w:jc w:val="both"/>
        <w:rPr>
          <w:rFonts w:ascii="Arial Narrow" w:hAnsi="Arial Narrow"/>
          <w:lang w:val="es-ES"/>
        </w:rPr>
      </w:pPr>
    </w:p>
    <w:p w14:paraId="6A86EAB6" w14:textId="77777777" w:rsidR="00C041EA" w:rsidRDefault="00C041EA" w:rsidP="005102CA">
      <w:pPr>
        <w:jc w:val="both"/>
        <w:rPr>
          <w:rFonts w:ascii="Arial Narrow" w:hAnsi="Arial Narrow"/>
          <w:lang w:val="es-ES"/>
        </w:rPr>
      </w:pPr>
    </w:p>
    <w:p w14:paraId="6B5294BC" w14:textId="583E003D" w:rsidR="00F422B1" w:rsidRDefault="004E3FE7" w:rsidP="005102CA">
      <w:pPr>
        <w:jc w:val="both"/>
        <w:rPr>
          <w:rFonts w:ascii="Calibri" w:eastAsia="Calibri" w:hAnsi="Calibri" w:cs="Calibri"/>
          <w:sz w:val="21"/>
          <w:szCs w:val="21"/>
        </w:rPr>
      </w:pPr>
      <w:r w:rsidRPr="00DA6E7C">
        <w:rPr>
          <w:rFonts w:ascii="Arial Narrow" w:hAnsi="Arial Narrow" w:cs="Calibri Light"/>
          <w:lang w:val="es-ES"/>
        </w:rPr>
        <w:t>E</w:t>
      </w:r>
      <w:r w:rsidR="00964F34" w:rsidRPr="00DA6E7C">
        <w:rPr>
          <w:rFonts w:ascii="Arial Narrow" w:eastAsia="Arial" w:hAnsi="Arial Narrow" w:cs="Calibri Light"/>
          <w:spacing w:val="-3"/>
          <w:lang w:val="es-ES"/>
        </w:rPr>
        <w:t>n la ciudad de Guadalajara</w:t>
      </w:r>
      <w:r w:rsidR="00140F5B" w:rsidRPr="00DA6E7C">
        <w:rPr>
          <w:rFonts w:ascii="Arial Narrow" w:eastAsia="Arial" w:hAnsi="Arial Narrow" w:cs="Calibri Light"/>
          <w:spacing w:val="-3"/>
          <w:lang w:val="es-ES"/>
        </w:rPr>
        <w:t>,</w:t>
      </w:r>
      <w:r w:rsidR="00964F34" w:rsidRPr="00DA6E7C">
        <w:rPr>
          <w:rFonts w:ascii="Arial Narrow" w:eastAsia="Arial" w:hAnsi="Arial Narrow" w:cs="Calibri Light"/>
          <w:spacing w:val="-3"/>
          <w:lang w:val="es-ES"/>
        </w:rPr>
        <w:t xml:space="preserve"> Jalisco, siendo el día</w:t>
      </w:r>
      <w:r w:rsidR="00B4721D" w:rsidRPr="00DA6E7C">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A7F08">
            <w:rPr>
              <w:rFonts w:ascii="Arial Narrow" w:eastAsia="Arial" w:hAnsi="Arial Narrow" w:cs="Calibri Light"/>
              <w:spacing w:val="-3"/>
            </w:rPr>
            <w:t>12 de abril del 2022</w:t>
          </w:r>
        </w:sdtContent>
      </w:sdt>
      <w:r w:rsidR="00890FBF" w:rsidRPr="00DA6E7C">
        <w:rPr>
          <w:rFonts w:ascii="Arial Narrow" w:eastAsia="Arial" w:hAnsi="Arial Narrow" w:cs="Calibri Light"/>
          <w:spacing w:val="-3"/>
          <w:lang w:val="es-ES"/>
        </w:rPr>
        <w:t xml:space="preserve"> a las 1</w:t>
      </w:r>
      <w:r w:rsidR="00FA490A">
        <w:rPr>
          <w:rFonts w:ascii="Arial Narrow" w:eastAsia="Arial" w:hAnsi="Arial Narrow" w:cs="Calibri Light"/>
          <w:spacing w:val="-3"/>
          <w:lang w:val="es-ES"/>
        </w:rPr>
        <w:t>4</w:t>
      </w:r>
      <w:r w:rsidR="00890FBF" w:rsidRPr="00DA6E7C">
        <w:rPr>
          <w:rFonts w:ascii="Arial Narrow" w:eastAsia="Arial" w:hAnsi="Arial Narrow" w:cs="Calibri Light"/>
          <w:spacing w:val="-3"/>
          <w:lang w:val="es-ES"/>
        </w:rPr>
        <w:t>:</w:t>
      </w:r>
      <w:r w:rsidR="00FA490A">
        <w:rPr>
          <w:rFonts w:ascii="Arial Narrow" w:eastAsia="Arial" w:hAnsi="Arial Narrow" w:cs="Calibri Light"/>
          <w:spacing w:val="-3"/>
          <w:lang w:val="es-ES"/>
        </w:rPr>
        <w:t>0</w:t>
      </w:r>
      <w:r w:rsidR="00036C4D" w:rsidRPr="00DA6E7C">
        <w:rPr>
          <w:rFonts w:ascii="Arial Narrow" w:eastAsia="Arial" w:hAnsi="Arial Narrow" w:cs="Calibri Light"/>
          <w:spacing w:val="-3"/>
          <w:lang w:val="es-ES"/>
        </w:rPr>
        <w:t>0</w:t>
      </w:r>
      <w:r w:rsidR="00890FBF" w:rsidRPr="00DA6E7C">
        <w:rPr>
          <w:rFonts w:ascii="Arial Narrow" w:eastAsia="Arial" w:hAnsi="Arial Narrow" w:cs="Calibri Light"/>
          <w:spacing w:val="-3"/>
          <w:lang w:val="es-ES"/>
        </w:rPr>
        <w:t xml:space="preserve"> horas, </w:t>
      </w:r>
      <w:r w:rsidR="00DA6E7C" w:rsidRPr="00DA6E7C">
        <w:rPr>
          <w:rFonts w:ascii="Arial Narrow" w:eastAsia="Calibri" w:hAnsi="Arial Narrow" w:cs="Calibri"/>
        </w:rPr>
        <w:t xml:space="preserve">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w:t>
      </w:r>
      <w:r w:rsidR="00DA6E7C" w:rsidRPr="00F422B1">
        <w:rPr>
          <w:rFonts w:ascii="Arial Narrow" w:eastAsia="Calibri" w:hAnsi="Arial Narrow" w:cs="Calibri"/>
        </w:rPr>
        <w:t xml:space="preserve">Estado de Jalisco y sus Municipios, en adelante “La Ley”, en los cuales se establecen los aspectos procedentes para su determinación; se emite el Fallo de la </w:t>
      </w:r>
      <w:r w:rsidR="00DA6E7C" w:rsidRPr="00F422B1">
        <w:rPr>
          <w:rFonts w:ascii="Arial Narrow" w:eastAsia="Calibri" w:hAnsi="Arial Narrow" w:cs="Calibri"/>
          <w:b/>
        </w:rPr>
        <w:t>Licitación Pública Local LSCC-0</w:t>
      </w:r>
      <w:r w:rsidR="00C041EA">
        <w:rPr>
          <w:rFonts w:ascii="Arial Narrow" w:eastAsia="Calibri" w:hAnsi="Arial Narrow" w:cs="Calibri"/>
          <w:b/>
        </w:rPr>
        <w:t>30</w:t>
      </w:r>
      <w:r w:rsidR="00DA6E7C" w:rsidRPr="00F422B1">
        <w:rPr>
          <w:rFonts w:ascii="Arial Narrow" w:eastAsia="Calibri" w:hAnsi="Arial Narrow" w:cs="Calibri"/>
          <w:b/>
        </w:rPr>
        <w:t>-2021</w:t>
      </w:r>
      <w:r w:rsidR="00A17B5A" w:rsidRPr="00F422B1">
        <w:rPr>
          <w:rFonts w:ascii="Arial Narrow" w:eastAsia="Calibri" w:hAnsi="Arial Narrow" w:cs="Calibri"/>
          <w:b/>
        </w:rPr>
        <w:t xml:space="preserve">, </w:t>
      </w:r>
      <w:r w:rsidR="00A17B5A" w:rsidRPr="005E30CF">
        <w:rPr>
          <w:rFonts w:ascii="Arial Narrow" w:eastAsia="Calibri" w:hAnsi="Arial Narrow" w:cs="Calibri"/>
          <w:bCs/>
        </w:rPr>
        <w:t>denominada</w:t>
      </w:r>
      <w:r w:rsidR="00A17B5A" w:rsidRPr="00F422B1">
        <w:rPr>
          <w:rFonts w:ascii="Arial Narrow" w:eastAsia="Calibri" w:hAnsi="Arial Narrow" w:cs="Calibri"/>
          <w:b/>
        </w:rPr>
        <w:t xml:space="preserve"> </w:t>
      </w:r>
      <w:r w:rsidR="00C041EA" w:rsidRPr="00C041EA">
        <w:rPr>
          <w:rFonts w:ascii="Arial Narrow" w:eastAsia="Calibri" w:hAnsi="Arial Narrow" w:cs="Calibri"/>
          <w:b/>
          <w:lang w:val="es-ES"/>
        </w:rPr>
        <w:t>“</w:t>
      </w:r>
      <w:r w:rsidR="00FA490A">
        <w:rPr>
          <w:rFonts w:ascii="Arial Narrow" w:eastAsia="Calibri" w:hAnsi="Arial Narrow" w:cs="Calibri"/>
          <w:b/>
          <w:lang w:val="es-ES"/>
        </w:rPr>
        <w:t>SERVICIO DE MANTENIMIENTO CORRECTIVO PARA AUTOCLAVE DE VAPO</w:t>
      </w:r>
      <w:r w:rsidR="00B64A26">
        <w:rPr>
          <w:rFonts w:ascii="Arial Narrow" w:eastAsia="Calibri" w:hAnsi="Arial Narrow" w:cs="Calibri"/>
          <w:b/>
          <w:lang w:val="es-ES"/>
        </w:rPr>
        <w:t>R</w:t>
      </w:r>
      <w:r w:rsidR="00FA490A">
        <w:rPr>
          <w:rFonts w:ascii="Arial Narrow" w:eastAsia="Calibri" w:hAnsi="Arial Narrow" w:cs="Calibri"/>
          <w:b/>
          <w:lang w:val="es-ES"/>
        </w:rPr>
        <w:t xml:space="preserve"> AUTOGENERABLE”</w:t>
      </w:r>
      <w:r w:rsidR="00F422B1" w:rsidRPr="00F422B1">
        <w:rPr>
          <w:rFonts w:ascii="Arial Narrow" w:eastAsia="Calibri" w:hAnsi="Arial Narrow" w:cs="Calibri"/>
          <w:bCs/>
        </w:rPr>
        <w:t xml:space="preserve">, </w:t>
      </w:r>
      <w:r w:rsidR="00C041EA" w:rsidRPr="00C041EA">
        <w:rPr>
          <w:rFonts w:ascii="Arial Narrow" w:eastAsia="Calibri" w:hAnsi="Arial Narrow" w:cs="Calibri"/>
          <w:bCs/>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C041EA" w:rsidRPr="00C041EA">
        <w:rPr>
          <w:rFonts w:ascii="Arial Narrow" w:eastAsia="Calibri" w:hAnsi="Arial Narrow" w:cs="Calibri"/>
          <w:b/>
          <w:bCs/>
        </w:rPr>
        <w:t>FALLO</w:t>
      </w:r>
      <w:r w:rsidR="00C041EA" w:rsidRPr="00C041EA">
        <w:rPr>
          <w:rFonts w:ascii="Arial Narrow" w:eastAsia="Calibri" w:hAnsi="Arial Narrow" w:cs="Calibri"/>
          <w:bCs/>
        </w:rPr>
        <w:t xml:space="preserve">, de conformidad con lo establecido en el punto 9 de las </w:t>
      </w:r>
      <w:r w:rsidR="00C041EA" w:rsidRPr="00C041EA">
        <w:rPr>
          <w:rFonts w:ascii="Arial Narrow" w:eastAsia="Calibri" w:hAnsi="Arial Narrow" w:cs="Calibri"/>
          <w:b/>
          <w:bCs/>
        </w:rPr>
        <w:t>BASES</w:t>
      </w:r>
      <w:r w:rsidR="00C041EA" w:rsidRPr="00C041EA">
        <w:rPr>
          <w:rFonts w:ascii="Arial Narrow" w:eastAsia="Calibri" w:hAnsi="Arial Narrow" w:cs="Calibri"/>
          <w:bCs/>
        </w:rPr>
        <w:t xml:space="preserve"> que rigen este </w:t>
      </w:r>
      <w:bookmarkStart w:id="2" w:name="_Hlk82437063"/>
      <w:r w:rsidR="00C041EA" w:rsidRPr="00C041EA">
        <w:rPr>
          <w:rFonts w:ascii="Arial Narrow" w:eastAsia="Calibri" w:hAnsi="Arial Narrow" w:cs="Calibri"/>
          <w:b/>
          <w:bCs/>
        </w:rPr>
        <w:t>PROCEDIMIENTO</w:t>
      </w:r>
      <w:bookmarkEnd w:id="2"/>
      <w:r w:rsidR="00C041EA" w:rsidRPr="00C041EA">
        <w:rPr>
          <w:rFonts w:ascii="Arial Narrow" w:eastAsia="Calibri" w:hAnsi="Arial Narrow" w:cs="Calibri"/>
          <w:bCs/>
        </w:rPr>
        <w:t>;</w:t>
      </w:r>
    </w:p>
    <w:p w14:paraId="74C4EAD9" w14:textId="77777777" w:rsidR="00C041EA" w:rsidRDefault="00C041EA" w:rsidP="00F422B1">
      <w:pPr>
        <w:jc w:val="center"/>
        <w:rPr>
          <w:rFonts w:ascii="Arial Narrow" w:eastAsia="Calibri" w:hAnsi="Arial Narrow" w:cs="Calibri"/>
          <w:b/>
        </w:rPr>
      </w:pPr>
    </w:p>
    <w:p w14:paraId="5A20D18D" w14:textId="1DDAFA66" w:rsidR="00F422B1" w:rsidRPr="00F422B1" w:rsidRDefault="00F422B1" w:rsidP="00F422B1">
      <w:pPr>
        <w:jc w:val="center"/>
        <w:rPr>
          <w:rFonts w:ascii="Arial Narrow" w:eastAsia="Calibri" w:hAnsi="Arial Narrow" w:cs="Calibri"/>
          <w:b/>
        </w:rPr>
      </w:pPr>
      <w:r w:rsidRPr="00F422B1">
        <w:rPr>
          <w:rFonts w:ascii="Arial Narrow" w:eastAsia="Calibri" w:hAnsi="Arial Narrow" w:cs="Calibri"/>
          <w:b/>
        </w:rPr>
        <w:t>ANTECEDENTES:</w:t>
      </w:r>
    </w:p>
    <w:p w14:paraId="381405BC" w14:textId="77777777" w:rsidR="00F422B1" w:rsidRPr="00F422B1" w:rsidRDefault="00F422B1" w:rsidP="00F422B1">
      <w:pPr>
        <w:jc w:val="center"/>
        <w:rPr>
          <w:rFonts w:ascii="Arial Narrow" w:eastAsia="Calibri" w:hAnsi="Arial Narrow" w:cs="Calibri"/>
          <w:b/>
        </w:rPr>
      </w:pPr>
    </w:p>
    <w:p w14:paraId="361C1C7E" w14:textId="19C6CA0D" w:rsidR="00C041EA" w:rsidRPr="00C041EA" w:rsidRDefault="00F422B1"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F422B1">
        <w:rPr>
          <w:rFonts w:ascii="Arial Narrow" w:eastAsia="Calibri" w:hAnsi="Arial Narrow" w:cs="Calibri"/>
          <w:b/>
        </w:rPr>
        <w:t xml:space="preserve">PRIMERO. - </w:t>
      </w:r>
      <w:r w:rsidR="00C041EA" w:rsidRPr="00C041EA">
        <w:rPr>
          <w:rFonts w:ascii="Arial Narrow" w:eastAsia="Calibri" w:hAnsi="Arial Narrow" w:cs="Calibri"/>
        </w:rPr>
        <w:t xml:space="preserve">Con fecha </w:t>
      </w:r>
      <w:r w:rsidR="001F75DA">
        <w:rPr>
          <w:rFonts w:ascii="Arial Narrow" w:eastAsia="Calibri" w:hAnsi="Arial Narrow" w:cs="Calibri"/>
          <w:b/>
          <w:bCs/>
          <w:u w:val="single"/>
        </w:rPr>
        <w:t xml:space="preserve">28 de marzo del 2022 </w:t>
      </w:r>
      <w:r w:rsidR="00C041EA" w:rsidRPr="00C041EA">
        <w:rPr>
          <w:rFonts w:ascii="Arial Narrow" w:eastAsia="Calibri" w:hAnsi="Arial Narrow" w:cs="Calibri"/>
        </w:rPr>
        <w:t xml:space="preserve">se  llevó a cabo la publicación de la convocatoria para las personas físicas y jurídicas interesadas en participar en el </w:t>
      </w:r>
      <w:r w:rsidR="00C041EA" w:rsidRPr="00C041EA">
        <w:rPr>
          <w:rFonts w:ascii="Arial Narrow" w:eastAsia="Calibri" w:hAnsi="Arial Narrow" w:cs="Calibri"/>
          <w:b/>
          <w:bCs/>
        </w:rPr>
        <w:t xml:space="preserve">PROCEDIMIENTO </w:t>
      </w:r>
      <w:r w:rsidR="00C041EA" w:rsidRPr="00C041EA">
        <w:rPr>
          <w:rFonts w:ascii="Arial Narrow" w:eastAsia="Calibri" w:hAnsi="Arial Narrow" w:cs="Calibri"/>
        </w:rPr>
        <w:t xml:space="preserve">citado en el preámbulo del presente documento en el portal de internet </w:t>
      </w:r>
      <w:hyperlink r:id="rId9" w:history="1">
        <w:r w:rsidR="00C041EA" w:rsidRPr="00C041EA">
          <w:rPr>
            <w:rStyle w:val="Hipervnculo"/>
            <w:rFonts w:ascii="Arial Narrow" w:eastAsia="Calibri" w:hAnsi="Arial Narrow" w:cs="Calibri"/>
          </w:rPr>
          <w:t>https://info.jalisco.gob.mx/</w:t>
        </w:r>
      </w:hyperlink>
      <w:r w:rsidR="00C041EA" w:rsidRPr="00C041EA">
        <w:rPr>
          <w:rFonts w:ascii="Arial Narrow" w:eastAsia="Calibri" w:hAnsi="Arial Narrow" w:cs="Calibri"/>
        </w:rPr>
        <w:t xml:space="preserve">, cumpliéndose con lo establecido en el </w:t>
      </w:r>
      <w:r w:rsidR="00C041EA" w:rsidRPr="00C041EA">
        <w:rPr>
          <w:rFonts w:ascii="Arial Narrow" w:eastAsia="Calibri" w:hAnsi="Arial Narrow" w:cs="Calibri"/>
          <w:b/>
          <w:bCs/>
        </w:rPr>
        <w:t>CALENDARIO DE ACTIVIDADES</w:t>
      </w:r>
      <w:r w:rsidR="00C041EA" w:rsidRPr="00C041EA">
        <w:rPr>
          <w:rFonts w:ascii="Arial Narrow" w:eastAsia="Calibri" w:hAnsi="Arial Narrow" w:cs="Calibri"/>
        </w:rPr>
        <w:t xml:space="preserve"> de las </w:t>
      </w:r>
      <w:r w:rsidR="00C041EA" w:rsidRPr="00C041EA">
        <w:rPr>
          <w:rFonts w:ascii="Arial Narrow" w:eastAsia="Calibri" w:hAnsi="Arial Narrow" w:cs="Calibri"/>
          <w:b/>
          <w:bCs/>
        </w:rPr>
        <w:t>BASES</w:t>
      </w:r>
      <w:r w:rsidR="00C041EA" w:rsidRPr="00C041EA">
        <w:rPr>
          <w:rFonts w:ascii="Arial Narrow" w:eastAsia="Calibri" w:hAnsi="Arial Narrow" w:cs="Calibri"/>
        </w:rPr>
        <w:t xml:space="preserve"> que rigen el procedimiento, y a lo establecido en los artículos 35 fracción X, 59 y 60 de la </w:t>
      </w:r>
      <w:r w:rsidR="00C041EA" w:rsidRPr="00C041EA">
        <w:rPr>
          <w:rFonts w:ascii="Arial Narrow" w:eastAsia="Calibri" w:hAnsi="Arial Narrow" w:cs="Calibri"/>
          <w:b/>
          <w:bCs/>
        </w:rPr>
        <w:t>LEY</w:t>
      </w:r>
      <w:r w:rsidR="00C041EA" w:rsidRPr="00C041EA">
        <w:rPr>
          <w:rFonts w:ascii="Arial Narrow" w:eastAsia="Calibri" w:hAnsi="Arial Narrow" w:cs="Calibri"/>
        </w:rPr>
        <w:t xml:space="preserve">; artículo 62 de su </w:t>
      </w:r>
      <w:r w:rsidR="00C041EA" w:rsidRPr="00C041EA">
        <w:rPr>
          <w:rFonts w:ascii="Arial Narrow" w:eastAsia="Calibri" w:hAnsi="Arial Narrow" w:cs="Calibri"/>
          <w:b/>
          <w:bCs/>
        </w:rPr>
        <w:t>REGLAMENTO</w:t>
      </w:r>
      <w:r w:rsidR="00C041EA" w:rsidRPr="00C041EA">
        <w:rPr>
          <w:rFonts w:ascii="Arial Narrow" w:eastAsia="Calibri" w:hAnsi="Arial Narrow" w:cs="Calibri"/>
        </w:rPr>
        <w:t>.</w:t>
      </w:r>
    </w:p>
    <w:p w14:paraId="732CCC45" w14:textId="6F7DE763" w:rsidR="00F422B1"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5D6FEDE" w14:textId="3D673911" w:rsidR="00C041EA"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 xml:space="preserve">Segundo. Con fecha </w:t>
      </w:r>
      <w:r w:rsidR="001F75DA">
        <w:rPr>
          <w:rFonts w:ascii="Arial Narrow" w:eastAsia="Calibri" w:hAnsi="Arial Narrow" w:cs="Calibri"/>
          <w:b/>
          <w:bCs/>
          <w:u w:val="single"/>
        </w:rPr>
        <w:t>04 de abril del 2022</w:t>
      </w:r>
      <w:r w:rsidRPr="00C041EA">
        <w:rPr>
          <w:rFonts w:ascii="Arial Narrow" w:eastAsia="Calibri" w:hAnsi="Arial Narrow" w:cs="Calibri"/>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Pr="00EC587B">
        <w:rPr>
          <w:rFonts w:ascii="Arial Narrow" w:eastAsia="Calibri" w:hAnsi="Arial Narrow" w:cs="Calibri"/>
          <w:b/>
          <w:bCs/>
        </w:rPr>
        <w:t>BASES</w:t>
      </w:r>
      <w:r w:rsidRPr="00C041EA">
        <w:rPr>
          <w:rFonts w:ascii="Arial Narrow" w:eastAsia="Calibri" w:hAnsi="Arial Narrow" w:cs="Calibri"/>
        </w:rPr>
        <w:t xml:space="preserve"> que rigen </w:t>
      </w:r>
      <w:r w:rsidRPr="00890EA4">
        <w:rPr>
          <w:rFonts w:ascii="Arial Narrow" w:eastAsia="Calibri" w:hAnsi="Arial Narrow" w:cs="Calibri"/>
          <w:b/>
          <w:bCs/>
        </w:rPr>
        <w:t>PROCEDIMIENTO,</w:t>
      </w:r>
      <w:r w:rsidRPr="00C041EA">
        <w:rPr>
          <w:rFonts w:ascii="Arial Narrow" w:eastAsia="Calibri" w:hAnsi="Arial Narrow" w:cs="Calibri"/>
        </w:rPr>
        <w:t xml:space="preserve"> se celebró el </w:t>
      </w:r>
      <w:r w:rsidRPr="00890EA4">
        <w:rPr>
          <w:rFonts w:ascii="Arial Narrow" w:eastAsia="Calibri" w:hAnsi="Arial Narrow" w:cs="Calibri"/>
          <w:b/>
          <w:bCs/>
        </w:rPr>
        <w:t>ACTO DE JUNTA ACLARATORIA</w:t>
      </w:r>
      <w:r w:rsidRPr="00C041EA">
        <w:rPr>
          <w:rFonts w:ascii="Arial Narrow" w:eastAsia="Calibri" w:hAnsi="Arial Narrow" w:cs="Calibri"/>
        </w:rPr>
        <w:t xml:space="preserve"> dentro de las fechas y horarios establecidos en el </w:t>
      </w:r>
      <w:r w:rsidRPr="00890EA4">
        <w:rPr>
          <w:rFonts w:ascii="Arial Narrow" w:eastAsia="Calibri" w:hAnsi="Arial Narrow" w:cs="Calibri"/>
          <w:b/>
          <w:bCs/>
        </w:rPr>
        <w:t>CALENDARIO DE ACTIVIDADES</w:t>
      </w:r>
      <w:r w:rsidRPr="00C041EA">
        <w:rPr>
          <w:rFonts w:ascii="Arial Narrow" w:eastAsia="Calibri" w:hAnsi="Arial Narrow" w:cs="Calibri"/>
        </w:rPr>
        <w:t xml:space="preserve"> tal como consta en el acta que se levantó para tal propósito.</w:t>
      </w:r>
    </w:p>
    <w:p w14:paraId="1C9D2B16" w14:textId="77777777" w:rsid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A69DB3A" w14:textId="297B42FB" w:rsidR="00556D48"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Tercero.</w:t>
      </w:r>
      <w:r>
        <w:rPr>
          <w:rFonts w:ascii="Arial Narrow" w:eastAsia="Calibri" w:hAnsi="Arial Narrow" w:cs="Calibri"/>
        </w:rPr>
        <w:t xml:space="preserve"> </w:t>
      </w:r>
      <w:r w:rsidRPr="00C041EA">
        <w:rPr>
          <w:rFonts w:ascii="Arial Narrow" w:eastAsia="Calibri" w:hAnsi="Arial Narrow" w:cs="Calibri"/>
        </w:rPr>
        <w:t xml:space="preserve">Con fecha  </w:t>
      </w:r>
      <w:r w:rsidR="001F75DA">
        <w:rPr>
          <w:rFonts w:ascii="Arial Narrow" w:eastAsia="Calibri" w:hAnsi="Arial Narrow" w:cs="Calibri"/>
          <w:b/>
          <w:bCs/>
          <w:u w:val="single"/>
        </w:rPr>
        <w:t>08 de abril del 2022</w:t>
      </w:r>
      <w:r w:rsidRPr="00C041EA">
        <w:rPr>
          <w:rFonts w:ascii="Arial Narrow" w:eastAsia="Calibri" w:hAnsi="Arial Narrow" w:cs="Calibri"/>
          <w:b/>
          <w:bCs/>
          <w:u w:val="single"/>
        </w:rPr>
        <w:t>,</w:t>
      </w:r>
      <w:r w:rsidRPr="00C041EA">
        <w:rPr>
          <w:rFonts w:ascii="Arial Narrow" w:eastAsia="Calibri" w:hAnsi="Arial Narrow" w:cs="Calibri"/>
        </w:rPr>
        <w:t xml:space="preserve"> se </w:t>
      </w:r>
      <w:r w:rsidR="00890EA4">
        <w:rPr>
          <w:rFonts w:ascii="Arial Narrow" w:eastAsia="Calibri" w:hAnsi="Arial Narrow" w:cs="Calibri"/>
        </w:rPr>
        <w:t xml:space="preserve">llevó </w:t>
      </w:r>
      <w:r w:rsidRPr="00C041EA">
        <w:rPr>
          <w:rFonts w:ascii="Arial Narrow" w:eastAsia="Calibri" w:hAnsi="Arial Narrow" w:cs="Calibri"/>
        </w:rPr>
        <w:t xml:space="preserve">a cabo el </w:t>
      </w:r>
      <w:r w:rsidRPr="00890EA4">
        <w:rPr>
          <w:rFonts w:ascii="Arial Narrow" w:eastAsia="Calibri" w:hAnsi="Arial Narrow" w:cs="Calibri"/>
          <w:b/>
          <w:bCs/>
        </w:rPr>
        <w:t>ACTO DE PRESENTACIÓN Y APERTURA DE PROPOSICIONES</w:t>
      </w:r>
      <w:r w:rsidRPr="00C041EA">
        <w:rPr>
          <w:rFonts w:ascii="Arial Narrow" w:eastAsia="Calibri" w:hAnsi="Arial Narrow" w:cs="Calibri"/>
        </w:rPr>
        <w:t xml:space="preserve"> para la partida solicitada dentro del </w:t>
      </w:r>
      <w:r w:rsidRPr="00890EA4">
        <w:rPr>
          <w:rFonts w:ascii="Arial Narrow" w:eastAsia="Calibri" w:hAnsi="Arial Narrow" w:cs="Calibri"/>
          <w:b/>
          <w:bCs/>
        </w:rPr>
        <w:t>ANEXO 1 CARTA DE REQUERIMIENTOS TÉCNICOS</w:t>
      </w:r>
      <w:r w:rsidRPr="00C041EA">
        <w:rPr>
          <w:rFonts w:ascii="Arial Narrow" w:eastAsia="Calibri" w:hAnsi="Arial Narrow" w:cs="Calibri"/>
        </w:rPr>
        <w:t xml:space="preserve">, de conformidad a lo dispuesto en los ordinales 65 de la Ley de Compras Gubernamentales Enajenaciones y Contratación de Servicios del Estado de Jalisco y sus Municipios y 67 y 68 de su Reglamento, y al procedimiento establecido en el punto 9.1 de las BASES que rigen el </w:t>
      </w:r>
      <w:r w:rsidRPr="00890EA4">
        <w:rPr>
          <w:rFonts w:ascii="Arial Narrow" w:eastAsia="Calibri" w:hAnsi="Arial Narrow" w:cs="Calibri"/>
          <w:b/>
          <w:bCs/>
        </w:rPr>
        <w:t xml:space="preserve">PROCEDIMIENTO  </w:t>
      </w:r>
      <w:r w:rsidRPr="00C041EA">
        <w:rPr>
          <w:rFonts w:ascii="Arial Narrow" w:eastAsia="Calibri" w:hAnsi="Arial Narrow" w:cs="Calibri"/>
        </w:rPr>
        <w:t xml:space="preserve">y, para este acto comparecieron los siguientes </w:t>
      </w:r>
      <w:r w:rsidRPr="00890EA4">
        <w:rPr>
          <w:rFonts w:ascii="Arial Narrow" w:eastAsia="Calibri" w:hAnsi="Arial Narrow" w:cs="Calibri"/>
          <w:b/>
          <w:bCs/>
        </w:rPr>
        <w:t>PARTICIPANTES</w:t>
      </w:r>
      <w:r w:rsidR="00890EA4">
        <w:rPr>
          <w:rFonts w:ascii="Arial Narrow" w:eastAsia="Calibri" w:hAnsi="Arial Narrow" w:cs="Calibri"/>
        </w:rPr>
        <w:t>:</w:t>
      </w:r>
      <w:r w:rsidR="00556D48" w:rsidRPr="00556D48">
        <w:rPr>
          <w:rFonts w:ascii="Arial Narrow" w:eastAsia="Calibri" w:hAnsi="Arial Narrow" w:cs="Calibri"/>
          <w:b/>
        </w:rPr>
        <w:t xml:space="preserve"> </w:t>
      </w:r>
    </w:p>
    <w:p w14:paraId="24930A53" w14:textId="37FFE64C"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49"/>
        <w:gridCol w:w="3573"/>
      </w:tblGrid>
      <w:tr w:rsidR="001F75DA" w:rsidRPr="00FA5F4F" w14:paraId="29182870" w14:textId="77777777" w:rsidTr="001F75DA">
        <w:trPr>
          <w:trHeight w:val="101"/>
        </w:trPr>
        <w:tc>
          <w:tcPr>
            <w:tcW w:w="567" w:type="dxa"/>
            <w:shd w:val="clear" w:color="auto" w:fill="D9D9D9" w:themeFill="background1" w:themeFillShade="D9"/>
            <w:vAlign w:val="center"/>
          </w:tcPr>
          <w:p w14:paraId="33893D34" w14:textId="77777777" w:rsidR="001F75DA" w:rsidRPr="00FA5F4F" w:rsidRDefault="001F75DA" w:rsidP="001F75DA">
            <w:pPr>
              <w:jc w:val="center"/>
              <w:rPr>
                <w:rFonts w:ascii="Arial Narrow" w:hAnsi="Arial Narrow" w:cstheme="majorHAnsi"/>
                <w:b/>
                <w:iCs/>
              </w:rPr>
            </w:pPr>
            <w:r w:rsidRPr="00FA5F4F">
              <w:rPr>
                <w:rFonts w:ascii="Arial Narrow" w:hAnsi="Arial Narrow" w:cstheme="majorHAnsi"/>
                <w:b/>
                <w:iCs/>
              </w:rPr>
              <w:t>No.</w:t>
            </w:r>
          </w:p>
        </w:tc>
        <w:tc>
          <w:tcPr>
            <w:tcW w:w="4649" w:type="dxa"/>
            <w:shd w:val="clear" w:color="auto" w:fill="D9D9D9" w:themeFill="background1" w:themeFillShade="D9"/>
          </w:tcPr>
          <w:p w14:paraId="32FDB48E" w14:textId="43A63D62" w:rsidR="001F75DA" w:rsidRPr="00FA5F4F" w:rsidRDefault="001F75DA" w:rsidP="001F75DA">
            <w:pPr>
              <w:rPr>
                <w:rFonts w:ascii="Arial Narrow" w:hAnsi="Arial Narrow" w:cstheme="majorHAnsi"/>
                <w:b/>
                <w:iCs/>
              </w:rPr>
            </w:pPr>
            <w:r w:rsidRPr="009A1784">
              <w:rPr>
                <w:rFonts w:ascii="Arial" w:eastAsiaTheme="minorEastAsia" w:hAnsi="Arial" w:cs="Arial"/>
                <w:b/>
                <w:sz w:val="18"/>
                <w:szCs w:val="18"/>
              </w:rPr>
              <w:t>PARTICIPANTE</w:t>
            </w:r>
          </w:p>
        </w:tc>
        <w:tc>
          <w:tcPr>
            <w:tcW w:w="3573" w:type="dxa"/>
            <w:shd w:val="clear" w:color="auto" w:fill="D9D9D9" w:themeFill="background1" w:themeFillShade="D9"/>
          </w:tcPr>
          <w:p w14:paraId="4A047C0F" w14:textId="67C0F6AD" w:rsidR="001F75DA" w:rsidRPr="00FA5F4F" w:rsidRDefault="001F75DA" w:rsidP="001F75DA">
            <w:pPr>
              <w:rPr>
                <w:rFonts w:ascii="Arial Narrow" w:hAnsi="Arial Narrow" w:cstheme="majorHAnsi"/>
                <w:b/>
                <w:iCs/>
              </w:rPr>
            </w:pPr>
            <w:r w:rsidRPr="009A1784">
              <w:rPr>
                <w:rFonts w:ascii="Arial" w:eastAsiaTheme="minorEastAsia" w:hAnsi="Arial" w:cs="Arial"/>
                <w:b/>
                <w:sz w:val="18"/>
                <w:szCs w:val="18"/>
              </w:rPr>
              <w:t>REPRESENTANTE</w:t>
            </w:r>
          </w:p>
        </w:tc>
      </w:tr>
      <w:tr w:rsidR="001F75DA" w:rsidRPr="00FA5F4F" w14:paraId="38AEDB9C" w14:textId="77777777" w:rsidTr="001F75DA">
        <w:trPr>
          <w:trHeight w:val="288"/>
        </w:trPr>
        <w:tc>
          <w:tcPr>
            <w:tcW w:w="567" w:type="dxa"/>
            <w:vAlign w:val="center"/>
          </w:tcPr>
          <w:p w14:paraId="1ED41420" w14:textId="77777777" w:rsidR="001F75DA" w:rsidRPr="00FA5F4F" w:rsidRDefault="001F75DA" w:rsidP="001F75DA">
            <w:pPr>
              <w:jc w:val="center"/>
              <w:rPr>
                <w:rFonts w:ascii="Arial Narrow" w:hAnsi="Arial Narrow" w:cstheme="majorHAnsi"/>
                <w:bCs/>
                <w:smallCaps/>
              </w:rPr>
            </w:pPr>
            <w:r w:rsidRPr="00FA5F4F">
              <w:rPr>
                <w:rFonts w:ascii="Arial Narrow" w:hAnsi="Arial Narrow" w:cstheme="majorHAnsi"/>
                <w:bCs/>
                <w:smallCaps/>
              </w:rPr>
              <w:t>1</w:t>
            </w:r>
          </w:p>
        </w:tc>
        <w:tc>
          <w:tcPr>
            <w:tcW w:w="4649" w:type="dxa"/>
            <w:shd w:val="clear" w:color="auto" w:fill="auto"/>
            <w:vAlign w:val="center"/>
          </w:tcPr>
          <w:p w14:paraId="4914D562" w14:textId="31B18F3D"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310MED Aplicaciones Tecnológicas, S.A. de C.V. </w:t>
            </w:r>
          </w:p>
        </w:tc>
        <w:tc>
          <w:tcPr>
            <w:tcW w:w="3573" w:type="dxa"/>
            <w:shd w:val="clear" w:color="auto" w:fill="auto"/>
            <w:vAlign w:val="center"/>
          </w:tcPr>
          <w:p w14:paraId="3F4AEE90" w14:textId="7E5085FC"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Daniela Nicolle Ramírez Ruiz </w:t>
            </w:r>
          </w:p>
        </w:tc>
      </w:tr>
      <w:tr w:rsidR="001F75DA" w:rsidRPr="00FA5F4F" w14:paraId="11A85B7A" w14:textId="77777777" w:rsidTr="001F75DA">
        <w:trPr>
          <w:trHeight w:val="137"/>
        </w:trPr>
        <w:tc>
          <w:tcPr>
            <w:tcW w:w="567" w:type="dxa"/>
            <w:vAlign w:val="center"/>
          </w:tcPr>
          <w:p w14:paraId="272BCC96" w14:textId="77777777" w:rsidR="001F75DA" w:rsidRPr="00FA5F4F" w:rsidRDefault="001F75DA" w:rsidP="001F75DA">
            <w:pPr>
              <w:jc w:val="center"/>
              <w:rPr>
                <w:rFonts w:ascii="Arial Narrow" w:hAnsi="Arial Narrow" w:cstheme="majorHAnsi"/>
                <w:bCs/>
                <w:smallCaps/>
              </w:rPr>
            </w:pPr>
            <w:r w:rsidRPr="00FA5F4F">
              <w:rPr>
                <w:rFonts w:ascii="Arial Narrow" w:hAnsi="Arial Narrow" w:cstheme="majorHAnsi"/>
                <w:bCs/>
                <w:smallCaps/>
              </w:rPr>
              <w:t>2</w:t>
            </w:r>
          </w:p>
        </w:tc>
        <w:tc>
          <w:tcPr>
            <w:tcW w:w="4649" w:type="dxa"/>
            <w:shd w:val="clear" w:color="auto" w:fill="auto"/>
            <w:vAlign w:val="center"/>
          </w:tcPr>
          <w:p w14:paraId="565452F5" w14:textId="5DEAB308"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Mexbim Healthcare, S. de R.L. de C.V. </w:t>
            </w:r>
          </w:p>
        </w:tc>
        <w:tc>
          <w:tcPr>
            <w:tcW w:w="3573" w:type="dxa"/>
            <w:shd w:val="clear" w:color="auto" w:fill="auto"/>
            <w:vAlign w:val="center"/>
          </w:tcPr>
          <w:p w14:paraId="7BFF713E" w14:textId="19A0E836"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Ricardo Esteban Gómez Bayardo </w:t>
            </w:r>
          </w:p>
        </w:tc>
      </w:tr>
      <w:tr w:rsidR="001F75DA" w:rsidRPr="00FA5F4F" w14:paraId="59063B34" w14:textId="77777777" w:rsidTr="001F75DA">
        <w:trPr>
          <w:trHeight w:val="473"/>
        </w:trPr>
        <w:tc>
          <w:tcPr>
            <w:tcW w:w="567" w:type="dxa"/>
            <w:vAlign w:val="center"/>
          </w:tcPr>
          <w:p w14:paraId="02CA05DB" w14:textId="77777777" w:rsidR="001F75DA" w:rsidRPr="00FA5F4F" w:rsidRDefault="001F75DA" w:rsidP="001F75DA">
            <w:pPr>
              <w:jc w:val="center"/>
              <w:rPr>
                <w:rFonts w:ascii="Arial Narrow" w:hAnsi="Arial Narrow" w:cstheme="majorHAnsi"/>
                <w:bCs/>
                <w:smallCaps/>
              </w:rPr>
            </w:pPr>
            <w:r>
              <w:rPr>
                <w:rFonts w:ascii="Arial Narrow" w:hAnsi="Arial Narrow" w:cstheme="majorHAnsi"/>
                <w:bCs/>
                <w:smallCaps/>
              </w:rPr>
              <w:t>3</w:t>
            </w:r>
          </w:p>
        </w:tc>
        <w:tc>
          <w:tcPr>
            <w:tcW w:w="4649" w:type="dxa"/>
            <w:shd w:val="clear" w:color="auto" w:fill="auto"/>
            <w:vAlign w:val="center"/>
          </w:tcPr>
          <w:p w14:paraId="1B4F4E52" w14:textId="0BC2C15C"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Tecnología y Productos Biomédicos de Occidente, S.A. de C.V. </w:t>
            </w:r>
          </w:p>
        </w:tc>
        <w:tc>
          <w:tcPr>
            <w:tcW w:w="3573" w:type="dxa"/>
            <w:shd w:val="clear" w:color="auto" w:fill="auto"/>
            <w:vAlign w:val="center"/>
          </w:tcPr>
          <w:p w14:paraId="4C7C5644" w14:textId="63B43436" w:rsidR="001F75DA" w:rsidRPr="002F2720" w:rsidRDefault="001F75DA" w:rsidP="001F75DA">
            <w:pPr>
              <w:pStyle w:val="Textoindependiente"/>
              <w:jc w:val="left"/>
              <w:rPr>
                <w:rFonts w:ascii="Arial Narrow" w:hAnsi="Arial Narrow" w:cstheme="majorHAnsi"/>
                <w:sz w:val="20"/>
              </w:rPr>
            </w:pPr>
            <w:r>
              <w:rPr>
                <w:rFonts w:ascii="Arial" w:eastAsiaTheme="minorEastAsia" w:hAnsi="Arial" w:cs="Arial"/>
                <w:sz w:val="18"/>
                <w:szCs w:val="18"/>
                <w:lang w:eastAsia="es-MX"/>
              </w:rPr>
              <w:t xml:space="preserve">Adrian Emiliano Estrada Parra </w:t>
            </w:r>
          </w:p>
        </w:tc>
      </w:tr>
    </w:tbl>
    <w:p w14:paraId="76E07696" w14:textId="77777777" w:rsidR="00BD79ED" w:rsidRPr="00BD79ED" w:rsidRDefault="00BD79ED" w:rsidP="001F75DA">
      <w:pPr>
        <w:pBdr>
          <w:top w:val="none" w:sz="0" w:space="3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19A2AFAB" w14:textId="16BAA6B6" w:rsidR="00BD79ED" w:rsidRDefault="00890EA4" w:rsidP="00890EA4">
      <w:pPr>
        <w:jc w:val="center"/>
        <w:rPr>
          <w:rFonts w:ascii="Arial Narrow" w:eastAsia="Calibri" w:hAnsi="Arial Narrow" w:cs="Calibri"/>
          <w:b/>
        </w:rPr>
      </w:pPr>
      <w:r>
        <w:rPr>
          <w:rFonts w:ascii="Arial Narrow" w:eastAsia="Calibri" w:hAnsi="Arial Narrow" w:cs="Calibri"/>
          <w:b/>
        </w:rPr>
        <w:t>CONSIDERANDO;</w:t>
      </w:r>
    </w:p>
    <w:p w14:paraId="119A5EAD" w14:textId="77777777" w:rsidR="00890EA4" w:rsidRPr="00BD79ED" w:rsidRDefault="00890EA4" w:rsidP="00890EA4">
      <w:pPr>
        <w:jc w:val="center"/>
        <w:rPr>
          <w:rFonts w:ascii="Arial Narrow" w:eastAsia="Calibri" w:hAnsi="Arial Narrow" w:cs="Calibri"/>
        </w:rPr>
      </w:pPr>
    </w:p>
    <w:p w14:paraId="774A23CC" w14:textId="66035D7A" w:rsidR="00F3232B" w:rsidRPr="00F3232B" w:rsidRDefault="006A40C4" w:rsidP="00F3232B">
      <w:pPr>
        <w:jc w:val="both"/>
        <w:rPr>
          <w:rFonts w:ascii="Arial Narrow" w:eastAsia="Calibri" w:hAnsi="Arial Narrow" w:cs="Calibri"/>
          <w:color w:val="000000"/>
          <w:lang w:val="es-ES"/>
        </w:rPr>
      </w:pPr>
      <w:r>
        <w:rPr>
          <w:rFonts w:ascii="Arial Narrow" w:eastAsia="Calibri" w:hAnsi="Arial Narrow" w:cs="Calibri"/>
          <w:b/>
          <w:color w:val="000000"/>
        </w:rPr>
        <w:t>Primero</w:t>
      </w:r>
      <w:r w:rsidR="00BD79ED" w:rsidRPr="00BD79ED">
        <w:rPr>
          <w:rFonts w:ascii="Arial Narrow" w:eastAsia="Calibri" w:hAnsi="Arial Narrow" w:cs="Calibri"/>
          <w:b/>
          <w:color w:val="000000"/>
        </w:rPr>
        <w:t>-</w:t>
      </w:r>
      <w:r w:rsidR="00BD79ED" w:rsidRPr="00BD79ED">
        <w:rPr>
          <w:rFonts w:ascii="Arial Narrow" w:eastAsia="Calibri" w:hAnsi="Arial Narrow" w:cs="Calibri"/>
          <w:color w:val="000000"/>
        </w:rPr>
        <w:t xml:space="preserve"> </w:t>
      </w:r>
      <w:r w:rsidR="00F3232B" w:rsidRPr="00F3232B">
        <w:rPr>
          <w:rFonts w:ascii="Arial Narrow" w:eastAsia="Calibri" w:hAnsi="Arial Narrow" w:cs="Calibri"/>
          <w:color w:val="000000"/>
          <w:lang w:val="es-ES"/>
        </w:rPr>
        <w:t xml:space="preserve">El representante de la </w:t>
      </w:r>
      <w:r w:rsidR="00F3232B" w:rsidRPr="00F3232B">
        <w:rPr>
          <w:rFonts w:ascii="Arial Narrow" w:eastAsia="Calibri" w:hAnsi="Arial Narrow" w:cs="Calibri"/>
          <w:b/>
          <w:bCs/>
          <w:color w:val="000000"/>
          <w:lang w:val="es-ES"/>
        </w:rPr>
        <w:t>Unidad Centralizada de Compras</w:t>
      </w:r>
      <w:r w:rsidR="00F3232B" w:rsidRPr="00F3232B">
        <w:rPr>
          <w:rFonts w:ascii="Arial Narrow" w:eastAsia="Calibri" w:hAnsi="Arial Narrow" w:cs="Calibri"/>
          <w:color w:val="000000"/>
          <w:lang w:val="es-ES"/>
        </w:rPr>
        <w:t xml:space="preserve"> es legalmente competente para resolver la Adjudicación conforme al artículo, 72 fracción V  inciso c) de la  Ley de Compras Gubernamentales, Enajenaciones y Contratación de Servicios del Estado de Jalisco y sus Municipios, así como el numeral 9.2 y 16 de las </w:t>
      </w:r>
      <w:r w:rsidR="00F3232B" w:rsidRPr="00F3232B">
        <w:rPr>
          <w:rFonts w:ascii="Arial Narrow" w:eastAsia="Calibri" w:hAnsi="Arial Narrow" w:cs="Calibri"/>
          <w:b/>
          <w:bCs/>
          <w:color w:val="000000"/>
          <w:lang w:val="es-ES"/>
        </w:rPr>
        <w:t>BASES</w:t>
      </w:r>
      <w:r w:rsidR="00F3232B" w:rsidRPr="00F3232B">
        <w:rPr>
          <w:rFonts w:ascii="Arial Narrow" w:eastAsia="Calibri" w:hAnsi="Arial Narrow" w:cs="Calibri"/>
          <w:color w:val="000000"/>
          <w:lang w:val="es-ES"/>
        </w:rPr>
        <w:t xml:space="preserve"> de </w:t>
      </w:r>
      <w:sdt>
        <w:sdtPr>
          <w:rPr>
            <w:rFonts w:ascii="Arial Narrow" w:eastAsia="Calibri" w:hAnsi="Arial Narrow" w:cs="Calibri"/>
            <w:b/>
            <w:bCs/>
            <w:color w:val="000000"/>
            <w:lang w:val="es-ES"/>
          </w:rPr>
          <w:alias w:val="Asunto"/>
          <w:tag w:val=""/>
          <w:id w:val="1178162133"/>
          <w:placeholder>
            <w:docPart w:val="7DDC3FC4D2DC497A8749EE36065DFF8F"/>
          </w:placeholder>
          <w:dataBinding w:prefixMappings="xmlns:ns0='http://purl.org/dc/elements/1.1/' xmlns:ns1='http://schemas.openxmlformats.org/package/2006/metadata/core-properties' " w:xpath="/ns1:coreProperties[1]/ns0:subject[1]" w:storeItemID="{6C3C8BC8-F283-45AE-878A-BAB7291924A1}"/>
          <w:text/>
        </w:sdtPr>
        <w:sdtContent>
          <w:r w:rsidR="00F3232B">
            <w:rPr>
              <w:rFonts w:ascii="Arial Narrow" w:eastAsia="Calibri" w:hAnsi="Arial Narrow" w:cs="Calibri"/>
              <w:b/>
              <w:bCs/>
              <w:color w:val="000000"/>
              <w:lang w:val="es-ES"/>
            </w:rPr>
            <w:t>LICITACIÓN PÚBLICA LOCAL LSCC-003-2022</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bCs/>
          <w:color w:val="000000"/>
        </w:rPr>
        <w:t xml:space="preserve">para la contratación del </w:t>
      </w:r>
      <w:sdt>
        <w:sdtPr>
          <w:rPr>
            <w:rFonts w:ascii="Arial Narrow" w:eastAsia="Calibri" w:hAnsi="Arial Narrow" w:cs="Calibri"/>
            <w:b/>
            <w:color w:val="000000"/>
            <w:lang w:val="es-ES"/>
          </w:rPr>
          <w:alias w:val="Categoría"/>
          <w:tag w:val=""/>
          <w:id w:val="-138428591"/>
          <w:placeholder>
            <w:docPart w:val="D78C9755B82F459186B831B3C44744B0"/>
          </w:placeholder>
          <w:dataBinding w:prefixMappings="xmlns:ns0='http://purl.org/dc/elements/1.1/' xmlns:ns1='http://schemas.openxmlformats.org/package/2006/metadata/core-properties' " w:xpath="/ns1:coreProperties[1]/ns1:category[1]" w:storeItemID="{6C3C8BC8-F283-45AE-878A-BAB7291924A1}"/>
          <w:text/>
        </w:sdtPr>
        <w:sdtContent>
          <w:r w:rsidR="00F3232B">
            <w:rPr>
              <w:rFonts w:ascii="Arial Narrow" w:eastAsia="Calibri" w:hAnsi="Arial Narrow" w:cs="Calibri"/>
              <w:b/>
              <w:color w:val="000000"/>
              <w:lang w:val="es-ES"/>
            </w:rPr>
            <w:t>“SERVICIO DE MANTENIMIENTO CORRECTIVO PARA AUTOCLAVE DE VAPOR AUTOGENERABLE”</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color w:val="000000"/>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67507DA1" w14:textId="6D916494" w:rsidR="00F3232B" w:rsidRDefault="00F3232B" w:rsidP="00BD79ED">
      <w:pPr>
        <w:jc w:val="both"/>
        <w:rPr>
          <w:rFonts w:ascii="Arial Narrow" w:eastAsia="Calibri" w:hAnsi="Arial Narrow" w:cs="Calibri"/>
          <w:color w:val="000000"/>
        </w:rPr>
      </w:pPr>
    </w:p>
    <w:p w14:paraId="72169B4B" w14:textId="7A37639F" w:rsidR="00A91524" w:rsidRPr="00A91524" w:rsidRDefault="00A91524" w:rsidP="00A91524">
      <w:pPr>
        <w:jc w:val="both"/>
        <w:rPr>
          <w:rFonts w:ascii="Arial Narrow" w:eastAsia="Calibri" w:hAnsi="Arial Narrow" w:cs="Calibri"/>
          <w:b/>
          <w:color w:val="000000"/>
          <w:lang w:val="es-ES"/>
        </w:rPr>
      </w:pPr>
      <w:r w:rsidRPr="00A91524">
        <w:rPr>
          <w:rFonts w:ascii="Arial Narrow" w:eastAsia="Calibri" w:hAnsi="Arial Narrow" w:cs="Calibri"/>
          <w:b/>
          <w:color w:val="000000"/>
          <w:lang w:val="es-ES"/>
        </w:rPr>
        <w:t>Segundo. Evaluación que determina las PROPOSICIONES que resultan solventes.</w:t>
      </w:r>
    </w:p>
    <w:p w14:paraId="68508DCC" w14:textId="77777777" w:rsidR="00A91524" w:rsidRPr="00A91524" w:rsidRDefault="00A91524" w:rsidP="00A91524">
      <w:pPr>
        <w:jc w:val="both"/>
        <w:rPr>
          <w:rFonts w:ascii="Arial Narrow" w:eastAsia="Calibri" w:hAnsi="Arial Narrow" w:cs="Calibri"/>
          <w:color w:val="000000"/>
          <w:lang w:val="es-ES"/>
        </w:rPr>
      </w:pPr>
    </w:p>
    <w:p w14:paraId="755CA731" w14:textId="21AFEFA6" w:rsidR="00A91524" w:rsidRPr="00A91524" w:rsidRDefault="00A91524" w:rsidP="00A91524">
      <w:pPr>
        <w:jc w:val="both"/>
        <w:rPr>
          <w:rFonts w:ascii="Arial Narrow" w:eastAsia="Calibri" w:hAnsi="Arial Narrow" w:cs="Calibri"/>
          <w:color w:val="000000"/>
          <w:lang w:val="es-ES"/>
        </w:rPr>
      </w:pPr>
      <w:r w:rsidRPr="00A91524">
        <w:rPr>
          <w:rFonts w:ascii="Arial Narrow" w:eastAsia="Calibri" w:hAnsi="Arial Narrow" w:cs="Calibri"/>
          <w:color w:val="000000"/>
          <w:lang w:val="es-ES"/>
        </w:rPr>
        <w:t xml:space="preserve">Con fundamento en los artículos 66, 67 numeral 1 fracción II, 69 numeral 1, de la Ley Compras Gubernamentales, </w:t>
      </w:r>
      <w:r w:rsidRPr="00A91524">
        <w:rPr>
          <w:rFonts w:ascii="Arial Narrow" w:eastAsia="Calibri" w:hAnsi="Arial Narrow" w:cs="Calibri"/>
          <w:color w:val="000000"/>
          <w:lang w:val="es-ES"/>
        </w:rPr>
        <w:lastRenderedPageBreak/>
        <w:t xml:space="preserve">Enajenaciones y Contratación de Servicios del Estado de Jalisco y sus Municipios y artículo 69 de su </w:t>
      </w:r>
      <w:r w:rsidRPr="00A91524">
        <w:rPr>
          <w:rFonts w:ascii="Arial Narrow" w:eastAsia="Calibri" w:hAnsi="Arial Narrow" w:cs="Calibri"/>
          <w:b/>
          <w:bCs/>
          <w:color w:val="000000"/>
          <w:lang w:val="es-ES"/>
        </w:rPr>
        <w:t>REGLAMENTO</w:t>
      </w:r>
      <w:r w:rsidRPr="00A91524">
        <w:rPr>
          <w:rFonts w:ascii="Arial Narrow" w:eastAsia="Calibri" w:hAnsi="Arial Narrow" w:cs="Calibri"/>
          <w:color w:val="000000"/>
          <w:lang w:val="es-ES"/>
        </w:rPr>
        <w:t xml:space="preserve">, artículo 3, fracciones VI y X de las Normas Políticas y Lineamientos de Adquisiciones, Arrendamientos y Servicios de  la  Entidad Paraestatal Organismo Público Descentralizado Servicios de Salud Jalisco, numeral 9, y las especificaciones técnicas requeridas en el Anexo 1 Carta de Requerimientos Técnicos, de las </w:t>
      </w:r>
      <w:r w:rsidRPr="00A91524">
        <w:rPr>
          <w:rFonts w:ascii="Arial Narrow" w:eastAsia="Calibri" w:hAnsi="Arial Narrow" w:cs="Calibri"/>
          <w:b/>
          <w:bCs/>
          <w:color w:val="000000"/>
          <w:lang w:val="es-ES"/>
        </w:rPr>
        <w:t>BASES</w:t>
      </w:r>
      <w:r w:rsidRPr="00A91524">
        <w:rPr>
          <w:rFonts w:ascii="Arial Narrow" w:eastAsia="Calibri" w:hAnsi="Arial Narrow" w:cs="Calibri"/>
          <w:color w:val="000000"/>
          <w:lang w:val="es-ES"/>
        </w:rPr>
        <w:t xml:space="preserve"> de la </w:t>
      </w:r>
      <w:sdt>
        <w:sdtPr>
          <w:rPr>
            <w:rFonts w:ascii="Arial Narrow" w:eastAsia="Calibri" w:hAnsi="Arial Narrow" w:cs="Calibri"/>
            <w:b/>
            <w:bCs/>
            <w:color w:val="000000"/>
            <w:lang w:val="es-ES"/>
          </w:rPr>
          <w:alias w:val="Asunto"/>
          <w:tag w:val=""/>
          <w:id w:val="-186678064"/>
          <w:placeholder>
            <w:docPart w:val="111E7EB02AA144A1B94B90AA3E8EB31D"/>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Calibri" w:hAnsi="Arial Narrow" w:cs="Calibri"/>
              <w:b/>
              <w:bCs/>
              <w:color w:val="000000"/>
              <w:lang w:val="es-ES"/>
            </w:rPr>
            <w:t>LICITACIÓN PÚBLICA LOCAL LSCC-003-2022</w:t>
          </w:r>
        </w:sdtContent>
      </w:sdt>
      <w:r w:rsidRPr="00A91524">
        <w:rPr>
          <w:rFonts w:ascii="Arial Narrow" w:eastAsia="Calibri" w:hAnsi="Arial Narrow" w:cs="Calibri"/>
          <w:color w:val="000000"/>
          <w:lang w:val="es-ES"/>
        </w:rPr>
        <w:t xml:space="preserve">, la </w:t>
      </w:r>
      <w:r w:rsidRPr="00A91524">
        <w:rPr>
          <w:rFonts w:ascii="Arial Narrow" w:eastAsia="Calibri" w:hAnsi="Arial Narrow" w:cs="Calibri"/>
          <w:color w:val="000000"/>
        </w:rPr>
        <w:t>Direccion de la Unidad Especializada para la Atención Obstétrica y Neonatal Guadalajara del Organismo Público Descentralizado Servicios de Salud Jalisco</w:t>
      </w:r>
      <w:r w:rsidRPr="00A91524">
        <w:rPr>
          <w:rFonts w:ascii="Arial Narrow" w:eastAsia="Calibri" w:hAnsi="Arial Narrow" w:cs="Calibri"/>
          <w:color w:val="000000"/>
          <w:lang w:val="es-ES"/>
        </w:rPr>
        <w:t>, al ser el área requirente, reviste la calidad de área evaluadora, quedando a su cargo la evaluación técnica del servicio, ocupándose de verificar que las proposiciones cumplieran con los aspectos técnicos y los requisitos solicitados en las multicitadas bases.</w:t>
      </w:r>
    </w:p>
    <w:p w14:paraId="7E870C11" w14:textId="77777777" w:rsidR="00A91524" w:rsidRPr="00A91524" w:rsidRDefault="00A91524" w:rsidP="00A91524">
      <w:pPr>
        <w:jc w:val="both"/>
        <w:rPr>
          <w:rFonts w:ascii="Arial Narrow" w:eastAsia="Calibri" w:hAnsi="Arial Narrow" w:cs="Calibri"/>
          <w:color w:val="000000"/>
          <w:lang w:val="es-ES"/>
        </w:rPr>
      </w:pPr>
    </w:p>
    <w:p w14:paraId="1DE6DF64" w14:textId="77777777" w:rsidR="00A91524" w:rsidRPr="00A91524" w:rsidRDefault="00A91524" w:rsidP="00A91524">
      <w:pPr>
        <w:jc w:val="both"/>
        <w:rPr>
          <w:rFonts w:ascii="Arial Narrow" w:eastAsia="Calibri" w:hAnsi="Arial Narrow" w:cs="Calibri"/>
          <w:color w:val="000000"/>
          <w:lang w:val="es-ES"/>
        </w:rPr>
      </w:pPr>
      <w:r w:rsidRPr="00A91524">
        <w:rPr>
          <w:rFonts w:ascii="Arial Narrow" w:eastAsia="Calibri" w:hAnsi="Arial Narrow" w:cs="Calibri"/>
          <w:color w:val="000000"/>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14:paraId="0C78B44E" w14:textId="0DA9CB56" w:rsidR="001A17E8" w:rsidRDefault="001A17E8" w:rsidP="00BD79ED">
      <w:pPr>
        <w:jc w:val="both"/>
        <w:rPr>
          <w:rFonts w:ascii="Arial Narrow" w:eastAsia="Calibri" w:hAnsi="Arial Narrow" w:cs="Calibri"/>
          <w:color w:val="000000"/>
        </w:rPr>
      </w:pPr>
    </w:p>
    <w:p w14:paraId="45EA6228" w14:textId="1D848CE7" w:rsidR="001A17E8" w:rsidRPr="00EC587B" w:rsidRDefault="001A17E8" w:rsidP="00BD79ED">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Técnica: </w:t>
      </w:r>
    </w:p>
    <w:p w14:paraId="5A9AC7D0" w14:textId="7E756536" w:rsidR="001A17E8" w:rsidRDefault="001A17E8" w:rsidP="00BD79ED">
      <w:pPr>
        <w:jc w:val="both"/>
        <w:rPr>
          <w:rFonts w:ascii="Arial Narrow" w:eastAsia="Calibri" w:hAnsi="Arial Narrow" w:cs="Calibri"/>
          <w:color w:val="000000"/>
        </w:rPr>
      </w:pPr>
    </w:p>
    <w:p w14:paraId="78B8D149" w14:textId="1C8FF4E8" w:rsidR="001A17E8" w:rsidRPr="001A17E8" w:rsidRDefault="001A17E8" w:rsidP="00BD79ED">
      <w:pPr>
        <w:jc w:val="both"/>
        <w:rPr>
          <w:rFonts w:ascii="Arial" w:eastAsiaTheme="minorEastAsia" w:hAnsi="Arial" w:cs="Arial"/>
          <w:b/>
          <w:bCs/>
          <w:sz w:val="18"/>
          <w:szCs w:val="18"/>
        </w:rPr>
      </w:pPr>
      <w:r w:rsidRPr="001A17E8">
        <w:rPr>
          <w:rFonts w:ascii="Arial" w:eastAsiaTheme="minorEastAsia" w:hAnsi="Arial" w:cs="Arial"/>
          <w:b/>
          <w:bCs/>
          <w:sz w:val="18"/>
          <w:szCs w:val="18"/>
        </w:rPr>
        <w:t>310MED Aplicaciones Tecnológicas, S.A. de C.V.</w:t>
      </w:r>
    </w:p>
    <w:p w14:paraId="59B32BDE" w14:textId="77777777" w:rsidR="001A17E8" w:rsidRDefault="001A17E8" w:rsidP="00BD79ED">
      <w:pPr>
        <w:jc w:val="both"/>
        <w:rPr>
          <w:rFonts w:ascii="Arial Narrow" w:eastAsia="Calibri" w:hAnsi="Arial Narrow" w:cs="Calibri"/>
          <w:color w:val="000000"/>
        </w:rPr>
      </w:pPr>
    </w:p>
    <w:tbl>
      <w:tblPr>
        <w:tblW w:w="8648" w:type="dxa"/>
        <w:jc w:val="center"/>
        <w:tblLayout w:type="fixed"/>
        <w:tblCellMar>
          <w:left w:w="10" w:type="dxa"/>
          <w:right w:w="10" w:type="dxa"/>
        </w:tblCellMar>
        <w:tblLook w:val="0000" w:firstRow="0" w:lastRow="0" w:firstColumn="0" w:lastColumn="0" w:noHBand="0" w:noVBand="0"/>
      </w:tblPr>
      <w:tblGrid>
        <w:gridCol w:w="704"/>
        <w:gridCol w:w="2713"/>
        <w:gridCol w:w="709"/>
        <w:gridCol w:w="689"/>
        <w:gridCol w:w="3833"/>
      </w:tblGrid>
      <w:tr w:rsidR="001A17E8" w:rsidRPr="007A15E2" w14:paraId="42F0A27C" w14:textId="77777777" w:rsidTr="00761D0E">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198F43" w14:textId="77777777" w:rsidR="001A17E8" w:rsidRPr="007A15E2" w:rsidRDefault="001A17E8" w:rsidP="001A17E8">
            <w:pPr>
              <w:tabs>
                <w:tab w:val="left" w:pos="310"/>
                <w:tab w:val="left" w:pos="851"/>
              </w:tabs>
              <w:ind w:left="-116" w:right="140"/>
              <w:jc w:val="center"/>
              <w:rPr>
                <w:rFonts w:ascii="Arial" w:eastAsia="Arial" w:hAnsi="Arial" w:cs="Arial"/>
                <w:b/>
                <w:sz w:val="16"/>
                <w:szCs w:val="16"/>
              </w:rPr>
            </w:pPr>
            <w:r w:rsidRPr="007A15E2">
              <w:rPr>
                <w:rFonts w:ascii="Arial" w:eastAsia="Arial" w:hAnsi="Arial" w:cs="Arial"/>
                <w:b/>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99D109" w14:textId="77777777" w:rsidR="001A17E8" w:rsidRPr="007A15E2" w:rsidRDefault="001A17E8" w:rsidP="007665FE">
            <w:pPr>
              <w:tabs>
                <w:tab w:val="left" w:pos="851"/>
              </w:tabs>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BB80FF" w14:textId="77777777" w:rsidR="001A17E8" w:rsidRPr="007A15E2" w:rsidRDefault="001A17E8" w:rsidP="007665FE">
            <w:pPr>
              <w:tabs>
                <w:tab w:val="left" w:pos="851"/>
              </w:tabs>
              <w:ind w:left="35"/>
              <w:jc w:val="center"/>
              <w:rPr>
                <w:rFonts w:ascii="Arial" w:eastAsia="Arial" w:hAnsi="Arial" w:cs="Arial"/>
                <w:b/>
                <w:sz w:val="16"/>
                <w:szCs w:val="16"/>
              </w:rPr>
            </w:pPr>
            <w:r>
              <w:rPr>
                <w:rFonts w:ascii="Arial" w:eastAsia="Arial" w:hAnsi="Arial" w:cs="Arial"/>
                <w:b/>
                <w:sz w:val="16"/>
                <w:szCs w:val="16"/>
              </w:rPr>
              <w:t>CUMPLE</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508443" w14:textId="77777777" w:rsidR="001A17E8" w:rsidRPr="007A15E2" w:rsidRDefault="001A17E8"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0CEEDF13" w14:textId="77777777" w:rsidR="001A17E8" w:rsidRPr="007A15E2" w:rsidRDefault="001A17E8"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1A17E8" w:rsidRPr="007A15E2" w14:paraId="12081EC2" w14:textId="77777777" w:rsidTr="00761D0E">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964CEF" w14:textId="77777777" w:rsidR="001A17E8" w:rsidRPr="007A15E2" w:rsidRDefault="001A17E8" w:rsidP="007665FE">
            <w:pPr>
              <w:tabs>
                <w:tab w:val="left" w:pos="851"/>
              </w:tabs>
              <w:ind w:right="140"/>
              <w:jc w:val="center"/>
              <w:rPr>
                <w:rFonts w:ascii="Arial" w:eastAsia="Arial" w:hAnsi="Arial" w:cs="Arial"/>
                <w:b/>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123727" w14:textId="77777777" w:rsidR="001A17E8" w:rsidRPr="007A15E2" w:rsidRDefault="001A17E8" w:rsidP="007665FE">
            <w:pPr>
              <w:tabs>
                <w:tab w:val="left" w:pos="851"/>
              </w:tabs>
              <w:ind w:right="140"/>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3FEAFB" w14:textId="77777777" w:rsidR="001A17E8" w:rsidRPr="007A15E2" w:rsidRDefault="001A17E8"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2692F3" w14:textId="77777777" w:rsidR="001A17E8" w:rsidRPr="007A15E2" w:rsidRDefault="001A17E8" w:rsidP="007665FE">
            <w:pPr>
              <w:tabs>
                <w:tab w:val="left" w:pos="851"/>
              </w:tabs>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38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E0401C" w14:textId="77777777" w:rsidR="001A17E8" w:rsidRPr="007A15E2" w:rsidRDefault="001A17E8" w:rsidP="007665FE">
            <w:pPr>
              <w:tabs>
                <w:tab w:val="left" w:pos="851"/>
              </w:tabs>
              <w:ind w:right="140"/>
              <w:jc w:val="center"/>
              <w:rPr>
                <w:rFonts w:ascii="Arial" w:eastAsia="Arial" w:hAnsi="Arial" w:cs="Arial"/>
                <w:b/>
                <w:sz w:val="16"/>
                <w:szCs w:val="16"/>
              </w:rPr>
            </w:pPr>
          </w:p>
        </w:tc>
      </w:tr>
      <w:tr w:rsidR="001A17E8" w:rsidRPr="007A15E2" w14:paraId="47975919" w14:textId="77777777" w:rsidTr="00761D0E">
        <w:trPr>
          <w:trHeight w:val="3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AEE0" w14:textId="77777777" w:rsidR="001A17E8" w:rsidRPr="007A15E2" w:rsidRDefault="001A17E8" w:rsidP="007665FE">
            <w:pPr>
              <w:tabs>
                <w:tab w:val="left" w:pos="851"/>
              </w:tabs>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9C45" w14:textId="77777777" w:rsidR="001A17E8" w:rsidRPr="007A15E2" w:rsidRDefault="001A17E8" w:rsidP="007665FE">
            <w:pPr>
              <w:tabs>
                <w:tab w:val="left" w:pos="851"/>
              </w:tabs>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6F46" w14:textId="77777777" w:rsidR="001A17E8" w:rsidRPr="007A15E2" w:rsidRDefault="001A17E8"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AC4B" w14:textId="77777777" w:rsidR="001A17E8" w:rsidRPr="007A15E2" w:rsidRDefault="001A17E8" w:rsidP="007665FE">
            <w:pPr>
              <w:tabs>
                <w:tab w:val="left" w:pos="851"/>
              </w:tabs>
              <w:ind w:left="-111" w:right="-105"/>
              <w:jc w:val="center"/>
              <w:rPr>
                <w:rFonts w:ascii="Arial" w:eastAsia="Arial" w:hAnsi="Arial" w:cs="Arial"/>
                <w:b/>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E8740" w14:textId="77777777" w:rsidR="001A17E8" w:rsidRPr="007A15E2" w:rsidRDefault="001A17E8" w:rsidP="00761D0E">
            <w:pPr>
              <w:tabs>
                <w:tab w:val="left" w:pos="851"/>
              </w:tabs>
              <w:ind w:left="-107"/>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bl>
    <w:p w14:paraId="687F4097" w14:textId="3554DA16" w:rsidR="001A17E8" w:rsidRDefault="001A17E8" w:rsidP="00BD79ED">
      <w:pPr>
        <w:jc w:val="both"/>
        <w:rPr>
          <w:rFonts w:ascii="Arial Narrow" w:eastAsia="Calibri" w:hAnsi="Arial Narrow" w:cs="Calibri"/>
          <w:color w:val="000000"/>
        </w:rPr>
      </w:pPr>
    </w:p>
    <w:p w14:paraId="619F17EB" w14:textId="221ACFEE" w:rsidR="00761D0E" w:rsidRDefault="00761D0E" w:rsidP="00761D0E">
      <w:pPr>
        <w:jc w:val="both"/>
        <w:rPr>
          <w:rFonts w:ascii="Arial" w:eastAsiaTheme="minorEastAsia" w:hAnsi="Arial" w:cs="Arial"/>
          <w:b/>
          <w:bCs/>
          <w:sz w:val="18"/>
          <w:szCs w:val="18"/>
        </w:rPr>
      </w:pPr>
      <w:r w:rsidRPr="00761D0E">
        <w:rPr>
          <w:rFonts w:ascii="Arial" w:eastAsiaTheme="minorEastAsia" w:hAnsi="Arial" w:cs="Arial"/>
          <w:b/>
          <w:bCs/>
          <w:sz w:val="18"/>
          <w:szCs w:val="18"/>
        </w:rPr>
        <w:t>Mexbim Healthcare, S. de R.L. de C.V</w:t>
      </w:r>
    </w:p>
    <w:p w14:paraId="79A79953" w14:textId="77777777" w:rsidR="00761D0E" w:rsidRDefault="00761D0E" w:rsidP="00761D0E">
      <w:pPr>
        <w:jc w:val="both"/>
        <w:rPr>
          <w:rFonts w:ascii="Arial Narrow" w:eastAsia="Calibri" w:hAnsi="Arial Narrow" w:cs="Calibri"/>
          <w:color w:val="000000"/>
        </w:rPr>
      </w:pPr>
    </w:p>
    <w:tbl>
      <w:tblPr>
        <w:tblW w:w="8648" w:type="dxa"/>
        <w:jc w:val="center"/>
        <w:tblLayout w:type="fixed"/>
        <w:tblCellMar>
          <w:left w:w="10" w:type="dxa"/>
          <w:right w:w="10" w:type="dxa"/>
        </w:tblCellMar>
        <w:tblLook w:val="0000" w:firstRow="0" w:lastRow="0" w:firstColumn="0" w:lastColumn="0" w:noHBand="0" w:noVBand="0"/>
      </w:tblPr>
      <w:tblGrid>
        <w:gridCol w:w="704"/>
        <w:gridCol w:w="2713"/>
        <w:gridCol w:w="709"/>
        <w:gridCol w:w="689"/>
        <w:gridCol w:w="3833"/>
      </w:tblGrid>
      <w:tr w:rsidR="00761D0E" w:rsidRPr="007A15E2" w14:paraId="503F0A32" w14:textId="77777777" w:rsidTr="00761D0E">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6584F0" w14:textId="77777777" w:rsidR="00761D0E" w:rsidRPr="007A15E2" w:rsidRDefault="00761D0E" w:rsidP="007665FE">
            <w:pPr>
              <w:tabs>
                <w:tab w:val="left" w:pos="310"/>
                <w:tab w:val="left" w:pos="851"/>
              </w:tabs>
              <w:ind w:left="-116" w:right="140"/>
              <w:jc w:val="center"/>
              <w:rPr>
                <w:rFonts w:ascii="Arial" w:eastAsia="Arial" w:hAnsi="Arial" w:cs="Arial"/>
                <w:b/>
                <w:sz w:val="16"/>
                <w:szCs w:val="16"/>
              </w:rPr>
            </w:pPr>
            <w:r w:rsidRPr="007A15E2">
              <w:rPr>
                <w:rFonts w:ascii="Arial" w:eastAsia="Arial" w:hAnsi="Arial" w:cs="Arial"/>
                <w:b/>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A9BA9C" w14:textId="77777777" w:rsidR="00761D0E" w:rsidRPr="007A15E2" w:rsidRDefault="00761D0E" w:rsidP="007665FE">
            <w:pPr>
              <w:tabs>
                <w:tab w:val="left" w:pos="851"/>
              </w:tabs>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68E131" w14:textId="77777777" w:rsidR="00761D0E" w:rsidRPr="007A15E2" w:rsidRDefault="00761D0E" w:rsidP="007665FE">
            <w:pPr>
              <w:tabs>
                <w:tab w:val="left" w:pos="851"/>
              </w:tabs>
              <w:ind w:left="35"/>
              <w:jc w:val="center"/>
              <w:rPr>
                <w:rFonts w:ascii="Arial" w:eastAsia="Arial" w:hAnsi="Arial" w:cs="Arial"/>
                <w:b/>
                <w:sz w:val="16"/>
                <w:szCs w:val="16"/>
              </w:rPr>
            </w:pPr>
            <w:r>
              <w:rPr>
                <w:rFonts w:ascii="Arial" w:eastAsia="Arial" w:hAnsi="Arial" w:cs="Arial"/>
                <w:b/>
                <w:sz w:val="16"/>
                <w:szCs w:val="16"/>
              </w:rPr>
              <w:t>CUMPLE</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93EB91"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5DC1008D"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761D0E" w:rsidRPr="007A15E2" w14:paraId="5832FFCA" w14:textId="77777777" w:rsidTr="00761D0E">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770C5D" w14:textId="77777777" w:rsidR="00761D0E" w:rsidRPr="007A15E2" w:rsidRDefault="00761D0E" w:rsidP="007665FE">
            <w:pPr>
              <w:tabs>
                <w:tab w:val="left" w:pos="851"/>
              </w:tabs>
              <w:ind w:right="140"/>
              <w:jc w:val="center"/>
              <w:rPr>
                <w:rFonts w:ascii="Arial" w:eastAsia="Arial" w:hAnsi="Arial" w:cs="Arial"/>
                <w:b/>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220A59" w14:textId="77777777" w:rsidR="00761D0E" w:rsidRPr="007A15E2" w:rsidRDefault="00761D0E" w:rsidP="007665FE">
            <w:pPr>
              <w:tabs>
                <w:tab w:val="left" w:pos="851"/>
              </w:tabs>
              <w:ind w:right="140"/>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F3EBDF"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ACA773" w14:textId="77777777" w:rsidR="00761D0E" w:rsidRPr="007A15E2" w:rsidRDefault="00761D0E" w:rsidP="007665FE">
            <w:pPr>
              <w:tabs>
                <w:tab w:val="left" w:pos="851"/>
              </w:tabs>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38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A0ADA9" w14:textId="77777777" w:rsidR="00761D0E" w:rsidRPr="007A15E2" w:rsidRDefault="00761D0E" w:rsidP="007665FE">
            <w:pPr>
              <w:tabs>
                <w:tab w:val="left" w:pos="851"/>
              </w:tabs>
              <w:ind w:right="140"/>
              <w:jc w:val="center"/>
              <w:rPr>
                <w:rFonts w:ascii="Arial" w:eastAsia="Arial" w:hAnsi="Arial" w:cs="Arial"/>
                <w:b/>
                <w:sz w:val="16"/>
                <w:szCs w:val="16"/>
              </w:rPr>
            </w:pPr>
          </w:p>
        </w:tc>
      </w:tr>
      <w:tr w:rsidR="00761D0E" w:rsidRPr="007A15E2" w14:paraId="7212D6D2" w14:textId="77777777" w:rsidTr="00761D0E">
        <w:trPr>
          <w:trHeight w:val="3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C897" w14:textId="77777777" w:rsidR="00761D0E" w:rsidRPr="007A15E2" w:rsidRDefault="00761D0E" w:rsidP="007665FE">
            <w:pPr>
              <w:tabs>
                <w:tab w:val="left" w:pos="851"/>
              </w:tabs>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2B64" w14:textId="77777777" w:rsidR="00761D0E" w:rsidRPr="007A15E2" w:rsidRDefault="00761D0E" w:rsidP="007665FE">
            <w:pPr>
              <w:tabs>
                <w:tab w:val="left" w:pos="851"/>
              </w:tabs>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4956"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2FF2" w14:textId="77777777" w:rsidR="00761D0E" w:rsidRPr="007A15E2" w:rsidRDefault="00761D0E" w:rsidP="007665FE">
            <w:pPr>
              <w:tabs>
                <w:tab w:val="left" w:pos="851"/>
              </w:tabs>
              <w:ind w:left="-111" w:right="-105"/>
              <w:jc w:val="center"/>
              <w:rPr>
                <w:rFonts w:ascii="Arial" w:eastAsia="Arial" w:hAnsi="Arial" w:cs="Arial"/>
                <w:b/>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509A" w14:textId="77777777" w:rsidR="00761D0E" w:rsidRPr="007A15E2" w:rsidRDefault="00761D0E" w:rsidP="00761D0E">
            <w:pPr>
              <w:tabs>
                <w:tab w:val="left" w:pos="851"/>
              </w:tabs>
              <w:ind w:left="-107"/>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bl>
    <w:p w14:paraId="133F4FBE" w14:textId="77777777" w:rsidR="00761D0E" w:rsidRDefault="00761D0E" w:rsidP="00BD79ED">
      <w:pPr>
        <w:jc w:val="both"/>
        <w:rPr>
          <w:rFonts w:ascii="Arial Narrow" w:eastAsia="Calibri" w:hAnsi="Arial Narrow" w:cs="Calibri"/>
          <w:color w:val="000000"/>
        </w:rPr>
      </w:pPr>
    </w:p>
    <w:p w14:paraId="351B21B4" w14:textId="098EC02D" w:rsidR="00890EA4" w:rsidRDefault="00890EA4" w:rsidP="00BD79ED">
      <w:pPr>
        <w:jc w:val="both"/>
        <w:rPr>
          <w:rFonts w:ascii="Arial Narrow" w:eastAsia="Calibri" w:hAnsi="Arial Narrow" w:cs="Calibri"/>
          <w:color w:val="000000"/>
        </w:rPr>
      </w:pPr>
    </w:p>
    <w:p w14:paraId="526ED311" w14:textId="30E9BB4B" w:rsidR="00761D0E" w:rsidRDefault="00761D0E" w:rsidP="00761D0E">
      <w:pPr>
        <w:jc w:val="both"/>
        <w:rPr>
          <w:rFonts w:ascii="Arial" w:eastAsiaTheme="minorEastAsia" w:hAnsi="Arial" w:cs="Arial"/>
          <w:b/>
          <w:bCs/>
          <w:sz w:val="18"/>
          <w:szCs w:val="18"/>
        </w:rPr>
      </w:pPr>
      <w:r w:rsidRPr="00761D0E">
        <w:rPr>
          <w:rFonts w:ascii="Arial" w:eastAsiaTheme="minorEastAsia" w:hAnsi="Arial" w:cs="Arial"/>
          <w:b/>
          <w:bCs/>
          <w:sz w:val="18"/>
          <w:szCs w:val="18"/>
        </w:rPr>
        <w:t>Tecnología y Productos Biomédicos de Occidente, S.A. de C.V.</w:t>
      </w:r>
    </w:p>
    <w:p w14:paraId="11C2EC76" w14:textId="77777777" w:rsidR="00761D0E" w:rsidRDefault="00761D0E" w:rsidP="00761D0E">
      <w:pPr>
        <w:jc w:val="both"/>
        <w:rPr>
          <w:rFonts w:ascii="Arial Narrow" w:eastAsia="Calibri" w:hAnsi="Arial Narrow" w:cs="Calibri"/>
          <w:color w:val="000000"/>
        </w:rPr>
      </w:pPr>
    </w:p>
    <w:tbl>
      <w:tblPr>
        <w:tblW w:w="8784" w:type="dxa"/>
        <w:jc w:val="center"/>
        <w:tblLayout w:type="fixed"/>
        <w:tblCellMar>
          <w:left w:w="10" w:type="dxa"/>
          <w:right w:w="10" w:type="dxa"/>
        </w:tblCellMar>
        <w:tblLook w:val="0000" w:firstRow="0" w:lastRow="0" w:firstColumn="0" w:lastColumn="0" w:noHBand="0" w:noVBand="0"/>
      </w:tblPr>
      <w:tblGrid>
        <w:gridCol w:w="704"/>
        <w:gridCol w:w="2713"/>
        <w:gridCol w:w="709"/>
        <w:gridCol w:w="689"/>
        <w:gridCol w:w="3969"/>
      </w:tblGrid>
      <w:tr w:rsidR="00761D0E" w:rsidRPr="007A15E2" w14:paraId="05F04D17" w14:textId="77777777" w:rsidTr="00A91524">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A40C1F" w14:textId="77777777" w:rsidR="00761D0E" w:rsidRPr="007A15E2" w:rsidRDefault="00761D0E" w:rsidP="007665FE">
            <w:pPr>
              <w:tabs>
                <w:tab w:val="left" w:pos="310"/>
                <w:tab w:val="left" w:pos="851"/>
              </w:tabs>
              <w:ind w:left="-116" w:right="140"/>
              <w:jc w:val="center"/>
              <w:rPr>
                <w:rFonts w:ascii="Arial" w:eastAsia="Arial" w:hAnsi="Arial" w:cs="Arial"/>
                <w:b/>
                <w:sz w:val="16"/>
                <w:szCs w:val="16"/>
              </w:rPr>
            </w:pPr>
            <w:r w:rsidRPr="007A15E2">
              <w:rPr>
                <w:rFonts w:ascii="Arial" w:eastAsia="Arial" w:hAnsi="Arial" w:cs="Arial"/>
                <w:b/>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71A5AE" w14:textId="77777777" w:rsidR="00761D0E" w:rsidRPr="007A15E2" w:rsidRDefault="00761D0E" w:rsidP="007665FE">
            <w:pPr>
              <w:tabs>
                <w:tab w:val="left" w:pos="851"/>
              </w:tabs>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EDC255" w14:textId="77777777" w:rsidR="00761D0E" w:rsidRPr="007A15E2" w:rsidRDefault="00761D0E" w:rsidP="007665FE">
            <w:pPr>
              <w:tabs>
                <w:tab w:val="left" w:pos="851"/>
              </w:tabs>
              <w:ind w:left="35"/>
              <w:jc w:val="center"/>
              <w:rPr>
                <w:rFonts w:ascii="Arial" w:eastAsia="Arial" w:hAnsi="Arial" w:cs="Arial"/>
                <w:b/>
                <w:sz w:val="16"/>
                <w:szCs w:val="16"/>
              </w:rPr>
            </w:pPr>
            <w:r>
              <w:rPr>
                <w:rFonts w:ascii="Arial" w:eastAsia="Arial" w:hAnsi="Arial" w:cs="Arial"/>
                <w:b/>
                <w:sz w:val="16"/>
                <w:szCs w:val="16"/>
              </w:rPr>
              <w:t>CUMPLE</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4E5BF"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5C2EAEAF"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761D0E" w:rsidRPr="007A15E2" w14:paraId="2D93BB93" w14:textId="77777777" w:rsidTr="00A91524">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CA12D7" w14:textId="77777777" w:rsidR="00761D0E" w:rsidRPr="007A15E2" w:rsidRDefault="00761D0E" w:rsidP="007665FE">
            <w:pPr>
              <w:tabs>
                <w:tab w:val="left" w:pos="851"/>
              </w:tabs>
              <w:ind w:right="140"/>
              <w:jc w:val="center"/>
              <w:rPr>
                <w:rFonts w:ascii="Arial" w:eastAsia="Arial" w:hAnsi="Arial" w:cs="Arial"/>
                <w:b/>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41B7BE" w14:textId="77777777" w:rsidR="00761D0E" w:rsidRPr="007A15E2" w:rsidRDefault="00761D0E" w:rsidP="007665FE">
            <w:pPr>
              <w:tabs>
                <w:tab w:val="left" w:pos="851"/>
              </w:tabs>
              <w:ind w:right="140"/>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32D4C1" w14:textId="77777777" w:rsidR="00761D0E" w:rsidRPr="007A15E2" w:rsidRDefault="00761D0E"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18DD0F" w14:textId="77777777" w:rsidR="00761D0E" w:rsidRPr="007A15E2" w:rsidRDefault="00761D0E" w:rsidP="007665FE">
            <w:pPr>
              <w:tabs>
                <w:tab w:val="left" w:pos="851"/>
              </w:tabs>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396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E56655" w14:textId="77777777" w:rsidR="00761D0E" w:rsidRPr="007A15E2" w:rsidRDefault="00761D0E" w:rsidP="007665FE">
            <w:pPr>
              <w:tabs>
                <w:tab w:val="left" w:pos="851"/>
              </w:tabs>
              <w:ind w:right="140"/>
              <w:jc w:val="center"/>
              <w:rPr>
                <w:rFonts w:ascii="Arial" w:eastAsia="Arial" w:hAnsi="Arial" w:cs="Arial"/>
                <w:b/>
                <w:sz w:val="16"/>
                <w:szCs w:val="16"/>
              </w:rPr>
            </w:pPr>
          </w:p>
        </w:tc>
      </w:tr>
      <w:tr w:rsidR="00761D0E" w:rsidRPr="007A15E2" w14:paraId="5AAAF737" w14:textId="77777777" w:rsidTr="00A91524">
        <w:trPr>
          <w:trHeight w:val="3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B113" w14:textId="77777777" w:rsidR="00761D0E" w:rsidRPr="007A15E2" w:rsidRDefault="00761D0E" w:rsidP="007665FE">
            <w:pPr>
              <w:tabs>
                <w:tab w:val="left" w:pos="851"/>
              </w:tabs>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E1FE" w14:textId="77777777" w:rsidR="00761D0E" w:rsidRPr="007A15E2" w:rsidRDefault="00761D0E" w:rsidP="007665FE">
            <w:pPr>
              <w:tabs>
                <w:tab w:val="left" w:pos="851"/>
              </w:tabs>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2C109" w14:textId="7DF637E4" w:rsidR="00761D0E" w:rsidRPr="007A15E2" w:rsidRDefault="00761D0E" w:rsidP="007665FE">
            <w:pPr>
              <w:tabs>
                <w:tab w:val="left" w:pos="851"/>
              </w:tabs>
              <w:ind w:right="140"/>
              <w:jc w:val="center"/>
              <w:rPr>
                <w:rFonts w:ascii="Arial" w:eastAsia="Arial" w:hAnsi="Arial" w:cs="Arial"/>
                <w:b/>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6889" w14:textId="2AC56C50" w:rsidR="00761D0E" w:rsidRPr="007A15E2" w:rsidRDefault="00761D0E" w:rsidP="007665FE">
            <w:pPr>
              <w:tabs>
                <w:tab w:val="left" w:pos="851"/>
              </w:tabs>
              <w:ind w:left="-111" w:right="-105"/>
              <w:jc w:val="center"/>
              <w:rPr>
                <w:rFonts w:ascii="Arial" w:eastAsia="Arial" w:hAnsi="Arial" w:cs="Arial"/>
                <w:b/>
                <w:sz w:val="16"/>
                <w:szCs w:val="16"/>
              </w:rPr>
            </w:pPr>
            <w:r>
              <w:rPr>
                <w:rFonts w:ascii="Arial" w:eastAsia="Arial" w:hAnsi="Arial" w:cs="Arial"/>
                <w:b/>
                <w:sz w:val="16"/>
                <w:szCs w:val="16"/>
              </w:rPr>
              <w: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29AE" w14:textId="102B2684" w:rsidR="00F3232B" w:rsidRPr="007A15E2" w:rsidRDefault="00F3232B" w:rsidP="00761D0E">
            <w:pPr>
              <w:tabs>
                <w:tab w:val="left" w:pos="851"/>
              </w:tabs>
              <w:ind w:right="140"/>
              <w:rPr>
                <w:rFonts w:ascii="Arial" w:eastAsia="Arial" w:hAnsi="Arial" w:cs="Arial"/>
                <w:sz w:val="16"/>
                <w:szCs w:val="16"/>
              </w:rPr>
            </w:pPr>
            <w:r>
              <w:rPr>
                <w:rFonts w:ascii="Arial" w:eastAsia="Arial" w:hAnsi="Arial" w:cs="Arial"/>
                <w:sz w:val="16"/>
                <w:szCs w:val="16"/>
              </w:rPr>
              <w:t>No cumple con los numerales 2 y 3 del Anexo 1 Carta de Requerimientos Técnicos.</w:t>
            </w:r>
          </w:p>
        </w:tc>
      </w:tr>
    </w:tbl>
    <w:p w14:paraId="446F4348" w14:textId="78C55CCA" w:rsidR="00761D0E" w:rsidRDefault="00761D0E" w:rsidP="00BD79ED">
      <w:pPr>
        <w:jc w:val="both"/>
        <w:rPr>
          <w:rFonts w:ascii="Arial Narrow" w:eastAsia="Calibri" w:hAnsi="Arial Narrow" w:cs="Calibri"/>
          <w:color w:val="000000"/>
        </w:rPr>
      </w:pPr>
      <w:r>
        <w:rPr>
          <w:rFonts w:ascii="Arial Narrow" w:eastAsia="Calibri" w:hAnsi="Arial Narrow" w:cs="Calibri"/>
          <w:color w:val="000000"/>
        </w:rPr>
        <w:t xml:space="preserve"> </w:t>
      </w:r>
    </w:p>
    <w:p w14:paraId="4685A7C5" w14:textId="10820A1C" w:rsidR="00EC587B" w:rsidRDefault="00EC587B" w:rsidP="00BD79ED">
      <w:pPr>
        <w:jc w:val="both"/>
        <w:rPr>
          <w:rFonts w:ascii="Arial Narrow" w:eastAsia="Calibri" w:hAnsi="Arial Narrow" w:cs="Calibri"/>
          <w:color w:val="000000"/>
        </w:rPr>
      </w:pPr>
    </w:p>
    <w:p w14:paraId="67CA89F8" w14:textId="203720AC" w:rsidR="00EC587B" w:rsidRPr="00EC587B" w:rsidRDefault="00EC587B" w:rsidP="00BD79ED">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Administrativa: </w:t>
      </w:r>
    </w:p>
    <w:p w14:paraId="7DED2CEA" w14:textId="77777777" w:rsidR="00EC587B" w:rsidRPr="00BD79ED" w:rsidRDefault="00EC587B" w:rsidP="00BD79ED">
      <w:pPr>
        <w:jc w:val="both"/>
        <w:rPr>
          <w:rFonts w:ascii="Arial Narrow" w:eastAsia="Calibri" w:hAnsi="Arial Narrow" w:cs="Calibri"/>
          <w:color w:val="00000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577"/>
        <w:gridCol w:w="567"/>
        <w:gridCol w:w="567"/>
        <w:gridCol w:w="567"/>
        <w:gridCol w:w="567"/>
        <w:gridCol w:w="567"/>
        <w:gridCol w:w="567"/>
      </w:tblGrid>
      <w:tr w:rsidR="00487ABE" w:rsidRPr="001A2B43" w14:paraId="3FC8B98E" w14:textId="554ACCE9" w:rsidTr="00A91524">
        <w:trPr>
          <w:trHeight w:val="448"/>
          <w:tblHeader/>
        </w:trPr>
        <w:tc>
          <w:tcPr>
            <w:tcW w:w="952" w:type="dxa"/>
            <w:vMerge w:val="restart"/>
            <w:shd w:val="clear" w:color="auto" w:fill="C0C0C0"/>
            <w:vAlign w:val="center"/>
          </w:tcPr>
          <w:p w14:paraId="6C70668E" w14:textId="625A143D" w:rsidR="00487ABE" w:rsidRPr="001A2B43" w:rsidRDefault="00487ABE" w:rsidP="00870E06">
            <w:pPr>
              <w:jc w:val="center"/>
              <w:rPr>
                <w:rFonts w:ascii="Arial Narrow" w:hAnsi="Arial Narrow" w:cs="Arial"/>
                <w:b/>
                <w:bCs/>
                <w:sz w:val="18"/>
                <w:szCs w:val="18"/>
              </w:rPr>
            </w:pPr>
            <w:bookmarkStart w:id="3" w:name="_Hlk100679640"/>
            <w:r w:rsidRPr="001A2B43">
              <w:rPr>
                <w:rFonts w:ascii="Arial Narrow" w:hAnsi="Arial Narrow" w:cs="Arial"/>
                <w:b/>
                <w:bCs/>
                <w:sz w:val="18"/>
                <w:szCs w:val="18"/>
              </w:rPr>
              <w:t>Núm.</w:t>
            </w:r>
          </w:p>
        </w:tc>
        <w:tc>
          <w:tcPr>
            <w:tcW w:w="4577" w:type="dxa"/>
            <w:vMerge w:val="restart"/>
            <w:shd w:val="clear" w:color="auto" w:fill="C0C0C0"/>
            <w:vAlign w:val="center"/>
          </w:tcPr>
          <w:p w14:paraId="2F1B3DAA" w14:textId="0E026CA9"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Documentos del Punto 9.1 de “PRESENTACIÓN Y APERTURA DE PROPUESTAS” de las BASES</w:t>
            </w:r>
          </w:p>
        </w:tc>
        <w:tc>
          <w:tcPr>
            <w:tcW w:w="1134" w:type="dxa"/>
            <w:gridSpan w:val="2"/>
            <w:shd w:val="clear" w:color="auto" w:fill="C0C0C0"/>
            <w:vAlign w:val="center"/>
          </w:tcPr>
          <w:p w14:paraId="431961C6" w14:textId="1B2CDB91" w:rsidR="00487ABE" w:rsidRPr="00487ABE" w:rsidRDefault="00487ABE" w:rsidP="00870E06">
            <w:pPr>
              <w:jc w:val="center"/>
              <w:rPr>
                <w:rFonts w:ascii="Arial Narrow" w:hAnsi="Arial Narrow" w:cs="Arial"/>
                <w:sz w:val="18"/>
                <w:szCs w:val="18"/>
              </w:rPr>
            </w:pPr>
            <w:r w:rsidRPr="00487ABE">
              <w:rPr>
                <w:rFonts w:ascii="Arial Narrow" w:hAnsi="Arial Narrow" w:cs="Arial"/>
                <w:sz w:val="18"/>
                <w:szCs w:val="18"/>
              </w:rPr>
              <w:t>310MED Aplicaciones Tecnológicas, S.A. de C.V.</w:t>
            </w:r>
          </w:p>
        </w:tc>
        <w:tc>
          <w:tcPr>
            <w:tcW w:w="1134" w:type="dxa"/>
            <w:gridSpan w:val="2"/>
            <w:shd w:val="clear" w:color="auto" w:fill="C0C0C0"/>
            <w:vAlign w:val="center"/>
          </w:tcPr>
          <w:p w14:paraId="40F1B00F" w14:textId="78B0BA7D" w:rsidR="00487ABE" w:rsidRPr="00487ABE" w:rsidRDefault="00487ABE" w:rsidP="00870E06">
            <w:pPr>
              <w:jc w:val="center"/>
              <w:rPr>
                <w:rFonts w:ascii="Arial Narrow" w:hAnsi="Arial Narrow" w:cs="Arial"/>
                <w:sz w:val="18"/>
                <w:szCs w:val="18"/>
              </w:rPr>
            </w:pPr>
            <w:r w:rsidRPr="00487ABE">
              <w:rPr>
                <w:rFonts w:ascii="Arial Narrow" w:hAnsi="Arial Narrow" w:cs="Arial"/>
                <w:sz w:val="18"/>
                <w:szCs w:val="18"/>
              </w:rPr>
              <w:t>Mexbim Healthcare, S. de R.L. de C.V.</w:t>
            </w:r>
          </w:p>
        </w:tc>
        <w:tc>
          <w:tcPr>
            <w:tcW w:w="1134" w:type="dxa"/>
            <w:gridSpan w:val="2"/>
            <w:shd w:val="clear" w:color="auto" w:fill="C0C0C0"/>
            <w:vAlign w:val="center"/>
          </w:tcPr>
          <w:p w14:paraId="31A3D8B1" w14:textId="1AA8EF2F" w:rsidR="00487ABE" w:rsidRPr="00487ABE" w:rsidRDefault="00487ABE" w:rsidP="00870E06">
            <w:pPr>
              <w:jc w:val="center"/>
              <w:rPr>
                <w:rFonts w:ascii="Arial Narrow" w:hAnsi="Arial Narrow" w:cs="Arial"/>
                <w:sz w:val="18"/>
                <w:szCs w:val="18"/>
              </w:rPr>
            </w:pPr>
            <w:r w:rsidRPr="00487ABE">
              <w:rPr>
                <w:rFonts w:ascii="Arial Narrow" w:hAnsi="Arial Narrow" w:cs="Arial"/>
                <w:sz w:val="18"/>
                <w:szCs w:val="18"/>
              </w:rPr>
              <w:t>Tecnología y Productos Biomédicos de Occidente, S.A. de C.V.</w:t>
            </w:r>
          </w:p>
        </w:tc>
      </w:tr>
      <w:tr w:rsidR="00487ABE" w:rsidRPr="001A2B43" w14:paraId="3D00AB30" w14:textId="3FF1136C" w:rsidTr="00A91524">
        <w:trPr>
          <w:trHeight w:val="165"/>
          <w:tblHeader/>
        </w:trPr>
        <w:tc>
          <w:tcPr>
            <w:tcW w:w="952" w:type="dxa"/>
            <w:vMerge/>
            <w:shd w:val="clear" w:color="auto" w:fill="C0C0C0"/>
            <w:vAlign w:val="center"/>
          </w:tcPr>
          <w:p w14:paraId="3D4A98A8" w14:textId="526E0081"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71CF484F" w14:textId="51DCF69F" w:rsidR="00487ABE" w:rsidRPr="001A2B43" w:rsidRDefault="00487ABE" w:rsidP="00870E06">
            <w:pPr>
              <w:jc w:val="center"/>
              <w:rPr>
                <w:rFonts w:ascii="Arial Narrow" w:hAnsi="Arial Narrow" w:cs="Arial"/>
                <w:b/>
                <w:bCs/>
                <w:sz w:val="18"/>
                <w:szCs w:val="18"/>
              </w:rPr>
            </w:pPr>
          </w:p>
        </w:tc>
        <w:tc>
          <w:tcPr>
            <w:tcW w:w="1134" w:type="dxa"/>
            <w:gridSpan w:val="2"/>
            <w:shd w:val="clear" w:color="auto" w:fill="C0C0C0"/>
            <w:vAlign w:val="center"/>
          </w:tcPr>
          <w:p w14:paraId="3815F264" w14:textId="2153D490"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3D03C3A3" w14:textId="03F9FC9A"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1E82F47F" w14:textId="2E172C1E"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r>
      <w:tr w:rsidR="00487ABE" w:rsidRPr="001A2B43" w14:paraId="3C8E4303" w14:textId="77777777" w:rsidTr="00A91524">
        <w:trPr>
          <w:trHeight w:val="43"/>
          <w:tblHeader/>
        </w:trPr>
        <w:tc>
          <w:tcPr>
            <w:tcW w:w="952" w:type="dxa"/>
            <w:vMerge/>
            <w:shd w:val="clear" w:color="auto" w:fill="C0C0C0"/>
            <w:vAlign w:val="center"/>
          </w:tcPr>
          <w:p w14:paraId="5DB42781" w14:textId="77777777"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635C5C3F" w14:textId="77777777" w:rsidR="00487ABE" w:rsidRPr="001A2B43" w:rsidRDefault="00487ABE" w:rsidP="00870E06">
            <w:pPr>
              <w:jc w:val="center"/>
              <w:rPr>
                <w:rFonts w:ascii="Arial Narrow" w:hAnsi="Arial Narrow" w:cs="Arial"/>
                <w:b/>
                <w:bCs/>
                <w:sz w:val="18"/>
                <w:szCs w:val="18"/>
              </w:rPr>
            </w:pPr>
          </w:p>
        </w:tc>
        <w:tc>
          <w:tcPr>
            <w:tcW w:w="567" w:type="dxa"/>
            <w:shd w:val="clear" w:color="auto" w:fill="C0C0C0"/>
            <w:vAlign w:val="center"/>
          </w:tcPr>
          <w:p w14:paraId="694BDBAA" w14:textId="77777777"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6F4F1A2B" w14:textId="20A8EB6C"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No</w:t>
            </w:r>
          </w:p>
        </w:tc>
        <w:tc>
          <w:tcPr>
            <w:tcW w:w="567" w:type="dxa"/>
            <w:shd w:val="clear" w:color="auto" w:fill="C0C0C0"/>
            <w:vAlign w:val="center"/>
          </w:tcPr>
          <w:p w14:paraId="408A3FEF" w14:textId="4A0436EA"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12C395FC" w14:textId="1EBB9BCE"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c>
          <w:tcPr>
            <w:tcW w:w="567" w:type="dxa"/>
            <w:shd w:val="clear" w:color="auto" w:fill="C0C0C0"/>
            <w:vAlign w:val="center"/>
          </w:tcPr>
          <w:p w14:paraId="48ABD882" w14:textId="5A98FD8B" w:rsidR="00487ABE" w:rsidRPr="001A2B43" w:rsidRDefault="00487ABE" w:rsidP="00EE7454">
            <w:pPr>
              <w:rPr>
                <w:rFonts w:ascii="Arial Narrow" w:hAnsi="Arial Narrow" w:cs="Arial"/>
                <w:b/>
                <w:bCs/>
                <w:sz w:val="18"/>
                <w:szCs w:val="18"/>
              </w:rPr>
            </w:pPr>
            <w:r>
              <w:rPr>
                <w:rFonts w:ascii="Arial Narrow" w:hAnsi="Arial Narrow" w:cs="Arial"/>
                <w:b/>
                <w:bCs/>
                <w:sz w:val="18"/>
                <w:szCs w:val="18"/>
              </w:rPr>
              <w:t>Si</w:t>
            </w:r>
          </w:p>
        </w:tc>
        <w:tc>
          <w:tcPr>
            <w:tcW w:w="567" w:type="dxa"/>
            <w:shd w:val="clear" w:color="auto" w:fill="C0C0C0"/>
            <w:vAlign w:val="center"/>
          </w:tcPr>
          <w:p w14:paraId="1E36EF7D" w14:textId="29C46B24"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r>
      <w:tr w:rsidR="001662E5" w:rsidRPr="001A2B43" w14:paraId="37555570" w14:textId="77777777" w:rsidTr="00A91524">
        <w:trPr>
          <w:trHeight w:val="457"/>
        </w:trPr>
        <w:tc>
          <w:tcPr>
            <w:tcW w:w="952" w:type="dxa"/>
            <w:vAlign w:val="center"/>
          </w:tcPr>
          <w:p w14:paraId="53D817D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c)</w:t>
            </w:r>
          </w:p>
        </w:tc>
        <w:tc>
          <w:tcPr>
            <w:tcW w:w="4577" w:type="dxa"/>
            <w:vAlign w:val="center"/>
          </w:tcPr>
          <w:p w14:paraId="2417C0A4" w14:textId="77777777" w:rsidR="001662E5" w:rsidRPr="001A2B43" w:rsidRDefault="001662E5" w:rsidP="001662E5">
            <w:pPr>
              <w:ind w:right="140"/>
              <w:jc w:val="both"/>
              <w:rPr>
                <w:rFonts w:ascii="Arial Narrow" w:eastAsia="Century Gothic" w:hAnsi="Arial Narrow" w:cs="Arial"/>
                <w:bCs/>
                <w:color w:val="000000"/>
                <w:sz w:val="18"/>
                <w:szCs w:val="18"/>
              </w:rPr>
            </w:pPr>
            <w:r w:rsidRPr="001A2B43">
              <w:rPr>
                <w:rFonts w:ascii="Arial Narrow" w:hAnsi="Arial Narrow" w:cs="Arial"/>
                <w:b/>
                <w:bCs/>
                <w:sz w:val="18"/>
                <w:szCs w:val="18"/>
                <w:lang w:val="es-ES"/>
              </w:rPr>
              <w:t xml:space="preserve">Anexo 4 (Carta de proposición) </w:t>
            </w:r>
            <w:r w:rsidRPr="001A2B43">
              <w:rPr>
                <w:rFonts w:ascii="Arial Narrow" w:eastAsia="Arial" w:hAnsi="Arial Narrow" w:cs="Arial"/>
                <w:sz w:val="18"/>
                <w:szCs w:val="18"/>
              </w:rPr>
              <w:t>Manifiesto libre bajo protesta de decir verdad de contar</w:t>
            </w:r>
            <w:r w:rsidRPr="001A2B43">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1A2B43">
              <w:rPr>
                <w:rFonts w:ascii="Arial Narrow" w:eastAsia="Century Gothic" w:hAnsi="Arial Narrow" w:cs="Arial"/>
                <w:bCs/>
                <w:color w:val="000000"/>
                <w:sz w:val="18"/>
                <w:szCs w:val="18"/>
              </w:rPr>
              <w:t>.</w:t>
            </w:r>
          </w:p>
          <w:p w14:paraId="3E462121" w14:textId="77777777" w:rsidR="001662E5" w:rsidRPr="001A2B43" w:rsidRDefault="001662E5" w:rsidP="001662E5">
            <w:pPr>
              <w:autoSpaceDE w:val="0"/>
              <w:autoSpaceDN w:val="0"/>
              <w:adjustRightInd w:val="0"/>
              <w:rPr>
                <w:rFonts w:ascii="Arial Narrow" w:hAnsi="Arial Narrow" w:cs="Arial"/>
                <w:sz w:val="18"/>
                <w:szCs w:val="18"/>
                <w:lang w:val="es-ES"/>
              </w:rPr>
            </w:pPr>
          </w:p>
        </w:tc>
        <w:tc>
          <w:tcPr>
            <w:tcW w:w="567" w:type="dxa"/>
            <w:vAlign w:val="center"/>
          </w:tcPr>
          <w:p w14:paraId="2371C8C1" w14:textId="768D225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9E1BF0D" w14:textId="77777777" w:rsidR="001662E5" w:rsidRPr="001A2B43" w:rsidRDefault="001662E5" w:rsidP="001662E5">
            <w:pPr>
              <w:jc w:val="center"/>
              <w:rPr>
                <w:rFonts w:ascii="Arial Narrow" w:hAnsi="Arial Narrow" w:cs="Arial"/>
                <w:sz w:val="18"/>
                <w:szCs w:val="18"/>
              </w:rPr>
            </w:pPr>
          </w:p>
        </w:tc>
        <w:tc>
          <w:tcPr>
            <w:tcW w:w="567" w:type="dxa"/>
            <w:vAlign w:val="center"/>
          </w:tcPr>
          <w:p w14:paraId="45533337" w14:textId="10071CF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23E0966E" w14:textId="77777777" w:rsidR="001662E5" w:rsidRPr="001A2B43" w:rsidRDefault="001662E5" w:rsidP="001662E5">
            <w:pPr>
              <w:jc w:val="center"/>
              <w:rPr>
                <w:rFonts w:ascii="Arial Narrow" w:hAnsi="Arial Narrow" w:cs="Arial"/>
                <w:sz w:val="18"/>
                <w:szCs w:val="18"/>
              </w:rPr>
            </w:pPr>
          </w:p>
        </w:tc>
        <w:tc>
          <w:tcPr>
            <w:tcW w:w="567" w:type="dxa"/>
            <w:vAlign w:val="center"/>
          </w:tcPr>
          <w:p w14:paraId="446B381B" w14:textId="6D9BB42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F2F5ED1" w14:textId="039DDADB" w:rsidR="001662E5" w:rsidRPr="001A2B43" w:rsidRDefault="001662E5" w:rsidP="001662E5">
            <w:pPr>
              <w:jc w:val="center"/>
              <w:rPr>
                <w:rFonts w:ascii="Arial Narrow" w:hAnsi="Arial Narrow" w:cs="Arial"/>
                <w:sz w:val="18"/>
                <w:szCs w:val="18"/>
              </w:rPr>
            </w:pPr>
          </w:p>
        </w:tc>
      </w:tr>
      <w:tr w:rsidR="001662E5" w:rsidRPr="001A2B43" w14:paraId="1A9BD997" w14:textId="77777777" w:rsidTr="00A91524">
        <w:trPr>
          <w:trHeight w:val="43"/>
        </w:trPr>
        <w:tc>
          <w:tcPr>
            <w:tcW w:w="952" w:type="dxa"/>
            <w:vAlign w:val="center"/>
          </w:tcPr>
          <w:p w14:paraId="5FBB778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d)</w:t>
            </w:r>
          </w:p>
        </w:tc>
        <w:tc>
          <w:tcPr>
            <w:tcW w:w="4577" w:type="dxa"/>
            <w:vAlign w:val="center"/>
          </w:tcPr>
          <w:p w14:paraId="14137B8E" w14:textId="77777777" w:rsidR="001662E5" w:rsidRPr="003010C1" w:rsidRDefault="001662E5" w:rsidP="001662E5">
            <w:pPr>
              <w:ind w:right="140"/>
              <w:jc w:val="both"/>
              <w:rPr>
                <w:rFonts w:ascii="Arial Narrow" w:eastAsia="Arial" w:hAnsi="Arial Narrow" w:cstheme="majorHAnsi"/>
                <w:bCs/>
                <w:color w:val="000000"/>
                <w:sz w:val="18"/>
                <w:szCs w:val="18"/>
              </w:rPr>
            </w:pPr>
            <w:r w:rsidRPr="003010C1">
              <w:rPr>
                <w:rFonts w:ascii="Arial Narrow" w:eastAsia="Arial" w:hAnsi="Arial Narrow" w:cstheme="majorHAnsi"/>
                <w:b/>
                <w:color w:val="000000"/>
                <w:sz w:val="18"/>
                <w:szCs w:val="18"/>
              </w:rPr>
              <w:t>Anexo 5</w:t>
            </w:r>
            <w:r w:rsidRPr="003010C1">
              <w:rPr>
                <w:rFonts w:ascii="Arial Narrow" w:eastAsia="Arial" w:hAnsi="Arial Narrow" w:cstheme="majorHAnsi"/>
                <w:bCs/>
                <w:i/>
                <w:iCs/>
                <w:color w:val="000000"/>
                <w:sz w:val="18"/>
                <w:szCs w:val="18"/>
              </w:rPr>
              <w:t xml:space="preserve"> (</w:t>
            </w:r>
            <w:r w:rsidRPr="003010C1">
              <w:rPr>
                <w:rFonts w:ascii="Arial Narrow" w:eastAsia="Arial" w:hAnsi="Arial Narrow" w:cstheme="majorHAnsi"/>
                <w:bCs/>
                <w:color w:val="000000"/>
                <w:sz w:val="18"/>
                <w:szCs w:val="18"/>
              </w:rPr>
              <w:t>Acreditación) o documentos que lo acredite.</w:t>
            </w:r>
          </w:p>
          <w:p w14:paraId="4A77B7EC"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bookmarkStart w:id="4" w:name="_Hlk33097935"/>
            <w:bookmarkStart w:id="5" w:name="_Hlk33093289"/>
            <w:r w:rsidRPr="00EE7454">
              <w:rPr>
                <w:rFonts w:ascii="Arial Narrow" w:eastAsia="Arial" w:hAnsi="Arial Narrow" w:cstheme="majorHAnsi"/>
                <w:bCs/>
                <w:color w:val="000000"/>
                <w:sz w:val="16"/>
                <w:szCs w:val="16"/>
              </w:rPr>
              <w:t>Presentar copia vigente del RUPC (en caso de contar con él).</w:t>
            </w:r>
          </w:p>
          <w:p w14:paraId="6DD7C18E"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bookmarkStart w:id="6" w:name="_Hlk48919399"/>
            <w:bookmarkEnd w:id="4"/>
            <w:bookmarkEnd w:id="5"/>
            <w:r w:rsidRPr="00EE7454">
              <w:rPr>
                <w:rFonts w:ascii="Arial Narrow" w:eastAsia="Arial" w:hAnsi="Arial Narrow" w:cstheme="majorHAnsi"/>
                <w:bCs/>
                <w:color w:val="000000"/>
                <w:sz w:val="16"/>
                <w:szCs w:val="16"/>
              </w:rPr>
              <w:t xml:space="preserve">Presentar copia simple legible del pago del impuesto estatal sobre erogaciones por remuneraciones al trabajo no mayor a 60 días naturales de antigüedad a la fecha del Acto de </w:t>
            </w:r>
            <w:bookmarkStart w:id="7" w:name="_Hlk92723552"/>
            <w:r w:rsidRPr="00EE7454">
              <w:rPr>
                <w:rFonts w:ascii="Arial Narrow" w:eastAsia="Arial" w:hAnsi="Arial Narrow" w:cstheme="majorHAnsi"/>
                <w:bCs/>
                <w:color w:val="000000"/>
                <w:sz w:val="16"/>
                <w:szCs w:val="16"/>
              </w:rPr>
              <w:t>Presentación y Apertura de Proposiciones,</w:t>
            </w:r>
            <w:bookmarkEnd w:id="7"/>
            <w:r w:rsidRPr="00EE7454">
              <w:rPr>
                <w:rFonts w:ascii="Arial Narrow" w:eastAsia="Arial" w:hAnsi="Arial Narrow" w:cstheme="majorHAnsi"/>
                <w:bCs/>
                <w:color w:val="000000"/>
                <w:sz w:val="16"/>
                <w:szCs w:val="16"/>
              </w:rPr>
              <w:t xml:space="preserve"> (impuesto del 2% sobre nómina), y original para su cotejo</w:t>
            </w:r>
            <w:bookmarkEnd w:id="6"/>
            <w:r w:rsidRPr="00EE7454">
              <w:rPr>
                <w:rFonts w:ascii="Arial Narrow" w:eastAsia="Arial" w:hAnsi="Arial Narrow" w:cstheme="majorHAnsi"/>
                <w:bCs/>
                <w:color w:val="000000"/>
                <w:sz w:val="16"/>
                <w:szCs w:val="16"/>
              </w:rPr>
              <w:t>.</w:t>
            </w:r>
          </w:p>
          <w:p w14:paraId="09296936"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r w:rsidRPr="00EE7454">
              <w:rPr>
                <w:rFonts w:ascii="Arial Narrow" w:eastAsia="Arial" w:hAnsi="Arial Narrow" w:cstheme="majorHAnsi"/>
                <w:bCs/>
                <w:color w:val="000000"/>
                <w:sz w:val="16"/>
                <w:szCs w:val="16"/>
              </w:rPr>
              <w:lastRenderedPageBreak/>
              <w:t>Tratándose de personas jurídicas, deberá presentar, además:</w:t>
            </w:r>
          </w:p>
          <w:p w14:paraId="14B6039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color w:val="000000"/>
                <w:sz w:val="16"/>
                <w:szCs w:val="16"/>
              </w:rPr>
              <w:t xml:space="preserve">Original o copia certificada solo para cotejo </w:t>
            </w:r>
            <w:bookmarkStart w:id="8" w:name="_Hlk33101445"/>
            <w:r w:rsidRPr="00EE7454">
              <w:rPr>
                <w:rFonts w:ascii="Arial Narrow" w:eastAsia="Arial" w:hAnsi="Arial Narrow" w:cstheme="majorHAnsi"/>
                <w:bCs/>
                <w:color w:val="000000"/>
                <w:sz w:val="16"/>
                <w:szCs w:val="16"/>
              </w:rPr>
              <w:t xml:space="preserve">(se devolverá al término del acto) </w:t>
            </w:r>
            <w:bookmarkEnd w:id="8"/>
            <w:r w:rsidRPr="00EE7454">
              <w:rPr>
                <w:rFonts w:ascii="Arial Narrow" w:eastAsia="Arial" w:hAnsi="Arial Narrow" w:cstheme="majorHAnsi"/>
                <w:bCs/>
                <w:color w:val="000000"/>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EE7454">
              <w:rPr>
                <w:rFonts w:ascii="Arial Narrow" w:eastAsia="Arial" w:hAnsi="Arial Narrow" w:cstheme="majorHAnsi"/>
                <w:bCs/>
                <w:i/>
                <w:iCs/>
                <w:color w:val="000000"/>
                <w:sz w:val="16"/>
                <w:szCs w:val="16"/>
              </w:rPr>
              <w:t xml:space="preserve"> Sociedades Mercantiles.</w:t>
            </w:r>
          </w:p>
          <w:p w14:paraId="25B3F8C5"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45B534B"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Los documentos referidos en los numerales A y B deben estar inscritos en el Registro Público de la Propiedad y del Comercio, cuando proceda, en términos del artículo 21 del Código de Comercio.</w:t>
            </w:r>
          </w:p>
          <w:p w14:paraId="3E9720CA"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46D1B63B"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del acto de PRESENTACION Y APERTURA DE PROPOSICIONES a nombre de la razón social del PARTICIPANTE.</w:t>
            </w:r>
          </w:p>
          <w:p w14:paraId="7648CEE5"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Declaración Anual del ISR completa del ejercicio fiscal del año 2020, con sus anexos y acuse.</w:t>
            </w:r>
          </w:p>
          <w:p w14:paraId="623622BF"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p>
          <w:p w14:paraId="51DFE775" w14:textId="77777777" w:rsidR="001662E5" w:rsidRPr="00EE7454" w:rsidRDefault="001662E5" w:rsidP="001662E5">
            <w:pPr>
              <w:widowControl/>
              <w:numPr>
                <w:ilvl w:val="1"/>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Tratándose de personas físicas, deberá presentar, además:</w:t>
            </w:r>
          </w:p>
          <w:p w14:paraId="15BF46D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Original de acta de nacimiento, misma que se quedará en el expediente.</w:t>
            </w:r>
          </w:p>
          <w:p w14:paraId="660CE5E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17DC427C"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acto de PRESENTACION Y APERTURA DE PROPOSICIONES, a nombre del PARTICIPANTE.</w:t>
            </w:r>
          </w:p>
          <w:p w14:paraId="77EF3CAD"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Última declaración del ISR completa del ejercicio fiscal del año 2020, en donde se observe el ingreso acumulado del ejercicio fiscal en comento.</w:t>
            </w:r>
          </w:p>
          <w:p w14:paraId="53B0800B" w14:textId="121393A2" w:rsidR="001662E5" w:rsidRPr="00870E06" w:rsidRDefault="001662E5" w:rsidP="001662E5">
            <w:pPr>
              <w:ind w:right="140"/>
              <w:jc w:val="both"/>
              <w:rPr>
                <w:rFonts w:ascii="Arial Narrow" w:eastAsia="Arial" w:hAnsi="Arial Narrow" w:cstheme="majorHAnsi"/>
                <w:bCs/>
                <w:color w:val="000000"/>
                <w:sz w:val="18"/>
                <w:szCs w:val="18"/>
              </w:rPr>
            </w:pPr>
          </w:p>
        </w:tc>
        <w:tc>
          <w:tcPr>
            <w:tcW w:w="567" w:type="dxa"/>
            <w:vAlign w:val="center"/>
          </w:tcPr>
          <w:p w14:paraId="352D0588" w14:textId="1F6A46A2" w:rsidR="001662E5" w:rsidRPr="001A2B43" w:rsidRDefault="001662E5" w:rsidP="001662E5">
            <w:pPr>
              <w:jc w:val="center"/>
              <w:rPr>
                <w:rFonts w:ascii="Arial Narrow" w:hAnsi="Arial Narrow" w:cs="Arial"/>
                <w:sz w:val="18"/>
                <w:szCs w:val="18"/>
              </w:rPr>
            </w:pPr>
            <w:r>
              <w:rPr>
                <w:rFonts w:ascii="Arial Narrow" w:hAnsi="Arial Narrow" w:cs="Arial"/>
                <w:sz w:val="18"/>
                <w:szCs w:val="18"/>
              </w:rPr>
              <w:lastRenderedPageBreak/>
              <w:t>X</w:t>
            </w:r>
          </w:p>
        </w:tc>
        <w:tc>
          <w:tcPr>
            <w:tcW w:w="567" w:type="dxa"/>
            <w:vAlign w:val="center"/>
          </w:tcPr>
          <w:p w14:paraId="17E55C7A" w14:textId="77777777" w:rsidR="001662E5" w:rsidRPr="001A2B43" w:rsidRDefault="001662E5" w:rsidP="001662E5">
            <w:pPr>
              <w:jc w:val="center"/>
              <w:rPr>
                <w:rFonts w:ascii="Arial Narrow" w:hAnsi="Arial Narrow" w:cs="Arial"/>
                <w:sz w:val="18"/>
                <w:szCs w:val="18"/>
              </w:rPr>
            </w:pPr>
          </w:p>
        </w:tc>
        <w:tc>
          <w:tcPr>
            <w:tcW w:w="567" w:type="dxa"/>
            <w:vAlign w:val="center"/>
          </w:tcPr>
          <w:p w14:paraId="3051F601" w14:textId="7BF0045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3574F11" w14:textId="77777777" w:rsidR="001662E5" w:rsidRPr="001A2B43" w:rsidRDefault="001662E5" w:rsidP="001662E5">
            <w:pPr>
              <w:jc w:val="center"/>
              <w:rPr>
                <w:rFonts w:ascii="Arial Narrow" w:hAnsi="Arial Narrow" w:cs="Arial"/>
                <w:sz w:val="18"/>
                <w:szCs w:val="18"/>
              </w:rPr>
            </w:pPr>
          </w:p>
        </w:tc>
        <w:tc>
          <w:tcPr>
            <w:tcW w:w="567" w:type="dxa"/>
            <w:vAlign w:val="center"/>
          </w:tcPr>
          <w:p w14:paraId="55196087" w14:textId="55AE5031" w:rsidR="001662E5" w:rsidRPr="001A2B43" w:rsidRDefault="001662E5" w:rsidP="001662E5">
            <w:pPr>
              <w:jc w:val="center"/>
              <w:rPr>
                <w:rFonts w:ascii="Arial Narrow" w:hAnsi="Arial Narrow" w:cs="Arial"/>
                <w:sz w:val="18"/>
                <w:szCs w:val="18"/>
              </w:rPr>
            </w:pPr>
          </w:p>
        </w:tc>
        <w:tc>
          <w:tcPr>
            <w:tcW w:w="567" w:type="dxa"/>
            <w:vAlign w:val="center"/>
          </w:tcPr>
          <w:p w14:paraId="1B39FC96" w14:textId="1B474CA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r>
      <w:tr w:rsidR="001662E5" w:rsidRPr="001A2B43" w14:paraId="6E2E72A5" w14:textId="77777777" w:rsidTr="00A91524">
        <w:trPr>
          <w:trHeight w:val="210"/>
        </w:trPr>
        <w:tc>
          <w:tcPr>
            <w:tcW w:w="952" w:type="dxa"/>
            <w:vAlign w:val="center"/>
          </w:tcPr>
          <w:p w14:paraId="67F73A30"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e)</w:t>
            </w:r>
          </w:p>
        </w:tc>
        <w:tc>
          <w:tcPr>
            <w:tcW w:w="4577" w:type="dxa"/>
            <w:vAlign w:val="center"/>
          </w:tcPr>
          <w:p w14:paraId="5BB5D303" w14:textId="49DD828F" w:rsidR="001662E5" w:rsidRPr="00EE7454" w:rsidRDefault="001662E5" w:rsidP="001662E5">
            <w:pPr>
              <w:ind w:right="140"/>
              <w:jc w:val="both"/>
              <w:rPr>
                <w:rFonts w:ascii="Arial Narrow" w:eastAsia="Century Gothic" w:hAnsi="Arial Narrow" w:cs="Arial"/>
                <w:b/>
                <w:i/>
                <w:iCs/>
                <w:color w:val="000000"/>
                <w:sz w:val="18"/>
                <w:szCs w:val="18"/>
              </w:rPr>
            </w:pPr>
            <w:r w:rsidRPr="00AE0988">
              <w:rPr>
                <w:rFonts w:ascii="Arial Narrow" w:eastAsia="Arial" w:hAnsi="Arial Narrow" w:cs="Arial"/>
                <w:b/>
                <w:i/>
                <w:iCs/>
                <w:color w:val="000000"/>
                <w:sz w:val="18"/>
                <w:szCs w:val="18"/>
              </w:rPr>
              <w:t xml:space="preserve">Anexo 6 </w:t>
            </w:r>
            <w:r w:rsidRPr="00AE0988">
              <w:rPr>
                <w:rFonts w:ascii="Arial Narrow" w:eastAsia="Arial" w:hAnsi="Arial Narrow" w:cs="Arial"/>
                <w:i/>
                <w:iCs/>
                <w:color w:val="000000"/>
                <w:sz w:val="18"/>
                <w:szCs w:val="18"/>
              </w:rPr>
              <w:t>(Declaración de Integridad y NO COLUSIÓN de proveedores).</w:t>
            </w:r>
          </w:p>
        </w:tc>
        <w:tc>
          <w:tcPr>
            <w:tcW w:w="567" w:type="dxa"/>
            <w:vAlign w:val="center"/>
          </w:tcPr>
          <w:p w14:paraId="696CEFE1" w14:textId="4B247A2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CEE88A8" w14:textId="77777777" w:rsidR="001662E5" w:rsidRPr="001A2B43" w:rsidRDefault="001662E5" w:rsidP="001662E5">
            <w:pPr>
              <w:jc w:val="center"/>
              <w:rPr>
                <w:rFonts w:ascii="Arial Narrow" w:hAnsi="Arial Narrow" w:cs="Arial"/>
                <w:sz w:val="18"/>
                <w:szCs w:val="18"/>
              </w:rPr>
            </w:pPr>
          </w:p>
        </w:tc>
        <w:tc>
          <w:tcPr>
            <w:tcW w:w="567" w:type="dxa"/>
            <w:vAlign w:val="center"/>
          </w:tcPr>
          <w:p w14:paraId="0F3659CB" w14:textId="41E3E6D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31F69A8" w14:textId="77777777" w:rsidR="001662E5" w:rsidRPr="001A2B43" w:rsidRDefault="001662E5" w:rsidP="001662E5">
            <w:pPr>
              <w:jc w:val="center"/>
              <w:rPr>
                <w:rFonts w:ascii="Arial Narrow" w:hAnsi="Arial Narrow" w:cs="Arial"/>
                <w:sz w:val="18"/>
                <w:szCs w:val="18"/>
              </w:rPr>
            </w:pPr>
          </w:p>
        </w:tc>
        <w:tc>
          <w:tcPr>
            <w:tcW w:w="567" w:type="dxa"/>
            <w:vAlign w:val="center"/>
          </w:tcPr>
          <w:p w14:paraId="35FD3EEB" w14:textId="2E9F4C3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33B8A1F" w14:textId="4998FB53" w:rsidR="001662E5" w:rsidRPr="001A2B43" w:rsidRDefault="001662E5" w:rsidP="001662E5">
            <w:pPr>
              <w:jc w:val="center"/>
              <w:rPr>
                <w:rFonts w:ascii="Arial Narrow" w:hAnsi="Arial Narrow" w:cs="Arial"/>
                <w:sz w:val="18"/>
                <w:szCs w:val="18"/>
              </w:rPr>
            </w:pPr>
          </w:p>
        </w:tc>
      </w:tr>
      <w:tr w:rsidR="001662E5" w:rsidRPr="001A2B43" w14:paraId="6570C88F" w14:textId="77777777" w:rsidTr="00A91524">
        <w:trPr>
          <w:trHeight w:val="43"/>
        </w:trPr>
        <w:tc>
          <w:tcPr>
            <w:tcW w:w="952" w:type="dxa"/>
            <w:vAlign w:val="center"/>
          </w:tcPr>
          <w:p w14:paraId="06F1044E"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f</w:t>
            </w:r>
            <w:r w:rsidRPr="001A2B43">
              <w:rPr>
                <w:rFonts w:ascii="Arial Narrow" w:hAnsi="Arial Narrow" w:cs="Arial"/>
                <w:sz w:val="18"/>
                <w:szCs w:val="18"/>
              </w:rPr>
              <w:t>)</w:t>
            </w:r>
          </w:p>
        </w:tc>
        <w:tc>
          <w:tcPr>
            <w:tcW w:w="4577" w:type="dxa"/>
            <w:vAlign w:val="center"/>
          </w:tcPr>
          <w:p w14:paraId="673EC839" w14:textId="77777777" w:rsidR="001662E5" w:rsidRPr="00780111" w:rsidRDefault="001662E5" w:rsidP="001662E5">
            <w:pPr>
              <w:ind w:right="140"/>
              <w:jc w:val="both"/>
              <w:rPr>
                <w:rFonts w:ascii="Arial Narrow" w:eastAsia="Century Gothic" w:hAnsi="Arial Narrow" w:cstheme="majorHAnsi"/>
                <w:b/>
                <w:color w:val="000000"/>
                <w:sz w:val="18"/>
                <w:szCs w:val="18"/>
              </w:rPr>
            </w:pPr>
            <w:r w:rsidRPr="001A2B43">
              <w:rPr>
                <w:rFonts w:ascii="Arial Narrow" w:eastAsia="Arial" w:hAnsi="Arial Narrow" w:cs="Arial"/>
                <w:b/>
                <w:color w:val="000000"/>
                <w:sz w:val="18"/>
                <w:szCs w:val="18"/>
              </w:rPr>
              <w:t>Anexo 7</w:t>
            </w:r>
            <w:r w:rsidRPr="001A2B43">
              <w:rPr>
                <w:rFonts w:ascii="Arial Narrow" w:eastAsia="Arial" w:hAnsi="Arial Narrow" w:cs="Arial"/>
                <w:color w:val="000000"/>
                <w:sz w:val="18"/>
                <w:szCs w:val="18"/>
              </w:rPr>
              <w:t xml:space="preserve"> (</w:t>
            </w:r>
            <w:r w:rsidRPr="00995AF7">
              <w:rPr>
                <w:rFonts w:ascii="Arial Narrow" w:eastAsia="Arial" w:hAnsi="Arial Narrow" w:cstheme="majorHAnsi"/>
                <w:b/>
                <w:color w:val="000000"/>
                <w:sz w:val="18"/>
                <w:szCs w:val="18"/>
              </w:rPr>
              <w:t xml:space="preserve">. </w:t>
            </w:r>
            <w:r w:rsidRPr="00995AF7">
              <w:rPr>
                <w:rFonts w:ascii="Arial Narrow" w:eastAsia="Century Gothic" w:hAnsi="Arial Narrow" w:cstheme="majorHAnsi"/>
                <w:color w:val="000000"/>
                <w:sz w:val="18"/>
                <w:szCs w:val="18"/>
              </w:rPr>
              <w:t>Escrito de no conflicto de interés y de no inhabilitación.</w:t>
            </w:r>
          </w:p>
        </w:tc>
        <w:tc>
          <w:tcPr>
            <w:tcW w:w="567" w:type="dxa"/>
            <w:vAlign w:val="center"/>
          </w:tcPr>
          <w:p w14:paraId="6E943322" w14:textId="77777777" w:rsidR="001662E5" w:rsidRPr="001A2B43" w:rsidRDefault="001662E5" w:rsidP="001662E5">
            <w:pPr>
              <w:jc w:val="center"/>
              <w:rPr>
                <w:rFonts w:ascii="Arial Narrow" w:hAnsi="Arial Narrow" w:cs="Arial"/>
                <w:sz w:val="18"/>
                <w:szCs w:val="18"/>
              </w:rPr>
            </w:pPr>
          </w:p>
        </w:tc>
        <w:tc>
          <w:tcPr>
            <w:tcW w:w="567" w:type="dxa"/>
            <w:vAlign w:val="center"/>
          </w:tcPr>
          <w:p w14:paraId="380382F1" w14:textId="77777777" w:rsidR="001662E5" w:rsidRPr="001A2B43" w:rsidRDefault="001662E5" w:rsidP="001662E5">
            <w:pPr>
              <w:jc w:val="center"/>
              <w:rPr>
                <w:rFonts w:ascii="Arial Narrow" w:hAnsi="Arial Narrow" w:cs="Arial"/>
                <w:sz w:val="18"/>
                <w:szCs w:val="18"/>
              </w:rPr>
            </w:pPr>
          </w:p>
        </w:tc>
        <w:tc>
          <w:tcPr>
            <w:tcW w:w="567" w:type="dxa"/>
            <w:vAlign w:val="center"/>
          </w:tcPr>
          <w:p w14:paraId="4913900B" w14:textId="5F1C4AA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E89DC20" w14:textId="77777777" w:rsidR="001662E5" w:rsidRPr="001A2B43" w:rsidRDefault="001662E5" w:rsidP="001662E5">
            <w:pPr>
              <w:jc w:val="center"/>
              <w:rPr>
                <w:rFonts w:ascii="Arial Narrow" w:hAnsi="Arial Narrow" w:cs="Arial"/>
                <w:sz w:val="18"/>
                <w:szCs w:val="18"/>
              </w:rPr>
            </w:pPr>
          </w:p>
        </w:tc>
        <w:tc>
          <w:tcPr>
            <w:tcW w:w="567" w:type="dxa"/>
            <w:vAlign w:val="center"/>
          </w:tcPr>
          <w:p w14:paraId="79C31C2F" w14:textId="303A906D"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67A85EE" w14:textId="4F638574" w:rsidR="001662E5" w:rsidRPr="001A2B43" w:rsidRDefault="001662E5" w:rsidP="001662E5">
            <w:pPr>
              <w:jc w:val="center"/>
              <w:rPr>
                <w:rFonts w:ascii="Arial Narrow" w:hAnsi="Arial Narrow" w:cs="Arial"/>
                <w:sz w:val="18"/>
                <w:szCs w:val="18"/>
              </w:rPr>
            </w:pPr>
          </w:p>
        </w:tc>
      </w:tr>
      <w:tr w:rsidR="001662E5" w:rsidRPr="001A2B43" w14:paraId="16E38B33" w14:textId="77777777" w:rsidTr="00A91524">
        <w:trPr>
          <w:trHeight w:val="226"/>
        </w:trPr>
        <w:tc>
          <w:tcPr>
            <w:tcW w:w="952" w:type="dxa"/>
            <w:vAlign w:val="center"/>
          </w:tcPr>
          <w:p w14:paraId="32CB12A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g</w:t>
            </w:r>
            <w:r w:rsidRPr="001A2B43">
              <w:rPr>
                <w:rFonts w:ascii="Arial Narrow" w:hAnsi="Arial Narrow" w:cs="Arial"/>
                <w:sz w:val="18"/>
                <w:szCs w:val="18"/>
              </w:rPr>
              <w:t>)</w:t>
            </w:r>
          </w:p>
        </w:tc>
        <w:tc>
          <w:tcPr>
            <w:tcW w:w="4577" w:type="dxa"/>
            <w:vAlign w:val="center"/>
          </w:tcPr>
          <w:p w14:paraId="33968DEB" w14:textId="77777777" w:rsidR="001662E5" w:rsidRPr="001A2B43" w:rsidRDefault="001662E5" w:rsidP="001662E5">
            <w:pPr>
              <w:autoSpaceDE w:val="0"/>
              <w:autoSpaceDN w:val="0"/>
              <w:adjustRightInd w:val="0"/>
              <w:rPr>
                <w:rFonts w:ascii="Arial Narrow" w:hAnsi="Arial Narrow" w:cs="Arial"/>
                <w:sz w:val="18"/>
                <w:szCs w:val="18"/>
                <w:lang w:val="es-ES"/>
              </w:rPr>
            </w:pPr>
            <w:r w:rsidRPr="00995AF7">
              <w:rPr>
                <w:rFonts w:ascii="Arial Narrow" w:eastAsia="Arial" w:hAnsi="Arial Narrow" w:cstheme="majorHAnsi"/>
                <w:b/>
                <w:color w:val="000000"/>
                <w:sz w:val="18"/>
                <w:szCs w:val="18"/>
              </w:rPr>
              <w:t>Anexo 8</w:t>
            </w:r>
            <w:r w:rsidRPr="00995AF7">
              <w:rPr>
                <w:rFonts w:ascii="Arial Narrow" w:eastAsia="Arial" w:hAnsi="Arial Narrow" w:cstheme="majorHAnsi"/>
                <w:color w:val="000000"/>
                <w:sz w:val="18"/>
                <w:szCs w:val="18"/>
              </w:rPr>
              <w:t xml:space="preserve"> (Estratificación) Obligatorio solo para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r w:rsidRPr="001A2B43">
              <w:rPr>
                <w:rFonts w:ascii="Arial Narrow" w:hAnsi="Arial Narrow" w:cs="Arial"/>
                <w:sz w:val="18"/>
                <w:szCs w:val="18"/>
                <w:lang w:val="es-ES"/>
              </w:rPr>
              <w:t xml:space="preserve"> </w:t>
            </w:r>
          </w:p>
        </w:tc>
        <w:tc>
          <w:tcPr>
            <w:tcW w:w="567" w:type="dxa"/>
            <w:vAlign w:val="center"/>
          </w:tcPr>
          <w:p w14:paraId="31CF4BA3" w14:textId="516F516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1521967" w14:textId="77777777" w:rsidR="001662E5" w:rsidRPr="001A2B43" w:rsidRDefault="001662E5" w:rsidP="001662E5">
            <w:pPr>
              <w:jc w:val="center"/>
              <w:rPr>
                <w:rFonts w:ascii="Arial Narrow" w:hAnsi="Arial Narrow" w:cs="Arial"/>
                <w:sz w:val="18"/>
                <w:szCs w:val="18"/>
              </w:rPr>
            </w:pPr>
          </w:p>
        </w:tc>
        <w:tc>
          <w:tcPr>
            <w:tcW w:w="567" w:type="dxa"/>
            <w:vAlign w:val="center"/>
          </w:tcPr>
          <w:p w14:paraId="623F8FF7" w14:textId="5B67F1F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82DC09" w14:textId="77777777" w:rsidR="001662E5" w:rsidRPr="001A2B43" w:rsidRDefault="001662E5" w:rsidP="001662E5">
            <w:pPr>
              <w:jc w:val="center"/>
              <w:rPr>
                <w:rFonts w:ascii="Arial Narrow" w:hAnsi="Arial Narrow" w:cs="Arial"/>
                <w:sz w:val="18"/>
                <w:szCs w:val="18"/>
              </w:rPr>
            </w:pPr>
          </w:p>
        </w:tc>
        <w:tc>
          <w:tcPr>
            <w:tcW w:w="567" w:type="dxa"/>
            <w:vAlign w:val="center"/>
          </w:tcPr>
          <w:p w14:paraId="75A5890A" w14:textId="51C367E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89568D4" w14:textId="4D1D1F99" w:rsidR="001662E5" w:rsidRPr="001A2B43" w:rsidRDefault="001662E5" w:rsidP="001662E5">
            <w:pPr>
              <w:jc w:val="center"/>
              <w:rPr>
                <w:rFonts w:ascii="Arial Narrow" w:hAnsi="Arial Narrow" w:cs="Arial"/>
                <w:sz w:val="18"/>
                <w:szCs w:val="18"/>
              </w:rPr>
            </w:pPr>
          </w:p>
        </w:tc>
      </w:tr>
      <w:tr w:rsidR="001662E5" w:rsidRPr="001A2B43" w14:paraId="4DB10E8B" w14:textId="77777777" w:rsidTr="00EC587B">
        <w:trPr>
          <w:trHeight w:val="219"/>
        </w:trPr>
        <w:tc>
          <w:tcPr>
            <w:tcW w:w="952" w:type="dxa"/>
            <w:vAlign w:val="center"/>
          </w:tcPr>
          <w:p w14:paraId="325FD28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h</w:t>
            </w:r>
            <w:r w:rsidRPr="001A2B43">
              <w:rPr>
                <w:rFonts w:ascii="Arial Narrow" w:hAnsi="Arial Narrow" w:cs="Arial"/>
                <w:sz w:val="18"/>
                <w:szCs w:val="18"/>
              </w:rPr>
              <w:t>)</w:t>
            </w:r>
          </w:p>
        </w:tc>
        <w:tc>
          <w:tcPr>
            <w:tcW w:w="4577" w:type="dxa"/>
            <w:vAlign w:val="center"/>
          </w:tcPr>
          <w:p w14:paraId="3B0E4838" w14:textId="03569397" w:rsidR="001662E5" w:rsidRPr="00870E06" w:rsidRDefault="001662E5" w:rsidP="001662E5">
            <w:pPr>
              <w:ind w:right="140"/>
              <w:jc w:val="both"/>
              <w:rPr>
                <w:rFonts w:ascii="Arial Narrow" w:eastAsia="Arial" w:hAnsi="Arial Narrow" w:cs="Arial"/>
                <w:color w:val="000000"/>
                <w:sz w:val="18"/>
                <w:szCs w:val="18"/>
              </w:rPr>
            </w:pPr>
            <w:r w:rsidRPr="00372F3B">
              <w:rPr>
                <w:rFonts w:ascii="Arial Narrow" w:eastAsia="Arial" w:hAnsi="Arial Narrow" w:cs="Arial"/>
                <w:b/>
                <w:color w:val="000000"/>
                <w:sz w:val="18"/>
                <w:szCs w:val="18"/>
              </w:rPr>
              <w:t xml:space="preserve">Anexo 9 </w:t>
            </w:r>
            <w:r w:rsidRPr="00372F3B">
              <w:rPr>
                <w:rFonts w:ascii="Arial Narrow" w:eastAsia="Arial" w:hAnsi="Arial Narrow" w:cs="Arial"/>
                <w:color w:val="000000"/>
                <w:sz w:val="18"/>
                <w:szCs w:val="18"/>
              </w:rPr>
              <w:t xml:space="preserve">Manifiesto y Copia legible del documento de Cumplimiento de sus Obligaciones Fiscales emitida en </w:t>
            </w:r>
            <w:r w:rsidRPr="00EE670E">
              <w:rPr>
                <w:rFonts w:ascii="Arial Narrow" w:eastAsia="Arial" w:hAnsi="Arial Narrow" w:cs="Arial"/>
                <w:b/>
                <w:bCs/>
                <w:color w:val="000000"/>
                <w:sz w:val="18"/>
                <w:szCs w:val="18"/>
                <w:u w:val="single"/>
              </w:rPr>
              <w:t>sentido positivo</w:t>
            </w:r>
            <w:r w:rsidRPr="00372F3B">
              <w:rPr>
                <w:rFonts w:ascii="Arial Narrow" w:eastAsia="Arial" w:hAnsi="Arial Narrow" w:cs="Arial"/>
                <w:color w:val="000000"/>
                <w:sz w:val="18"/>
                <w:szCs w:val="18"/>
              </w:rPr>
              <w:t xml:space="preserve"> emitido por el SAT, conforme al código fiscal de la federación y las reglas de la resolución miscelánea fiscal para el 2021, con fecha de emisión no mayor a 30 días naturales de antigüedad a la fecha acto de PRESENTACION Y APERTURA DE </w:t>
            </w:r>
            <w:r w:rsidRPr="00372F3B">
              <w:rPr>
                <w:rFonts w:ascii="Arial Narrow" w:eastAsia="Arial" w:hAnsi="Arial Narrow" w:cs="Arial"/>
                <w:color w:val="000000"/>
                <w:sz w:val="18"/>
                <w:szCs w:val="18"/>
              </w:rPr>
              <w:lastRenderedPageBreak/>
              <w:t>PROPOSICIONES, a nombre del PARTICIPANTE.</w:t>
            </w:r>
          </w:p>
        </w:tc>
        <w:tc>
          <w:tcPr>
            <w:tcW w:w="567" w:type="dxa"/>
            <w:vAlign w:val="center"/>
          </w:tcPr>
          <w:p w14:paraId="2DF56A75" w14:textId="3692ECCE" w:rsidR="001662E5" w:rsidRPr="001A2B43" w:rsidRDefault="001662E5" w:rsidP="001662E5">
            <w:pPr>
              <w:jc w:val="center"/>
              <w:rPr>
                <w:rFonts w:ascii="Arial Narrow" w:hAnsi="Arial Narrow" w:cs="Arial"/>
                <w:sz w:val="18"/>
                <w:szCs w:val="18"/>
              </w:rPr>
            </w:pPr>
            <w:r>
              <w:rPr>
                <w:rFonts w:ascii="Arial Narrow" w:hAnsi="Arial Narrow" w:cs="Arial"/>
                <w:sz w:val="18"/>
                <w:szCs w:val="18"/>
              </w:rPr>
              <w:lastRenderedPageBreak/>
              <w:t>X</w:t>
            </w:r>
          </w:p>
        </w:tc>
        <w:tc>
          <w:tcPr>
            <w:tcW w:w="567" w:type="dxa"/>
            <w:vAlign w:val="center"/>
          </w:tcPr>
          <w:p w14:paraId="5F943814" w14:textId="77777777" w:rsidR="001662E5" w:rsidRPr="001A2B43" w:rsidRDefault="001662E5" w:rsidP="001662E5">
            <w:pPr>
              <w:jc w:val="center"/>
              <w:rPr>
                <w:rFonts w:ascii="Arial Narrow" w:hAnsi="Arial Narrow" w:cs="Arial"/>
                <w:sz w:val="18"/>
                <w:szCs w:val="18"/>
              </w:rPr>
            </w:pPr>
          </w:p>
        </w:tc>
        <w:tc>
          <w:tcPr>
            <w:tcW w:w="567" w:type="dxa"/>
            <w:vAlign w:val="center"/>
          </w:tcPr>
          <w:p w14:paraId="028962C8" w14:textId="3DBB0ED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6B9F4D79" w14:textId="77777777" w:rsidR="001662E5" w:rsidRPr="001A2B43" w:rsidRDefault="001662E5" w:rsidP="001662E5">
            <w:pPr>
              <w:jc w:val="center"/>
              <w:rPr>
                <w:rFonts w:ascii="Arial Narrow" w:hAnsi="Arial Narrow" w:cs="Arial"/>
                <w:sz w:val="18"/>
                <w:szCs w:val="18"/>
              </w:rPr>
            </w:pPr>
          </w:p>
        </w:tc>
        <w:tc>
          <w:tcPr>
            <w:tcW w:w="567" w:type="dxa"/>
            <w:vAlign w:val="center"/>
          </w:tcPr>
          <w:p w14:paraId="54383A52" w14:textId="507625F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01C360" w14:textId="6A8731F3" w:rsidR="001662E5" w:rsidRPr="001A2B43" w:rsidRDefault="001662E5" w:rsidP="001662E5">
            <w:pPr>
              <w:jc w:val="center"/>
              <w:rPr>
                <w:rFonts w:ascii="Arial Narrow" w:hAnsi="Arial Narrow" w:cs="Arial"/>
                <w:sz w:val="18"/>
                <w:szCs w:val="18"/>
              </w:rPr>
            </w:pPr>
          </w:p>
        </w:tc>
      </w:tr>
      <w:tr w:rsidR="001662E5" w:rsidRPr="001A2B43" w14:paraId="2E9790E1" w14:textId="77777777" w:rsidTr="00A91524">
        <w:trPr>
          <w:trHeight w:val="457"/>
        </w:trPr>
        <w:tc>
          <w:tcPr>
            <w:tcW w:w="952" w:type="dxa"/>
          </w:tcPr>
          <w:p w14:paraId="1C87CE14"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i</w:t>
            </w:r>
            <w:r w:rsidRPr="001A2B43">
              <w:rPr>
                <w:rFonts w:ascii="Arial Narrow" w:hAnsi="Arial Narrow" w:cs="Arial"/>
                <w:sz w:val="18"/>
                <w:szCs w:val="18"/>
              </w:rPr>
              <w:t>)</w:t>
            </w:r>
          </w:p>
        </w:tc>
        <w:tc>
          <w:tcPr>
            <w:tcW w:w="4577" w:type="dxa"/>
            <w:vAlign w:val="center"/>
          </w:tcPr>
          <w:p w14:paraId="20F9981B" w14:textId="77777777" w:rsidR="001662E5" w:rsidRPr="00372F3B" w:rsidRDefault="001662E5" w:rsidP="001662E5">
            <w:pPr>
              <w:ind w:right="140"/>
              <w:jc w:val="both"/>
              <w:rPr>
                <w:rFonts w:ascii="Arial Narrow" w:eastAsia="Arial" w:hAnsi="Arial Narrow" w:cs="Arial"/>
                <w:b/>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Manifiesto y</w:t>
            </w:r>
            <w:r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p>
        </w:tc>
        <w:tc>
          <w:tcPr>
            <w:tcW w:w="567" w:type="dxa"/>
            <w:vAlign w:val="center"/>
          </w:tcPr>
          <w:p w14:paraId="224CF830" w14:textId="3D93758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82DEAA1" w14:textId="77777777" w:rsidR="001662E5" w:rsidRPr="001A2B43" w:rsidRDefault="001662E5" w:rsidP="001662E5">
            <w:pPr>
              <w:jc w:val="center"/>
              <w:rPr>
                <w:rFonts w:ascii="Arial Narrow" w:hAnsi="Arial Narrow" w:cs="Arial"/>
                <w:sz w:val="18"/>
                <w:szCs w:val="18"/>
              </w:rPr>
            </w:pPr>
          </w:p>
        </w:tc>
        <w:tc>
          <w:tcPr>
            <w:tcW w:w="567" w:type="dxa"/>
            <w:vAlign w:val="center"/>
          </w:tcPr>
          <w:p w14:paraId="20FC57EF" w14:textId="4C34193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BC6364E" w14:textId="77777777" w:rsidR="001662E5" w:rsidRPr="001A2B43" w:rsidRDefault="001662E5" w:rsidP="001662E5">
            <w:pPr>
              <w:jc w:val="center"/>
              <w:rPr>
                <w:rFonts w:ascii="Arial Narrow" w:hAnsi="Arial Narrow" w:cs="Arial"/>
                <w:sz w:val="18"/>
                <w:szCs w:val="18"/>
              </w:rPr>
            </w:pPr>
          </w:p>
        </w:tc>
        <w:tc>
          <w:tcPr>
            <w:tcW w:w="567" w:type="dxa"/>
            <w:vAlign w:val="center"/>
          </w:tcPr>
          <w:p w14:paraId="348ED212" w14:textId="5F9B6A24"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DD9FBA3" w14:textId="0C223A94" w:rsidR="001662E5" w:rsidRPr="001A2B43" w:rsidRDefault="001662E5" w:rsidP="001662E5">
            <w:pPr>
              <w:jc w:val="center"/>
              <w:rPr>
                <w:rFonts w:ascii="Arial Narrow" w:hAnsi="Arial Narrow" w:cs="Arial"/>
                <w:sz w:val="18"/>
                <w:szCs w:val="18"/>
              </w:rPr>
            </w:pPr>
          </w:p>
        </w:tc>
      </w:tr>
      <w:tr w:rsidR="001662E5" w:rsidRPr="001A2B43" w14:paraId="2D39E9E4" w14:textId="77777777" w:rsidTr="001662E5">
        <w:trPr>
          <w:trHeight w:val="735"/>
        </w:trPr>
        <w:tc>
          <w:tcPr>
            <w:tcW w:w="952" w:type="dxa"/>
          </w:tcPr>
          <w:p w14:paraId="079DDA8A"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j</w:t>
            </w:r>
            <w:r w:rsidRPr="001A2B43">
              <w:rPr>
                <w:rFonts w:ascii="Arial Narrow" w:hAnsi="Arial Narrow" w:cs="Arial"/>
                <w:sz w:val="18"/>
                <w:szCs w:val="18"/>
              </w:rPr>
              <w:t>)</w:t>
            </w:r>
          </w:p>
        </w:tc>
        <w:tc>
          <w:tcPr>
            <w:tcW w:w="4577" w:type="dxa"/>
            <w:vAlign w:val="center"/>
          </w:tcPr>
          <w:p w14:paraId="13E60C5C" w14:textId="5CBCE51C" w:rsidR="001662E5" w:rsidRPr="001662E5" w:rsidRDefault="001662E5" w:rsidP="001662E5">
            <w:pPr>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11 </w:t>
            </w:r>
            <w:r w:rsidRPr="00995AF7">
              <w:rPr>
                <w:rFonts w:ascii="Arial Narrow" w:eastAsia="Arial" w:hAnsi="Arial Narrow" w:cstheme="majorHAnsi"/>
                <w:bCs/>
                <w:color w:val="000000"/>
                <w:sz w:val="18"/>
                <w:szCs w:val="18"/>
              </w:rPr>
              <w:t>El</w:t>
            </w:r>
            <w:r w:rsidRPr="00995AF7">
              <w:rPr>
                <w:rFonts w:ascii="Arial Narrow" w:hAnsi="Arial Narrow" w:cstheme="majorHAnsi"/>
                <w:sz w:val="18"/>
                <w:szCs w:val="18"/>
              </w:rPr>
              <w:t xml:space="preserve"> </w:t>
            </w:r>
            <w:r w:rsidRPr="00995AF7">
              <w:rPr>
                <w:rFonts w:ascii="Arial Narrow" w:hAnsi="Arial Narrow" w:cstheme="majorHAnsi"/>
                <w:b/>
                <w:bCs/>
                <w:sz w:val="18"/>
                <w:szCs w:val="18"/>
              </w:rPr>
              <w:t>PARTICIPANTE</w:t>
            </w:r>
            <w:r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vAlign w:val="center"/>
          </w:tcPr>
          <w:p w14:paraId="7B74D06D" w14:textId="5D0F811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DED647F" w14:textId="77777777" w:rsidR="001662E5" w:rsidRPr="001A2B43" w:rsidRDefault="001662E5" w:rsidP="001662E5">
            <w:pPr>
              <w:jc w:val="center"/>
              <w:rPr>
                <w:rFonts w:ascii="Arial Narrow" w:hAnsi="Arial Narrow" w:cs="Arial"/>
                <w:sz w:val="18"/>
                <w:szCs w:val="18"/>
              </w:rPr>
            </w:pPr>
          </w:p>
        </w:tc>
        <w:tc>
          <w:tcPr>
            <w:tcW w:w="567" w:type="dxa"/>
            <w:vAlign w:val="center"/>
          </w:tcPr>
          <w:p w14:paraId="7362F5C3" w14:textId="05B8B3D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67B2E5B" w14:textId="77777777" w:rsidR="001662E5" w:rsidRPr="001A2B43" w:rsidRDefault="001662E5" w:rsidP="001662E5">
            <w:pPr>
              <w:jc w:val="center"/>
              <w:rPr>
                <w:rFonts w:ascii="Arial Narrow" w:hAnsi="Arial Narrow" w:cs="Arial"/>
                <w:sz w:val="18"/>
                <w:szCs w:val="18"/>
              </w:rPr>
            </w:pPr>
          </w:p>
        </w:tc>
        <w:tc>
          <w:tcPr>
            <w:tcW w:w="567" w:type="dxa"/>
            <w:vAlign w:val="center"/>
          </w:tcPr>
          <w:p w14:paraId="373516E2" w14:textId="6843D91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B6CEFD7" w14:textId="661DBD20" w:rsidR="001662E5" w:rsidRPr="001A2B43" w:rsidRDefault="001662E5" w:rsidP="001662E5">
            <w:pPr>
              <w:jc w:val="center"/>
              <w:rPr>
                <w:rFonts w:ascii="Arial Narrow" w:hAnsi="Arial Narrow" w:cs="Arial"/>
                <w:sz w:val="18"/>
                <w:szCs w:val="18"/>
              </w:rPr>
            </w:pPr>
          </w:p>
        </w:tc>
      </w:tr>
      <w:tr w:rsidR="001662E5" w:rsidRPr="001A2B43" w14:paraId="78EFE0DE" w14:textId="77777777" w:rsidTr="00836DA8">
        <w:trPr>
          <w:trHeight w:val="43"/>
        </w:trPr>
        <w:tc>
          <w:tcPr>
            <w:tcW w:w="952" w:type="dxa"/>
            <w:vAlign w:val="center"/>
          </w:tcPr>
          <w:p w14:paraId="21CEA10D"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k</w:t>
            </w:r>
            <w:r w:rsidRPr="001A2B43">
              <w:rPr>
                <w:rFonts w:ascii="Arial Narrow" w:hAnsi="Arial Narrow" w:cs="Arial"/>
                <w:sz w:val="18"/>
                <w:szCs w:val="18"/>
              </w:rPr>
              <w:t>)</w:t>
            </w:r>
          </w:p>
        </w:tc>
        <w:tc>
          <w:tcPr>
            <w:tcW w:w="4577" w:type="dxa"/>
          </w:tcPr>
          <w:p w14:paraId="0F0545AB" w14:textId="77777777" w:rsidR="001662E5" w:rsidRPr="002C20C0" w:rsidRDefault="001662E5" w:rsidP="001662E5">
            <w:pPr>
              <w:ind w:right="140"/>
              <w:jc w:val="both"/>
              <w:rPr>
                <w:rFonts w:ascii="Arial Narrow" w:eastAsiaTheme="minorHAnsi" w:hAnsi="Arial Narrow" w:cstheme="majorHAnsi"/>
                <w:b/>
                <w:bCs/>
                <w:sz w:val="18"/>
                <w:szCs w:val="18"/>
              </w:rPr>
            </w:pPr>
            <w:bookmarkStart w:id="9" w:name="_Hlk48919602"/>
            <w:r w:rsidRPr="002C20C0">
              <w:rPr>
                <w:rFonts w:ascii="Arial Narrow" w:eastAsia="Century Gothic" w:hAnsi="Arial Narrow" w:cstheme="majorHAnsi"/>
                <w:b/>
                <w:bCs/>
                <w:sz w:val="18"/>
                <w:szCs w:val="18"/>
              </w:rPr>
              <w:t>Anexo 12</w:t>
            </w:r>
            <w:bookmarkStart w:id="10" w:name="_Hlk77241289"/>
            <w:bookmarkEnd w:id="9"/>
            <w:r w:rsidRPr="002C20C0">
              <w:rPr>
                <w:rFonts w:ascii="Arial Narrow" w:eastAsia="Century Gothic" w:hAnsi="Arial Narrow" w:cstheme="majorHAnsi"/>
                <w:b/>
                <w:bCs/>
                <w:sz w:val="18"/>
                <w:szCs w:val="18"/>
              </w:rPr>
              <w:t xml:space="preserve">. </w:t>
            </w:r>
            <w:r w:rsidRPr="002C20C0">
              <w:rPr>
                <w:rFonts w:ascii="Arial Narrow" w:hAnsi="Arial Narrow" w:cstheme="majorHAnsi"/>
                <w:sz w:val="18"/>
                <w:szCs w:val="18"/>
              </w:rPr>
              <w:t>Manifiesto de objeto social en actividad económica y profesionales.</w:t>
            </w:r>
            <w:bookmarkEnd w:id="10"/>
          </w:p>
        </w:tc>
        <w:tc>
          <w:tcPr>
            <w:tcW w:w="567" w:type="dxa"/>
          </w:tcPr>
          <w:p w14:paraId="584E71B5" w14:textId="36D86E8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AD5D789" w14:textId="77777777" w:rsidR="001662E5" w:rsidRPr="001A2B43" w:rsidRDefault="001662E5" w:rsidP="001662E5">
            <w:pPr>
              <w:jc w:val="center"/>
              <w:rPr>
                <w:rFonts w:ascii="Arial Narrow" w:hAnsi="Arial Narrow" w:cs="Arial"/>
                <w:sz w:val="18"/>
                <w:szCs w:val="18"/>
              </w:rPr>
            </w:pPr>
          </w:p>
        </w:tc>
        <w:tc>
          <w:tcPr>
            <w:tcW w:w="567" w:type="dxa"/>
            <w:vAlign w:val="center"/>
          </w:tcPr>
          <w:p w14:paraId="68BE9770" w14:textId="19D81CE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72C48012" w14:textId="77777777" w:rsidR="001662E5" w:rsidRPr="001A2B43" w:rsidRDefault="001662E5" w:rsidP="001662E5">
            <w:pPr>
              <w:jc w:val="center"/>
              <w:rPr>
                <w:rFonts w:ascii="Arial Narrow" w:hAnsi="Arial Narrow" w:cs="Arial"/>
                <w:sz w:val="18"/>
                <w:szCs w:val="18"/>
              </w:rPr>
            </w:pPr>
          </w:p>
        </w:tc>
        <w:tc>
          <w:tcPr>
            <w:tcW w:w="567" w:type="dxa"/>
            <w:vAlign w:val="center"/>
          </w:tcPr>
          <w:p w14:paraId="58BA9555" w14:textId="0DED3F4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46D1C9F" w14:textId="0ABB9F2A" w:rsidR="001662E5" w:rsidRPr="001A2B43" w:rsidRDefault="001662E5" w:rsidP="001662E5">
            <w:pPr>
              <w:jc w:val="center"/>
              <w:rPr>
                <w:rFonts w:ascii="Arial Narrow" w:hAnsi="Arial Narrow" w:cs="Arial"/>
                <w:sz w:val="18"/>
                <w:szCs w:val="18"/>
              </w:rPr>
            </w:pPr>
          </w:p>
        </w:tc>
      </w:tr>
      <w:tr w:rsidR="001662E5" w:rsidRPr="001A2B43" w14:paraId="4DFE86EF" w14:textId="77777777" w:rsidTr="00836DA8">
        <w:trPr>
          <w:trHeight w:val="339"/>
        </w:trPr>
        <w:tc>
          <w:tcPr>
            <w:tcW w:w="952" w:type="dxa"/>
          </w:tcPr>
          <w:p w14:paraId="25928E13"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l</w:t>
            </w:r>
            <w:r w:rsidRPr="001A2B43">
              <w:rPr>
                <w:rFonts w:ascii="Arial Narrow" w:hAnsi="Arial Narrow" w:cs="Arial"/>
                <w:sz w:val="18"/>
                <w:szCs w:val="18"/>
              </w:rPr>
              <w:t>)</w:t>
            </w:r>
          </w:p>
        </w:tc>
        <w:tc>
          <w:tcPr>
            <w:tcW w:w="4577" w:type="dxa"/>
          </w:tcPr>
          <w:p w14:paraId="66B80F25" w14:textId="4E969B1A" w:rsidR="001662E5" w:rsidRPr="00870E06" w:rsidRDefault="001662E5" w:rsidP="001662E5">
            <w:pPr>
              <w:pStyle w:val="Prrafodelista"/>
              <w:ind w:left="0"/>
              <w:rPr>
                <w:rFonts w:ascii="Arial Narrow" w:eastAsia="Century Gothic" w:hAnsi="Arial Narrow" w:cs="Arial"/>
                <w:sz w:val="18"/>
                <w:szCs w:val="18"/>
              </w:rPr>
            </w:pPr>
            <w:r w:rsidRPr="002C20C0">
              <w:rPr>
                <w:rFonts w:ascii="Arial Narrow" w:hAnsi="Arial Narrow" w:cs="Arial"/>
                <w:b/>
                <w:bCs/>
                <w:sz w:val="18"/>
                <w:szCs w:val="18"/>
              </w:rPr>
              <w:t>Anexo 14</w:t>
            </w:r>
            <w:r w:rsidRPr="002C20C0">
              <w:rPr>
                <w:rFonts w:ascii="Arial Narrow" w:hAnsi="Arial Narrow" w:cs="Arial"/>
                <w:sz w:val="18"/>
                <w:szCs w:val="18"/>
              </w:rPr>
              <w:t>. Formato libre a través del cual el proveedor se comprometa a entregar la garantía de cumplimiento, señalada en el numeral 21 de conformidad con lo establecido en el Anexo 13.</w:t>
            </w:r>
          </w:p>
        </w:tc>
        <w:tc>
          <w:tcPr>
            <w:tcW w:w="567" w:type="dxa"/>
          </w:tcPr>
          <w:p w14:paraId="3E29F01C" w14:textId="28141D3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9680F47" w14:textId="77777777" w:rsidR="001662E5" w:rsidRPr="001A2B43" w:rsidRDefault="001662E5" w:rsidP="001662E5">
            <w:pPr>
              <w:jc w:val="center"/>
              <w:rPr>
                <w:rFonts w:ascii="Arial Narrow" w:hAnsi="Arial Narrow" w:cs="Arial"/>
                <w:sz w:val="18"/>
                <w:szCs w:val="18"/>
              </w:rPr>
            </w:pPr>
          </w:p>
        </w:tc>
        <w:tc>
          <w:tcPr>
            <w:tcW w:w="567" w:type="dxa"/>
            <w:vAlign w:val="center"/>
          </w:tcPr>
          <w:p w14:paraId="72DAD726" w14:textId="12DA26B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07CCE35" w14:textId="77777777" w:rsidR="001662E5" w:rsidRPr="001A2B43" w:rsidRDefault="001662E5" w:rsidP="001662E5">
            <w:pPr>
              <w:jc w:val="center"/>
              <w:rPr>
                <w:rFonts w:ascii="Arial Narrow" w:hAnsi="Arial Narrow" w:cs="Arial"/>
                <w:sz w:val="18"/>
                <w:szCs w:val="18"/>
              </w:rPr>
            </w:pPr>
          </w:p>
        </w:tc>
        <w:tc>
          <w:tcPr>
            <w:tcW w:w="567" w:type="dxa"/>
            <w:vAlign w:val="center"/>
          </w:tcPr>
          <w:p w14:paraId="081EED90" w14:textId="61A11F1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69ED41B4" w14:textId="08FFD3AB" w:rsidR="001662E5" w:rsidRPr="001A2B43" w:rsidRDefault="001662E5" w:rsidP="001662E5">
            <w:pPr>
              <w:jc w:val="center"/>
              <w:rPr>
                <w:rFonts w:ascii="Arial Narrow" w:hAnsi="Arial Narrow" w:cs="Arial"/>
                <w:sz w:val="18"/>
                <w:szCs w:val="18"/>
              </w:rPr>
            </w:pPr>
          </w:p>
        </w:tc>
      </w:tr>
      <w:tr w:rsidR="001662E5" w:rsidRPr="001A2B43" w14:paraId="60786047" w14:textId="77777777" w:rsidTr="00836DA8">
        <w:trPr>
          <w:trHeight w:val="77"/>
        </w:trPr>
        <w:tc>
          <w:tcPr>
            <w:tcW w:w="952" w:type="dxa"/>
          </w:tcPr>
          <w:p w14:paraId="388B51EC" w14:textId="77777777" w:rsidR="001662E5" w:rsidRPr="001A2B43" w:rsidRDefault="001662E5" w:rsidP="001662E5">
            <w:pPr>
              <w:jc w:val="center"/>
              <w:rPr>
                <w:rFonts w:ascii="Arial Narrow" w:hAnsi="Arial Narrow" w:cs="Arial"/>
                <w:sz w:val="18"/>
                <w:szCs w:val="18"/>
              </w:rPr>
            </w:pPr>
            <w:r>
              <w:rPr>
                <w:rFonts w:ascii="Arial Narrow" w:hAnsi="Arial Narrow" w:cs="Arial"/>
                <w:sz w:val="18"/>
                <w:szCs w:val="18"/>
              </w:rPr>
              <w:t>Inciso m)</w:t>
            </w:r>
          </w:p>
        </w:tc>
        <w:tc>
          <w:tcPr>
            <w:tcW w:w="4577" w:type="dxa"/>
          </w:tcPr>
          <w:p w14:paraId="53D28F11" w14:textId="77777777" w:rsidR="001662E5" w:rsidRPr="00DD5FA3" w:rsidRDefault="001662E5" w:rsidP="001662E5">
            <w:pPr>
              <w:ind w:right="140"/>
              <w:jc w:val="both"/>
              <w:rPr>
                <w:rFonts w:ascii="Arial Narrow" w:eastAsia="Century Gothic" w:hAnsi="Arial Narrow" w:cstheme="majorHAnsi"/>
                <w:color w:val="000000"/>
                <w:sz w:val="18"/>
                <w:szCs w:val="18"/>
              </w:rPr>
            </w:pPr>
            <w:r w:rsidRPr="002C20C0">
              <w:rPr>
                <w:rFonts w:ascii="Arial Narrow" w:eastAsia="Century Gothic" w:hAnsi="Arial Narrow" w:cstheme="majorHAnsi"/>
                <w:b/>
                <w:bCs/>
                <w:color w:val="000000"/>
                <w:sz w:val="18"/>
                <w:szCs w:val="18"/>
              </w:rPr>
              <w:t xml:space="preserve">Anexo 15. </w:t>
            </w:r>
            <w:r w:rsidRPr="00DD5FA3">
              <w:rPr>
                <w:rFonts w:ascii="Arial Narrow" w:eastAsia="Century Gothic" w:hAnsi="Arial Narrow" w:cstheme="majorHAnsi"/>
                <w:color w:val="000000"/>
                <w:sz w:val="18"/>
                <w:szCs w:val="18"/>
              </w:rPr>
              <w:t>Declaración de Aportación Cinco al Millar para el Fondo Impulso Jalisco</w:t>
            </w:r>
            <w:r w:rsidRPr="002C20C0">
              <w:rPr>
                <w:rFonts w:ascii="Arial Narrow" w:eastAsia="Century Gothic" w:hAnsi="Arial Narrow" w:cstheme="majorHAnsi"/>
                <w:b/>
                <w:bCs/>
                <w:color w:val="000000"/>
                <w:sz w:val="18"/>
                <w:szCs w:val="18"/>
              </w:rPr>
              <w:t>.</w:t>
            </w:r>
          </w:p>
        </w:tc>
        <w:tc>
          <w:tcPr>
            <w:tcW w:w="567" w:type="dxa"/>
          </w:tcPr>
          <w:p w14:paraId="4FC77231" w14:textId="26B16BFF"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175E208E" w14:textId="77777777" w:rsidR="001662E5" w:rsidRPr="001A2B43" w:rsidRDefault="001662E5" w:rsidP="001662E5">
            <w:pPr>
              <w:jc w:val="center"/>
              <w:rPr>
                <w:rFonts w:ascii="Arial Narrow" w:hAnsi="Arial Narrow" w:cs="Arial"/>
                <w:sz w:val="18"/>
                <w:szCs w:val="18"/>
              </w:rPr>
            </w:pPr>
          </w:p>
        </w:tc>
        <w:tc>
          <w:tcPr>
            <w:tcW w:w="567" w:type="dxa"/>
            <w:vAlign w:val="center"/>
          </w:tcPr>
          <w:p w14:paraId="0E137B92" w14:textId="560CB91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1C7839C7" w14:textId="77777777" w:rsidR="001662E5" w:rsidRPr="001A2B43" w:rsidRDefault="001662E5" w:rsidP="001662E5">
            <w:pPr>
              <w:jc w:val="center"/>
              <w:rPr>
                <w:rFonts w:ascii="Arial Narrow" w:hAnsi="Arial Narrow" w:cs="Arial"/>
                <w:sz w:val="18"/>
                <w:szCs w:val="18"/>
              </w:rPr>
            </w:pPr>
          </w:p>
        </w:tc>
        <w:tc>
          <w:tcPr>
            <w:tcW w:w="567" w:type="dxa"/>
            <w:vAlign w:val="center"/>
          </w:tcPr>
          <w:p w14:paraId="1113A674" w14:textId="7D31C9A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317494AC" w14:textId="258C6DD4" w:rsidR="001662E5" w:rsidRPr="001A2B43" w:rsidRDefault="001662E5" w:rsidP="001662E5">
            <w:pPr>
              <w:jc w:val="center"/>
              <w:rPr>
                <w:rFonts w:ascii="Arial Narrow" w:hAnsi="Arial Narrow" w:cs="Arial"/>
                <w:sz w:val="18"/>
                <w:szCs w:val="18"/>
              </w:rPr>
            </w:pPr>
          </w:p>
        </w:tc>
      </w:tr>
      <w:bookmarkEnd w:id="3"/>
    </w:tbl>
    <w:p w14:paraId="157BF80A" w14:textId="2D745A2D"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63B42A57" w14:textId="77777777" w:rsidR="00AF64FE" w:rsidRPr="00556D48"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FEAF470" w14:textId="1C2A1DD8" w:rsidR="002A649F" w:rsidRDefault="006B02B8" w:rsidP="00AF64FE">
      <w:pPr>
        <w:jc w:val="both"/>
        <w:rPr>
          <w:rFonts w:ascii="Arial Narrow" w:hAnsi="Arial Narrow" w:cs="Tahoma"/>
        </w:rPr>
      </w:pPr>
      <w:r>
        <w:rPr>
          <w:rFonts w:ascii="Arial Narrow" w:eastAsia="Calibri" w:hAnsi="Arial Narrow" w:cs="Calibri"/>
          <w:color w:val="000000"/>
        </w:rPr>
        <w:t xml:space="preserve">De los dictámenes anteriormente expuestos se concluye que las propuestas de los </w:t>
      </w:r>
      <w:r w:rsidRPr="00C7711C">
        <w:rPr>
          <w:rFonts w:ascii="Arial Narrow" w:eastAsia="Calibri" w:hAnsi="Arial Narrow" w:cs="Calibri"/>
          <w:b/>
          <w:bCs/>
          <w:color w:val="000000"/>
        </w:rPr>
        <w:t>PARTICIPANTES</w:t>
      </w:r>
      <w:r>
        <w:rPr>
          <w:rFonts w:ascii="Arial Narrow" w:eastAsia="Calibri" w:hAnsi="Arial Narrow" w:cs="Calibri"/>
          <w:color w:val="000000"/>
        </w:rPr>
        <w:t xml:space="preserve"> </w:t>
      </w:r>
      <w:r w:rsidR="00DF0489" w:rsidRPr="00C30B54">
        <w:rPr>
          <w:rFonts w:ascii="Arial Narrow" w:eastAsia="Calibri" w:hAnsi="Arial Narrow" w:cs="Calibri"/>
          <w:b/>
          <w:bCs/>
          <w:color w:val="000000"/>
        </w:rPr>
        <w:t>310MED Aplicaciones Tecnológicas, S.A. de C.V</w:t>
      </w:r>
      <w:r w:rsidRPr="00C30B54">
        <w:rPr>
          <w:rFonts w:ascii="Arial Narrow" w:eastAsia="Calibri" w:hAnsi="Arial Narrow" w:cs="Calibri"/>
          <w:b/>
          <w:bCs/>
          <w:color w:val="000000"/>
          <w:lang w:val="es-ES"/>
        </w:rPr>
        <w:t>.</w:t>
      </w:r>
      <w:r w:rsidR="00266AF7" w:rsidRPr="00C30B54">
        <w:rPr>
          <w:rFonts w:ascii="Arial Narrow" w:eastAsia="Calibri" w:hAnsi="Arial Narrow" w:cs="Calibri"/>
          <w:b/>
          <w:bCs/>
          <w:color w:val="000000"/>
          <w:lang w:val="es-ES"/>
        </w:rPr>
        <w:t xml:space="preserve"> y</w:t>
      </w:r>
      <w:r w:rsidRPr="00C30B54">
        <w:rPr>
          <w:rFonts w:ascii="Arial Narrow" w:eastAsia="Calibri" w:hAnsi="Arial Narrow" w:cs="Calibri"/>
          <w:b/>
          <w:bCs/>
          <w:color w:val="000000"/>
          <w:lang w:val="es-ES"/>
        </w:rPr>
        <w:t xml:space="preserve"> </w:t>
      </w:r>
      <w:bookmarkStart w:id="11" w:name="_Hlk91529944"/>
      <w:r w:rsidR="00DF0489" w:rsidRPr="00C30B54">
        <w:rPr>
          <w:rFonts w:ascii="Arial Narrow" w:eastAsia="Calibri" w:hAnsi="Arial Narrow" w:cs="Calibri"/>
          <w:b/>
          <w:bCs/>
          <w:color w:val="000000"/>
        </w:rPr>
        <w:t>Mexbim Healthcare, S. de R.L. de C.V</w:t>
      </w:r>
      <w:r w:rsidRPr="00C30B54">
        <w:rPr>
          <w:rFonts w:ascii="Arial Narrow" w:eastAsia="Calibri" w:hAnsi="Arial Narrow" w:cs="Calibri"/>
          <w:b/>
          <w:bCs/>
          <w:color w:val="000000"/>
          <w:lang w:val="es-ES"/>
        </w:rPr>
        <w:t>.</w:t>
      </w:r>
      <w:bookmarkEnd w:id="11"/>
      <w:r>
        <w:rPr>
          <w:rFonts w:ascii="Arial Narrow" w:eastAsia="Calibri" w:hAnsi="Arial Narrow" w:cs="Calibri"/>
          <w:color w:val="000000"/>
          <w:lang w:val="es-ES"/>
        </w:rPr>
        <w:t xml:space="preserve">, </w:t>
      </w:r>
      <w:r w:rsidR="002A649F" w:rsidRPr="006B02B8">
        <w:rPr>
          <w:rFonts w:ascii="Arial Narrow" w:hAnsi="Arial Narrow" w:cs="Tahoma"/>
        </w:rPr>
        <w:t>reúnen los requisitos legales,  la documentación administrativ</w:t>
      </w:r>
      <w:r w:rsidR="00EC587B">
        <w:rPr>
          <w:rFonts w:ascii="Arial Narrow" w:hAnsi="Arial Narrow" w:cs="Tahoma"/>
        </w:rPr>
        <w:t xml:space="preserve">as </w:t>
      </w:r>
      <w:r w:rsidR="00EC587B" w:rsidRPr="00414CD5">
        <w:rPr>
          <w:rFonts w:ascii="Arial" w:eastAsia="Arial" w:hAnsi="Arial" w:cs="Arial"/>
          <w:bCs/>
          <w:sz w:val="18"/>
          <w:szCs w:val="18"/>
        </w:rPr>
        <w:t xml:space="preserve">y las especificaciones técnicas derivadas del </w:t>
      </w:r>
      <w:r w:rsidR="00EC587B" w:rsidRPr="00414CD5">
        <w:rPr>
          <w:rFonts w:ascii="Arial" w:eastAsia="Arial" w:hAnsi="Arial" w:cs="Arial"/>
          <w:b/>
          <w:bCs/>
          <w:sz w:val="18"/>
          <w:szCs w:val="18"/>
        </w:rPr>
        <w:t>ANEXO 1 CARTA DE REQUERIMENTOS TECNICOS</w:t>
      </w:r>
      <w:r w:rsidR="00EC587B">
        <w:rPr>
          <w:rFonts w:ascii="Arial" w:eastAsia="Arial" w:hAnsi="Arial" w:cs="Arial"/>
          <w:bCs/>
          <w:sz w:val="18"/>
          <w:szCs w:val="18"/>
        </w:rPr>
        <w:t xml:space="preserve">, por lo tanto </w:t>
      </w:r>
      <w:r w:rsidR="002A649F" w:rsidRPr="006B02B8">
        <w:rPr>
          <w:rFonts w:ascii="Arial Narrow" w:hAnsi="Arial Narrow" w:cs="Tahoma"/>
        </w:rPr>
        <w:t>cumple</w:t>
      </w:r>
      <w:r w:rsidR="002A649F">
        <w:rPr>
          <w:rFonts w:ascii="Arial Narrow" w:hAnsi="Arial Narrow" w:cs="Tahoma"/>
        </w:rPr>
        <w:t>n</w:t>
      </w:r>
      <w:r w:rsidR="002A649F" w:rsidRPr="006B02B8">
        <w:rPr>
          <w:rFonts w:ascii="Arial Narrow" w:hAnsi="Arial Narrow" w:cs="Tahoma"/>
        </w:rPr>
        <w:t xml:space="preserve"> con lo establecido dentro de las </w:t>
      </w:r>
      <w:r w:rsidR="002A649F" w:rsidRPr="006B02B8">
        <w:rPr>
          <w:rFonts w:ascii="Arial Narrow" w:hAnsi="Arial Narrow" w:cs="Tahoma"/>
          <w:b/>
          <w:bCs/>
        </w:rPr>
        <w:t xml:space="preserve">BASES </w:t>
      </w:r>
      <w:r w:rsidR="002A649F" w:rsidRPr="006B02B8">
        <w:rPr>
          <w:rFonts w:ascii="Arial Narrow" w:hAnsi="Arial Narrow" w:cs="Tahoma"/>
        </w:rPr>
        <w:t xml:space="preserve">al no advertirse motivos de desechamiento en términos del punto 9.1 de las </w:t>
      </w:r>
      <w:r w:rsidR="002A649F" w:rsidRPr="006B02B8">
        <w:rPr>
          <w:rFonts w:ascii="Arial Narrow" w:hAnsi="Arial Narrow" w:cs="Tahoma"/>
          <w:b/>
          <w:bCs/>
        </w:rPr>
        <w:t>BASES</w:t>
      </w:r>
      <w:r w:rsidR="002A649F" w:rsidRPr="006B02B8">
        <w:rPr>
          <w:rFonts w:ascii="Arial Narrow" w:hAnsi="Arial Narrow" w:cs="Tahoma"/>
        </w:rPr>
        <w:t xml:space="preserve"> con fundamento en el artículo 69 numeral 1 fracción II de la Ley de Compras Gubernamentales, Enajenaciones y Contratación de Servicios del Estado de Jalisco y sus Municipios</w:t>
      </w:r>
      <w:r w:rsidR="002A649F">
        <w:rPr>
          <w:rFonts w:ascii="Arial Narrow" w:hAnsi="Arial Narrow" w:cs="Tahoma"/>
        </w:rPr>
        <w:t>.</w:t>
      </w:r>
    </w:p>
    <w:p w14:paraId="1EDBF795" w14:textId="77B5E1D9" w:rsidR="002A649F" w:rsidRDefault="002A649F" w:rsidP="00AF64FE">
      <w:pPr>
        <w:jc w:val="both"/>
        <w:rPr>
          <w:rFonts w:ascii="Arial Narrow" w:hAnsi="Arial Narrow" w:cs="Tahoma"/>
        </w:rPr>
      </w:pPr>
    </w:p>
    <w:p w14:paraId="33B86514" w14:textId="7A3FE604" w:rsidR="00AF64FE" w:rsidRPr="00C30B54" w:rsidRDefault="002A649F" w:rsidP="00AF64FE">
      <w:pPr>
        <w:jc w:val="both"/>
        <w:rPr>
          <w:rFonts w:ascii="Arial Narrow" w:hAnsi="Arial Narrow" w:cs="Tahoma"/>
        </w:rPr>
      </w:pPr>
      <w:r>
        <w:rPr>
          <w:rFonts w:ascii="Arial Narrow" w:hAnsi="Arial Narrow" w:cs="Tahoma"/>
        </w:rPr>
        <w:t xml:space="preserve">Por otro </w:t>
      </w:r>
      <w:r w:rsidR="00266AF7">
        <w:rPr>
          <w:rFonts w:ascii="Arial Narrow" w:hAnsi="Arial Narrow" w:cs="Tahoma"/>
        </w:rPr>
        <w:t>lado,</w:t>
      </w:r>
      <w:r w:rsidR="002A5613">
        <w:rPr>
          <w:rFonts w:ascii="Arial Narrow" w:hAnsi="Arial Narrow" w:cs="Tahoma"/>
        </w:rPr>
        <w:t xml:space="preserve"> se desecha la propuesta del </w:t>
      </w:r>
      <w:r w:rsidR="00C30B54" w:rsidRPr="00C30B54">
        <w:rPr>
          <w:rFonts w:ascii="Arial Narrow" w:hAnsi="Arial Narrow" w:cs="Tahoma"/>
          <w:b/>
          <w:bCs/>
        </w:rPr>
        <w:t>PARTICIPANTE</w:t>
      </w:r>
      <w:r w:rsidR="002A5613">
        <w:rPr>
          <w:rFonts w:ascii="Arial Narrow" w:hAnsi="Arial Narrow" w:cs="Tahoma"/>
        </w:rPr>
        <w:t xml:space="preserve"> </w:t>
      </w:r>
      <w:r w:rsidR="002A5613" w:rsidRPr="00C30B54">
        <w:rPr>
          <w:rFonts w:ascii="Arial Narrow" w:hAnsi="Arial Narrow" w:cs="Tahoma"/>
          <w:b/>
          <w:bCs/>
        </w:rPr>
        <w:t xml:space="preserve">Tecnología y Productos Biomédicos de Occidente, S.A. de C.V. </w:t>
      </w:r>
      <w:r w:rsidR="002A5613">
        <w:rPr>
          <w:rFonts w:ascii="Arial Narrow" w:hAnsi="Arial Narrow" w:cs="Tahoma"/>
        </w:rPr>
        <w:t xml:space="preserve">toda vez que </w:t>
      </w:r>
      <w:r w:rsidR="00FA5194" w:rsidRPr="002A5613">
        <w:rPr>
          <w:rFonts w:ascii="Arial Narrow" w:hAnsi="Arial Narrow" w:cs="Tahoma"/>
          <w:b/>
          <w:bCs/>
        </w:rPr>
        <w:t>NO CUMPLE</w:t>
      </w:r>
      <w:r w:rsidR="00FA5194">
        <w:rPr>
          <w:rFonts w:ascii="Arial Narrow" w:hAnsi="Arial Narrow" w:cs="Tahoma"/>
          <w:b/>
          <w:bCs/>
        </w:rPr>
        <w:t xml:space="preserve"> TÉCNICAMENTE DE CONFORMIDAD CON EL DICTAMEN EMITIDO POR EL ÁREA REQUIRENTE, </w:t>
      </w:r>
      <w:r w:rsidR="00FA5194">
        <w:rPr>
          <w:rFonts w:ascii="Arial Narrow" w:hAnsi="Arial Narrow" w:cs="Tahoma"/>
        </w:rPr>
        <w:t xml:space="preserve"> </w:t>
      </w:r>
      <w:r w:rsidR="00023D42" w:rsidRPr="00023D42">
        <w:rPr>
          <w:rFonts w:ascii="Arial Narrow" w:hAnsi="Arial Narrow" w:cs="Tahoma"/>
          <w:b/>
          <w:bCs/>
        </w:rPr>
        <w:t xml:space="preserve">NO CUMPLE </w:t>
      </w:r>
      <w:r w:rsidR="002A5613">
        <w:rPr>
          <w:rFonts w:ascii="Arial Narrow" w:hAnsi="Arial Narrow" w:cs="Tahoma"/>
        </w:rPr>
        <w:t xml:space="preserve">con la documentación </w:t>
      </w:r>
      <w:r w:rsidR="005B4633">
        <w:rPr>
          <w:rFonts w:ascii="Arial Narrow" w:hAnsi="Arial Narrow" w:cs="Tahoma"/>
        </w:rPr>
        <w:t xml:space="preserve">solicitada </w:t>
      </w:r>
      <w:r w:rsidR="002A5613">
        <w:rPr>
          <w:rFonts w:ascii="Arial Narrow" w:hAnsi="Arial Narrow" w:cs="Tahoma"/>
        </w:rPr>
        <w:t xml:space="preserve">en el Anexo 5 Acreditación, letras A, B y D al no presentar original para cotejo en el sobre que integra la propuesta dentro del acto de presentación y apertura de proposiciones </w:t>
      </w:r>
      <w:r w:rsidR="005B4633">
        <w:rPr>
          <w:rFonts w:ascii="Arial Narrow" w:hAnsi="Arial Narrow" w:cs="Tahoma"/>
        </w:rPr>
        <w:t xml:space="preserve">de fecha 8 de abril del 2022 </w:t>
      </w:r>
      <w:r w:rsidR="00C30B54">
        <w:rPr>
          <w:rFonts w:ascii="Arial Narrow" w:hAnsi="Arial Narrow" w:cs="Tahoma"/>
        </w:rPr>
        <w:t xml:space="preserve">y no presentar copia simple de comprobante de domicilio de conformidad con </w:t>
      </w:r>
      <w:r w:rsidR="00266AF7">
        <w:rPr>
          <w:rFonts w:ascii="Arial Narrow" w:hAnsi="Arial Narrow" w:cs="Tahoma"/>
        </w:rPr>
        <w:t xml:space="preserve">el numeral </w:t>
      </w:r>
      <w:r w:rsidR="00266AF7" w:rsidRPr="00266AF7">
        <w:rPr>
          <w:rFonts w:ascii="Arial Narrow" w:hAnsi="Arial Narrow" w:cs="Tahoma"/>
          <w:b/>
          <w:bCs/>
        </w:rPr>
        <w:t>9.1 PRESENTACIÓN Y APERTURA DE PROPUESTAS TÉCNICAS</w:t>
      </w:r>
      <w:r w:rsidR="00C30B54">
        <w:rPr>
          <w:rFonts w:ascii="Arial Narrow" w:hAnsi="Arial Narrow" w:cs="Tahoma"/>
          <w:b/>
          <w:bCs/>
        </w:rPr>
        <w:t xml:space="preserve"> </w:t>
      </w:r>
      <w:r w:rsidR="00C30B54">
        <w:rPr>
          <w:rFonts w:ascii="Arial Narrow" w:hAnsi="Arial Narrow" w:cs="Tahoma"/>
        </w:rPr>
        <w:t>y de conformidad con el numeral</w:t>
      </w:r>
      <w:r w:rsidR="00266AF7">
        <w:rPr>
          <w:rFonts w:ascii="Arial Narrow" w:hAnsi="Arial Narrow" w:cs="Tahoma"/>
        </w:rPr>
        <w:t xml:space="preserve"> </w:t>
      </w:r>
      <w:r w:rsidR="00266AF7" w:rsidRPr="00266AF7">
        <w:rPr>
          <w:rFonts w:ascii="Arial Narrow" w:hAnsi="Arial Narrow" w:cs="Tahoma"/>
          <w:b/>
          <w:bCs/>
        </w:rPr>
        <w:t>12. DESECHAMIENTO DE LAS PROPUESTAS DE LOS PARTICIPANTES</w:t>
      </w:r>
      <w:r w:rsidR="00266AF7">
        <w:rPr>
          <w:rFonts w:ascii="Arial Narrow" w:hAnsi="Arial Narrow" w:cs="Tahoma"/>
        </w:rPr>
        <w:t>, letra b y e,</w:t>
      </w:r>
      <w:r w:rsidR="00C30B54">
        <w:rPr>
          <w:rFonts w:ascii="Arial Narrow" w:hAnsi="Arial Narrow" w:cs="Tahoma"/>
        </w:rPr>
        <w:t xml:space="preserve"> y </w:t>
      </w:r>
      <w:r w:rsidR="006B02B8" w:rsidRPr="006B02B8">
        <w:rPr>
          <w:rFonts w:ascii="Arial Narrow" w:hAnsi="Arial Narrow" w:cs="Tahoma"/>
        </w:rPr>
        <w:t>con fundamento en el artículo 69 numeral 1 fracción II de la Ley de Compras Gubernamentales, Enajenaciones y Contratación de Servicios del Estado de Jalisco y sus Municipios</w:t>
      </w:r>
      <w:r w:rsidR="002D63FE">
        <w:rPr>
          <w:rFonts w:ascii="Arial Narrow" w:hAnsi="Arial Narrow" w:cs="Tahoma"/>
        </w:rPr>
        <w:t>.</w:t>
      </w:r>
    </w:p>
    <w:p w14:paraId="2436E65F" w14:textId="77777777" w:rsidR="006B02B8" w:rsidRPr="00AF64FE" w:rsidRDefault="006B02B8" w:rsidP="00AF64FE">
      <w:pPr>
        <w:jc w:val="both"/>
        <w:rPr>
          <w:rFonts w:ascii="Arial Narrow" w:eastAsia="Calibri" w:hAnsi="Arial Narrow" w:cs="Calibri"/>
          <w:color w:val="000000"/>
        </w:rPr>
      </w:pPr>
    </w:p>
    <w:p w14:paraId="44588269" w14:textId="10376C99" w:rsidR="005B4633" w:rsidRPr="005B4633" w:rsidRDefault="005B4633" w:rsidP="005B4633">
      <w:pPr>
        <w:jc w:val="both"/>
        <w:rPr>
          <w:rFonts w:ascii="Arial Narrow" w:eastAsia="Arial" w:hAnsi="Arial Narrow" w:cs="Calibri Light"/>
          <w:b/>
        </w:rPr>
      </w:pPr>
      <w:r w:rsidRPr="005B4633">
        <w:rPr>
          <w:rFonts w:ascii="Arial Narrow" w:eastAsia="Arial" w:hAnsi="Arial Narrow" w:cs="Calibri Light"/>
          <w:b/>
        </w:rPr>
        <w:t>T</w:t>
      </w:r>
      <w:r w:rsidRPr="005B4633">
        <w:rPr>
          <w:rFonts w:ascii="Arial Narrow" w:eastAsia="Arial" w:hAnsi="Arial Narrow" w:cs="Calibri Light"/>
          <w:b/>
        </w:rPr>
        <w:t>ercero. Relación de PARTICIPANTES cuyas PROPOSICIONES resultaron solventes.</w:t>
      </w:r>
    </w:p>
    <w:p w14:paraId="128FCC77" w14:textId="77777777" w:rsidR="005B4633" w:rsidRPr="005B4633" w:rsidRDefault="005B4633" w:rsidP="005B4633">
      <w:pPr>
        <w:ind w:left="284"/>
        <w:jc w:val="both"/>
        <w:rPr>
          <w:rFonts w:ascii="Arial Narrow" w:eastAsia="Arial" w:hAnsi="Arial Narrow" w:cs="Calibri Light"/>
          <w:b/>
          <w:highlight w:val="yellow"/>
        </w:rPr>
      </w:pPr>
    </w:p>
    <w:p w14:paraId="31A3AE4C" w14:textId="77777777" w:rsidR="005B4633" w:rsidRPr="005B4633" w:rsidRDefault="005B4633" w:rsidP="005B4633">
      <w:pPr>
        <w:jc w:val="both"/>
        <w:rPr>
          <w:rFonts w:ascii="Arial Narrow" w:hAnsi="Arial Narrow"/>
        </w:rPr>
      </w:pPr>
      <w:r w:rsidRPr="005B4633">
        <w:rPr>
          <w:rFonts w:ascii="Arial Narrow" w:eastAsia="Arial" w:hAnsi="Arial Narrow" w:cs="Calibri Light"/>
          <w:spacing w:val="-6"/>
          <w:lang w:val="es-ES"/>
        </w:rPr>
        <w:t xml:space="preserve">En términos del artículo 69 numeral 1 fracción II de la Ley de Compras Gubernamentales, Enajenaciones y Contratación de Servicios del Estado de Jalisco y sus Municipios, </w:t>
      </w:r>
      <w:r w:rsidRPr="005B4633">
        <w:rPr>
          <w:rFonts w:ascii="Arial Narrow" w:hAnsi="Arial Narrow"/>
        </w:rPr>
        <w:t>se realiza a continuación una relación de los Participantes cuyas Proposiciones resultaron solventes, omitiendo para tal efecto hacer una descripción general de dichas proposiciones, por constar en la proposición segunda de este documento.</w:t>
      </w:r>
    </w:p>
    <w:p w14:paraId="6F6274DF" w14:textId="77777777" w:rsidR="005B4633" w:rsidRPr="005B4633" w:rsidRDefault="005B4633" w:rsidP="005B4633">
      <w:pPr>
        <w:jc w:val="both"/>
        <w:rPr>
          <w:rFonts w:ascii="Arial Narrow" w:hAnsi="Arial Narrow"/>
        </w:rPr>
      </w:pPr>
    </w:p>
    <w:p w14:paraId="2D71C965" w14:textId="5E32EF91" w:rsidR="005B4633" w:rsidRPr="005B4633" w:rsidRDefault="005B4633" w:rsidP="005B4633">
      <w:pPr>
        <w:pStyle w:val="Prrafodelista"/>
        <w:numPr>
          <w:ilvl w:val="0"/>
          <w:numId w:val="1"/>
        </w:numPr>
        <w:ind w:left="284" w:right="140"/>
        <w:jc w:val="both"/>
        <w:rPr>
          <w:rFonts w:ascii="Arial Narrow" w:hAnsi="Arial Narrow" w:cs="Calibri Light"/>
          <w:b/>
          <w:smallCaps/>
        </w:rPr>
      </w:pPr>
      <w:r w:rsidRPr="005B4633">
        <w:rPr>
          <w:rFonts w:ascii="Arial Narrow" w:hAnsi="Arial Narrow" w:cstheme="majorHAnsi"/>
          <w:b/>
          <w:bCs/>
        </w:rPr>
        <w:t>310MED Aplicaciones Tecnológicas, S.A. de C.V</w:t>
      </w:r>
      <w:r w:rsidRPr="005B4633">
        <w:rPr>
          <w:rFonts w:ascii="Arial Narrow" w:hAnsi="Arial Narrow" w:cstheme="majorHAnsi"/>
          <w:b/>
          <w:bCs/>
          <w:lang w:val="es-ES"/>
        </w:rPr>
        <w:t>.</w:t>
      </w:r>
    </w:p>
    <w:p w14:paraId="37C12892" w14:textId="6BA9661C" w:rsidR="005B4633" w:rsidRPr="005B4633" w:rsidRDefault="005B4633" w:rsidP="005B4633">
      <w:pPr>
        <w:pStyle w:val="Prrafodelista"/>
        <w:numPr>
          <w:ilvl w:val="0"/>
          <w:numId w:val="1"/>
        </w:numPr>
        <w:ind w:left="284" w:right="140"/>
        <w:jc w:val="both"/>
        <w:rPr>
          <w:rFonts w:ascii="Arial Narrow" w:hAnsi="Arial Narrow" w:cs="Calibri Light"/>
          <w:b/>
          <w:smallCaps/>
        </w:rPr>
      </w:pPr>
      <w:r w:rsidRPr="005B4633">
        <w:rPr>
          <w:rFonts w:ascii="Arial Narrow" w:hAnsi="Arial Narrow" w:cstheme="majorHAnsi"/>
          <w:b/>
          <w:bCs/>
        </w:rPr>
        <w:t>Mexbim Healthcare, S. de R.L. de C.V</w:t>
      </w:r>
      <w:r w:rsidRPr="005B4633">
        <w:rPr>
          <w:rFonts w:ascii="Arial Narrow" w:hAnsi="Arial Narrow" w:cstheme="majorHAnsi"/>
          <w:b/>
          <w:bCs/>
          <w:lang w:val="es-ES"/>
        </w:rPr>
        <w:t>.</w:t>
      </w:r>
    </w:p>
    <w:p w14:paraId="5CBF374E" w14:textId="77777777" w:rsidR="005B4633" w:rsidRPr="005B4633" w:rsidRDefault="005B4633" w:rsidP="005B4633">
      <w:pPr>
        <w:pStyle w:val="Prrafodelista"/>
        <w:ind w:left="284" w:right="140"/>
        <w:jc w:val="both"/>
        <w:rPr>
          <w:rFonts w:ascii="Arial Narrow" w:hAnsi="Arial Narrow" w:cs="Calibri Light"/>
          <w:b/>
          <w:smallCaps/>
        </w:rPr>
      </w:pPr>
    </w:p>
    <w:p w14:paraId="083E3A7D" w14:textId="0547667F" w:rsidR="005B4633" w:rsidRPr="005B4633" w:rsidRDefault="005B4633" w:rsidP="005B4633">
      <w:pPr>
        <w:jc w:val="both"/>
        <w:rPr>
          <w:rFonts w:ascii="Arial Narrow" w:hAnsi="Arial Narrow"/>
        </w:rPr>
      </w:pPr>
      <w:r w:rsidRPr="005B4633">
        <w:rPr>
          <w:rFonts w:ascii="Arial Narrow" w:hAnsi="Arial Narrow"/>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lang w:val="es-ES"/>
          </w:rPr>
          <w:alias w:val="Asunto"/>
          <w:tag w:val=""/>
          <w:id w:val="-1920014248"/>
          <w:placeholder>
            <w:docPart w:val="A83C22D555E14435BFD2EAB7AE565FC3"/>
          </w:placeholder>
          <w:dataBinding w:prefixMappings="xmlns:ns0='http://purl.org/dc/elements/1.1/' xmlns:ns1='http://schemas.openxmlformats.org/package/2006/metadata/core-properties' " w:xpath="/ns1:coreProperties[1]/ns0:subject[1]" w:storeItemID="{6C3C8BC8-F283-45AE-878A-BAB7291924A1}"/>
          <w:text/>
        </w:sdtPr>
        <w:sdtContent>
          <w:r w:rsidRPr="005B4633">
            <w:rPr>
              <w:rFonts w:ascii="Arial Narrow" w:eastAsia="Arial" w:hAnsi="Arial Narrow" w:cs="Calibri Light"/>
              <w:b/>
              <w:bCs/>
              <w:spacing w:val="-6"/>
              <w:lang w:val="es-ES"/>
            </w:rPr>
            <w:t>LICITACIÓN PÚBLICA LOCAL LSCC-003-2022</w:t>
          </w:r>
        </w:sdtContent>
      </w:sdt>
      <w:r w:rsidRPr="005B4633">
        <w:rPr>
          <w:rFonts w:ascii="Arial Narrow" w:hAnsi="Arial Narrow"/>
        </w:rPr>
        <w:t xml:space="preserve"> </w:t>
      </w:r>
      <w:sdt>
        <w:sdtPr>
          <w:rPr>
            <w:rFonts w:ascii="Arial Narrow" w:eastAsia="Calibri" w:hAnsi="Arial Narrow" w:cs="Calibri Light"/>
            <w:b/>
            <w:smallCaps/>
            <w:sz w:val="22"/>
            <w:szCs w:val="22"/>
          </w:rPr>
          <w:alias w:val="Categoría"/>
          <w:tag w:val=""/>
          <w:id w:val="-944995610"/>
          <w:placeholder>
            <w:docPart w:val="E4408ACEC94E49DA9A582915D4FD10FA"/>
          </w:placeholder>
          <w:dataBinding w:prefixMappings="xmlns:ns0='http://purl.org/dc/elements/1.1/' xmlns:ns1='http://schemas.openxmlformats.org/package/2006/metadata/core-properties' " w:xpath="/ns1:coreProperties[1]/ns1:category[1]" w:storeItemID="{6C3C8BC8-F283-45AE-878A-BAB7291924A1}"/>
          <w:text/>
        </w:sdtPr>
        <w:sdtContent>
          <w:r w:rsidRPr="005B4633">
            <w:rPr>
              <w:rFonts w:ascii="Arial Narrow" w:eastAsia="Calibri" w:hAnsi="Arial Narrow" w:cs="Calibri Light"/>
              <w:b/>
              <w:smallCaps/>
              <w:sz w:val="22"/>
              <w:szCs w:val="22"/>
            </w:rPr>
            <w:t xml:space="preserve">“SERVICIO DE MANTENIMIENTO CORRECTIVO </w:t>
          </w:r>
          <w:r w:rsidRPr="005B4633">
            <w:rPr>
              <w:rFonts w:ascii="Arial Narrow" w:eastAsia="Calibri" w:hAnsi="Arial Narrow" w:cs="Calibri Light"/>
              <w:b/>
              <w:smallCaps/>
              <w:sz w:val="22"/>
              <w:szCs w:val="22"/>
            </w:rPr>
            <w:lastRenderedPageBreak/>
            <w:t>PARA AUTOCLAVE DE VAPOR AUTOGENERABLE”</w:t>
          </w:r>
        </w:sdtContent>
      </w:sdt>
      <w:r w:rsidRPr="005B4633">
        <w:rPr>
          <w:rFonts w:ascii="Arial Narrow" w:hAnsi="Arial Narrow"/>
        </w:rPr>
        <w:t>, se procede a analizar la</w:t>
      </w:r>
      <w:r w:rsidR="00FA5194">
        <w:rPr>
          <w:rFonts w:ascii="Arial Narrow" w:hAnsi="Arial Narrow"/>
        </w:rPr>
        <w:t>s</w:t>
      </w:r>
      <w:r w:rsidRPr="005B4633">
        <w:rPr>
          <w:rFonts w:ascii="Arial Narrow" w:hAnsi="Arial Narrow"/>
        </w:rPr>
        <w:t xml:space="preserve"> </w:t>
      </w:r>
      <w:r w:rsidR="00FA5194">
        <w:rPr>
          <w:rFonts w:ascii="Arial Narrow" w:hAnsi="Arial Narrow"/>
        </w:rPr>
        <w:t>p</w:t>
      </w:r>
      <w:r w:rsidR="00FA5194" w:rsidRPr="005B4633">
        <w:rPr>
          <w:rFonts w:ascii="Arial Narrow" w:hAnsi="Arial Narrow"/>
        </w:rPr>
        <w:t>roposicion</w:t>
      </w:r>
      <w:r w:rsidR="00FA5194">
        <w:rPr>
          <w:rFonts w:ascii="Arial Narrow" w:hAnsi="Arial Narrow"/>
        </w:rPr>
        <w:t>es</w:t>
      </w:r>
      <w:r w:rsidRPr="005B4633">
        <w:rPr>
          <w:rFonts w:ascii="Arial Narrow" w:hAnsi="Arial Narrow"/>
        </w:rPr>
        <w:t xml:space="preserve"> solvente</w:t>
      </w:r>
      <w:r w:rsidR="00FA5194">
        <w:rPr>
          <w:rFonts w:ascii="Arial Narrow" w:hAnsi="Arial Narrow"/>
        </w:rPr>
        <w:t>s</w:t>
      </w:r>
      <w:r w:rsidRPr="005B4633">
        <w:rPr>
          <w:rFonts w:ascii="Arial Narrow" w:hAnsi="Arial Narrow"/>
        </w:rPr>
        <w:t xml:space="preserve"> presentada</w:t>
      </w:r>
      <w:r w:rsidR="00FA5194">
        <w:rPr>
          <w:rFonts w:ascii="Arial Narrow" w:hAnsi="Arial Narrow"/>
        </w:rPr>
        <w:t>s</w:t>
      </w:r>
      <w:r w:rsidRPr="005B4633">
        <w:rPr>
          <w:rFonts w:ascii="Arial Narrow" w:hAnsi="Arial Narrow"/>
        </w:rPr>
        <w:t>, aquella</w:t>
      </w:r>
      <w:r w:rsidR="00FA5194">
        <w:rPr>
          <w:rFonts w:ascii="Arial Narrow" w:hAnsi="Arial Narrow"/>
        </w:rPr>
        <w:t>s</w:t>
      </w:r>
      <w:r w:rsidRPr="005B4633">
        <w:rPr>
          <w:rFonts w:ascii="Arial Narrow" w:hAnsi="Arial Narrow"/>
        </w:rPr>
        <w:t xml:space="preserve"> que aseguren al Estado las mejores condiciones disponibles en cuanto a precio, calidad, financiamiento, oportunidad y demás circunstancias pertinentes.</w:t>
      </w:r>
    </w:p>
    <w:p w14:paraId="565691E5" w14:textId="77777777" w:rsidR="005B4633" w:rsidRPr="005B4633" w:rsidRDefault="005B4633" w:rsidP="005B4633">
      <w:pPr>
        <w:jc w:val="both"/>
        <w:rPr>
          <w:rFonts w:ascii="Arial Narrow" w:hAnsi="Arial Narrow"/>
        </w:rPr>
      </w:pPr>
    </w:p>
    <w:p w14:paraId="5227D8C7" w14:textId="4B4CCBD5" w:rsidR="005B4633" w:rsidRPr="005B4633" w:rsidRDefault="005B4633" w:rsidP="005B4633">
      <w:pPr>
        <w:pStyle w:val="Standard"/>
        <w:ind w:right="77"/>
        <w:jc w:val="both"/>
        <w:rPr>
          <w:rFonts w:ascii="Arial Narrow" w:eastAsia="Arial" w:hAnsi="Arial Narrow" w:cs="Arial"/>
        </w:rPr>
      </w:pPr>
      <w:r w:rsidRPr="005B4633">
        <w:rPr>
          <w:rFonts w:ascii="Arial Narrow" w:hAnsi="Arial Narrow" w:cs="Arial"/>
        </w:rPr>
        <w:t xml:space="preserve">En ese sentido, conforme a lo que establecen el numeral  9.2 de las </w:t>
      </w:r>
      <w:r w:rsidRPr="005B4633">
        <w:rPr>
          <w:rFonts w:ascii="Arial Narrow" w:hAnsi="Arial Narrow" w:cs="Arial"/>
          <w:b/>
          <w:bCs/>
        </w:rPr>
        <w:t>BASES</w:t>
      </w:r>
      <w:r w:rsidRPr="005B4633">
        <w:rPr>
          <w:rFonts w:ascii="Arial Narrow" w:hAnsi="Arial Narrow" w:cs="Arial"/>
        </w:rPr>
        <w:t xml:space="preserve"> de </w:t>
      </w:r>
      <w:sdt>
        <w:sdtPr>
          <w:rPr>
            <w:rFonts w:ascii="Arial Narrow" w:eastAsia="Arial" w:hAnsi="Arial Narrow" w:cs="Calibri Light"/>
            <w:b/>
            <w:bCs/>
            <w:spacing w:val="-6"/>
            <w:lang w:val="es-ES"/>
          </w:rPr>
          <w:alias w:val="Asunto"/>
          <w:tag w:val=""/>
          <w:id w:val="-2145268608"/>
          <w:placeholder>
            <w:docPart w:val="CF998B3F70F74E2FB4F7FF6511B2098B"/>
          </w:placeholder>
          <w:dataBinding w:prefixMappings="xmlns:ns0='http://purl.org/dc/elements/1.1/' xmlns:ns1='http://schemas.openxmlformats.org/package/2006/metadata/core-properties' " w:xpath="/ns1:coreProperties[1]/ns0:subject[1]" w:storeItemID="{6C3C8BC8-F283-45AE-878A-BAB7291924A1}"/>
          <w:text/>
        </w:sdtPr>
        <w:sdtContent>
          <w:r w:rsidRPr="005B4633">
            <w:rPr>
              <w:rFonts w:ascii="Arial Narrow" w:eastAsia="Arial" w:hAnsi="Arial Narrow" w:cs="Calibri Light"/>
              <w:b/>
              <w:bCs/>
              <w:spacing w:val="-6"/>
              <w:lang w:val="es-ES"/>
            </w:rPr>
            <w:t>LICITACIÓN PÚBLICA LOCAL LSCC-003-2022</w:t>
          </w:r>
        </w:sdtContent>
      </w:sdt>
      <w:r w:rsidRPr="005B4633">
        <w:rPr>
          <w:rFonts w:ascii="Arial Narrow" w:hAnsi="Arial Narrow" w:cs="Arial"/>
        </w:rPr>
        <w:t xml:space="preserve">, se elabora el cuadro comparativo del precio ofertado, contra los precios promedio puesto que la hipótesis de comparativa de las </w:t>
      </w:r>
      <w:r w:rsidRPr="005B4633">
        <w:rPr>
          <w:rFonts w:ascii="Arial Narrow" w:hAnsi="Arial Narrow" w:cs="Arial"/>
          <w:b/>
          <w:bCs/>
        </w:rPr>
        <w:t>PROPUESTAS</w:t>
      </w:r>
      <w:r w:rsidRPr="005B4633">
        <w:rPr>
          <w:rFonts w:ascii="Arial Narrow" w:hAnsi="Arial Narrow" w:cs="Arial"/>
        </w:rPr>
        <w:t xml:space="preserve"> de los </w:t>
      </w:r>
      <w:r w:rsidRPr="005B4633">
        <w:rPr>
          <w:rFonts w:ascii="Arial Narrow" w:hAnsi="Arial Narrow" w:cs="Arial"/>
          <w:b/>
          <w:bCs/>
        </w:rPr>
        <w:t xml:space="preserve">PARTICIPANTES </w:t>
      </w:r>
      <w:r w:rsidRPr="005B4633">
        <w:rPr>
          <w:rFonts w:ascii="Arial Narrow" w:hAnsi="Arial Narrow" w:cs="Arial"/>
        </w:rPr>
        <w:t xml:space="preserve">que resultaron aptos en cuanto a la documentación técnica entregada, con la finalidad de adjudicar los </w:t>
      </w:r>
      <w:r w:rsidRPr="005B4633">
        <w:rPr>
          <w:rFonts w:ascii="Arial Narrow" w:hAnsi="Arial Narrow" w:cs="Arial"/>
          <w:b/>
          <w:bCs/>
        </w:rPr>
        <w:t>CONTRATOS</w:t>
      </w:r>
      <w:r w:rsidRPr="005B4633">
        <w:rPr>
          <w:rFonts w:ascii="Arial Narrow" w:hAnsi="Arial Narrow" w:cs="Arial"/>
        </w:rPr>
        <w:t xml:space="preserve"> a los </w:t>
      </w:r>
      <w:r w:rsidRPr="005B4633">
        <w:rPr>
          <w:rFonts w:ascii="Arial Narrow" w:hAnsi="Arial Narrow" w:cs="Arial"/>
          <w:b/>
          <w:bCs/>
        </w:rPr>
        <w:t>PARTICIPANTES</w:t>
      </w:r>
      <w:r w:rsidRPr="005B4633">
        <w:rPr>
          <w:rFonts w:ascii="Arial Narrow" w:hAnsi="Arial Narrow" w:cs="Arial"/>
        </w:rPr>
        <w:t xml:space="preserve"> que presenten el precio más bajo en igualdad de condiciones, no aplica al sólo existir una </w:t>
      </w:r>
      <w:r w:rsidRPr="005B4633">
        <w:rPr>
          <w:rFonts w:ascii="Arial Narrow" w:hAnsi="Arial Narrow" w:cs="Arial"/>
          <w:b/>
          <w:bCs/>
        </w:rPr>
        <w:t>PROPUESTA</w:t>
      </w:r>
      <w:r w:rsidRPr="005B4633">
        <w:rPr>
          <w:rFonts w:ascii="Arial Narrow" w:hAnsi="Arial Narrow" w:cs="Arial"/>
        </w:rPr>
        <w:t xml:space="preserve"> que cumple con todos los requisitos señalados en el punto 9.1 de las </w:t>
      </w:r>
      <w:r w:rsidRPr="005B4633">
        <w:rPr>
          <w:rFonts w:ascii="Arial Narrow" w:hAnsi="Arial Narrow" w:cs="Arial"/>
          <w:b/>
          <w:bCs/>
        </w:rPr>
        <w:t>BASES</w:t>
      </w:r>
      <w:r w:rsidRPr="005B4633">
        <w:rPr>
          <w:rFonts w:ascii="Arial Narrow" w:eastAsia="Arial" w:hAnsi="Arial Narrow" w:cs="Arial"/>
        </w:rPr>
        <w:t xml:space="preserve">, toda vez que si bien es cierto que las empresas </w:t>
      </w:r>
      <w:r w:rsidRPr="005B4633">
        <w:rPr>
          <w:rFonts w:ascii="Arial Narrow" w:eastAsia="Arial" w:hAnsi="Arial Narrow" w:cs="Arial"/>
          <w:b/>
          <w:bCs/>
        </w:rPr>
        <w:t>INTEGRADORA CJ S.A. DE C.V. e IMOTUR, S.A. DE C.V.</w:t>
      </w:r>
      <w:r w:rsidRPr="005B4633">
        <w:rPr>
          <w:rFonts w:ascii="Arial Narrow" w:eastAsia="Arial" w:hAnsi="Arial Narrow" w:cs="Arial"/>
          <w:b/>
          <w:bCs/>
          <w:color w:val="000000"/>
        </w:rPr>
        <w:t>,</w:t>
      </w:r>
      <w:r w:rsidRPr="005B4633">
        <w:rPr>
          <w:rFonts w:ascii="Arial Narrow" w:eastAsia="Arial" w:hAnsi="Arial Narrow" w:cs="Arial"/>
          <w:b/>
          <w:color w:val="000000"/>
        </w:rPr>
        <w:t xml:space="preserve"> </w:t>
      </w:r>
      <w:r w:rsidRPr="005B4633">
        <w:rPr>
          <w:rFonts w:ascii="Arial Narrow" w:eastAsia="Arial" w:hAnsi="Arial Narrow" w:cs="Arial"/>
        </w:rPr>
        <w:t xml:space="preserve">reúnen todos los requerimientos del punto 9.1 de las </w:t>
      </w:r>
      <w:r w:rsidRPr="005B4633">
        <w:rPr>
          <w:rFonts w:ascii="Arial Narrow" w:eastAsia="Arial" w:hAnsi="Arial Narrow" w:cs="Arial"/>
          <w:b/>
          <w:bCs/>
        </w:rPr>
        <w:t>BASES</w:t>
      </w:r>
      <w:r w:rsidRPr="005B4633">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1803063673"/>
          <w:placeholder>
            <w:docPart w:val="C280A4512FF94B2B8F1C743F4003CC36"/>
          </w:placeholder>
          <w:dataBinding w:prefixMappings="xmlns:ns0='http://purl.org/dc/elements/1.1/' xmlns:ns1='http://schemas.openxmlformats.org/package/2006/metadata/core-properties' " w:xpath="/ns1:coreProperties[1]/ns0:subject[1]" w:storeItemID="{6C3C8BC8-F283-45AE-878A-BAB7291924A1}"/>
          <w:text/>
        </w:sdtPr>
        <w:sdtContent>
          <w:r w:rsidRPr="005B4633">
            <w:rPr>
              <w:rFonts w:ascii="Arial Narrow" w:eastAsia="Arial" w:hAnsi="Arial Narrow" w:cs="Calibri Light"/>
              <w:b/>
              <w:bCs/>
              <w:spacing w:val="-6"/>
              <w:lang w:val="es-ES"/>
            </w:rPr>
            <w:t>LICITACIÓN PÚBLICA LOCAL LSCC-003-2022</w:t>
          </w:r>
        </w:sdtContent>
      </w:sdt>
      <w:r w:rsidRPr="005B4633">
        <w:rPr>
          <w:rFonts w:ascii="Arial Narrow" w:eastAsia="Arial" w:hAnsi="Arial Narrow" w:cs="Arial"/>
          <w:b/>
          <w:shd w:val="clear" w:color="auto" w:fill="FFFFFF"/>
        </w:rPr>
        <w:t>,</w:t>
      </w:r>
      <w:r w:rsidRPr="005B4633">
        <w:rPr>
          <w:rFonts w:ascii="Arial Narrow" w:eastAsia="Arial" w:hAnsi="Arial Narrow" w:cs="Arial"/>
        </w:rPr>
        <w:t xml:space="preserve"> éste hecho aislado, no es determinante por sí solo para fallar a su favor el otorgamiento del </w:t>
      </w:r>
      <w:r w:rsidRPr="005B4633">
        <w:rPr>
          <w:rFonts w:ascii="Arial Narrow" w:eastAsia="Arial" w:hAnsi="Arial Narrow" w:cs="Arial"/>
          <w:b/>
          <w:bCs/>
        </w:rPr>
        <w:t>CONTRATO</w:t>
      </w:r>
      <w:r w:rsidRPr="005B4633">
        <w:rPr>
          <w:rFonts w:ascii="Arial Narrow" w:eastAsia="Arial" w:hAnsi="Arial Narrow" w:cs="Arial"/>
        </w:rPr>
        <w:t xml:space="preserve"> respectivo, sino que además es necesario que se acredite que el precio ofertado sea aceptable y conveniente, que no rebase el presupuesto en general:</w:t>
      </w:r>
    </w:p>
    <w:p w14:paraId="16F71D91" w14:textId="77777777" w:rsidR="00F748AC" w:rsidRDefault="00F748AC" w:rsidP="00EC587B">
      <w:pPr>
        <w:jc w:val="both"/>
        <w:rPr>
          <w:rFonts w:ascii="Arial Narrow" w:eastAsia="Arial" w:hAnsi="Arial Narrow" w:cs="Arial"/>
          <w:sz w:val="18"/>
          <w:szCs w:val="18"/>
        </w:rPr>
      </w:pPr>
    </w:p>
    <w:p w14:paraId="6B752D86" w14:textId="21360611" w:rsidR="00AF64FE" w:rsidRDefault="00AF64FE" w:rsidP="00AF64FE">
      <w:pPr>
        <w:jc w:val="both"/>
        <w:rPr>
          <w:rFonts w:ascii="Arial Narrow" w:eastAsia="Calibri" w:hAnsi="Arial Narrow" w:cs="Calibri"/>
        </w:rPr>
      </w:pPr>
    </w:p>
    <w:tbl>
      <w:tblPr>
        <w:tblW w:w="9639" w:type="dxa"/>
        <w:tblInd w:w="-567" w:type="dxa"/>
        <w:tblCellMar>
          <w:left w:w="70" w:type="dxa"/>
          <w:right w:w="70" w:type="dxa"/>
        </w:tblCellMar>
        <w:tblLook w:val="04A0" w:firstRow="1" w:lastRow="0" w:firstColumn="1" w:lastColumn="0" w:noHBand="0" w:noVBand="1"/>
      </w:tblPr>
      <w:tblGrid>
        <w:gridCol w:w="500"/>
        <w:gridCol w:w="2186"/>
        <w:gridCol w:w="767"/>
        <w:gridCol w:w="714"/>
        <w:gridCol w:w="808"/>
        <w:gridCol w:w="808"/>
        <w:gridCol w:w="808"/>
        <w:gridCol w:w="808"/>
        <w:gridCol w:w="808"/>
        <w:gridCol w:w="808"/>
        <w:gridCol w:w="1007"/>
      </w:tblGrid>
      <w:tr w:rsidR="00576762" w:rsidRPr="00576762" w14:paraId="38204A17" w14:textId="77777777" w:rsidTr="00576762">
        <w:trPr>
          <w:trHeight w:val="412"/>
        </w:trPr>
        <w:tc>
          <w:tcPr>
            <w:tcW w:w="4060" w:type="dxa"/>
            <w:gridSpan w:val="4"/>
            <w:tcBorders>
              <w:top w:val="nil"/>
              <w:left w:val="nil"/>
              <w:bottom w:val="single" w:sz="4" w:space="0" w:color="auto"/>
              <w:right w:val="single" w:sz="4" w:space="0" w:color="000000"/>
            </w:tcBorders>
            <w:shd w:val="clear" w:color="auto" w:fill="auto"/>
            <w:noWrap/>
            <w:vAlign w:val="bottom"/>
            <w:hideMark/>
          </w:tcPr>
          <w:p w14:paraId="6794779E" w14:textId="77777777" w:rsidR="00576762" w:rsidRPr="00576762" w:rsidRDefault="00576762" w:rsidP="00576762">
            <w:pPr>
              <w:widowControl/>
              <w:jc w:val="center"/>
              <w:rPr>
                <w:rFonts w:ascii="Arial" w:hAnsi="Arial" w:cs="Arial"/>
                <w:color w:val="000000"/>
                <w:sz w:val="12"/>
                <w:szCs w:val="12"/>
              </w:rPr>
            </w:pPr>
            <w:bookmarkStart w:id="12" w:name="_Hlk100679764"/>
            <w:r w:rsidRPr="00576762">
              <w:rPr>
                <w:rFonts w:ascii="Arial" w:hAnsi="Arial" w:cs="Arial"/>
                <w:color w:val="000000"/>
                <w:sz w:val="12"/>
                <w:szCs w:val="12"/>
              </w:rPr>
              <w:t> </w:t>
            </w:r>
          </w:p>
        </w:tc>
        <w:tc>
          <w:tcPr>
            <w:tcW w:w="0" w:type="auto"/>
            <w:gridSpan w:val="2"/>
            <w:tcBorders>
              <w:top w:val="single" w:sz="4" w:space="0" w:color="auto"/>
              <w:left w:val="nil"/>
              <w:bottom w:val="single" w:sz="4" w:space="0" w:color="auto"/>
              <w:right w:val="single" w:sz="4" w:space="0" w:color="auto"/>
            </w:tcBorders>
            <w:shd w:val="clear" w:color="000000" w:fill="A6A6A6"/>
            <w:vAlign w:val="bottom"/>
            <w:hideMark/>
          </w:tcPr>
          <w:p w14:paraId="45BDD87E" w14:textId="05BF84D0"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310MED Aplicaciones Tecnológicas</w:t>
            </w:r>
            <w:r w:rsidR="003645C3">
              <w:rPr>
                <w:rFonts w:ascii="Arial" w:hAnsi="Arial" w:cs="Arial"/>
                <w:b/>
                <w:bCs/>
                <w:color w:val="000000"/>
                <w:sz w:val="12"/>
                <w:szCs w:val="12"/>
              </w:rPr>
              <w:t xml:space="preserve"> </w:t>
            </w:r>
            <w:r w:rsidRPr="00576762">
              <w:rPr>
                <w:rFonts w:ascii="Arial" w:hAnsi="Arial" w:cs="Arial"/>
                <w:b/>
                <w:bCs/>
                <w:color w:val="000000"/>
                <w:sz w:val="12"/>
                <w:szCs w:val="12"/>
              </w:rPr>
              <w:t>S.A. de C.V.</w:t>
            </w:r>
          </w:p>
        </w:tc>
        <w:tc>
          <w:tcPr>
            <w:tcW w:w="0" w:type="auto"/>
            <w:gridSpan w:val="2"/>
            <w:tcBorders>
              <w:top w:val="single" w:sz="4" w:space="0" w:color="auto"/>
              <w:left w:val="nil"/>
              <w:bottom w:val="single" w:sz="4" w:space="0" w:color="auto"/>
              <w:right w:val="single" w:sz="4" w:space="0" w:color="000000"/>
            </w:tcBorders>
            <w:shd w:val="clear" w:color="000000" w:fill="A6A6A6"/>
            <w:vAlign w:val="bottom"/>
            <w:hideMark/>
          </w:tcPr>
          <w:p w14:paraId="1F27296D"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Mexbim Healthcare, S. de R.L. de C.V.</w:t>
            </w:r>
          </w:p>
        </w:tc>
        <w:tc>
          <w:tcPr>
            <w:tcW w:w="0" w:type="auto"/>
            <w:gridSpan w:val="2"/>
            <w:tcBorders>
              <w:top w:val="single" w:sz="4" w:space="0" w:color="auto"/>
              <w:left w:val="nil"/>
              <w:bottom w:val="single" w:sz="4" w:space="0" w:color="auto"/>
              <w:right w:val="single" w:sz="4" w:space="0" w:color="auto"/>
            </w:tcBorders>
            <w:shd w:val="clear" w:color="000000" w:fill="A6A6A6"/>
            <w:vAlign w:val="bottom"/>
            <w:hideMark/>
          </w:tcPr>
          <w:p w14:paraId="3C6CF14C"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PRECIO PROMEDIO, DERIVADO DE LA INVESTIGACION DE MERCADO</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A71BB04" w14:textId="77777777" w:rsidR="00576762" w:rsidRPr="00576762" w:rsidRDefault="00576762" w:rsidP="00576762">
            <w:pPr>
              <w:widowControl/>
              <w:jc w:val="center"/>
              <w:rPr>
                <w:rFonts w:ascii="Calibri" w:hAnsi="Calibri" w:cs="Calibri"/>
                <w:b/>
                <w:bCs/>
                <w:color w:val="000000"/>
                <w:sz w:val="12"/>
                <w:szCs w:val="12"/>
              </w:rPr>
            </w:pPr>
            <w:r w:rsidRPr="00576762">
              <w:rPr>
                <w:rFonts w:ascii="Calibri" w:hAnsi="Calibri" w:cs="Calibri"/>
                <w:b/>
                <w:bCs/>
                <w:color w:val="000000"/>
                <w:sz w:val="12"/>
                <w:szCs w:val="12"/>
              </w:rPr>
              <w:t>VARIACION PORCENTUAL</w:t>
            </w:r>
          </w:p>
        </w:tc>
      </w:tr>
      <w:tr w:rsidR="00576762" w:rsidRPr="00576762" w14:paraId="73229A18" w14:textId="77777777" w:rsidTr="00576762">
        <w:trPr>
          <w:trHeight w:val="137"/>
        </w:trPr>
        <w:tc>
          <w:tcPr>
            <w:tcW w:w="476" w:type="dxa"/>
            <w:tcBorders>
              <w:top w:val="nil"/>
              <w:left w:val="single" w:sz="4" w:space="0" w:color="auto"/>
              <w:bottom w:val="single" w:sz="4" w:space="0" w:color="auto"/>
              <w:right w:val="single" w:sz="4" w:space="0" w:color="auto"/>
            </w:tcBorders>
            <w:shd w:val="clear" w:color="000000" w:fill="A6A6A6"/>
            <w:vAlign w:val="center"/>
            <w:hideMark/>
          </w:tcPr>
          <w:p w14:paraId="49C732B1"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PART.</w:t>
            </w:r>
          </w:p>
        </w:tc>
        <w:tc>
          <w:tcPr>
            <w:tcW w:w="2186" w:type="dxa"/>
            <w:tcBorders>
              <w:top w:val="single" w:sz="4" w:space="0" w:color="auto"/>
              <w:left w:val="nil"/>
              <w:bottom w:val="single" w:sz="4" w:space="0" w:color="auto"/>
              <w:right w:val="single" w:sz="4" w:space="0" w:color="auto"/>
            </w:tcBorders>
            <w:shd w:val="clear" w:color="FFC000" w:fill="A6A6A6"/>
            <w:noWrap/>
            <w:vAlign w:val="center"/>
            <w:hideMark/>
          </w:tcPr>
          <w:p w14:paraId="79F07E13"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DESCRIPCIÓN</w:t>
            </w:r>
          </w:p>
        </w:tc>
        <w:tc>
          <w:tcPr>
            <w:tcW w:w="724" w:type="dxa"/>
            <w:tcBorders>
              <w:top w:val="nil"/>
              <w:left w:val="nil"/>
              <w:bottom w:val="single" w:sz="4" w:space="0" w:color="auto"/>
              <w:right w:val="single" w:sz="4" w:space="0" w:color="auto"/>
            </w:tcBorders>
            <w:shd w:val="clear" w:color="FFC000" w:fill="A6A6A6"/>
            <w:noWrap/>
            <w:vAlign w:val="center"/>
            <w:hideMark/>
          </w:tcPr>
          <w:p w14:paraId="1A218D93"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CANTIDAD</w:t>
            </w:r>
          </w:p>
        </w:tc>
        <w:tc>
          <w:tcPr>
            <w:tcW w:w="0" w:type="auto"/>
            <w:tcBorders>
              <w:top w:val="nil"/>
              <w:left w:val="nil"/>
              <w:bottom w:val="single" w:sz="4" w:space="0" w:color="auto"/>
              <w:right w:val="single" w:sz="4" w:space="0" w:color="auto"/>
            </w:tcBorders>
            <w:shd w:val="clear" w:color="FFC000" w:fill="A6A6A6"/>
            <w:vAlign w:val="center"/>
            <w:hideMark/>
          </w:tcPr>
          <w:p w14:paraId="1440FED2"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UNIDAD DE MEDIDA</w:t>
            </w:r>
          </w:p>
        </w:tc>
        <w:tc>
          <w:tcPr>
            <w:tcW w:w="0" w:type="auto"/>
            <w:tcBorders>
              <w:top w:val="nil"/>
              <w:left w:val="nil"/>
              <w:bottom w:val="nil"/>
              <w:right w:val="single" w:sz="4" w:space="0" w:color="auto"/>
            </w:tcBorders>
            <w:shd w:val="clear" w:color="FFC000" w:fill="A6A6A6"/>
            <w:vAlign w:val="center"/>
            <w:hideMark/>
          </w:tcPr>
          <w:p w14:paraId="1C7C7D88"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PRECIO UNITARIO </w:t>
            </w:r>
          </w:p>
        </w:tc>
        <w:tc>
          <w:tcPr>
            <w:tcW w:w="0" w:type="auto"/>
            <w:tcBorders>
              <w:top w:val="single" w:sz="4" w:space="0" w:color="auto"/>
              <w:left w:val="single" w:sz="4" w:space="0" w:color="auto"/>
              <w:bottom w:val="single" w:sz="4" w:space="0" w:color="auto"/>
              <w:right w:val="single" w:sz="4" w:space="0" w:color="auto"/>
            </w:tcBorders>
            <w:shd w:val="clear" w:color="FFC000" w:fill="A6A6A6"/>
            <w:vAlign w:val="center"/>
            <w:hideMark/>
          </w:tcPr>
          <w:p w14:paraId="6EE88991"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IMPORTE TOTAL </w:t>
            </w:r>
          </w:p>
        </w:tc>
        <w:tc>
          <w:tcPr>
            <w:tcW w:w="0" w:type="auto"/>
            <w:tcBorders>
              <w:top w:val="single" w:sz="4" w:space="0" w:color="auto"/>
              <w:left w:val="single" w:sz="4" w:space="0" w:color="auto"/>
              <w:bottom w:val="single" w:sz="4" w:space="0" w:color="auto"/>
              <w:right w:val="single" w:sz="4" w:space="0" w:color="auto"/>
            </w:tcBorders>
            <w:shd w:val="clear" w:color="FFC000" w:fill="A6A6A6"/>
            <w:vAlign w:val="center"/>
            <w:hideMark/>
          </w:tcPr>
          <w:p w14:paraId="69F28499"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PRECIO UNITARIO </w:t>
            </w:r>
          </w:p>
        </w:tc>
        <w:tc>
          <w:tcPr>
            <w:tcW w:w="0" w:type="auto"/>
            <w:tcBorders>
              <w:top w:val="nil"/>
              <w:left w:val="single" w:sz="4" w:space="0" w:color="auto"/>
              <w:bottom w:val="nil"/>
              <w:right w:val="nil"/>
            </w:tcBorders>
            <w:shd w:val="clear" w:color="FFC000" w:fill="A6A6A6"/>
            <w:vAlign w:val="center"/>
            <w:hideMark/>
          </w:tcPr>
          <w:p w14:paraId="17D5C46A"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IMPORTE TOTAL </w:t>
            </w:r>
          </w:p>
        </w:tc>
        <w:tc>
          <w:tcPr>
            <w:tcW w:w="0" w:type="auto"/>
            <w:tcBorders>
              <w:top w:val="nil"/>
              <w:left w:val="single" w:sz="4" w:space="0" w:color="000000"/>
              <w:bottom w:val="nil"/>
              <w:right w:val="single" w:sz="4" w:space="0" w:color="000000"/>
            </w:tcBorders>
            <w:shd w:val="clear" w:color="FFC000" w:fill="A6A6A6"/>
            <w:vAlign w:val="center"/>
            <w:hideMark/>
          </w:tcPr>
          <w:p w14:paraId="7EDCE062"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PRECIO UNITARIO </w:t>
            </w:r>
          </w:p>
        </w:tc>
        <w:tc>
          <w:tcPr>
            <w:tcW w:w="0" w:type="auto"/>
            <w:tcBorders>
              <w:top w:val="nil"/>
              <w:left w:val="nil"/>
              <w:bottom w:val="nil"/>
              <w:right w:val="nil"/>
            </w:tcBorders>
            <w:shd w:val="clear" w:color="FFC000" w:fill="A6A6A6"/>
            <w:vAlign w:val="center"/>
            <w:hideMark/>
          </w:tcPr>
          <w:p w14:paraId="7A99138C"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 xml:space="preserve">IMPORTE TOTAL </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5D8FDD1D" w14:textId="77777777" w:rsidR="00576762" w:rsidRPr="00576762" w:rsidRDefault="00576762" w:rsidP="00576762">
            <w:pPr>
              <w:widowControl/>
              <w:rPr>
                <w:rFonts w:ascii="Calibri" w:hAnsi="Calibri" w:cs="Calibri"/>
                <w:b/>
                <w:bCs/>
                <w:color w:val="000000"/>
                <w:sz w:val="12"/>
                <w:szCs w:val="12"/>
              </w:rPr>
            </w:pPr>
          </w:p>
        </w:tc>
      </w:tr>
      <w:tr w:rsidR="00576762" w:rsidRPr="00576762" w14:paraId="5FCD9F07" w14:textId="77777777" w:rsidTr="00576762">
        <w:trPr>
          <w:trHeight w:val="960"/>
        </w:trPr>
        <w:tc>
          <w:tcPr>
            <w:tcW w:w="476" w:type="dxa"/>
            <w:tcBorders>
              <w:top w:val="nil"/>
              <w:left w:val="single" w:sz="4" w:space="0" w:color="auto"/>
              <w:bottom w:val="single" w:sz="4" w:space="0" w:color="auto"/>
              <w:right w:val="single" w:sz="4" w:space="0" w:color="auto"/>
            </w:tcBorders>
            <w:shd w:val="clear" w:color="auto" w:fill="auto"/>
            <w:vAlign w:val="center"/>
            <w:hideMark/>
          </w:tcPr>
          <w:p w14:paraId="117E6E87" w14:textId="77777777" w:rsidR="00576762" w:rsidRPr="00576762" w:rsidRDefault="00576762" w:rsidP="00576762">
            <w:pPr>
              <w:widowControl/>
              <w:jc w:val="center"/>
              <w:rPr>
                <w:rFonts w:ascii="Arial" w:hAnsi="Arial" w:cs="Arial"/>
                <w:b/>
                <w:bCs/>
                <w:color w:val="000000"/>
                <w:sz w:val="12"/>
                <w:szCs w:val="12"/>
              </w:rPr>
            </w:pPr>
            <w:r w:rsidRPr="00576762">
              <w:rPr>
                <w:rFonts w:ascii="Arial" w:hAnsi="Arial" w:cs="Arial"/>
                <w:b/>
                <w:bCs/>
                <w:color w:val="000000"/>
                <w:sz w:val="12"/>
                <w:szCs w:val="12"/>
              </w:rPr>
              <w:t>1</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14:paraId="3A62E26C" w14:textId="77777777" w:rsidR="00576762" w:rsidRPr="00576762" w:rsidRDefault="00576762" w:rsidP="00576762">
            <w:pPr>
              <w:widowControl/>
              <w:jc w:val="both"/>
              <w:rPr>
                <w:rFonts w:ascii="Arial" w:hAnsi="Arial" w:cs="Arial"/>
                <w:b/>
                <w:bCs/>
                <w:sz w:val="12"/>
                <w:szCs w:val="12"/>
              </w:rPr>
            </w:pPr>
            <w:r w:rsidRPr="00576762">
              <w:rPr>
                <w:rFonts w:ascii="Arial" w:hAnsi="Arial" w:cs="Arial"/>
                <w:b/>
                <w:bCs/>
                <w:sz w:val="12"/>
                <w:szCs w:val="12"/>
              </w:rPr>
              <w:t>SERVICIO DE MANTENIMIENTO CORRECTIVO PARA AUTOCLAVE DE VAPOR AUTOGENERABLE.”</w:t>
            </w:r>
          </w:p>
        </w:tc>
        <w:tc>
          <w:tcPr>
            <w:tcW w:w="724" w:type="dxa"/>
            <w:tcBorders>
              <w:top w:val="nil"/>
              <w:left w:val="nil"/>
              <w:bottom w:val="single" w:sz="4" w:space="0" w:color="auto"/>
              <w:right w:val="single" w:sz="4" w:space="0" w:color="auto"/>
            </w:tcBorders>
            <w:shd w:val="clear" w:color="auto" w:fill="auto"/>
            <w:noWrap/>
            <w:vAlign w:val="center"/>
            <w:hideMark/>
          </w:tcPr>
          <w:p w14:paraId="7E95179B"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38B7955D"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E9D498"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$127,000.00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8DB3D2"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$127,000.00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3848A5"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$138,000.00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47B51C"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$138,000.00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FBE4D7"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$131,000.00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86D4B6" w14:textId="77777777" w:rsidR="00576762" w:rsidRPr="00576762" w:rsidRDefault="00576762" w:rsidP="00576762">
            <w:pPr>
              <w:widowControl/>
              <w:jc w:val="center"/>
              <w:rPr>
                <w:rFonts w:ascii="Arial" w:hAnsi="Arial" w:cs="Arial"/>
                <w:b/>
                <w:bCs/>
                <w:sz w:val="12"/>
                <w:szCs w:val="12"/>
              </w:rPr>
            </w:pPr>
            <w:r w:rsidRPr="00576762">
              <w:rPr>
                <w:rFonts w:ascii="Arial" w:hAnsi="Arial" w:cs="Arial"/>
                <w:b/>
                <w:bCs/>
                <w:sz w:val="12"/>
                <w:szCs w:val="12"/>
              </w:rPr>
              <w:t>$131,000.00</w:t>
            </w:r>
          </w:p>
        </w:tc>
        <w:tc>
          <w:tcPr>
            <w:tcW w:w="1007" w:type="dxa"/>
            <w:tcBorders>
              <w:top w:val="nil"/>
              <w:left w:val="nil"/>
              <w:bottom w:val="single" w:sz="4" w:space="0" w:color="auto"/>
              <w:right w:val="single" w:sz="4" w:space="0" w:color="auto"/>
            </w:tcBorders>
            <w:shd w:val="clear" w:color="auto" w:fill="auto"/>
            <w:noWrap/>
            <w:vAlign w:val="center"/>
            <w:hideMark/>
          </w:tcPr>
          <w:p w14:paraId="499B2455" w14:textId="77777777" w:rsidR="00576762" w:rsidRPr="00576762" w:rsidRDefault="00576762" w:rsidP="00576762">
            <w:pPr>
              <w:widowControl/>
              <w:jc w:val="center"/>
              <w:rPr>
                <w:rFonts w:ascii="Calibri" w:hAnsi="Calibri" w:cs="Calibri"/>
                <w:color w:val="000000"/>
                <w:sz w:val="12"/>
                <w:szCs w:val="12"/>
              </w:rPr>
            </w:pPr>
            <w:r w:rsidRPr="00576762">
              <w:rPr>
                <w:rFonts w:ascii="Calibri" w:hAnsi="Calibri" w:cs="Calibri"/>
                <w:color w:val="000000"/>
                <w:sz w:val="12"/>
                <w:szCs w:val="12"/>
              </w:rPr>
              <w:t>-3%</w:t>
            </w:r>
          </w:p>
        </w:tc>
      </w:tr>
      <w:tr w:rsidR="00576762" w:rsidRPr="00576762" w14:paraId="0F462675" w14:textId="77777777" w:rsidTr="00576762">
        <w:trPr>
          <w:trHeight w:val="300"/>
        </w:trPr>
        <w:tc>
          <w:tcPr>
            <w:tcW w:w="4060" w:type="dxa"/>
            <w:gridSpan w:val="4"/>
            <w:vMerge w:val="restart"/>
            <w:tcBorders>
              <w:top w:val="single" w:sz="4" w:space="0" w:color="auto"/>
              <w:left w:val="nil"/>
              <w:bottom w:val="nil"/>
              <w:right w:val="single" w:sz="4" w:space="0" w:color="000000"/>
            </w:tcBorders>
            <w:shd w:val="clear" w:color="auto" w:fill="auto"/>
            <w:noWrap/>
            <w:vAlign w:val="bottom"/>
            <w:hideMark/>
          </w:tcPr>
          <w:p w14:paraId="6E5ABAB0" w14:textId="77777777" w:rsidR="00576762" w:rsidRPr="00576762" w:rsidRDefault="00576762" w:rsidP="00576762">
            <w:pPr>
              <w:widowControl/>
              <w:jc w:val="center"/>
              <w:rPr>
                <w:rFonts w:ascii="Calibri" w:hAnsi="Calibri" w:cs="Calibri"/>
                <w:color w:val="000000"/>
                <w:sz w:val="12"/>
                <w:szCs w:val="12"/>
              </w:rPr>
            </w:pPr>
            <w:r w:rsidRPr="00576762">
              <w:rPr>
                <w:rFonts w:ascii="Calibri" w:hAnsi="Calibri"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29B8E867"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35B871A3"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$127,000.00</w:t>
            </w:r>
          </w:p>
        </w:tc>
        <w:tc>
          <w:tcPr>
            <w:tcW w:w="0" w:type="auto"/>
            <w:tcBorders>
              <w:top w:val="nil"/>
              <w:left w:val="nil"/>
              <w:bottom w:val="single" w:sz="4" w:space="0" w:color="auto"/>
              <w:right w:val="single" w:sz="4" w:space="0" w:color="auto"/>
            </w:tcBorders>
            <w:shd w:val="clear" w:color="auto" w:fill="auto"/>
            <w:noWrap/>
            <w:vAlign w:val="bottom"/>
            <w:hideMark/>
          </w:tcPr>
          <w:p w14:paraId="7FEC5938"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2927C5D6"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$138,000.00</w:t>
            </w:r>
          </w:p>
        </w:tc>
        <w:tc>
          <w:tcPr>
            <w:tcW w:w="0" w:type="auto"/>
            <w:tcBorders>
              <w:top w:val="nil"/>
              <w:left w:val="nil"/>
              <w:bottom w:val="single" w:sz="4" w:space="0" w:color="auto"/>
              <w:right w:val="single" w:sz="4" w:space="0" w:color="auto"/>
            </w:tcBorders>
            <w:shd w:val="clear" w:color="auto" w:fill="auto"/>
            <w:noWrap/>
            <w:vAlign w:val="bottom"/>
            <w:hideMark/>
          </w:tcPr>
          <w:p w14:paraId="75DD6C65"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4A944DBC"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$131,000.00</w:t>
            </w:r>
          </w:p>
        </w:tc>
        <w:tc>
          <w:tcPr>
            <w:tcW w:w="1007" w:type="dxa"/>
            <w:vMerge w:val="restart"/>
            <w:tcBorders>
              <w:top w:val="nil"/>
              <w:left w:val="single" w:sz="4" w:space="0" w:color="auto"/>
              <w:bottom w:val="nil"/>
              <w:right w:val="nil"/>
            </w:tcBorders>
            <w:shd w:val="clear" w:color="auto" w:fill="auto"/>
            <w:noWrap/>
            <w:vAlign w:val="bottom"/>
            <w:hideMark/>
          </w:tcPr>
          <w:p w14:paraId="367706A1" w14:textId="77777777" w:rsidR="00576762" w:rsidRPr="00576762" w:rsidRDefault="00576762" w:rsidP="00576762">
            <w:pPr>
              <w:widowControl/>
              <w:jc w:val="center"/>
              <w:rPr>
                <w:rFonts w:ascii="Calibri" w:hAnsi="Calibri" w:cs="Calibri"/>
                <w:color w:val="000000"/>
                <w:sz w:val="12"/>
                <w:szCs w:val="12"/>
              </w:rPr>
            </w:pPr>
            <w:r w:rsidRPr="00576762">
              <w:rPr>
                <w:rFonts w:ascii="Calibri" w:hAnsi="Calibri" w:cs="Calibri"/>
                <w:color w:val="000000"/>
                <w:sz w:val="12"/>
                <w:szCs w:val="12"/>
              </w:rPr>
              <w:t> </w:t>
            </w:r>
          </w:p>
        </w:tc>
      </w:tr>
      <w:tr w:rsidR="00576762" w:rsidRPr="00576762" w14:paraId="7976EDCE" w14:textId="77777777" w:rsidTr="00576762">
        <w:trPr>
          <w:trHeight w:val="300"/>
        </w:trPr>
        <w:tc>
          <w:tcPr>
            <w:tcW w:w="4060" w:type="dxa"/>
            <w:gridSpan w:val="4"/>
            <w:vMerge/>
            <w:tcBorders>
              <w:top w:val="single" w:sz="4" w:space="0" w:color="auto"/>
              <w:left w:val="nil"/>
              <w:bottom w:val="nil"/>
              <w:right w:val="single" w:sz="4" w:space="0" w:color="000000"/>
            </w:tcBorders>
            <w:vAlign w:val="center"/>
            <w:hideMark/>
          </w:tcPr>
          <w:p w14:paraId="113E136C" w14:textId="77777777" w:rsidR="00576762" w:rsidRPr="00576762" w:rsidRDefault="00576762" w:rsidP="00576762">
            <w:pPr>
              <w:widowControl/>
              <w:rPr>
                <w:rFonts w:ascii="Calibri" w:hAnsi="Calibri" w:cs="Calibri"/>
                <w:color w:val="000000"/>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14:paraId="157BE390"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4CD5D02C"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$20,320.00</w:t>
            </w:r>
          </w:p>
        </w:tc>
        <w:tc>
          <w:tcPr>
            <w:tcW w:w="0" w:type="auto"/>
            <w:tcBorders>
              <w:top w:val="nil"/>
              <w:left w:val="nil"/>
              <w:bottom w:val="single" w:sz="4" w:space="0" w:color="auto"/>
              <w:right w:val="single" w:sz="4" w:space="0" w:color="auto"/>
            </w:tcBorders>
            <w:shd w:val="clear" w:color="auto" w:fill="auto"/>
            <w:noWrap/>
            <w:vAlign w:val="bottom"/>
            <w:hideMark/>
          </w:tcPr>
          <w:p w14:paraId="419FFF0D"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3208721C"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$22,080.00</w:t>
            </w:r>
          </w:p>
        </w:tc>
        <w:tc>
          <w:tcPr>
            <w:tcW w:w="0" w:type="auto"/>
            <w:tcBorders>
              <w:top w:val="nil"/>
              <w:left w:val="nil"/>
              <w:bottom w:val="single" w:sz="4" w:space="0" w:color="auto"/>
              <w:right w:val="single" w:sz="4" w:space="0" w:color="auto"/>
            </w:tcBorders>
            <w:shd w:val="clear" w:color="auto" w:fill="auto"/>
            <w:noWrap/>
            <w:vAlign w:val="bottom"/>
            <w:hideMark/>
          </w:tcPr>
          <w:p w14:paraId="090E7497"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0A9B8539"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$20,960.00</w:t>
            </w:r>
          </w:p>
        </w:tc>
        <w:tc>
          <w:tcPr>
            <w:tcW w:w="1007" w:type="dxa"/>
            <w:vMerge/>
            <w:tcBorders>
              <w:top w:val="nil"/>
              <w:left w:val="single" w:sz="4" w:space="0" w:color="auto"/>
              <w:bottom w:val="nil"/>
              <w:right w:val="nil"/>
            </w:tcBorders>
            <w:vAlign w:val="center"/>
            <w:hideMark/>
          </w:tcPr>
          <w:p w14:paraId="0B52904F" w14:textId="77777777" w:rsidR="00576762" w:rsidRPr="00576762" w:rsidRDefault="00576762" w:rsidP="00576762">
            <w:pPr>
              <w:widowControl/>
              <w:rPr>
                <w:rFonts w:ascii="Calibri" w:hAnsi="Calibri" w:cs="Calibri"/>
                <w:color w:val="000000"/>
                <w:sz w:val="12"/>
                <w:szCs w:val="12"/>
              </w:rPr>
            </w:pPr>
          </w:p>
        </w:tc>
      </w:tr>
      <w:tr w:rsidR="00576762" w:rsidRPr="00576762" w14:paraId="5FB8FF6C" w14:textId="77777777" w:rsidTr="00576762">
        <w:trPr>
          <w:trHeight w:val="300"/>
        </w:trPr>
        <w:tc>
          <w:tcPr>
            <w:tcW w:w="4060" w:type="dxa"/>
            <w:gridSpan w:val="4"/>
            <w:vMerge/>
            <w:tcBorders>
              <w:top w:val="single" w:sz="4" w:space="0" w:color="auto"/>
              <w:left w:val="nil"/>
              <w:bottom w:val="nil"/>
              <w:right w:val="single" w:sz="4" w:space="0" w:color="000000"/>
            </w:tcBorders>
            <w:vAlign w:val="center"/>
            <w:hideMark/>
          </w:tcPr>
          <w:p w14:paraId="628DE022" w14:textId="77777777" w:rsidR="00576762" w:rsidRPr="00576762" w:rsidRDefault="00576762" w:rsidP="00576762">
            <w:pPr>
              <w:widowControl/>
              <w:rPr>
                <w:rFonts w:ascii="Calibri" w:hAnsi="Calibri" w:cs="Calibri"/>
                <w:color w:val="000000"/>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14:paraId="77DC728E"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F23BB9A"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$147,320.00</w:t>
            </w:r>
          </w:p>
        </w:tc>
        <w:tc>
          <w:tcPr>
            <w:tcW w:w="0" w:type="auto"/>
            <w:tcBorders>
              <w:top w:val="nil"/>
              <w:left w:val="nil"/>
              <w:bottom w:val="single" w:sz="4" w:space="0" w:color="auto"/>
              <w:right w:val="single" w:sz="4" w:space="0" w:color="auto"/>
            </w:tcBorders>
            <w:shd w:val="clear" w:color="auto" w:fill="auto"/>
            <w:noWrap/>
            <w:vAlign w:val="bottom"/>
            <w:hideMark/>
          </w:tcPr>
          <w:p w14:paraId="78E0F342"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8E135E4"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$160,080.00</w:t>
            </w:r>
          </w:p>
        </w:tc>
        <w:tc>
          <w:tcPr>
            <w:tcW w:w="0" w:type="auto"/>
            <w:tcBorders>
              <w:top w:val="nil"/>
              <w:left w:val="nil"/>
              <w:bottom w:val="single" w:sz="4" w:space="0" w:color="auto"/>
              <w:right w:val="single" w:sz="4" w:space="0" w:color="auto"/>
            </w:tcBorders>
            <w:shd w:val="clear" w:color="auto" w:fill="auto"/>
            <w:noWrap/>
            <w:vAlign w:val="bottom"/>
            <w:hideMark/>
          </w:tcPr>
          <w:p w14:paraId="22DD630B" w14:textId="77777777" w:rsidR="00576762" w:rsidRPr="00576762" w:rsidRDefault="00576762" w:rsidP="00576762">
            <w:pPr>
              <w:widowControl/>
              <w:rPr>
                <w:rFonts w:ascii="Arial" w:hAnsi="Arial" w:cs="Arial"/>
                <w:b/>
                <w:bCs/>
                <w:color w:val="000000"/>
                <w:sz w:val="12"/>
                <w:szCs w:val="12"/>
              </w:rPr>
            </w:pPr>
            <w:r w:rsidRPr="00576762">
              <w:rPr>
                <w:rFonts w:ascii="Arial" w:hAnsi="Arial" w:cs="Arial"/>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22D5019" w14:textId="77777777" w:rsidR="00576762" w:rsidRPr="00576762" w:rsidRDefault="00576762" w:rsidP="00576762">
            <w:pPr>
              <w:widowControl/>
              <w:jc w:val="right"/>
              <w:rPr>
                <w:rFonts w:ascii="Calibri" w:hAnsi="Calibri" w:cs="Calibri"/>
                <w:color w:val="000000"/>
                <w:sz w:val="12"/>
                <w:szCs w:val="12"/>
              </w:rPr>
            </w:pPr>
            <w:r w:rsidRPr="00576762">
              <w:rPr>
                <w:rFonts w:ascii="Calibri" w:hAnsi="Calibri" w:cs="Calibri"/>
                <w:color w:val="000000"/>
                <w:sz w:val="12"/>
                <w:szCs w:val="12"/>
              </w:rPr>
              <w:t>$151,960.00</w:t>
            </w:r>
          </w:p>
        </w:tc>
        <w:tc>
          <w:tcPr>
            <w:tcW w:w="1007" w:type="dxa"/>
            <w:vMerge/>
            <w:tcBorders>
              <w:top w:val="nil"/>
              <w:left w:val="single" w:sz="4" w:space="0" w:color="auto"/>
              <w:bottom w:val="nil"/>
              <w:right w:val="nil"/>
            </w:tcBorders>
            <w:vAlign w:val="center"/>
            <w:hideMark/>
          </w:tcPr>
          <w:p w14:paraId="3F66A447" w14:textId="77777777" w:rsidR="00576762" w:rsidRPr="00576762" w:rsidRDefault="00576762" w:rsidP="00576762">
            <w:pPr>
              <w:widowControl/>
              <w:rPr>
                <w:rFonts w:ascii="Calibri" w:hAnsi="Calibri" w:cs="Calibri"/>
                <w:color w:val="000000"/>
                <w:sz w:val="12"/>
                <w:szCs w:val="12"/>
              </w:rPr>
            </w:pPr>
          </w:p>
        </w:tc>
      </w:tr>
      <w:bookmarkEnd w:id="12"/>
    </w:tbl>
    <w:p w14:paraId="23FB0586" w14:textId="2317FBA4" w:rsidR="00EA4966" w:rsidRDefault="00EA4966" w:rsidP="00AF64FE">
      <w:pPr>
        <w:jc w:val="both"/>
        <w:rPr>
          <w:rFonts w:ascii="Arial Narrow" w:eastAsia="Calibri" w:hAnsi="Arial Narrow" w:cs="Calibri"/>
        </w:rPr>
      </w:pPr>
    </w:p>
    <w:p w14:paraId="15C8E53C" w14:textId="77777777" w:rsidR="00B96E69" w:rsidRPr="00B96E69" w:rsidRDefault="00B96E69" w:rsidP="00B96E69">
      <w:pPr>
        <w:jc w:val="both"/>
        <w:rPr>
          <w:rFonts w:ascii="Arial Narrow" w:eastAsia="Calibri" w:hAnsi="Arial Narrow" w:cs="Calibri"/>
          <w:bCs/>
        </w:rPr>
      </w:pPr>
    </w:p>
    <w:p w14:paraId="7424C568" w14:textId="77777777" w:rsidR="00B96E69" w:rsidRPr="00B96E69" w:rsidRDefault="00B96E69" w:rsidP="00B96E69">
      <w:pPr>
        <w:jc w:val="both"/>
        <w:rPr>
          <w:rFonts w:ascii="Arial Narrow" w:eastAsia="Calibri" w:hAnsi="Arial Narrow" w:cs="Calibri"/>
          <w:b/>
          <w:bCs/>
        </w:rPr>
      </w:pPr>
    </w:p>
    <w:p w14:paraId="74C63C37" w14:textId="3430BD45" w:rsidR="00B71737" w:rsidRPr="00B71737" w:rsidRDefault="00B71737" w:rsidP="00B71737">
      <w:pPr>
        <w:jc w:val="both"/>
        <w:rPr>
          <w:rFonts w:ascii="Arial Narrow" w:eastAsia="Calibri" w:hAnsi="Arial Narrow" w:cs="Calibri"/>
          <w:b/>
          <w:bCs/>
        </w:rPr>
      </w:pPr>
      <w:r w:rsidRPr="00B71737">
        <w:rPr>
          <w:rFonts w:ascii="Arial Narrow" w:eastAsia="Calibri" w:hAnsi="Arial Narrow" w:cs="Calibri"/>
        </w:rPr>
        <w:t xml:space="preserve">De acuerdo con el análisis comparativo de precios ofertados contra el presupuesto base expuesto anteriormente, se concluye que la </w:t>
      </w:r>
      <w:r>
        <w:rPr>
          <w:rFonts w:ascii="Arial Narrow" w:eastAsia="Calibri" w:hAnsi="Arial Narrow" w:cs="Calibri"/>
        </w:rPr>
        <w:t>p</w:t>
      </w:r>
      <w:r w:rsidRPr="00B71737">
        <w:rPr>
          <w:rFonts w:ascii="Arial Narrow" w:eastAsia="Calibri" w:hAnsi="Arial Narrow" w:cs="Calibri"/>
        </w:rPr>
        <w:t>ropuesta económica</w:t>
      </w:r>
      <w:r>
        <w:rPr>
          <w:rFonts w:ascii="Arial Narrow" w:eastAsia="Calibri" w:hAnsi="Arial Narrow" w:cs="Calibri"/>
        </w:rPr>
        <w:t xml:space="preserve"> </w:t>
      </w:r>
      <w:r w:rsidRPr="00B71737">
        <w:rPr>
          <w:rFonts w:ascii="Arial Narrow" w:eastAsia="Calibri" w:hAnsi="Arial Narrow" w:cs="Calibri"/>
        </w:rPr>
        <w:t>de</w:t>
      </w:r>
      <w:r>
        <w:rPr>
          <w:rFonts w:ascii="Arial Narrow" w:eastAsia="Calibri" w:hAnsi="Arial Narrow" w:cs="Calibri"/>
        </w:rPr>
        <w:t>l</w:t>
      </w:r>
      <w:r>
        <w:rPr>
          <w:rFonts w:ascii="Arial Narrow" w:eastAsia="Calibri" w:hAnsi="Arial Narrow" w:cs="Calibri"/>
        </w:rPr>
        <w:t xml:space="preserve"> </w:t>
      </w:r>
      <w:r w:rsidRPr="00B71737">
        <w:rPr>
          <w:rFonts w:ascii="Arial Narrow" w:eastAsia="Calibri" w:hAnsi="Arial Narrow" w:cs="Calibri"/>
          <w:b/>
          <w:bCs/>
        </w:rPr>
        <w:t>PARTICIPANTE</w:t>
      </w:r>
      <w:r>
        <w:rPr>
          <w:rFonts w:ascii="Arial Narrow" w:eastAsia="Calibri" w:hAnsi="Arial Narrow" w:cs="Calibri"/>
        </w:rPr>
        <w:t xml:space="preserve"> </w:t>
      </w:r>
      <w:r w:rsidRPr="00B71737">
        <w:rPr>
          <w:rFonts w:ascii="Arial Narrow" w:eastAsia="Calibri" w:hAnsi="Arial Narrow" w:cs="Calibri"/>
          <w:b/>
          <w:bCs/>
        </w:rPr>
        <w:t>310MED Aplicaciones Tecnológicas, S.A. de C.V</w:t>
      </w:r>
      <w:r w:rsidRPr="00B71737">
        <w:rPr>
          <w:rFonts w:ascii="Arial Narrow" w:eastAsia="Calibri" w:hAnsi="Arial Narrow" w:cs="Calibri"/>
          <w:b/>
          <w:bCs/>
          <w:lang w:val="es-ES"/>
        </w:rPr>
        <w:t>.</w:t>
      </w:r>
      <w:r>
        <w:rPr>
          <w:rFonts w:ascii="Arial Narrow" w:eastAsia="Calibri" w:hAnsi="Arial Narrow" w:cs="Calibri"/>
          <w:b/>
          <w:bCs/>
        </w:rPr>
        <w:t xml:space="preserve"> </w:t>
      </w:r>
      <w:r>
        <w:rPr>
          <w:rFonts w:ascii="Arial Narrow" w:eastAsia="Calibri" w:hAnsi="Arial Narrow" w:cs="Calibri"/>
          <w:b/>
          <w:bCs/>
        </w:rPr>
        <w:t xml:space="preserve"> </w:t>
      </w:r>
      <w:r w:rsidRPr="00B71737">
        <w:rPr>
          <w:rFonts w:ascii="Arial Narrow" w:eastAsia="Calibri" w:hAnsi="Arial Narrow" w:cs="Calibri"/>
        </w:rPr>
        <w:t xml:space="preserve">resulta ser conveniente, además de cumplir con los parámetros y límites presupuestales señalados por la </w:t>
      </w:r>
      <w:r w:rsidRPr="00B71737">
        <w:rPr>
          <w:rFonts w:ascii="Arial Narrow" w:eastAsia="Calibri" w:hAnsi="Arial Narrow" w:cs="Calibri"/>
          <w:b/>
          <w:bCs/>
        </w:rPr>
        <w:t>CONVOCANTE.</w:t>
      </w:r>
    </w:p>
    <w:p w14:paraId="7400F0EE" w14:textId="77777777" w:rsidR="00B71737" w:rsidRPr="00B71737" w:rsidRDefault="00B71737" w:rsidP="00B71737">
      <w:pPr>
        <w:jc w:val="both"/>
        <w:rPr>
          <w:rFonts w:ascii="Arial Narrow" w:eastAsia="Calibri" w:hAnsi="Arial Narrow" w:cs="Calibri"/>
        </w:rPr>
      </w:pPr>
    </w:p>
    <w:p w14:paraId="6327D5DE" w14:textId="77777777" w:rsidR="00B71737" w:rsidRPr="00B71737" w:rsidRDefault="00B71737" w:rsidP="00B71737">
      <w:pPr>
        <w:jc w:val="both"/>
        <w:rPr>
          <w:rFonts w:ascii="Arial Narrow" w:eastAsia="Calibri" w:hAnsi="Arial Narrow" w:cs="Calibri"/>
        </w:rPr>
      </w:pPr>
      <w:r w:rsidRPr="00B71737">
        <w:rPr>
          <w:rFonts w:ascii="Arial Narrow" w:eastAsia="Calibri" w:hAnsi="Arial Narrow" w:cs="Calibri"/>
        </w:rPr>
        <w:t>Por lo anteriormente expuesto y fundado, conforme a los artículos 13, 49, 66, 67,69, 71 y 72 de la Ley de Compras Gubernamentales, Enajenaciones y Contratación de Servicios del Estado de Jalisco y sus Municipios; artículo 69 de su Reglamento; resuelve las siguientes:</w:t>
      </w:r>
    </w:p>
    <w:p w14:paraId="0ECDC4F8" w14:textId="05F4E2BB" w:rsidR="00AF64FE" w:rsidRDefault="00AF64FE" w:rsidP="00AF64FE">
      <w:pPr>
        <w:jc w:val="both"/>
        <w:rPr>
          <w:rFonts w:ascii="Arial Narrow" w:eastAsia="Calibri" w:hAnsi="Arial Narrow" w:cs="Calibri"/>
        </w:rPr>
      </w:pPr>
    </w:p>
    <w:p w14:paraId="1EAAD702" w14:textId="0F9E27E6" w:rsidR="00595D89" w:rsidRDefault="00595D89" w:rsidP="00595D89">
      <w:pPr>
        <w:jc w:val="center"/>
        <w:rPr>
          <w:rFonts w:ascii="Arial Narrow" w:eastAsia="Calibri" w:hAnsi="Arial Narrow" w:cs="Calibri"/>
          <w:b/>
          <w:bCs/>
        </w:rPr>
      </w:pPr>
      <w:r w:rsidRPr="00595D89">
        <w:rPr>
          <w:rFonts w:ascii="Arial Narrow" w:eastAsia="Calibri" w:hAnsi="Arial Narrow" w:cs="Calibri"/>
          <w:b/>
          <w:bCs/>
        </w:rPr>
        <w:t>PROPOSICIONES</w:t>
      </w:r>
    </w:p>
    <w:p w14:paraId="416D6A7C" w14:textId="77777777" w:rsidR="00595D89" w:rsidRPr="00595D89" w:rsidRDefault="00595D89" w:rsidP="00595D89">
      <w:pPr>
        <w:jc w:val="center"/>
        <w:rPr>
          <w:rFonts w:ascii="Arial Narrow" w:eastAsia="Calibri" w:hAnsi="Arial Narrow" w:cs="Calibri"/>
          <w:b/>
          <w:bCs/>
        </w:rPr>
      </w:pPr>
    </w:p>
    <w:p w14:paraId="0DA55D3A" w14:textId="44F76749" w:rsidR="00267CEA" w:rsidRDefault="00D71733" w:rsidP="00D71733">
      <w:pPr>
        <w:pStyle w:val="Prrafodelista"/>
        <w:ind w:left="-141"/>
        <w:jc w:val="both"/>
        <w:rPr>
          <w:rFonts w:ascii="Arial Narrow" w:eastAsia="Calibri" w:hAnsi="Arial Narrow" w:cs="Calibri"/>
        </w:rPr>
      </w:pPr>
      <w:r w:rsidRPr="00D71733">
        <w:rPr>
          <w:rFonts w:ascii="Arial Narrow" w:eastAsia="Calibri" w:hAnsi="Arial Narrow" w:cs="Calibri"/>
          <w:b/>
          <w:bCs/>
        </w:rPr>
        <w:t>Primero.-</w:t>
      </w:r>
      <w:r>
        <w:rPr>
          <w:rFonts w:ascii="Arial Narrow" w:eastAsia="Calibri" w:hAnsi="Arial Narrow" w:cs="Calibri"/>
        </w:rPr>
        <w:t xml:space="preserve"> </w:t>
      </w:r>
      <w:r w:rsidR="0008190C" w:rsidRPr="000E28A0">
        <w:rPr>
          <w:rFonts w:ascii="Arial Narrow" w:eastAsia="Calibri" w:hAnsi="Arial Narrow" w:cs="Calibri"/>
        </w:rPr>
        <w:t xml:space="preserve">De conformidad con lo señalado por el artículo 67 de la Ley de Compras Gubernamentales, Enajenaciones y Contratación de Servicios del Estado de Jalisco y sus Municipios, se </w:t>
      </w:r>
      <w:r w:rsidR="0008190C" w:rsidRPr="000E28A0">
        <w:rPr>
          <w:rFonts w:ascii="Arial Narrow" w:eastAsia="Calibri" w:hAnsi="Arial Narrow" w:cs="Calibri"/>
          <w:b/>
        </w:rPr>
        <w:t xml:space="preserve">ADJUDICA EL CONTRATO </w:t>
      </w:r>
      <w:r w:rsidR="0008190C" w:rsidRPr="000E28A0">
        <w:rPr>
          <w:rFonts w:ascii="Arial Narrow" w:eastAsia="Calibri" w:hAnsi="Arial Narrow" w:cs="Calibri"/>
          <w:bCs/>
        </w:rPr>
        <w:t xml:space="preserve">al </w:t>
      </w:r>
      <w:r w:rsidRPr="00D71733">
        <w:rPr>
          <w:rFonts w:ascii="Arial Narrow" w:eastAsia="Calibri" w:hAnsi="Arial Narrow" w:cs="Calibri"/>
          <w:b/>
        </w:rPr>
        <w:t xml:space="preserve">PROVEEDOR </w:t>
      </w:r>
      <w:r w:rsidR="00B71737" w:rsidRPr="000E28A0">
        <w:rPr>
          <w:rFonts w:ascii="Arial Narrow" w:eastAsia="Calibri" w:hAnsi="Arial Narrow" w:cs="Calibri"/>
          <w:b/>
          <w:bCs/>
        </w:rPr>
        <w:t>310MED Aplicaciones Tecnológicas, S.A. de C.V</w:t>
      </w:r>
      <w:r w:rsidR="00B71737" w:rsidRPr="000E28A0">
        <w:rPr>
          <w:rFonts w:ascii="Arial Narrow" w:eastAsia="Calibri" w:hAnsi="Arial Narrow" w:cs="Calibri"/>
          <w:b/>
          <w:bCs/>
          <w:lang w:val="es-ES"/>
        </w:rPr>
        <w:t>.</w:t>
      </w:r>
      <w:r w:rsidR="00B71737" w:rsidRPr="000E28A0">
        <w:rPr>
          <w:rFonts w:ascii="Arial Narrow" w:eastAsia="Calibri" w:hAnsi="Arial Narrow" w:cs="Calibri"/>
          <w:b/>
          <w:bCs/>
        </w:rPr>
        <w:t xml:space="preserve"> </w:t>
      </w:r>
      <w:r w:rsidR="0008190C" w:rsidRPr="000E28A0">
        <w:rPr>
          <w:rFonts w:ascii="Arial Narrow" w:eastAsia="Calibri" w:hAnsi="Arial Narrow" w:cs="Calibri"/>
        </w:rPr>
        <w:t xml:space="preserve">por un monto de </w:t>
      </w:r>
      <w:r w:rsidR="00B71737" w:rsidRPr="000E28A0">
        <w:rPr>
          <w:rFonts w:ascii="Arial Narrow" w:eastAsia="Calibri" w:hAnsi="Arial Narrow" w:cs="Calibri"/>
          <w:b/>
          <w:bCs/>
        </w:rPr>
        <w:t xml:space="preserve">$147,320.00 (ciento cuarenta y siete mil trescientos veinte </w:t>
      </w:r>
      <w:r w:rsidR="00095ECD">
        <w:rPr>
          <w:rFonts w:ascii="Arial Narrow" w:eastAsia="Calibri" w:hAnsi="Arial Narrow" w:cs="Calibri"/>
          <w:b/>
          <w:bCs/>
        </w:rPr>
        <w:t xml:space="preserve">pesos </w:t>
      </w:r>
      <w:r w:rsidR="000E28A0" w:rsidRPr="000E28A0">
        <w:rPr>
          <w:rFonts w:ascii="Arial Narrow" w:eastAsia="Calibri" w:hAnsi="Arial Narrow" w:cs="Calibri"/>
          <w:b/>
          <w:bCs/>
        </w:rPr>
        <w:t xml:space="preserve">00/100 </w:t>
      </w:r>
      <w:r w:rsidR="0008190C" w:rsidRPr="000E28A0">
        <w:rPr>
          <w:rFonts w:ascii="Arial Narrow" w:eastAsia="Calibri" w:hAnsi="Arial Narrow" w:cs="Calibri"/>
          <w:b/>
          <w:bCs/>
        </w:rPr>
        <w:t>M.N.)</w:t>
      </w:r>
      <w:r w:rsidR="0008190C" w:rsidRPr="000E28A0">
        <w:rPr>
          <w:rFonts w:ascii="Arial Narrow" w:eastAsia="Calibri" w:hAnsi="Arial Narrow" w:cs="Calibri"/>
        </w:rPr>
        <w:t xml:space="preserve"> con el impuesto al valor agregado, </w:t>
      </w:r>
      <w:r w:rsidR="000E28A0" w:rsidRPr="000E28A0">
        <w:rPr>
          <w:rFonts w:ascii="Arial Narrow" w:eastAsia="Calibri" w:hAnsi="Arial Narrow" w:cs="Calibri"/>
        </w:rPr>
        <w:t xml:space="preserve">considerando el oficio </w:t>
      </w:r>
      <w:r w:rsidR="000E28A0" w:rsidRPr="000E28A0">
        <w:rPr>
          <w:rFonts w:ascii="Arial Narrow" w:eastAsia="Calibri" w:hAnsi="Arial Narrow" w:cs="Calibri"/>
          <w:b/>
          <w:bCs/>
        </w:rPr>
        <w:t>OPDSSJ/DG/</w:t>
      </w:r>
      <w:r w:rsidR="000E28A0">
        <w:rPr>
          <w:rFonts w:ascii="Arial Narrow" w:eastAsia="Calibri" w:hAnsi="Arial Narrow" w:cs="Calibri"/>
          <w:b/>
          <w:bCs/>
        </w:rPr>
        <w:t>96/</w:t>
      </w:r>
      <w:r w:rsidR="000E28A0" w:rsidRPr="000E28A0">
        <w:rPr>
          <w:rFonts w:ascii="Arial Narrow" w:eastAsia="Calibri" w:hAnsi="Arial Narrow" w:cs="Calibri"/>
          <w:b/>
          <w:bCs/>
        </w:rPr>
        <w:t>2022</w:t>
      </w:r>
      <w:r w:rsidR="000E28A0" w:rsidRPr="000E28A0">
        <w:rPr>
          <w:rFonts w:ascii="Arial Narrow" w:eastAsia="Calibri" w:hAnsi="Arial Narrow" w:cs="Calibri"/>
        </w:rPr>
        <w:t xml:space="preserve"> el cual acredita tener suficiencia presupuestal, lo anterior por tratarse del </w:t>
      </w:r>
      <w:r w:rsidR="000E28A0" w:rsidRPr="000E28A0">
        <w:rPr>
          <w:rFonts w:ascii="Arial Narrow" w:eastAsia="Calibri" w:hAnsi="Arial Narrow" w:cs="Calibri"/>
          <w:b/>
          <w:bCs/>
        </w:rPr>
        <w:t>PARTICIPANTE</w:t>
      </w:r>
      <w:r w:rsidR="000E28A0" w:rsidRPr="000E28A0">
        <w:rPr>
          <w:rFonts w:ascii="Arial Narrow" w:eastAsia="Calibri" w:hAnsi="Arial Narrow" w:cs="Calibri"/>
        </w:rPr>
        <w:t xml:space="preserve"> cuya oferta resulta solvente, cumple con los requisitos financieros, contables y de seguridad social, documentación legal, y con las especificaciones técnicas derivadas del </w:t>
      </w:r>
      <w:r w:rsidR="000E28A0" w:rsidRPr="000E28A0">
        <w:rPr>
          <w:rFonts w:ascii="Arial Narrow" w:eastAsia="Calibri" w:hAnsi="Arial Narrow" w:cs="Calibri"/>
          <w:b/>
          <w:bCs/>
        </w:rPr>
        <w:t>Anexo 1. Carta de Requerimientos Técnicos</w:t>
      </w:r>
      <w:r w:rsidR="000E28A0" w:rsidRPr="000E28A0">
        <w:rPr>
          <w:rFonts w:ascii="Arial Narrow" w:eastAsia="Calibri" w:hAnsi="Arial Narrow" w:cs="Calibri"/>
        </w:rPr>
        <w:t xml:space="preserve">, </w:t>
      </w:r>
      <w:r w:rsidR="000E28A0" w:rsidRPr="000E28A0">
        <w:rPr>
          <w:rFonts w:ascii="Arial Narrow" w:eastAsia="Calibri" w:hAnsi="Arial Narrow" w:cs="Calibri"/>
          <w:b/>
          <w:bCs/>
        </w:rPr>
        <w:t>CONVOCATORIA</w:t>
      </w:r>
      <w:r w:rsidR="000E28A0" w:rsidRPr="000E28A0">
        <w:rPr>
          <w:rFonts w:ascii="Arial Narrow" w:eastAsia="Calibri" w:hAnsi="Arial Narrow" w:cs="Calibri"/>
        </w:rPr>
        <w:t xml:space="preserve"> de la </w:t>
      </w:r>
      <w:r w:rsidR="000E28A0" w:rsidRPr="000E28A0">
        <w:rPr>
          <w:rFonts w:ascii="Arial Narrow" w:eastAsia="Calibri" w:hAnsi="Arial Narrow" w:cs="Calibri"/>
          <w:b/>
          <w:bCs/>
        </w:rPr>
        <w:t>LICITACIÓN</w:t>
      </w:r>
      <w:r w:rsidR="000E28A0" w:rsidRPr="000E28A0">
        <w:rPr>
          <w:rFonts w:ascii="Arial Narrow" w:eastAsia="Calibri" w:hAnsi="Arial Narrow" w:cs="Calibri"/>
        </w:rPr>
        <w:t xml:space="preserve"> y además de ofrecer el precio más conveniente; conforme a los siguientes precios:</w:t>
      </w:r>
    </w:p>
    <w:p w14:paraId="2682714B" w14:textId="1660D4A2" w:rsidR="000E28A0" w:rsidRDefault="000E28A0" w:rsidP="000E28A0">
      <w:pPr>
        <w:jc w:val="both"/>
        <w:rPr>
          <w:rFonts w:ascii="Arial Narrow" w:eastAsia="Calibri" w:hAnsi="Arial Narrow" w:cs="Calibri"/>
        </w:rPr>
      </w:pPr>
    </w:p>
    <w:p w14:paraId="1BCA0B38" w14:textId="311D17F2" w:rsidR="000E28A0" w:rsidRDefault="000E28A0" w:rsidP="000E28A0">
      <w:pPr>
        <w:jc w:val="both"/>
        <w:rPr>
          <w:rFonts w:ascii="Arial Narrow" w:eastAsia="Calibri" w:hAnsi="Arial Narrow" w:cs="Calibri"/>
        </w:rPr>
      </w:pPr>
    </w:p>
    <w:p w14:paraId="442C6605" w14:textId="7652B61D" w:rsidR="000E28A0" w:rsidRDefault="000E28A0" w:rsidP="000E28A0">
      <w:pPr>
        <w:jc w:val="both"/>
        <w:rPr>
          <w:rFonts w:ascii="Arial Narrow" w:eastAsia="Calibri" w:hAnsi="Arial Narrow" w:cs="Calibri"/>
        </w:rPr>
      </w:pPr>
    </w:p>
    <w:p w14:paraId="5E2170BE" w14:textId="43EF0CC1" w:rsidR="000E28A0" w:rsidRDefault="000E28A0" w:rsidP="000E28A0">
      <w:pPr>
        <w:jc w:val="both"/>
        <w:rPr>
          <w:rFonts w:ascii="Arial Narrow" w:eastAsia="Calibri" w:hAnsi="Arial Narrow" w:cs="Calibri"/>
        </w:rPr>
      </w:pPr>
    </w:p>
    <w:p w14:paraId="44C918E3" w14:textId="71CC8EF5" w:rsidR="000E28A0" w:rsidRDefault="000E28A0" w:rsidP="000E28A0">
      <w:pPr>
        <w:jc w:val="both"/>
        <w:rPr>
          <w:rFonts w:ascii="Arial Narrow" w:eastAsia="Calibri" w:hAnsi="Arial Narrow" w:cs="Calibri"/>
        </w:rPr>
      </w:pPr>
    </w:p>
    <w:p w14:paraId="4F954CAE" w14:textId="77777777" w:rsidR="000E28A0" w:rsidRPr="000E28A0" w:rsidRDefault="000E28A0" w:rsidP="000E28A0">
      <w:pPr>
        <w:jc w:val="both"/>
        <w:rPr>
          <w:rFonts w:ascii="Arial Narrow" w:eastAsia="Calibri" w:hAnsi="Arial Narrow" w:cs="Calibri"/>
        </w:rPr>
      </w:pPr>
    </w:p>
    <w:p w14:paraId="508A3F24" w14:textId="77777777" w:rsidR="000E28A0" w:rsidRPr="000E28A0" w:rsidRDefault="000E28A0" w:rsidP="000E28A0">
      <w:pPr>
        <w:jc w:val="both"/>
        <w:rPr>
          <w:rFonts w:ascii="Arial Narrow" w:eastAsia="Calibri" w:hAnsi="Arial Narrow" w:cs="Calibri"/>
        </w:rPr>
      </w:pPr>
    </w:p>
    <w:tbl>
      <w:tblPr>
        <w:tblW w:w="7938" w:type="dxa"/>
        <w:jc w:val="center"/>
        <w:tblCellMar>
          <w:left w:w="70" w:type="dxa"/>
          <w:right w:w="70" w:type="dxa"/>
        </w:tblCellMar>
        <w:tblLook w:val="04A0" w:firstRow="1" w:lastRow="0" w:firstColumn="1" w:lastColumn="0" w:noHBand="0" w:noVBand="1"/>
      </w:tblPr>
      <w:tblGrid>
        <w:gridCol w:w="829"/>
        <w:gridCol w:w="3544"/>
        <w:gridCol w:w="872"/>
        <w:gridCol w:w="992"/>
        <w:gridCol w:w="919"/>
        <w:gridCol w:w="919"/>
      </w:tblGrid>
      <w:tr w:rsidR="000E28A0" w:rsidRPr="000E28A0" w14:paraId="081BDEBD" w14:textId="77777777" w:rsidTr="000E28A0">
        <w:trPr>
          <w:trHeight w:val="412"/>
          <w:jc w:val="center"/>
        </w:trPr>
        <w:tc>
          <w:tcPr>
            <w:tcW w:w="6237" w:type="dxa"/>
            <w:gridSpan w:val="4"/>
            <w:tcBorders>
              <w:top w:val="nil"/>
              <w:left w:val="nil"/>
              <w:bottom w:val="single" w:sz="4" w:space="0" w:color="auto"/>
              <w:right w:val="single" w:sz="4" w:space="0" w:color="000000"/>
            </w:tcBorders>
            <w:shd w:val="clear" w:color="auto" w:fill="auto"/>
            <w:noWrap/>
            <w:vAlign w:val="bottom"/>
            <w:hideMark/>
          </w:tcPr>
          <w:p w14:paraId="7423C374" w14:textId="77777777" w:rsidR="000E28A0" w:rsidRPr="00576762" w:rsidRDefault="000E28A0" w:rsidP="007665FE">
            <w:pPr>
              <w:widowControl/>
              <w:jc w:val="center"/>
              <w:rPr>
                <w:rFonts w:ascii="Arial" w:hAnsi="Arial" w:cs="Arial"/>
                <w:color w:val="000000"/>
                <w:sz w:val="14"/>
                <w:szCs w:val="14"/>
              </w:rPr>
            </w:pPr>
            <w:r w:rsidRPr="00576762">
              <w:rPr>
                <w:rFonts w:ascii="Arial" w:hAnsi="Arial" w:cs="Arial"/>
                <w:color w:val="000000"/>
                <w:sz w:val="14"/>
                <w:szCs w:val="14"/>
              </w:rPr>
              <w:t> </w:t>
            </w:r>
          </w:p>
        </w:tc>
        <w:tc>
          <w:tcPr>
            <w:tcW w:w="1701" w:type="dxa"/>
            <w:gridSpan w:val="2"/>
            <w:tcBorders>
              <w:top w:val="single" w:sz="4" w:space="0" w:color="auto"/>
              <w:left w:val="nil"/>
              <w:bottom w:val="single" w:sz="4" w:space="0" w:color="auto"/>
              <w:right w:val="single" w:sz="4" w:space="0" w:color="auto"/>
            </w:tcBorders>
            <w:shd w:val="clear" w:color="000000" w:fill="A6A6A6"/>
            <w:vAlign w:val="bottom"/>
            <w:hideMark/>
          </w:tcPr>
          <w:p w14:paraId="1B0E239E"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310MED Aplicaciones Tecnológicas, S.A. de C.V.</w:t>
            </w:r>
          </w:p>
        </w:tc>
      </w:tr>
      <w:tr w:rsidR="000E28A0" w:rsidRPr="000E28A0" w14:paraId="27F26DF2" w14:textId="77777777" w:rsidTr="000E28A0">
        <w:trPr>
          <w:trHeight w:val="137"/>
          <w:jc w:val="center"/>
        </w:trPr>
        <w:tc>
          <w:tcPr>
            <w:tcW w:w="851" w:type="dxa"/>
            <w:tcBorders>
              <w:top w:val="nil"/>
              <w:left w:val="single" w:sz="4" w:space="0" w:color="auto"/>
              <w:bottom w:val="single" w:sz="4" w:space="0" w:color="auto"/>
              <w:right w:val="single" w:sz="4" w:space="0" w:color="auto"/>
            </w:tcBorders>
            <w:shd w:val="clear" w:color="000000" w:fill="A6A6A6"/>
            <w:vAlign w:val="center"/>
            <w:hideMark/>
          </w:tcPr>
          <w:p w14:paraId="303CB7FA"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PART.</w:t>
            </w:r>
          </w:p>
        </w:tc>
        <w:tc>
          <w:tcPr>
            <w:tcW w:w="3544" w:type="dxa"/>
            <w:tcBorders>
              <w:top w:val="single" w:sz="4" w:space="0" w:color="auto"/>
              <w:left w:val="nil"/>
              <w:bottom w:val="single" w:sz="4" w:space="0" w:color="auto"/>
              <w:right w:val="single" w:sz="4" w:space="0" w:color="auto"/>
            </w:tcBorders>
            <w:shd w:val="clear" w:color="FFC000" w:fill="A6A6A6"/>
            <w:noWrap/>
            <w:vAlign w:val="center"/>
            <w:hideMark/>
          </w:tcPr>
          <w:p w14:paraId="246AB7F5"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DESCRIPCIÓN</w:t>
            </w:r>
          </w:p>
        </w:tc>
        <w:tc>
          <w:tcPr>
            <w:tcW w:w="850" w:type="dxa"/>
            <w:tcBorders>
              <w:top w:val="nil"/>
              <w:left w:val="nil"/>
              <w:bottom w:val="single" w:sz="4" w:space="0" w:color="auto"/>
              <w:right w:val="single" w:sz="4" w:space="0" w:color="auto"/>
            </w:tcBorders>
            <w:shd w:val="clear" w:color="FFC000" w:fill="A6A6A6"/>
            <w:noWrap/>
            <w:vAlign w:val="center"/>
            <w:hideMark/>
          </w:tcPr>
          <w:p w14:paraId="2D1FE615"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CANTIDAD</w:t>
            </w:r>
          </w:p>
        </w:tc>
        <w:tc>
          <w:tcPr>
            <w:tcW w:w="992" w:type="dxa"/>
            <w:tcBorders>
              <w:top w:val="nil"/>
              <w:left w:val="nil"/>
              <w:bottom w:val="single" w:sz="4" w:space="0" w:color="auto"/>
              <w:right w:val="single" w:sz="4" w:space="0" w:color="auto"/>
            </w:tcBorders>
            <w:shd w:val="clear" w:color="FFC000" w:fill="A6A6A6"/>
            <w:vAlign w:val="center"/>
            <w:hideMark/>
          </w:tcPr>
          <w:p w14:paraId="3BCA7052"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UNIDAD DE MEDIDA</w:t>
            </w:r>
          </w:p>
        </w:tc>
        <w:tc>
          <w:tcPr>
            <w:tcW w:w="851" w:type="dxa"/>
            <w:tcBorders>
              <w:top w:val="nil"/>
              <w:left w:val="nil"/>
              <w:bottom w:val="nil"/>
              <w:right w:val="single" w:sz="4" w:space="0" w:color="auto"/>
            </w:tcBorders>
            <w:shd w:val="clear" w:color="FFC000" w:fill="A6A6A6"/>
            <w:vAlign w:val="center"/>
            <w:hideMark/>
          </w:tcPr>
          <w:p w14:paraId="6043D892"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 xml:space="preserve">PRECIO UNITARIO </w:t>
            </w:r>
          </w:p>
        </w:tc>
        <w:tc>
          <w:tcPr>
            <w:tcW w:w="850" w:type="dxa"/>
            <w:tcBorders>
              <w:top w:val="single" w:sz="4" w:space="0" w:color="auto"/>
              <w:left w:val="single" w:sz="4" w:space="0" w:color="auto"/>
              <w:bottom w:val="single" w:sz="4" w:space="0" w:color="auto"/>
              <w:right w:val="single" w:sz="4" w:space="0" w:color="auto"/>
            </w:tcBorders>
            <w:shd w:val="clear" w:color="FFC000" w:fill="A6A6A6"/>
            <w:vAlign w:val="center"/>
            <w:hideMark/>
          </w:tcPr>
          <w:p w14:paraId="25D850A0"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 xml:space="preserve">IMPORTE TOTAL </w:t>
            </w:r>
          </w:p>
        </w:tc>
      </w:tr>
      <w:tr w:rsidR="000E28A0" w:rsidRPr="000E28A0" w14:paraId="1597BA7B" w14:textId="77777777" w:rsidTr="00D71733">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70A213" w14:textId="77777777" w:rsidR="000E28A0" w:rsidRPr="00576762" w:rsidRDefault="000E28A0" w:rsidP="007665FE">
            <w:pPr>
              <w:widowControl/>
              <w:jc w:val="center"/>
              <w:rPr>
                <w:rFonts w:ascii="Arial" w:hAnsi="Arial" w:cs="Arial"/>
                <w:b/>
                <w:bCs/>
                <w:color w:val="000000"/>
                <w:sz w:val="14"/>
                <w:szCs w:val="14"/>
              </w:rPr>
            </w:pPr>
            <w:r w:rsidRPr="00576762">
              <w:rPr>
                <w:rFonts w:ascii="Arial" w:hAnsi="Arial" w:cs="Arial"/>
                <w:b/>
                <w:bCs/>
                <w:color w:val="000000"/>
                <w:sz w:val="14"/>
                <w:szCs w:val="14"/>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E067F7A" w14:textId="77777777" w:rsidR="000E28A0" w:rsidRPr="00576762" w:rsidRDefault="000E28A0" w:rsidP="007665FE">
            <w:pPr>
              <w:widowControl/>
              <w:jc w:val="both"/>
              <w:rPr>
                <w:rFonts w:ascii="Arial" w:hAnsi="Arial" w:cs="Arial"/>
                <w:b/>
                <w:bCs/>
                <w:sz w:val="14"/>
                <w:szCs w:val="14"/>
              </w:rPr>
            </w:pPr>
            <w:r w:rsidRPr="00576762">
              <w:rPr>
                <w:rFonts w:ascii="Arial" w:hAnsi="Arial" w:cs="Arial"/>
                <w:b/>
                <w:bCs/>
                <w:sz w:val="14"/>
                <w:szCs w:val="14"/>
              </w:rPr>
              <w:t>SERVICIO DE MANTENIMIENTO CORRECTIVO PARA AUTOCLAVE DE VAPOR AUTOGENERABLE.”</w:t>
            </w:r>
          </w:p>
        </w:tc>
        <w:tc>
          <w:tcPr>
            <w:tcW w:w="850" w:type="dxa"/>
            <w:tcBorders>
              <w:top w:val="nil"/>
              <w:left w:val="nil"/>
              <w:bottom w:val="single" w:sz="4" w:space="0" w:color="auto"/>
              <w:right w:val="single" w:sz="4" w:space="0" w:color="auto"/>
            </w:tcBorders>
            <w:shd w:val="clear" w:color="auto" w:fill="auto"/>
            <w:noWrap/>
            <w:vAlign w:val="center"/>
            <w:hideMark/>
          </w:tcPr>
          <w:p w14:paraId="0A555D97" w14:textId="77777777" w:rsidR="000E28A0" w:rsidRPr="00576762" w:rsidRDefault="000E28A0" w:rsidP="007665FE">
            <w:pPr>
              <w:widowControl/>
              <w:jc w:val="center"/>
              <w:rPr>
                <w:rFonts w:ascii="Arial" w:hAnsi="Arial" w:cs="Arial"/>
                <w:b/>
                <w:bCs/>
                <w:sz w:val="14"/>
                <w:szCs w:val="14"/>
              </w:rPr>
            </w:pPr>
            <w:r w:rsidRPr="00576762">
              <w:rPr>
                <w:rFonts w:ascii="Arial" w:hAnsi="Arial" w:cs="Arial"/>
                <w:b/>
                <w:bCs/>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07F41D7C" w14:textId="77777777" w:rsidR="000E28A0" w:rsidRPr="00576762" w:rsidRDefault="000E28A0" w:rsidP="007665FE">
            <w:pPr>
              <w:widowControl/>
              <w:jc w:val="center"/>
              <w:rPr>
                <w:rFonts w:ascii="Arial" w:hAnsi="Arial" w:cs="Arial"/>
                <w:b/>
                <w:bCs/>
                <w:sz w:val="14"/>
                <w:szCs w:val="14"/>
              </w:rPr>
            </w:pPr>
            <w:r w:rsidRPr="00576762">
              <w:rPr>
                <w:rFonts w:ascii="Arial" w:hAnsi="Arial" w:cs="Arial"/>
                <w:b/>
                <w:bCs/>
                <w:sz w:val="14"/>
                <w:szCs w:val="14"/>
              </w:rPr>
              <w:t>SERVICIO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1BD74B" w14:textId="77777777" w:rsidR="000E28A0" w:rsidRPr="00576762" w:rsidRDefault="000E28A0" w:rsidP="007665FE">
            <w:pPr>
              <w:widowControl/>
              <w:jc w:val="center"/>
              <w:rPr>
                <w:rFonts w:ascii="Arial" w:hAnsi="Arial" w:cs="Arial"/>
                <w:b/>
                <w:bCs/>
                <w:sz w:val="14"/>
                <w:szCs w:val="14"/>
              </w:rPr>
            </w:pPr>
            <w:r w:rsidRPr="00576762">
              <w:rPr>
                <w:rFonts w:ascii="Arial" w:hAnsi="Arial" w:cs="Arial"/>
                <w:b/>
                <w:bCs/>
                <w:sz w:val="14"/>
                <w:szCs w:val="14"/>
              </w:rPr>
              <w:t>$127,000.00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1F2965" w14:textId="77777777" w:rsidR="000E28A0" w:rsidRPr="00576762" w:rsidRDefault="000E28A0" w:rsidP="007665FE">
            <w:pPr>
              <w:widowControl/>
              <w:jc w:val="center"/>
              <w:rPr>
                <w:rFonts w:ascii="Arial" w:hAnsi="Arial" w:cs="Arial"/>
                <w:b/>
                <w:bCs/>
                <w:sz w:val="14"/>
                <w:szCs w:val="14"/>
              </w:rPr>
            </w:pPr>
            <w:r w:rsidRPr="00576762">
              <w:rPr>
                <w:rFonts w:ascii="Arial" w:hAnsi="Arial" w:cs="Arial"/>
                <w:b/>
                <w:bCs/>
                <w:sz w:val="14"/>
                <w:szCs w:val="14"/>
              </w:rPr>
              <w:t>$127,000.00</w:t>
            </w:r>
          </w:p>
        </w:tc>
      </w:tr>
      <w:tr w:rsidR="000E28A0" w:rsidRPr="000E28A0" w14:paraId="4BCD8C55" w14:textId="77777777" w:rsidTr="000E28A0">
        <w:trPr>
          <w:trHeight w:val="300"/>
          <w:jc w:val="center"/>
        </w:trPr>
        <w:tc>
          <w:tcPr>
            <w:tcW w:w="6237" w:type="dxa"/>
            <w:gridSpan w:val="4"/>
            <w:vMerge w:val="restart"/>
            <w:tcBorders>
              <w:top w:val="single" w:sz="4" w:space="0" w:color="auto"/>
              <w:left w:val="nil"/>
              <w:bottom w:val="nil"/>
              <w:right w:val="single" w:sz="4" w:space="0" w:color="000000"/>
            </w:tcBorders>
            <w:shd w:val="clear" w:color="auto" w:fill="auto"/>
            <w:noWrap/>
            <w:vAlign w:val="bottom"/>
            <w:hideMark/>
          </w:tcPr>
          <w:p w14:paraId="78D9B821" w14:textId="77777777" w:rsidR="000E28A0" w:rsidRPr="00576762" w:rsidRDefault="000E28A0" w:rsidP="007665FE">
            <w:pPr>
              <w:widowControl/>
              <w:jc w:val="center"/>
              <w:rPr>
                <w:rFonts w:ascii="Calibri" w:hAnsi="Calibri" w:cs="Calibri"/>
                <w:color w:val="000000"/>
                <w:sz w:val="14"/>
                <w:szCs w:val="14"/>
              </w:rPr>
            </w:pPr>
            <w:r w:rsidRPr="00576762">
              <w:rPr>
                <w:rFonts w:ascii="Calibri" w:hAnsi="Calibri" w:cs="Calibri"/>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14:paraId="5379B3B6" w14:textId="77777777" w:rsidR="000E28A0" w:rsidRPr="00576762" w:rsidRDefault="000E28A0" w:rsidP="007665FE">
            <w:pPr>
              <w:widowControl/>
              <w:rPr>
                <w:rFonts w:ascii="Arial" w:hAnsi="Arial" w:cs="Arial"/>
                <w:b/>
                <w:bCs/>
                <w:color w:val="000000"/>
                <w:sz w:val="14"/>
                <w:szCs w:val="14"/>
              </w:rPr>
            </w:pPr>
            <w:r w:rsidRPr="00576762">
              <w:rPr>
                <w:rFonts w:ascii="Arial" w:hAnsi="Arial" w:cs="Arial"/>
                <w:b/>
                <w:bCs/>
                <w:color w:val="000000"/>
                <w:sz w:val="14"/>
                <w:szCs w:val="14"/>
              </w:rPr>
              <w:t>SUBTOTAL</w:t>
            </w:r>
          </w:p>
        </w:tc>
        <w:tc>
          <w:tcPr>
            <w:tcW w:w="850" w:type="dxa"/>
            <w:tcBorders>
              <w:top w:val="nil"/>
              <w:left w:val="nil"/>
              <w:bottom w:val="single" w:sz="4" w:space="0" w:color="auto"/>
              <w:right w:val="single" w:sz="4" w:space="0" w:color="auto"/>
            </w:tcBorders>
            <w:shd w:val="clear" w:color="auto" w:fill="auto"/>
            <w:noWrap/>
            <w:vAlign w:val="bottom"/>
            <w:hideMark/>
          </w:tcPr>
          <w:p w14:paraId="7EF03257" w14:textId="77777777" w:rsidR="000E28A0" w:rsidRPr="00576762" w:rsidRDefault="000E28A0" w:rsidP="007665FE">
            <w:pPr>
              <w:widowControl/>
              <w:jc w:val="right"/>
              <w:rPr>
                <w:rFonts w:ascii="Calibri" w:hAnsi="Calibri" w:cs="Calibri"/>
                <w:color w:val="000000"/>
                <w:sz w:val="14"/>
                <w:szCs w:val="14"/>
              </w:rPr>
            </w:pPr>
            <w:r w:rsidRPr="00576762">
              <w:rPr>
                <w:rFonts w:ascii="Calibri" w:hAnsi="Calibri" w:cs="Calibri"/>
                <w:color w:val="000000"/>
                <w:sz w:val="14"/>
                <w:szCs w:val="14"/>
              </w:rPr>
              <w:t>$127,000.00</w:t>
            </w:r>
          </w:p>
        </w:tc>
      </w:tr>
      <w:tr w:rsidR="000E28A0" w:rsidRPr="000E28A0" w14:paraId="61E6EF58" w14:textId="77777777" w:rsidTr="000E28A0">
        <w:trPr>
          <w:trHeight w:val="300"/>
          <w:jc w:val="center"/>
        </w:trPr>
        <w:tc>
          <w:tcPr>
            <w:tcW w:w="6237" w:type="dxa"/>
            <w:gridSpan w:val="4"/>
            <w:vMerge/>
            <w:tcBorders>
              <w:top w:val="single" w:sz="4" w:space="0" w:color="auto"/>
              <w:left w:val="nil"/>
              <w:bottom w:val="nil"/>
              <w:right w:val="single" w:sz="4" w:space="0" w:color="000000"/>
            </w:tcBorders>
            <w:vAlign w:val="center"/>
            <w:hideMark/>
          </w:tcPr>
          <w:p w14:paraId="278D7677" w14:textId="77777777" w:rsidR="000E28A0" w:rsidRPr="00576762" w:rsidRDefault="000E28A0" w:rsidP="007665FE">
            <w:pPr>
              <w:widowControl/>
              <w:rPr>
                <w:rFonts w:ascii="Calibri" w:hAnsi="Calibri"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14:paraId="7906880C" w14:textId="77777777" w:rsidR="000E28A0" w:rsidRPr="00576762" w:rsidRDefault="000E28A0" w:rsidP="007665FE">
            <w:pPr>
              <w:widowControl/>
              <w:rPr>
                <w:rFonts w:ascii="Arial" w:hAnsi="Arial" w:cs="Arial"/>
                <w:b/>
                <w:bCs/>
                <w:color w:val="000000"/>
                <w:sz w:val="14"/>
                <w:szCs w:val="14"/>
              </w:rPr>
            </w:pPr>
            <w:r w:rsidRPr="00576762">
              <w:rPr>
                <w:rFonts w:ascii="Arial" w:hAnsi="Arial" w:cs="Arial"/>
                <w:b/>
                <w:bCs/>
                <w:color w:val="000000"/>
                <w:sz w:val="14"/>
                <w:szCs w:val="14"/>
              </w:rPr>
              <w:t>IVA</w:t>
            </w:r>
          </w:p>
        </w:tc>
        <w:tc>
          <w:tcPr>
            <w:tcW w:w="850" w:type="dxa"/>
            <w:tcBorders>
              <w:top w:val="nil"/>
              <w:left w:val="nil"/>
              <w:bottom w:val="single" w:sz="4" w:space="0" w:color="auto"/>
              <w:right w:val="single" w:sz="4" w:space="0" w:color="auto"/>
            </w:tcBorders>
            <w:shd w:val="clear" w:color="auto" w:fill="auto"/>
            <w:noWrap/>
            <w:vAlign w:val="bottom"/>
            <w:hideMark/>
          </w:tcPr>
          <w:p w14:paraId="0A9E25E1" w14:textId="77777777" w:rsidR="000E28A0" w:rsidRPr="00576762" w:rsidRDefault="000E28A0" w:rsidP="007665FE">
            <w:pPr>
              <w:widowControl/>
              <w:jc w:val="right"/>
              <w:rPr>
                <w:rFonts w:ascii="Calibri" w:hAnsi="Calibri" w:cs="Calibri"/>
                <w:color w:val="000000"/>
                <w:sz w:val="14"/>
                <w:szCs w:val="14"/>
              </w:rPr>
            </w:pPr>
            <w:r w:rsidRPr="00576762">
              <w:rPr>
                <w:rFonts w:ascii="Calibri" w:hAnsi="Calibri" w:cs="Calibri"/>
                <w:color w:val="000000"/>
                <w:sz w:val="14"/>
                <w:szCs w:val="14"/>
              </w:rPr>
              <w:t>$20,320.00</w:t>
            </w:r>
          </w:p>
        </w:tc>
      </w:tr>
      <w:tr w:rsidR="000E28A0" w:rsidRPr="000E28A0" w14:paraId="451B0A09" w14:textId="77777777" w:rsidTr="000E28A0">
        <w:trPr>
          <w:trHeight w:val="300"/>
          <w:jc w:val="center"/>
        </w:trPr>
        <w:tc>
          <w:tcPr>
            <w:tcW w:w="6237" w:type="dxa"/>
            <w:gridSpan w:val="4"/>
            <w:vMerge/>
            <w:tcBorders>
              <w:top w:val="single" w:sz="4" w:space="0" w:color="auto"/>
              <w:left w:val="nil"/>
              <w:bottom w:val="nil"/>
              <w:right w:val="single" w:sz="4" w:space="0" w:color="000000"/>
            </w:tcBorders>
            <w:vAlign w:val="center"/>
            <w:hideMark/>
          </w:tcPr>
          <w:p w14:paraId="7378F72E" w14:textId="77777777" w:rsidR="000E28A0" w:rsidRPr="00576762" w:rsidRDefault="000E28A0" w:rsidP="007665FE">
            <w:pPr>
              <w:widowControl/>
              <w:rPr>
                <w:rFonts w:ascii="Calibri" w:hAnsi="Calibri"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14:paraId="02AF955A" w14:textId="77777777" w:rsidR="000E28A0" w:rsidRPr="00576762" w:rsidRDefault="000E28A0" w:rsidP="007665FE">
            <w:pPr>
              <w:widowControl/>
              <w:rPr>
                <w:rFonts w:ascii="Arial" w:hAnsi="Arial" w:cs="Arial"/>
                <w:b/>
                <w:bCs/>
                <w:color w:val="000000"/>
                <w:sz w:val="14"/>
                <w:szCs w:val="14"/>
              </w:rPr>
            </w:pPr>
            <w:r w:rsidRPr="00576762">
              <w:rPr>
                <w:rFonts w:ascii="Arial" w:hAnsi="Arial" w:cs="Arial"/>
                <w:b/>
                <w:bCs/>
                <w:color w:val="000000"/>
                <w:sz w:val="14"/>
                <w:szCs w:val="14"/>
              </w:rPr>
              <w:t>TOTAL</w:t>
            </w:r>
          </w:p>
        </w:tc>
        <w:tc>
          <w:tcPr>
            <w:tcW w:w="850" w:type="dxa"/>
            <w:tcBorders>
              <w:top w:val="nil"/>
              <w:left w:val="nil"/>
              <w:bottom w:val="single" w:sz="4" w:space="0" w:color="auto"/>
              <w:right w:val="single" w:sz="4" w:space="0" w:color="auto"/>
            </w:tcBorders>
            <w:shd w:val="clear" w:color="auto" w:fill="auto"/>
            <w:noWrap/>
            <w:vAlign w:val="bottom"/>
            <w:hideMark/>
          </w:tcPr>
          <w:p w14:paraId="25015811" w14:textId="77777777" w:rsidR="000E28A0" w:rsidRPr="00576762" w:rsidRDefault="000E28A0" w:rsidP="007665FE">
            <w:pPr>
              <w:widowControl/>
              <w:jc w:val="right"/>
              <w:rPr>
                <w:rFonts w:ascii="Calibri" w:hAnsi="Calibri" w:cs="Calibri"/>
                <w:color w:val="000000"/>
                <w:sz w:val="14"/>
                <w:szCs w:val="14"/>
              </w:rPr>
            </w:pPr>
            <w:r w:rsidRPr="00576762">
              <w:rPr>
                <w:rFonts w:ascii="Calibri" w:hAnsi="Calibri" w:cs="Calibri"/>
                <w:color w:val="000000"/>
                <w:sz w:val="14"/>
                <w:szCs w:val="14"/>
              </w:rPr>
              <w:t>$147,320.00</w:t>
            </w:r>
          </w:p>
        </w:tc>
      </w:tr>
    </w:tbl>
    <w:p w14:paraId="2C72788F" w14:textId="77777777" w:rsidR="00AF64FE" w:rsidRPr="00190658" w:rsidRDefault="00AF64FE" w:rsidP="00AF64FE">
      <w:pPr>
        <w:jc w:val="both"/>
        <w:rPr>
          <w:rFonts w:ascii="Arial Narrow" w:eastAsia="Calibri" w:hAnsi="Arial Narrow" w:cs="Calibri"/>
        </w:rPr>
      </w:pPr>
    </w:p>
    <w:p w14:paraId="3C84128F" w14:textId="32CCF7A8" w:rsidR="00D71733" w:rsidRPr="003645C3" w:rsidRDefault="00D71733" w:rsidP="003645C3">
      <w:pPr>
        <w:jc w:val="both"/>
        <w:rPr>
          <w:rFonts w:ascii="Arial Narrow" w:eastAsia="Arial" w:hAnsi="Arial Narrow" w:cs="Calibri Light"/>
          <w:b/>
          <w:color w:val="000000"/>
        </w:rPr>
      </w:pPr>
      <w:bookmarkStart w:id="13" w:name="_heading=h.2et92p0" w:colFirst="0" w:colLast="0"/>
      <w:bookmarkEnd w:id="13"/>
      <w:r w:rsidRPr="00D71733">
        <w:rPr>
          <w:rFonts w:ascii="Arial Narrow" w:eastAsia="Arial" w:hAnsi="Arial Narrow" w:cs="Calibri Light"/>
          <w:b/>
        </w:rPr>
        <w:t xml:space="preserve">Segundo. </w:t>
      </w:r>
      <w:r w:rsidRPr="00D71733">
        <w:rPr>
          <w:rFonts w:ascii="Arial Narrow" w:eastAsia="Arial" w:hAnsi="Arial Narrow" w:cs="Calibri Light"/>
        </w:rPr>
        <w:t xml:space="preserve">En cumplimiento al </w:t>
      </w:r>
      <w:r>
        <w:rPr>
          <w:rFonts w:ascii="Arial Narrow" w:eastAsia="Arial" w:hAnsi="Arial Narrow" w:cs="Calibri Light"/>
        </w:rPr>
        <w:t>numeral</w:t>
      </w:r>
      <w:r w:rsidRPr="00D71733">
        <w:rPr>
          <w:rFonts w:ascii="Arial Narrow" w:eastAsia="Arial" w:hAnsi="Arial Narrow" w:cs="Calibri Light"/>
        </w:rPr>
        <w:t xml:space="preserve"> 1</w:t>
      </w:r>
      <w:r>
        <w:rPr>
          <w:rFonts w:ascii="Arial Narrow" w:eastAsia="Arial" w:hAnsi="Arial Narrow" w:cs="Calibri Light"/>
        </w:rPr>
        <w:t>8</w:t>
      </w:r>
      <w:r w:rsidRPr="00D71733">
        <w:rPr>
          <w:rFonts w:ascii="Arial Narrow" w:eastAsia="Arial" w:hAnsi="Arial Narrow" w:cs="Calibri Light"/>
        </w:rPr>
        <w:t xml:space="preserve"> de las </w:t>
      </w:r>
      <w:r w:rsidRPr="00D71733">
        <w:rPr>
          <w:rFonts w:ascii="Arial Narrow" w:eastAsia="Arial" w:hAnsi="Arial Narrow" w:cs="Calibri Light"/>
          <w:b/>
          <w:bCs/>
        </w:rPr>
        <w:t>BASES</w:t>
      </w:r>
      <w:r w:rsidRPr="00D71733">
        <w:rPr>
          <w:rFonts w:ascii="Arial Narrow" w:eastAsia="Arial" w:hAnsi="Arial Narrow" w:cs="Calibri Light"/>
        </w:rPr>
        <w:t xml:space="preserve"> de la </w:t>
      </w:r>
      <w:r w:rsidRPr="00D71733">
        <w:rPr>
          <w:rFonts w:ascii="Arial Narrow" w:eastAsia="Arial" w:hAnsi="Arial Narrow" w:cs="Calibri Light"/>
          <w:b/>
          <w:bCs/>
        </w:rPr>
        <w:t>LICITACIÓN</w:t>
      </w:r>
      <w:r w:rsidRPr="00D71733">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Pr>
          <w:rFonts w:ascii="Arial Narrow" w:eastAsia="Arial" w:hAnsi="Arial Narrow" w:cs="Calibri Light"/>
        </w:rPr>
        <w:t xml:space="preserve">el </w:t>
      </w:r>
      <w:r w:rsidRPr="00D71733">
        <w:rPr>
          <w:rFonts w:ascii="Arial Narrow" w:eastAsia="Calibri" w:hAnsi="Arial Narrow" w:cs="Calibri"/>
          <w:b/>
        </w:rPr>
        <w:t xml:space="preserve">PROVEEDOR </w:t>
      </w:r>
      <w:r w:rsidRPr="000E28A0">
        <w:rPr>
          <w:rFonts w:ascii="Arial Narrow" w:eastAsia="Calibri" w:hAnsi="Arial Narrow" w:cs="Calibri"/>
          <w:b/>
          <w:bCs/>
        </w:rPr>
        <w:t>310MED Aplicaciones Tecnológicas, S.A. de C.V</w:t>
      </w:r>
      <w:r w:rsidRPr="000E28A0">
        <w:rPr>
          <w:rFonts w:ascii="Arial Narrow" w:eastAsia="Calibri" w:hAnsi="Arial Narrow" w:cs="Calibri"/>
          <w:b/>
          <w:bCs/>
          <w:lang w:val="es-ES"/>
        </w:rPr>
        <w:t>.</w:t>
      </w:r>
      <w:r w:rsidRPr="00D71733">
        <w:rPr>
          <w:rFonts w:ascii="Arial Narrow" w:eastAsia="Arial" w:hAnsi="Arial Narrow" w:cs="Calibri Light"/>
          <w:b/>
          <w:bCs/>
        </w:rPr>
        <w:t xml:space="preserve">, </w:t>
      </w:r>
      <w:r w:rsidRPr="00D71733">
        <w:rPr>
          <w:rFonts w:ascii="Arial Narrow" w:eastAsia="Arial" w:hAnsi="Arial Narrow" w:cs="Calibri Light"/>
        </w:rPr>
        <w:t xml:space="preserve">tendrán que comparecer a la </w:t>
      </w:r>
      <w:r w:rsidRPr="00D71733">
        <w:rPr>
          <w:rFonts w:ascii="Arial Narrow" w:eastAsia="Arial" w:hAnsi="Arial Narrow" w:cs="Calibri Light"/>
          <w:b/>
          <w:bCs/>
        </w:rPr>
        <w:t>Dirección Jurídica del Organismo</w:t>
      </w:r>
      <w:r w:rsidRPr="00D71733">
        <w:rPr>
          <w:rFonts w:ascii="Arial Narrow" w:eastAsia="Arial" w:hAnsi="Arial Narrow" w:cs="Calibri Light"/>
        </w:rPr>
        <w:t xml:space="preserve"> </w:t>
      </w:r>
      <w:r w:rsidR="003645C3" w:rsidRPr="003645C3">
        <w:rPr>
          <w:rFonts w:ascii="Arial Narrow" w:eastAsia="Arial" w:hAnsi="Arial Narrow" w:cs="Calibri Light"/>
          <w:bCs/>
          <w:color w:val="000000"/>
        </w:rPr>
        <w:t xml:space="preserve">para la firma del </w:t>
      </w:r>
      <w:r w:rsidR="003645C3" w:rsidRPr="003645C3">
        <w:rPr>
          <w:rFonts w:ascii="Arial Narrow" w:eastAsia="Arial" w:hAnsi="Arial Narrow" w:cs="Calibri Light"/>
          <w:b/>
          <w:color w:val="000000"/>
        </w:rPr>
        <w:t>CONTRATO</w:t>
      </w:r>
      <w:r w:rsidR="003645C3" w:rsidRPr="003645C3">
        <w:rPr>
          <w:rFonts w:ascii="Arial Narrow" w:eastAsia="Arial" w:hAnsi="Arial Narrow" w:cs="Calibri Light"/>
          <w:bCs/>
          <w:color w:val="000000"/>
        </w:rPr>
        <w:t xml:space="preserve">, </w:t>
      </w:r>
      <w:bookmarkStart w:id="14" w:name="_Hlk53679177"/>
      <w:r w:rsidR="003645C3" w:rsidRPr="003645C3">
        <w:rPr>
          <w:rFonts w:ascii="Arial Narrow" w:eastAsia="Arial" w:hAnsi="Arial Narrow" w:cs="Calibri Light"/>
          <w:bCs/>
          <w:color w:val="000000"/>
        </w:rPr>
        <w:t xml:space="preserve">en un </w:t>
      </w:r>
      <w:bookmarkEnd w:id="14"/>
      <w:r w:rsidR="003645C3" w:rsidRPr="003645C3">
        <w:rPr>
          <w:rFonts w:ascii="Arial Narrow" w:eastAsia="Arial" w:hAnsi="Arial Narrow" w:cs="Calibri Light"/>
          <w:bCs/>
          <w:color w:val="000000"/>
        </w:rPr>
        <w:t>plazo de 1 a 5 días hábiles contados a partir de la fecha de la publicación y notificación del</w:t>
      </w:r>
      <w:r w:rsidR="003645C3" w:rsidRPr="003645C3">
        <w:rPr>
          <w:rFonts w:ascii="Arial Narrow" w:eastAsia="Arial" w:hAnsi="Arial Narrow" w:cs="Calibri Light"/>
          <w:b/>
          <w:color w:val="000000"/>
        </w:rPr>
        <w:t xml:space="preserve"> FALLO.</w:t>
      </w:r>
    </w:p>
    <w:p w14:paraId="31C8D90F" w14:textId="77777777" w:rsidR="00D71733" w:rsidRPr="00D71733" w:rsidRDefault="00D71733" w:rsidP="00D71733">
      <w:pPr>
        <w:ind w:left="284"/>
        <w:jc w:val="both"/>
        <w:rPr>
          <w:rFonts w:ascii="Arial Narrow" w:eastAsia="Arial" w:hAnsi="Arial Narrow" w:cs="Calibri Light"/>
        </w:rPr>
      </w:pPr>
    </w:p>
    <w:p w14:paraId="013BD784" w14:textId="03B4311E" w:rsidR="00D71733" w:rsidRPr="00D71733" w:rsidRDefault="00D71733" w:rsidP="00D71733">
      <w:pPr>
        <w:jc w:val="both"/>
        <w:rPr>
          <w:rFonts w:ascii="Arial Narrow" w:eastAsia="Arial" w:hAnsi="Arial Narrow" w:cs="Calibri Light"/>
        </w:rPr>
      </w:pPr>
      <w:r w:rsidRPr="00D71733">
        <w:rPr>
          <w:rFonts w:ascii="Arial Narrow" w:eastAsia="Arial" w:hAnsi="Arial Narrow" w:cs="Calibri Light"/>
        </w:rPr>
        <w:t xml:space="preserve">Así mismo, será requisito indispensable que </w:t>
      </w:r>
      <w:r w:rsidR="003645C3">
        <w:rPr>
          <w:rFonts w:ascii="Arial Narrow" w:eastAsia="Arial" w:hAnsi="Arial Narrow" w:cs="Calibri Light"/>
        </w:rPr>
        <w:t xml:space="preserve">el </w:t>
      </w:r>
      <w:r w:rsidR="003645C3" w:rsidRPr="00D71733">
        <w:rPr>
          <w:rFonts w:ascii="Arial Narrow" w:eastAsia="Calibri" w:hAnsi="Arial Narrow" w:cs="Calibri"/>
          <w:b/>
        </w:rPr>
        <w:t xml:space="preserve">PROVEEDOR </w:t>
      </w:r>
      <w:r w:rsidR="003645C3" w:rsidRPr="000E28A0">
        <w:rPr>
          <w:rFonts w:ascii="Arial Narrow" w:eastAsia="Calibri" w:hAnsi="Arial Narrow" w:cs="Calibri"/>
          <w:b/>
          <w:bCs/>
        </w:rPr>
        <w:t>310MED Aplicaciones Tecnológicas, S.A. de C.V</w:t>
      </w:r>
      <w:r w:rsidR="003645C3" w:rsidRPr="000E28A0">
        <w:rPr>
          <w:rFonts w:ascii="Arial Narrow" w:eastAsia="Calibri" w:hAnsi="Arial Narrow" w:cs="Calibri"/>
          <w:b/>
          <w:bCs/>
          <w:lang w:val="es-ES"/>
        </w:rPr>
        <w:t>.</w:t>
      </w:r>
      <w:r w:rsidR="003645C3">
        <w:rPr>
          <w:rFonts w:ascii="Arial Narrow" w:eastAsia="Calibri" w:hAnsi="Arial Narrow" w:cs="Calibri"/>
          <w:b/>
          <w:bCs/>
          <w:lang w:val="es-ES"/>
        </w:rPr>
        <w:t xml:space="preserve"> </w:t>
      </w:r>
      <w:r w:rsidRPr="00D71733">
        <w:rPr>
          <w:rFonts w:ascii="Arial Narrow" w:eastAsia="Arial" w:hAnsi="Arial Narrow" w:cs="Calibri Light"/>
        </w:rPr>
        <w:t>acredite</w:t>
      </w:r>
      <w:r w:rsidR="003645C3">
        <w:rPr>
          <w:rFonts w:ascii="Arial Narrow" w:eastAsia="Arial" w:hAnsi="Arial Narrow" w:cs="Calibri Light"/>
        </w:rPr>
        <w:t xml:space="preserve"> </w:t>
      </w:r>
      <w:r w:rsidRPr="00D71733">
        <w:rPr>
          <w:rFonts w:ascii="Arial Narrow" w:eastAsia="Arial" w:hAnsi="Arial Narrow" w:cs="Calibri Light"/>
        </w:rPr>
        <w:t xml:space="preserve">su registro, vigencia y actualización ante el </w:t>
      </w:r>
      <w:r w:rsidRPr="00D71733">
        <w:rPr>
          <w:rFonts w:ascii="Arial Narrow" w:eastAsia="Arial" w:hAnsi="Arial Narrow" w:cs="Calibri Light"/>
          <w:b/>
          <w:bCs/>
        </w:rPr>
        <w:t>Registro Estatal Único de Proveedores y Contratistas del Estado de Jalisco</w:t>
      </w:r>
      <w:r w:rsidRPr="00D71733">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D71733">
        <w:rPr>
          <w:rFonts w:ascii="Arial Narrow" w:eastAsia="Arial" w:hAnsi="Arial Narrow" w:cs="Calibri Light"/>
          <w:b/>
          <w:bCs/>
        </w:rPr>
        <w:t>REGLAMENTO</w:t>
      </w:r>
      <w:r w:rsidRPr="00D71733">
        <w:rPr>
          <w:rFonts w:ascii="Arial Narrow" w:eastAsia="Arial" w:hAnsi="Arial Narrow" w:cs="Calibri Light"/>
        </w:rPr>
        <w:t xml:space="preserve"> de la citada </w:t>
      </w:r>
      <w:r w:rsidRPr="00D71733">
        <w:rPr>
          <w:rFonts w:ascii="Arial Narrow" w:eastAsia="Arial" w:hAnsi="Arial Narrow" w:cs="Calibri Light"/>
          <w:b/>
          <w:bCs/>
        </w:rPr>
        <w:t>LEY</w:t>
      </w:r>
      <w:r w:rsidRPr="00D71733">
        <w:rPr>
          <w:rFonts w:ascii="Arial Narrow" w:eastAsia="Arial" w:hAnsi="Arial Narrow" w:cs="Calibri Light"/>
        </w:rPr>
        <w:t>.</w:t>
      </w:r>
    </w:p>
    <w:p w14:paraId="6FC785DE" w14:textId="77777777" w:rsidR="00D71733" w:rsidRPr="00D71733" w:rsidRDefault="00D71733" w:rsidP="00D71733">
      <w:pPr>
        <w:pStyle w:val="NormalWeb"/>
        <w:spacing w:before="0" w:beforeAutospacing="0"/>
        <w:ind w:right="79"/>
        <w:rPr>
          <w:rFonts w:ascii="Arial Narrow" w:hAnsi="Arial Narrow" w:cs="Calibri Light"/>
          <w:sz w:val="20"/>
          <w:szCs w:val="20"/>
        </w:rPr>
      </w:pPr>
      <w:r w:rsidRPr="00D71733">
        <w:rPr>
          <w:rFonts w:ascii="Arial Narrow" w:hAnsi="Arial Narrow" w:cs="Calibri Light"/>
          <w:sz w:val="20"/>
          <w:szCs w:val="20"/>
        </w:rPr>
        <w:t xml:space="preserve">  </w:t>
      </w:r>
    </w:p>
    <w:p w14:paraId="54678837" w14:textId="2E65684B" w:rsidR="00D71733" w:rsidRPr="00D71733" w:rsidRDefault="00D71733" w:rsidP="00D71733">
      <w:pPr>
        <w:pStyle w:val="NormalWeb"/>
        <w:spacing w:before="0" w:beforeAutospacing="0"/>
        <w:ind w:right="79"/>
        <w:rPr>
          <w:rFonts w:ascii="Arial Narrow" w:eastAsia="Arial" w:hAnsi="Arial Narrow" w:cs="Calibri Light"/>
          <w:sz w:val="20"/>
          <w:szCs w:val="20"/>
        </w:rPr>
      </w:pPr>
      <w:r w:rsidRPr="00D71733">
        <w:rPr>
          <w:rFonts w:ascii="Arial Narrow" w:eastAsia="Arial" w:hAnsi="Arial Narrow" w:cs="Calibri Light"/>
          <w:b/>
          <w:sz w:val="20"/>
          <w:szCs w:val="20"/>
        </w:rPr>
        <w:t>Tercero</w:t>
      </w:r>
      <w:r w:rsidRPr="00D71733">
        <w:rPr>
          <w:rFonts w:ascii="Arial Narrow" w:eastAsia="Arial" w:hAnsi="Arial Narrow" w:cs="Calibri Light"/>
          <w:sz w:val="20"/>
          <w:szCs w:val="20"/>
        </w:rPr>
        <w:t>. Apercíbase al</w:t>
      </w:r>
      <w:r w:rsidR="003645C3">
        <w:rPr>
          <w:rFonts w:ascii="Arial Narrow" w:eastAsia="Arial" w:hAnsi="Arial Narrow" w:cs="Calibri Light"/>
          <w:sz w:val="20"/>
          <w:szCs w:val="20"/>
        </w:rPr>
        <w:t xml:space="preserve"> </w:t>
      </w:r>
      <w:r w:rsidR="003645C3" w:rsidRPr="003645C3">
        <w:rPr>
          <w:rFonts w:ascii="Arial Narrow" w:eastAsia="Arial" w:hAnsi="Arial Narrow" w:cs="Calibri Light"/>
          <w:b/>
          <w:sz w:val="20"/>
          <w:szCs w:val="20"/>
        </w:rPr>
        <w:t xml:space="preserve">PROVEEDOR </w:t>
      </w:r>
      <w:r w:rsidR="003645C3" w:rsidRPr="003645C3">
        <w:rPr>
          <w:rFonts w:ascii="Arial Narrow" w:eastAsia="Arial" w:hAnsi="Arial Narrow" w:cs="Calibri Light"/>
          <w:b/>
          <w:bCs/>
          <w:sz w:val="20"/>
          <w:szCs w:val="20"/>
        </w:rPr>
        <w:t>310MED Aplicaciones</w:t>
      </w:r>
      <w:r w:rsidR="003645C3">
        <w:rPr>
          <w:rFonts w:ascii="Arial Narrow" w:eastAsia="Arial" w:hAnsi="Arial Narrow" w:cs="Calibri Light"/>
          <w:b/>
          <w:bCs/>
          <w:sz w:val="20"/>
          <w:szCs w:val="20"/>
        </w:rPr>
        <w:t xml:space="preserve"> </w:t>
      </w:r>
      <w:r w:rsidR="003645C3" w:rsidRPr="003645C3">
        <w:rPr>
          <w:rFonts w:ascii="Arial Narrow" w:eastAsia="Arial" w:hAnsi="Arial Narrow" w:cs="Calibri Light"/>
          <w:b/>
          <w:bCs/>
          <w:sz w:val="20"/>
          <w:szCs w:val="20"/>
        </w:rPr>
        <w:t>Tecnológicas, S.A. de C.V</w:t>
      </w:r>
      <w:r w:rsidR="003645C3" w:rsidRPr="003645C3">
        <w:rPr>
          <w:rFonts w:ascii="Arial Narrow" w:eastAsia="Arial" w:hAnsi="Arial Narrow" w:cs="Calibri Light"/>
          <w:b/>
          <w:bCs/>
          <w:sz w:val="20"/>
          <w:szCs w:val="20"/>
          <w:lang w:val="es-ES"/>
        </w:rPr>
        <w:t>.</w:t>
      </w:r>
      <w:r w:rsidR="003645C3">
        <w:rPr>
          <w:rFonts w:ascii="Arial Narrow" w:eastAsia="Arial" w:hAnsi="Arial Narrow" w:cs="Calibri Light"/>
          <w:b/>
          <w:bCs/>
          <w:sz w:val="20"/>
          <w:szCs w:val="20"/>
          <w:lang w:val="es-ES"/>
        </w:rPr>
        <w:t xml:space="preserve"> </w:t>
      </w:r>
      <w:r w:rsidRPr="00D71733">
        <w:rPr>
          <w:rFonts w:ascii="Arial Narrow" w:eastAsia="Arial" w:hAnsi="Arial Narrow" w:cs="Calibri Light"/>
          <w:sz w:val="20"/>
          <w:szCs w:val="20"/>
        </w:rPr>
        <w:t xml:space="preserve">que en caso de incumplimiento del </w:t>
      </w:r>
      <w:r w:rsidRPr="00D71733">
        <w:rPr>
          <w:rFonts w:ascii="Arial Narrow" w:eastAsia="Arial" w:hAnsi="Arial Narrow" w:cs="Calibri Light"/>
          <w:b/>
          <w:bCs/>
          <w:sz w:val="20"/>
          <w:szCs w:val="20"/>
        </w:rPr>
        <w:t>CONTRATO</w:t>
      </w:r>
      <w:r w:rsidRPr="00D71733">
        <w:rPr>
          <w:rFonts w:ascii="Arial Narrow" w:eastAsia="Arial" w:hAnsi="Arial Narrow" w:cs="Calibri Light"/>
          <w:sz w:val="20"/>
          <w:szCs w:val="20"/>
        </w:rPr>
        <w:t xml:space="preserve"> que se celebre a su favor, se harán efectivas las sanciones establecidas en el punto 2</w:t>
      </w:r>
      <w:r w:rsidR="003645C3">
        <w:rPr>
          <w:rFonts w:ascii="Arial Narrow" w:eastAsia="Arial" w:hAnsi="Arial Narrow" w:cs="Calibri Light"/>
          <w:sz w:val="20"/>
          <w:szCs w:val="20"/>
        </w:rPr>
        <w:t>2</w:t>
      </w:r>
      <w:r w:rsidRPr="00D71733">
        <w:rPr>
          <w:rFonts w:ascii="Arial Narrow" w:eastAsia="Arial" w:hAnsi="Arial Narrow" w:cs="Calibri Light"/>
          <w:sz w:val="20"/>
          <w:szCs w:val="20"/>
        </w:rPr>
        <w:t xml:space="preserve"> de las </w:t>
      </w:r>
      <w:r w:rsidRPr="00D71733">
        <w:rPr>
          <w:rFonts w:ascii="Arial Narrow" w:eastAsia="Arial" w:hAnsi="Arial Narrow" w:cs="Calibri Light"/>
          <w:b/>
          <w:bCs/>
          <w:sz w:val="20"/>
          <w:szCs w:val="20"/>
        </w:rPr>
        <w:t>BASES</w:t>
      </w:r>
      <w:r w:rsidRPr="00D71733">
        <w:rPr>
          <w:rFonts w:ascii="Arial Narrow" w:eastAsia="Arial" w:hAnsi="Arial Narrow" w:cs="Calibri Light"/>
          <w:sz w:val="20"/>
          <w:szCs w:val="20"/>
        </w:rPr>
        <w:t xml:space="preserve"> de la </w:t>
      </w:r>
      <w:sdt>
        <w:sdtPr>
          <w:rPr>
            <w:rFonts w:ascii="Arial Narrow" w:eastAsia="Arial" w:hAnsi="Arial Narrow" w:cs="Calibri Light"/>
            <w:b/>
            <w:bCs/>
            <w:spacing w:val="-6"/>
            <w:sz w:val="20"/>
            <w:szCs w:val="20"/>
            <w:lang w:val="es-ES"/>
          </w:rPr>
          <w:alias w:val="Asunto"/>
          <w:tag w:val=""/>
          <w:id w:val="-962269915"/>
          <w:placeholder>
            <w:docPart w:val="189034C0CC7C4A128198D871FCFCC7F7"/>
          </w:placeholder>
          <w:dataBinding w:prefixMappings="xmlns:ns0='http://purl.org/dc/elements/1.1/' xmlns:ns1='http://schemas.openxmlformats.org/package/2006/metadata/core-properties' " w:xpath="/ns1:coreProperties[1]/ns0:subject[1]" w:storeItemID="{6C3C8BC8-F283-45AE-878A-BAB7291924A1}"/>
          <w:text/>
        </w:sdtPr>
        <w:sdtContent>
          <w:r w:rsidRPr="00D71733">
            <w:rPr>
              <w:rFonts w:ascii="Arial Narrow" w:eastAsia="Arial" w:hAnsi="Arial Narrow" w:cs="Calibri Light"/>
              <w:b/>
              <w:bCs/>
              <w:spacing w:val="-6"/>
              <w:sz w:val="20"/>
              <w:szCs w:val="20"/>
              <w:lang w:val="es-ES"/>
            </w:rPr>
            <w:t>LICITACIÓN PÚBLICA LOCAL LSCC-003-2022</w:t>
          </w:r>
        </w:sdtContent>
      </w:sdt>
      <w:r w:rsidRPr="00D71733">
        <w:rPr>
          <w:rFonts w:ascii="Arial Narrow" w:eastAsia="Arial" w:hAnsi="Arial Narrow" w:cs="Calibri Light"/>
          <w:spacing w:val="-6"/>
          <w:sz w:val="20"/>
          <w:szCs w:val="20"/>
          <w:lang w:val="es-ES"/>
        </w:rPr>
        <w:t xml:space="preserve">, para la contratación del </w:t>
      </w:r>
      <w:sdt>
        <w:sdtPr>
          <w:rPr>
            <w:rFonts w:ascii="Arial Narrow" w:eastAsia="Arial" w:hAnsi="Arial Narrow" w:cs="Calibri Light"/>
            <w:b/>
            <w:bCs/>
            <w:spacing w:val="1"/>
            <w:sz w:val="20"/>
            <w:szCs w:val="20"/>
          </w:rPr>
          <w:alias w:val="Categoría"/>
          <w:tag w:val=""/>
          <w:id w:val="334656024"/>
          <w:placeholder>
            <w:docPart w:val="53E089CFD61741E883B21ACDD38ACF70"/>
          </w:placeholder>
          <w:dataBinding w:prefixMappings="xmlns:ns0='http://purl.org/dc/elements/1.1/' xmlns:ns1='http://schemas.openxmlformats.org/package/2006/metadata/core-properties' " w:xpath="/ns1:coreProperties[1]/ns1:category[1]" w:storeItemID="{6C3C8BC8-F283-45AE-878A-BAB7291924A1}"/>
          <w:text/>
        </w:sdtPr>
        <w:sdtContent>
          <w:r w:rsidRPr="00D71733">
            <w:rPr>
              <w:rFonts w:ascii="Arial Narrow" w:eastAsia="Arial" w:hAnsi="Arial Narrow" w:cs="Calibri Light"/>
              <w:b/>
              <w:bCs/>
              <w:spacing w:val="1"/>
              <w:sz w:val="20"/>
              <w:szCs w:val="20"/>
            </w:rPr>
            <w:t>“SERVICIO DE MANTENIMIENTO CORRECTIVO PARA AUTOCLAVE DE VAPOR AUTOGENERABLE”</w:t>
          </w:r>
        </w:sdtContent>
      </w:sdt>
      <w:r w:rsidRPr="00D71733">
        <w:rPr>
          <w:rFonts w:ascii="Arial Narrow" w:eastAsia="Arial" w:hAnsi="Arial Narrow" w:cs="Calibri Light"/>
          <w:sz w:val="20"/>
          <w:szCs w:val="20"/>
        </w:rPr>
        <w:t xml:space="preserve">, así como las previstas por la Ley de Compras Gubernamentales, Enajenaciones y Contratación de Servicios del Estado de Jalisco y sus Municipios. </w:t>
      </w:r>
    </w:p>
    <w:p w14:paraId="22E18105" w14:textId="77777777" w:rsidR="00D71733" w:rsidRPr="00D71733" w:rsidRDefault="00D71733" w:rsidP="00D71733">
      <w:pPr>
        <w:pStyle w:val="NormalWeb"/>
        <w:spacing w:before="0" w:beforeAutospacing="0"/>
        <w:ind w:left="284" w:right="79"/>
        <w:rPr>
          <w:rFonts w:ascii="Arial Narrow" w:eastAsia="Arial" w:hAnsi="Arial Narrow" w:cs="Calibri Light"/>
          <w:sz w:val="20"/>
          <w:szCs w:val="20"/>
        </w:rPr>
      </w:pPr>
    </w:p>
    <w:p w14:paraId="401F6AE4" w14:textId="57FF9998" w:rsidR="00D71733" w:rsidRPr="00D71733" w:rsidRDefault="00D71733" w:rsidP="00D71733">
      <w:pPr>
        <w:pStyle w:val="NormalWeb"/>
        <w:spacing w:before="0" w:beforeAutospacing="0"/>
        <w:ind w:right="79"/>
        <w:rPr>
          <w:rFonts w:ascii="Arial Narrow" w:eastAsia="Arial" w:hAnsi="Arial Narrow" w:cs="Calibri Light"/>
          <w:b/>
          <w:sz w:val="20"/>
          <w:szCs w:val="20"/>
        </w:rPr>
      </w:pPr>
      <w:r w:rsidRPr="00D71733">
        <w:rPr>
          <w:rFonts w:ascii="Arial Narrow" w:eastAsia="Arial" w:hAnsi="Arial Narrow" w:cs="Calibri Light"/>
          <w:b/>
          <w:sz w:val="20"/>
          <w:szCs w:val="20"/>
        </w:rPr>
        <w:t xml:space="preserve">Cuarto. </w:t>
      </w:r>
      <w:r w:rsidRPr="00D71733">
        <w:rPr>
          <w:rFonts w:ascii="Arial Narrow" w:eastAsia="Arial" w:hAnsi="Arial Narrow" w:cs="Calibri Light"/>
          <w:sz w:val="20"/>
          <w:szCs w:val="20"/>
        </w:rPr>
        <w:t xml:space="preserve">Notifíquese </w:t>
      </w:r>
      <w:r w:rsidR="003645C3" w:rsidRPr="00D71733">
        <w:rPr>
          <w:rFonts w:ascii="Arial Narrow" w:eastAsia="Arial" w:hAnsi="Arial Narrow" w:cs="Calibri Light"/>
          <w:sz w:val="20"/>
          <w:szCs w:val="20"/>
        </w:rPr>
        <w:t>al</w:t>
      </w:r>
      <w:r w:rsidR="003645C3">
        <w:rPr>
          <w:rFonts w:ascii="Arial Narrow" w:eastAsia="Arial" w:hAnsi="Arial Narrow" w:cs="Calibri Light"/>
          <w:sz w:val="20"/>
          <w:szCs w:val="20"/>
        </w:rPr>
        <w:t xml:space="preserve"> </w:t>
      </w:r>
      <w:r w:rsidR="003645C3" w:rsidRPr="003645C3">
        <w:rPr>
          <w:rFonts w:ascii="Arial Narrow" w:eastAsia="Arial" w:hAnsi="Arial Narrow" w:cs="Calibri Light"/>
          <w:b/>
          <w:sz w:val="20"/>
          <w:szCs w:val="20"/>
        </w:rPr>
        <w:t xml:space="preserve">PROVEEDOR </w:t>
      </w:r>
      <w:r w:rsidR="003645C3" w:rsidRPr="003645C3">
        <w:rPr>
          <w:rFonts w:ascii="Arial Narrow" w:eastAsia="Arial" w:hAnsi="Arial Narrow" w:cs="Calibri Light"/>
          <w:b/>
          <w:bCs/>
          <w:sz w:val="20"/>
          <w:szCs w:val="20"/>
        </w:rPr>
        <w:t xml:space="preserve">310MED </w:t>
      </w:r>
      <w:r w:rsidR="003645C3" w:rsidRPr="003645C3">
        <w:rPr>
          <w:rFonts w:ascii="Arial Narrow" w:eastAsia="Arial" w:hAnsi="Arial Narrow" w:cs="Calibri Light"/>
          <w:b/>
          <w:bCs/>
          <w:sz w:val="20"/>
          <w:szCs w:val="20"/>
        </w:rPr>
        <w:t>Aplicaciones</w:t>
      </w:r>
      <w:r w:rsidR="003645C3">
        <w:rPr>
          <w:rFonts w:ascii="Arial Narrow" w:eastAsia="Arial" w:hAnsi="Arial Narrow" w:cs="Calibri Light"/>
          <w:b/>
          <w:bCs/>
          <w:sz w:val="20"/>
          <w:szCs w:val="20"/>
        </w:rPr>
        <w:t xml:space="preserve"> </w:t>
      </w:r>
      <w:r w:rsidR="003645C3" w:rsidRPr="003645C3">
        <w:rPr>
          <w:rFonts w:ascii="Arial Narrow" w:eastAsia="Arial" w:hAnsi="Arial Narrow" w:cs="Calibri Light"/>
          <w:b/>
          <w:bCs/>
          <w:sz w:val="20"/>
          <w:szCs w:val="20"/>
        </w:rPr>
        <w:t>Tecnológicas</w:t>
      </w:r>
      <w:r w:rsidR="003645C3" w:rsidRPr="003645C3">
        <w:rPr>
          <w:rFonts w:ascii="Arial Narrow" w:eastAsia="Arial" w:hAnsi="Arial Narrow" w:cs="Calibri Light"/>
          <w:b/>
          <w:bCs/>
          <w:sz w:val="20"/>
          <w:szCs w:val="20"/>
        </w:rPr>
        <w:t>, S.A. de C.V</w:t>
      </w:r>
      <w:r w:rsidR="003645C3" w:rsidRPr="003645C3">
        <w:rPr>
          <w:rFonts w:ascii="Arial Narrow" w:eastAsia="Arial" w:hAnsi="Arial Narrow" w:cs="Calibri Light"/>
          <w:b/>
          <w:bCs/>
          <w:sz w:val="20"/>
          <w:szCs w:val="20"/>
          <w:lang w:val="es-ES"/>
        </w:rPr>
        <w:t>.</w:t>
      </w:r>
      <w:r w:rsidR="003645C3">
        <w:rPr>
          <w:rFonts w:ascii="Arial Narrow" w:eastAsia="Arial" w:hAnsi="Arial Narrow" w:cs="Calibri Light"/>
          <w:b/>
          <w:bCs/>
          <w:sz w:val="20"/>
          <w:szCs w:val="20"/>
          <w:lang w:val="es-ES"/>
        </w:rPr>
        <w:t xml:space="preserve"> </w:t>
      </w:r>
      <w:r w:rsidRPr="00D71733">
        <w:rPr>
          <w:rFonts w:ascii="Arial Narrow" w:hAnsi="Arial Narrow" w:cstheme="majorHAnsi"/>
          <w:b/>
          <w:bCs/>
          <w:sz w:val="20"/>
          <w:szCs w:val="20"/>
        </w:rPr>
        <w:t xml:space="preserve"> </w:t>
      </w:r>
      <w:r w:rsidRPr="00D71733">
        <w:rPr>
          <w:rFonts w:ascii="Arial Narrow" w:eastAsia="Arial" w:hAnsi="Arial Narrow" w:cs="Calibri Light"/>
          <w:sz w:val="20"/>
          <w:szCs w:val="20"/>
        </w:rPr>
        <w:t xml:space="preserve">para que, en un término de 03 días hábiles </w:t>
      </w:r>
      <w:r w:rsidRPr="00D71733">
        <w:rPr>
          <w:rFonts w:ascii="Arial Narrow" w:eastAsia="Arial" w:hAnsi="Arial Narrow" w:cs="Calibri Light"/>
          <w:color w:val="000000"/>
          <w:sz w:val="20"/>
          <w:szCs w:val="20"/>
        </w:rPr>
        <w:t>posteriores a la Emisión y Publicación de la presente Acta</w:t>
      </w:r>
      <w:r w:rsidRPr="00D71733">
        <w:rPr>
          <w:rFonts w:ascii="Arial Narrow" w:eastAsia="Arial" w:hAnsi="Arial Narrow" w:cs="Calibri Light"/>
          <w:sz w:val="20"/>
          <w:szCs w:val="20"/>
        </w:rPr>
        <w:t>, entregue la garantía de cumplimiento, de conformidad con lo señalado en el numeral 2</w:t>
      </w:r>
      <w:r w:rsidR="003645C3">
        <w:rPr>
          <w:rFonts w:ascii="Arial Narrow" w:eastAsia="Arial" w:hAnsi="Arial Narrow" w:cs="Calibri Light"/>
          <w:sz w:val="20"/>
          <w:szCs w:val="20"/>
        </w:rPr>
        <w:t>1</w:t>
      </w:r>
      <w:r w:rsidRPr="00D71733">
        <w:rPr>
          <w:rFonts w:ascii="Arial Narrow" w:eastAsia="Arial" w:hAnsi="Arial Narrow" w:cs="Calibri Light"/>
          <w:sz w:val="20"/>
          <w:szCs w:val="20"/>
        </w:rPr>
        <w:t xml:space="preserve"> de las </w:t>
      </w:r>
      <w:r w:rsidRPr="00D71733">
        <w:rPr>
          <w:rFonts w:ascii="Arial Narrow" w:eastAsia="Arial" w:hAnsi="Arial Narrow" w:cs="Calibri Light"/>
          <w:b/>
          <w:bCs/>
          <w:sz w:val="20"/>
          <w:szCs w:val="20"/>
        </w:rPr>
        <w:t xml:space="preserve">BASES, </w:t>
      </w:r>
      <w:r w:rsidRPr="00D71733">
        <w:rPr>
          <w:rFonts w:ascii="Arial Narrow" w:eastAsia="Arial" w:hAnsi="Arial Narrow" w:cs="Calibri Light"/>
          <w:sz w:val="20"/>
          <w:szCs w:val="20"/>
        </w:rPr>
        <w:t xml:space="preserve">que rigen el presente </w:t>
      </w:r>
      <w:r w:rsidRPr="00D71733">
        <w:rPr>
          <w:rFonts w:ascii="Arial Narrow" w:eastAsia="Arial" w:hAnsi="Arial Narrow" w:cs="Calibri Light"/>
          <w:b/>
          <w:bCs/>
          <w:sz w:val="20"/>
          <w:szCs w:val="20"/>
        </w:rPr>
        <w:t>PROCEDIMIENTO DE CONTRATACIÓN</w:t>
      </w:r>
      <w:r w:rsidRPr="00D71733">
        <w:rPr>
          <w:rFonts w:ascii="Arial Narrow" w:eastAsia="Arial" w:hAnsi="Arial Narrow" w:cs="Calibri Light"/>
          <w:b/>
          <w:sz w:val="20"/>
          <w:szCs w:val="20"/>
        </w:rPr>
        <w:t>.</w:t>
      </w:r>
    </w:p>
    <w:p w14:paraId="52289D0C" w14:textId="77777777" w:rsidR="00D71733" w:rsidRPr="00D71733" w:rsidRDefault="00D71733" w:rsidP="003645C3">
      <w:pPr>
        <w:pStyle w:val="Standard"/>
        <w:spacing w:after="0"/>
        <w:ind w:right="85"/>
        <w:jc w:val="both"/>
        <w:rPr>
          <w:rFonts w:ascii="Arial Narrow" w:hAnsi="Arial Narrow" w:cs="Calibri Light"/>
        </w:rPr>
      </w:pPr>
    </w:p>
    <w:p w14:paraId="2A55163C" w14:textId="2B5ACD85" w:rsidR="00391B03" w:rsidRDefault="00D71733" w:rsidP="00D71733">
      <w:pPr>
        <w:pStyle w:val="NormalWeb"/>
        <w:spacing w:before="0" w:beforeAutospacing="0"/>
        <w:ind w:right="91"/>
        <w:rPr>
          <w:rFonts w:ascii="Arial Narrow" w:eastAsia="Arial" w:hAnsi="Arial Narrow" w:cs="Calibri Light"/>
          <w:sz w:val="20"/>
          <w:szCs w:val="20"/>
        </w:rPr>
      </w:pPr>
      <w:r w:rsidRPr="00D71733">
        <w:rPr>
          <w:rFonts w:ascii="Arial Narrow" w:eastAsia="Arial" w:hAnsi="Arial Narrow" w:cs="Calibri Light"/>
          <w:b/>
          <w:sz w:val="20"/>
          <w:szCs w:val="20"/>
        </w:rPr>
        <w:t xml:space="preserve">Quinto. </w:t>
      </w:r>
      <w:r w:rsidRPr="00D71733">
        <w:rPr>
          <w:rFonts w:ascii="Arial Narrow" w:eastAsia="Arial" w:hAnsi="Arial Narrow" w:cs="Calibri Light"/>
          <w:sz w:val="20"/>
          <w:szCs w:val="20"/>
        </w:rPr>
        <w:t xml:space="preserve">El </w:t>
      </w:r>
      <w:r w:rsidRPr="00D71733">
        <w:rPr>
          <w:rFonts w:ascii="Arial Narrow" w:eastAsia="Arial" w:hAnsi="Arial Narrow" w:cs="Calibri Light"/>
          <w:b/>
          <w:bCs/>
          <w:sz w:val="20"/>
          <w:szCs w:val="20"/>
        </w:rPr>
        <w:t>CONTRATO</w:t>
      </w:r>
      <w:r w:rsidRPr="00D71733">
        <w:rPr>
          <w:rFonts w:ascii="Arial Narrow" w:eastAsia="Arial" w:hAnsi="Arial Narrow" w:cs="Calibri Light"/>
          <w:sz w:val="20"/>
          <w:szCs w:val="20"/>
        </w:rPr>
        <w:t xml:space="preserve"> a celebrarse con </w:t>
      </w:r>
      <w:r w:rsidR="00391B03">
        <w:rPr>
          <w:rFonts w:ascii="Arial Narrow" w:eastAsia="Arial" w:hAnsi="Arial Narrow" w:cs="Calibri Light"/>
          <w:sz w:val="20"/>
          <w:szCs w:val="20"/>
        </w:rPr>
        <w:t xml:space="preserve">el </w:t>
      </w:r>
      <w:r w:rsidR="00391B03" w:rsidRPr="00391B03">
        <w:rPr>
          <w:rFonts w:ascii="Arial Narrow" w:eastAsia="Arial" w:hAnsi="Arial Narrow" w:cs="Calibri Light"/>
          <w:b/>
          <w:sz w:val="20"/>
          <w:szCs w:val="20"/>
        </w:rPr>
        <w:t xml:space="preserve">PROVEEDOR </w:t>
      </w:r>
      <w:r w:rsidR="00391B03" w:rsidRPr="00391B03">
        <w:rPr>
          <w:rFonts w:ascii="Arial Narrow" w:eastAsia="Arial" w:hAnsi="Arial Narrow" w:cs="Calibri Light"/>
          <w:b/>
          <w:bCs/>
          <w:sz w:val="20"/>
          <w:szCs w:val="20"/>
        </w:rPr>
        <w:t>310MED Aplicaciones Tecnológicas, S.A. de C.V</w:t>
      </w:r>
      <w:r w:rsidR="00391B03" w:rsidRPr="00391B03">
        <w:rPr>
          <w:rFonts w:ascii="Arial Narrow" w:eastAsia="Arial" w:hAnsi="Arial Narrow" w:cs="Calibri Light"/>
          <w:b/>
          <w:bCs/>
          <w:sz w:val="20"/>
          <w:szCs w:val="20"/>
          <w:lang w:val="es-ES"/>
        </w:rPr>
        <w:t xml:space="preserve">. </w:t>
      </w:r>
      <w:r w:rsidRPr="00D71733">
        <w:rPr>
          <w:rFonts w:ascii="Arial Narrow" w:eastAsia="Arial" w:hAnsi="Arial Narrow" w:cs="Calibri Light"/>
          <w:sz w:val="20"/>
          <w:szCs w:val="20"/>
        </w:rPr>
        <w:t xml:space="preserve"> </w:t>
      </w:r>
      <w:r w:rsidR="00391B03" w:rsidRPr="00391B03">
        <w:rPr>
          <w:rFonts w:ascii="Arial Narrow" w:eastAsia="Arial" w:hAnsi="Arial Narrow" w:cs="Calibri Light"/>
          <w:sz w:val="20"/>
          <w:szCs w:val="20"/>
        </w:rPr>
        <w:t xml:space="preserve">tendrá una vigencia que </w:t>
      </w:r>
      <w:r w:rsidR="00391B03" w:rsidRPr="00391B03">
        <w:rPr>
          <w:rFonts w:ascii="Arial Narrow" w:eastAsia="Arial" w:hAnsi="Arial Narrow" w:cs="Calibri Light"/>
          <w:sz w:val="20"/>
          <w:szCs w:val="20"/>
        </w:rPr>
        <w:t>iniciará</w:t>
      </w:r>
      <w:r w:rsidR="00391B03" w:rsidRPr="00391B03">
        <w:rPr>
          <w:rFonts w:ascii="Arial Narrow" w:eastAsia="Arial" w:hAnsi="Arial Narrow" w:cs="Calibri Light"/>
          <w:sz w:val="20"/>
          <w:szCs w:val="20"/>
        </w:rPr>
        <w:t xml:space="preserve"> a partir de la emisión y publicación del </w:t>
      </w:r>
      <w:r w:rsidR="00391B03" w:rsidRPr="00391B03">
        <w:rPr>
          <w:rFonts w:ascii="Arial Narrow" w:eastAsia="Arial" w:hAnsi="Arial Narrow" w:cs="Calibri Light"/>
          <w:b/>
          <w:bCs/>
          <w:sz w:val="20"/>
          <w:szCs w:val="20"/>
        </w:rPr>
        <w:t>FALLO</w:t>
      </w:r>
      <w:r w:rsidR="00391B03" w:rsidRPr="00391B03">
        <w:rPr>
          <w:rFonts w:ascii="Arial Narrow" w:eastAsia="Arial" w:hAnsi="Arial Narrow" w:cs="Calibri Light"/>
          <w:sz w:val="20"/>
          <w:szCs w:val="20"/>
        </w:rPr>
        <w:t xml:space="preserve"> y hasta el 31 de diciembre del 2022</w:t>
      </w:r>
      <w:r w:rsidRPr="00D71733">
        <w:rPr>
          <w:rFonts w:ascii="Arial Narrow" w:eastAsia="Arial" w:hAnsi="Arial Narrow" w:cs="Calibri Light"/>
          <w:sz w:val="20"/>
          <w:szCs w:val="20"/>
        </w:rPr>
        <w:t xml:space="preserve">, de acuerdo con el </w:t>
      </w:r>
      <w:r w:rsidR="00391B03">
        <w:rPr>
          <w:rFonts w:ascii="Arial Narrow" w:eastAsia="Arial" w:hAnsi="Arial Narrow" w:cs="Calibri Light"/>
          <w:sz w:val="20"/>
          <w:szCs w:val="20"/>
        </w:rPr>
        <w:t xml:space="preserve">numeral </w:t>
      </w:r>
      <w:r w:rsidR="00391B03" w:rsidRPr="00391B03">
        <w:rPr>
          <w:rFonts w:ascii="Arial Narrow" w:eastAsia="Arial" w:hAnsi="Arial Narrow" w:cs="Calibri Light"/>
          <w:b/>
          <w:bCs/>
          <w:sz w:val="20"/>
          <w:szCs w:val="20"/>
        </w:rPr>
        <w:t>19</w:t>
      </w:r>
      <w:r w:rsidRPr="00391B03">
        <w:rPr>
          <w:rFonts w:ascii="Arial Narrow" w:eastAsia="Arial" w:hAnsi="Arial Narrow" w:cs="Calibri Light"/>
          <w:b/>
          <w:bCs/>
          <w:sz w:val="20"/>
          <w:szCs w:val="20"/>
        </w:rPr>
        <w:t>.</w:t>
      </w:r>
      <w:r w:rsidRPr="00D71733">
        <w:rPr>
          <w:rFonts w:ascii="Arial Narrow" w:eastAsia="Arial" w:hAnsi="Arial Narrow" w:cs="Calibri Light"/>
          <w:b/>
          <w:bCs/>
          <w:sz w:val="20"/>
          <w:szCs w:val="20"/>
        </w:rPr>
        <w:t xml:space="preserve"> VIGENCIA DEL CONTRATO</w:t>
      </w:r>
      <w:r w:rsidRPr="00D71733">
        <w:rPr>
          <w:rFonts w:ascii="Arial Narrow" w:eastAsia="Arial" w:hAnsi="Arial Narrow" w:cs="Calibri Light"/>
          <w:sz w:val="20"/>
          <w:szCs w:val="20"/>
        </w:rPr>
        <w:t xml:space="preserve"> de las </w:t>
      </w:r>
      <w:r w:rsidRPr="00D71733">
        <w:rPr>
          <w:rFonts w:ascii="Arial Narrow" w:eastAsia="Arial" w:hAnsi="Arial Narrow" w:cs="Calibri Light"/>
          <w:b/>
          <w:bCs/>
          <w:sz w:val="20"/>
          <w:szCs w:val="20"/>
        </w:rPr>
        <w:t>BASES</w:t>
      </w:r>
      <w:r w:rsidRPr="00D71733">
        <w:rPr>
          <w:rFonts w:ascii="Arial Narrow" w:eastAsia="Arial" w:hAnsi="Arial Narrow" w:cs="Calibri Light"/>
          <w:sz w:val="20"/>
          <w:szCs w:val="20"/>
        </w:rPr>
        <w:t xml:space="preserve">. </w:t>
      </w:r>
    </w:p>
    <w:p w14:paraId="2624D5BF" w14:textId="77777777" w:rsidR="00391B03" w:rsidRDefault="00391B03" w:rsidP="00D71733">
      <w:pPr>
        <w:pStyle w:val="NormalWeb"/>
        <w:spacing w:before="0" w:beforeAutospacing="0"/>
        <w:ind w:right="91"/>
        <w:rPr>
          <w:rFonts w:ascii="Arial Narrow" w:eastAsia="Arial" w:hAnsi="Arial Narrow" w:cs="Calibri Light"/>
          <w:sz w:val="20"/>
          <w:szCs w:val="20"/>
        </w:rPr>
      </w:pPr>
    </w:p>
    <w:p w14:paraId="7B1DB0EB" w14:textId="1D42C8FA" w:rsidR="00D71733" w:rsidRPr="00D71733" w:rsidRDefault="00D71733" w:rsidP="00D71733">
      <w:pPr>
        <w:pStyle w:val="NormalWeb"/>
        <w:spacing w:before="0" w:beforeAutospacing="0"/>
        <w:ind w:right="91"/>
        <w:rPr>
          <w:rFonts w:ascii="Arial Narrow" w:eastAsia="Arial" w:hAnsi="Arial Narrow" w:cs="Calibri Light"/>
          <w:sz w:val="20"/>
          <w:szCs w:val="20"/>
        </w:rPr>
      </w:pPr>
      <w:r w:rsidRPr="00D71733">
        <w:rPr>
          <w:rFonts w:ascii="Arial Narrow" w:eastAsia="Arial" w:hAnsi="Arial Narrow" w:cs="Calibri Light"/>
          <w:sz w:val="20"/>
          <w:szCs w:val="20"/>
        </w:rPr>
        <w:t xml:space="preserve">Lo anterior de conformidad con el artículo 83 de la Ley de Compras Gubernamentales, Enajenaciones y Contratación de Servicios del Estado de Jalisco y sus Municipios, y el artículo 104 del </w:t>
      </w:r>
      <w:r w:rsidRPr="00D71733">
        <w:rPr>
          <w:rFonts w:ascii="Arial Narrow" w:eastAsia="Arial" w:hAnsi="Arial Narrow" w:cs="Calibri Light"/>
          <w:b/>
          <w:bCs/>
          <w:sz w:val="20"/>
          <w:szCs w:val="20"/>
        </w:rPr>
        <w:t>REGLAMENTO</w:t>
      </w:r>
      <w:r w:rsidRPr="00D71733">
        <w:rPr>
          <w:rFonts w:ascii="Arial Narrow" w:eastAsia="Arial" w:hAnsi="Arial Narrow" w:cs="Calibri Light"/>
          <w:sz w:val="20"/>
          <w:szCs w:val="20"/>
        </w:rPr>
        <w:t xml:space="preserve"> de la citada </w:t>
      </w:r>
      <w:r w:rsidRPr="00D71733">
        <w:rPr>
          <w:rFonts w:ascii="Arial Narrow" w:eastAsia="Arial" w:hAnsi="Arial Narrow" w:cs="Calibri Light"/>
          <w:b/>
          <w:bCs/>
          <w:sz w:val="20"/>
          <w:szCs w:val="20"/>
        </w:rPr>
        <w:t>LEY</w:t>
      </w:r>
      <w:r w:rsidRPr="00D71733">
        <w:rPr>
          <w:rFonts w:ascii="Arial Narrow" w:eastAsia="Arial" w:hAnsi="Arial Narrow" w:cs="Calibri Light"/>
          <w:sz w:val="20"/>
          <w:szCs w:val="20"/>
        </w:rPr>
        <w:t>.</w:t>
      </w:r>
    </w:p>
    <w:p w14:paraId="3D19263A" w14:textId="77777777" w:rsidR="00D71733" w:rsidRPr="00D71733" w:rsidRDefault="00D71733" w:rsidP="00D71733">
      <w:pPr>
        <w:pStyle w:val="NormalWeb"/>
        <w:spacing w:before="0" w:beforeAutospacing="0"/>
        <w:ind w:left="284" w:right="91"/>
        <w:rPr>
          <w:rFonts w:ascii="Arial Narrow" w:eastAsia="Arial" w:hAnsi="Arial Narrow" w:cs="Calibri Light"/>
          <w:sz w:val="20"/>
          <w:szCs w:val="20"/>
        </w:rPr>
      </w:pPr>
    </w:p>
    <w:p w14:paraId="05889422" w14:textId="33B8AE14" w:rsidR="00D71733" w:rsidRPr="00D71733" w:rsidRDefault="00D71733" w:rsidP="00D71733">
      <w:pPr>
        <w:pStyle w:val="Standard"/>
        <w:ind w:right="84"/>
        <w:jc w:val="both"/>
        <w:rPr>
          <w:rFonts w:ascii="Arial Narrow" w:hAnsi="Arial Narrow" w:cs="Calibri Light"/>
        </w:rPr>
      </w:pPr>
      <w:r w:rsidRPr="00D71733">
        <w:rPr>
          <w:rFonts w:ascii="Arial Narrow" w:eastAsia="Arial" w:hAnsi="Arial Narrow" w:cs="Calibri Light"/>
          <w:b/>
          <w:bCs/>
        </w:rPr>
        <w:t>S</w:t>
      </w:r>
      <w:r w:rsidR="00391B03">
        <w:rPr>
          <w:rFonts w:ascii="Arial Narrow" w:eastAsia="Arial" w:hAnsi="Arial Narrow" w:cs="Calibri Light"/>
          <w:b/>
          <w:bCs/>
        </w:rPr>
        <w:t>exto</w:t>
      </w:r>
      <w:r w:rsidRPr="00D71733">
        <w:rPr>
          <w:rFonts w:ascii="Arial Narrow" w:eastAsia="Arial" w:hAnsi="Arial Narrow" w:cs="Calibri Light"/>
          <w:b/>
          <w:bCs/>
        </w:rPr>
        <w:t>.</w:t>
      </w:r>
      <w:r w:rsidRPr="00D71733">
        <w:rPr>
          <w:rFonts w:ascii="Arial Narrow" w:eastAsia="Arial" w:hAnsi="Arial Narrow" w:cs="Calibri Light"/>
        </w:rPr>
        <w:t xml:space="preserve"> Notifíquese la presente resolución a los </w:t>
      </w:r>
      <w:r w:rsidRPr="00D71733">
        <w:rPr>
          <w:rFonts w:ascii="Arial Narrow" w:eastAsia="Arial" w:hAnsi="Arial Narrow" w:cs="Calibri Light"/>
          <w:b/>
          <w:bCs/>
        </w:rPr>
        <w:t xml:space="preserve">PROVEEDORES </w:t>
      </w:r>
      <w:r w:rsidRPr="00D71733">
        <w:rPr>
          <w:rFonts w:ascii="Arial Narrow" w:eastAsia="Arial" w:hAnsi="Arial Narrow" w:cs="Calibri Light"/>
        </w:rPr>
        <w:t>en los términos establecidos en el punto 1</w:t>
      </w:r>
      <w:r w:rsidR="00A412E4">
        <w:rPr>
          <w:rFonts w:ascii="Arial Narrow" w:eastAsia="Arial" w:hAnsi="Arial Narrow" w:cs="Calibri Light"/>
        </w:rPr>
        <w:t>6</w:t>
      </w:r>
      <w:r w:rsidRPr="00D71733">
        <w:rPr>
          <w:rFonts w:ascii="Arial Narrow" w:eastAsia="Arial" w:hAnsi="Arial Narrow" w:cs="Calibri Light"/>
        </w:rPr>
        <w:t xml:space="preserve"> de las </w:t>
      </w:r>
      <w:r w:rsidRPr="00D71733">
        <w:rPr>
          <w:rFonts w:ascii="Arial Narrow" w:eastAsia="Arial" w:hAnsi="Arial Narrow" w:cs="Calibri Light"/>
          <w:b/>
          <w:bCs/>
        </w:rPr>
        <w:t>BASES</w:t>
      </w:r>
      <w:r w:rsidRPr="00D71733">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D71733">
        <w:rPr>
          <w:rFonts w:ascii="Arial Narrow" w:eastAsia="Arial" w:hAnsi="Arial Narrow" w:cs="Calibri Light"/>
          <w:b/>
          <w:bCs/>
        </w:rPr>
        <w:t>REGLAMENTO</w:t>
      </w:r>
      <w:r w:rsidRPr="00D71733">
        <w:rPr>
          <w:rFonts w:ascii="Arial Narrow" w:eastAsia="Arial" w:hAnsi="Arial Narrow" w:cs="Calibri Light"/>
        </w:rPr>
        <w:t xml:space="preserve"> de la citada </w:t>
      </w:r>
      <w:r w:rsidRPr="00D71733">
        <w:rPr>
          <w:rFonts w:ascii="Arial Narrow" w:eastAsia="Arial" w:hAnsi="Arial Narrow" w:cs="Calibri Light"/>
          <w:b/>
          <w:bCs/>
        </w:rPr>
        <w:t>LEY</w:t>
      </w:r>
      <w:r w:rsidRPr="00D71733">
        <w:rPr>
          <w:rFonts w:ascii="Arial Narrow" w:eastAsia="Arial" w:hAnsi="Arial Narrow" w:cs="Calibri Light"/>
        </w:rPr>
        <w:t>.</w:t>
      </w:r>
    </w:p>
    <w:p w14:paraId="63A79FB6" w14:textId="77777777" w:rsidR="00D71733" w:rsidRPr="00D71733" w:rsidRDefault="00D71733" w:rsidP="00D71733">
      <w:pPr>
        <w:jc w:val="both"/>
        <w:rPr>
          <w:rFonts w:ascii="Arial Narrow" w:eastAsia="Arial" w:hAnsi="Arial Narrow" w:cs="Calibri Light"/>
          <w:spacing w:val="-6"/>
        </w:rPr>
      </w:pPr>
      <w:r w:rsidRPr="00D71733">
        <w:rPr>
          <w:rFonts w:ascii="Arial Narrow" w:eastAsia="Arial" w:hAnsi="Arial Narrow" w:cs="Calibri Light"/>
          <w:spacing w:val="-6"/>
        </w:rPr>
        <w:t xml:space="preserve">De acuerdo a lo anterior, publíquese la presente </w:t>
      </w:r>
      <w:r w:rsidRPr="00D71733">
        <w:rPr>
          <w:rFonts w:ascii="Arial Narrow" w:eastAsia="Arial" w:hAnsi="Arial Narrow" w:cs="Calibri Light"/>
          <w:b/>
          <w:bCs/>
          <w:spacing w:val="-6"/>
        </w:rPr>
        <w:t>RESOLUCIÓN</w:t>
      </w:r>
      <w:r w:rsidRPr="00D71733">
        <w:rPr>
          <w:rFonts w:ascii="Arial Narrow" w:eastAsia="Arial" w:hAnsi="Arial Narrow" w:cs="Calibri Light"/>
          <w:spacing w:val="-6"/>
        </w:rPr>
        <w:t xml:space="preserve"> en el Portal de </w:t>
      </w:r>
      <w:hyperlink r:id="rId10" w:history="1">
        <w:r w:rsidRPr="00D71733">
          <w:rPr>
            <w:rStyle w:val="Hipervnculo"/>
            <w:rFonts w:ascii="Arial Narrow" w:eastAsia="Arial" w:hAnsi="Arial Narrow" w:cs="Calibri Light"/>
            <w:spacing w:val="-6"/>
          </w:rPr>
          <w:t>https://info.jalisco.gob.mx</w:t>
        </w:r>
      </w:hyperlink>
      <w:r w:rsidRPr="00D71733">
        <w:rPr>
          <w:rFonts w:ascii="Arial Narrow" w:eastAsia="Arial" w:hAnsi="Arial Narrow" w:cs="Calibri Light"/>
          <w:spacing w:val="-6"/>
        </w:rPr>
        <w:t>, protegiendo en todo momento la información pública, confidencial y/o reservada conforme a lo establecido en la Ley de la Materia.</w:t>
      </w:r>
    </w:p>
    <w:p w14:paraId="30A6EE46" w14:textId="77777777" w:rsidR="00D71733" w:rsidRPr="00D71733" w:rsidRDefault="00D71733" w:rsidP="00D71733">
      <w:pPr>
        <w:jc w:val="both"/>
        <w:rPr>
          <w:rFonts w:ascii="Arial Narrow" w:eastAsia="Arial" w:hAnsi="Arial Narrow" w:cs="Calibri Light"/>
          <w:spacing w:val="-6"/>
        </w:rPr>
      </w:pPr>
    </w:p>
    <w:p w14:paraId="0F0FAF27" w14:textId="20B011DC" w:rsidR="00D71733" w:rsidRPr="00D71733" w:rsidRDefault="00D71733" w:rsidP="00D71733">
      <w:pPr>
        <w:jc w:val="both"/>
        <w:rPr>
          <w:rFonts w:ascii="Arial Narrow" w:eastAsia="Arial" w:hAnsi="Arial Narrow" w:cs="Calibri Light"/>
        </w:rPr>
      </w:pPr>
      <w:r w:rsidRPr="00D71733">
        <w:rPr>
          <w:rFonts w:ascii="Arial Narrow" w:eastAsia="Arial" w:hAnsi="Arial Narrow" w:cs="Calibri Light"/>
          <w:b/>
          <w:bCs/>
        </w:rPr>
        <w:t>Cúmplase</w:t>
      </w:r>
      <w:r w:rsidRPr="00D71733">
        <w:rPr>
          <w:rFonts w:ascii="Arial Narrow" w:eastAsia="Arial" w:hAnsi="Arial Narrow" w:cs="Calibri Light"/>
        </w:rPr>
        <w:t xml:space="preserve">. Así lo resolvió la </w:t>
      </w:r>
      <w:r w:rsidRPr="00D71733">
        <w:rPr>
          <w:rFonts w:ascii="Arial Narrow" w:eastAsia="Arial" w:hAnsi="Arial Narrow" w:cs="Calibri Light"/>
          <w:b/>
          <w:bCs/>
        </w:rPr>
        <w:t>Unidad Centralizada de Compras del Organismo Público Descentralizado Servicios de Salud Jalisco</w:t>
      </w:r>
      <w:r w:rsidRPr="00D71733">
        <w:rPr>
          <w:rFonts w:ascii="Arial Narrow" w:eastAsia="Arial" w:hAnsi="Arial Narrow" w:cs="Calibri Light"/>
        </w:rPr>
        <w:t>,</w:t>
      </w:r>
      <w:r w:rsidR="00A412E4">
        <w:rPr>
          <w:rFonts w:ascii="Arial Narrow" w:eastAsia="Arial" w:hAnsi="Arial Narrow" w:cs="Calibri Light"/>
        </w:rPr>
        <w:t xml:space="preserve"> </w:t>
      </w:r>
      <w:r w:rsidRPr="00D71733">
        <w:rPr>
          <w:rFonts w:ascii="Arial Narrow" w:eastAsia="Arial" w:hAnsi="Arial Narrow" w:cs="Calibri Light"/>
        </w:rPr>
        <w:t xml:space="preserve">con fundamento en el artículo 67 de la Ley de Compras Gubernamentales, Enajenaciones y Contratación de Servicios del Estado de Jalisco y sus Municipios, con la presencia del representante del </w:t>
      </w:r>
      <w:r w:rsidRPr="00D71733">
        <w:rPr>
          <w:rFonts w:ascii="Arial Narrow" w:eastAsia="Arial" w:hAnsi="Arial Narrow" w:cs="Calibri Light"/>
          <w:b/>
          <w:bCs/>
        </w:rPr>
        <w:t>ÁREA REQUIRENTE</w:t>
      </w:r>
      <w:r w:rsidRPr="00D71733">
        <w:rPr>
          <w:rFonts w:ascii="Arial Narrow" w:eastAsia="Arial" w:hAnsi="Arial Narrow" w:cs="Calibri Light"/>
        </w:rPr>
        <w:t xml:space="preserve"> y del representante del Órgano Interno de Control en el O.P.D Servicios de Salud Jalisco, quienes  firman al calce, y al margen de esta RESOLUCIÓN, que se emite con base en lo señalado en el dictamen técnico efectuado por el </w:t>
      </w:r>
      <w:r w:rsidRPr="00D71733">
        <w:rPr>
          <w:rFonts w:ascii="Arial Narrow" w:eastAsia="Arial" w:hAnsi="Arial Narrow" w:cs="Calibri Light"/>
          <w:b/>
          <w:bCs/>
        </w:rPr>
        <w:t>ÁREA REQUIRENTE</w:t>
      </w:r>
      <w:r w:rsidRPr="00D71733">
        <w:rPr>
          <w:rFonts w:ascii="Arial Narrow" w:eastAsia="Arial" w:hAnsi="Arial Narrow" w:cs="Calibri Light"/>
        </w:rPr>
        <w:t xml:space="preserve"> </w:t>
      </w:r>
      <w:r w:rsidRPr="00D71733">
        <w:rPr>
          <w:rFonts w:ascii="Arial Narrow" w:eastAsia="Arial" w:hAnsi="Arial Narrow" w:cs="Calibri Light"/>
        </w:rPr>
        <w:lastRenderedPageBreak/>
        <w:t>y las evaluaciones administrativa y económica.</w:t>
      </w:r>
    </w:p>
    <w:p w14:paraId="67BF15BA" w14:textId="77777777" w:rsidR="00D71733" w:rsidRPr="00A412E4" w:rsidRDefault="00D71733" w:rsidP="00A412E4">
      <w:pPr>
        <w:jc w:val="both"/>
        <w:rPr>
          <w:rFonts w:ascii="Arial Narrow" w:eastAsia="Arial" w:hAnsi="Arial Narrow" w:cs="Calibri Light"/>
        </w:rPr>
      </w:pPr>
    </w:p>
    <w:p w14:paraId="28B16101" w14:textId="77777777" w:rsidR="00D71733" w:rsidRPr="00A412E4" w:rsidRDefault="00D71733" w:rsidP="00D71733">
      <w:pPr>
        <w:jc w:val="both"/>
        <w:rPr>
          <w:rFonts w:ascii="Arial Narrow" w:eastAsia="Arial" w:hAnsi="Arial Narrow" w:cs="Calibri Light"/>
        </w:rPr>
      </w:pPr>
      <w:r w:rsidRPr="00A412E4">
        <w:rPr>
          <w:rFonts w:ascii="Arial Narrow" w:eastAsia="Arial" w:hAnsi="Arial Narrow" w:cs="Calibri Light"/>
        </w:rPr>
        <w:t xml:space="preserve">Lo anterior, para los efectos legales y administrativos a que haya lugar. </w:t>
      </w:r>
      <w:r w:rsidRPr="00A412E4">
        <w:rPr>
          <w:rFonts w:ascii="Arial Narrow" w:eastAsia="Arial" w:hAnsi="Arial Narrow" w:cs="Calibri Light"/>
          <w:b/>
          <w:bCs/>
        </w:rPr>
        <w:t>CONSTE</w:t>
      </w:r>
      <w:r w:rsidRPr="00A412E4">
        <w:rPr>
          <w:rFonts w:ascii="Arial Narrow" w:eastAsia="Arial" w:hAnsi="Arial Narrow" w:cs="Calibri Light"/>
        </w:rPr>
        <w:t>.</w:t>
      </w:r>
    </w:p>
    <w:tbl>
      <w:tblPr>
        <w:tblW w:w="9923" w:type="dxa"/>
        <w:jc w:val="center"/>
        <w:tblLook w:val="04A0" w:firstRow="1" w:lastRow="0" w:firstColumn="1" w:lastColumn="0" w:noHBand="0" w:noVBand="1"/>
      </w:tblPr>
      <w:tblGrid>
        <w:gridCol w:w="2405"/>
        <w:gridCol w:w="2698"/>
        <w:gridCol w:w="2520"/>
        <w:gridCol w:w="2300"/>
      </w:tblGrid>
      <w:tr w:rsidR="00A412E4" w:rsidRPr="00A412E4" w14:paraId="2DF518B8" w14:textId="77777777" w:rsidTr="00A412E4">
        <w:trPr>
          <w:trHeight w:val="226"/>
          <w:tblHeader/>
          <w:jc w:val="center"/>
        </w:trPr>
        <w:tc>
          <w:tcPr>
            <w:tcW w:w="2405"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D97B7F5"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NOMBRE</w:t>
            </w:r>
          </w:p>
        </w:tc>
        <w:tc>
          <w:tcPr>
            <w:tcW w:w="269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078E328"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PUESTO</w:t>
            </w:r>
          </w:p>
        </w:tc>
        <w:tc>
          <w:tcPr>
            <w:tcW w:w="252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8AF555E"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FIRMA:</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96AB6D7"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ANTEFIRMA:</w:t>
            </w:r>
          </w:p>
        </w:tc>
      </w:tr>
      <w:tr w:rsidR="00A412E4" w:rsidRPr="00A412E4" w14:paraId="2E0AD277" w14:textId="77777777" w:rsidTr="00A412E4">
        <w:trPr>
          <w:trHeight w:val="1163"/>
          <w:tblHeader/>
          <w:jc w:val="center"/>
        </w:trPr>
        <w:tc>
          <w:tcPr>
            <w:tcW w:w="2405" w:type="dxa"/>
            <w:tcBorders>
              <w:top w:val="single" w:sz="4" w:space="0" w:color="auto"/>
              <w:left w:val="single" w:sz="4" w:space="0" w:color="000000"/>
              <w:bottom w:val="single" w:sz="4" w:space="0" w:color="000000"/>
              <w:right w:val="nil"/>
            </w:tcBorders>
          </w:tcPr>
          <w:p w14:paraId="2EC210AE"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6606A1C6" w14:textId="77777777" w:rsidR="00A412E4" w:rsidRPr="00A412E4" w:rsidRDefault="00A412E4" w:rsidP="00A412E4">
            <w:pPr>
              <w:widowControl/>
              <w:snapToGrid w:val="0"/>
              <w:jc w:val="center"/>
              <w:rPr>
                <w:rFonts w:ascii="Arial Narrow" w:eastAsia="Calibri" w:hAnsi="Arial Narrow" w:cs="Calibri Light"/>
              </w:rPr>
            </w:pPr>
          </w:p>
          <w:p w14:paraId="7EEBB09B" w14:textId="77777777" w:rsid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LIC. MARIBEL BECERRA BAÑUELOS</w:t>
            </w:r>
          </w:p>
          <w:p w14:paraId="27791C79" w14:textId="5AE0D8D8" w:rsidR="00A412E4" w:rsidRPr="00A412E4" w:rsidRDefault="00A412E4" w:rsidP="00A412E4">
            <w:pPr>
              <w:widowControl/>
              <w:snapToGrid w:val="0"/>
              <w:jc w:val="center"/>
              <w:rPr>
                <w:rFonts w:ascii="Arial Narrow" w:eastAsia="Calibri" w:hAnsi="Arial Narrow" w:cs="Calibri Light"/>
                <w:b/>
                <w:smallCaps/>
              </w:rPr>
            </w:pPr>
          </w:p>
        </w:tc>
        <w:tc>
          <w:tcPr>
            <w:tcW w:w="2698" w:type="dxa"/>
            <w:tcBorders>
              <w:top w:val="single" w:sz="4" w:space="0" w:color="auto"/>
              <w:left w:val="single" w:sz="4" w:space="0" w:color="000000"/>
              <w:bottom w:val="single" w:sz="4" w:space="0" w:color="000000"/>
              <w:right w:val="single" w:sz="4" w:space="0" w:color="000000"/>
            </w:tcBorders>
          </w:tcPr>
          <w:p w14:paraId="6C4604E1" w14:textId="77777777" w:rsidR="00A412E4" w:rsidRPr="00A412E4" w:rsidRDefault="00A412E4" w:rsidP="00A412E4">
            <w:pPr>
              <w:widowControl/>
              <w:snapToGrid w:val="0"/>
              <w:rPr>
                <w:rFonts w:ascii="Arial Narrow" w:eastAsia="Calibri" w:hAnsi="Arial Narrow" w:cs="Calibri Light"/>
              </w:rPr>
            </w:pPr>
          </w:p>
          <w:p w14:paraId="4D16F59D" w14:textId="77777777" w:rsidR="00A412E4" w:rsidRDefault="00A412E4" w:rsidP="00A412E4">
            <w:pPr>
              <w:widowControl/>
              <w:snapToGrid w:val="0"/>
              <w:jc w:val="center"/>
              <w:rPr>
                <w:rFonts w:ascii="Arial Narrow" w:eastAsia="Calibri" w:hAnsi="Arial Narrow" w:cs="Calibri Light"/>
              </w:rPr>
            </w:pPr>
          </w:p>
          <w:p w14:paraId="55360B0C" w14:textId="6E248ADF" w:rsidR="00A412E4" w:rsidRPr="00A412E4" w:rsidRDefault="00A412E4" w:rsidP="00A412E4">
            <w:pPr>
              <w:widowControl/>
              <w:snapToGrid w:val="0"/>
              <w:jc w:val="center"/>
              <w:rPr>
                <w:rFonts w:ascii="Arial Narrow" w:eastAsia="Calibri" w:hAnsi="Arial Narrow" w:cs="Arial"/>
              </w:rPr>
            </w:pPr>
            <w:r w:rsidRPr="00A412E4">
              <w:rPr>
                <w:rFonts w:ascii="Arial Narrow" w:eastAsia="Calibri" w:hAnsi="Arial Narrow" w:cs="Calibri Light"/>
              </w:rPr>
              <w:t xml:space="preserve">DIRECTORA DE RECURSOS MATERIALES </w:t>
            </w:r>
            <w:r w:rsidRPr="00A412E4">
              <w:rPr>
                <w:rFonts w:ascii="Arial Narrow" w:eastAsia="Calibri" w:hAnsi="Arial Narrow" w:cs="Arial"/>
              </w:rPr>
              <w:t>DEL O.P.D. SERVICIOS DE SALUD JALISCO</w:t>
            </w:r>
          </w:p>
          <w:p w14:paraId="1552A700" w14:textId="77777777" w:rsidR="00A412E4" w:rsidRPr="00A412E4" w:rsidRDefault="00A412E4" w:rsidP="00A412E4">
            <w:pPr>
              <w:widowControl/>
              <w:snapToGrid w:val="0"/>
              <w:jc w:val="center"/>
              <w:rPr>
                <w:rFonts w:ascii="Arial Narrow" w:eastAsia="Calibri" w:hAnsi="Arial Narrow" w:cs="Calibri Light"/>
                <w:b/>
                <w:smallCaps/>
              </w:rPr>
            </w:pPr>
          </w:p>
        </w:tc>
        <w:tc>
          <w:tcPr>
            <w:tcW w:w="2520" w:type="dxa"/>
            <w:tcBorders>
              <w:top w:val="single" w:sz="4" w:space="0" w:color="auto"/>
              <w:left w:val="single" w:sz="4" w:space="0" w:color="000000"/>
              <w:bottom w:val="single" w:sz="4" w:space="0" w:color="000000"/>
              <w:right w:val="nil"/>
            </w:tcBorders>
          </w:tcPr>
          <w:p w14:paraId="1EDD6419"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000000"/>
              <w:right w:val="single" w:sz="4" w:space="0" w:color="000000"/>
            </w:tcBorders>
          </w:tcPr>
          <w:p w14:paraId="2E55D64B" w14:textId="77777777" w:rsidR="00A412E4" w:rsidRPr="00A412E4" w:rsidRDefault="00A412E4" w:rsidP="00A412E4">
            <w:pPr>
              <w:widowControl/>
              <w:snapToGrid w:val="0"/>
              <w:jc w:val="center"/>
              <w:rPr>
                <w:rFonts w:ascii="Arial Narrow" w:eastAsia="Calibri" w:hAnsi="Arial Narrow" w:cs="Calibri Light"/>
                <w:b/>
                <w:smallCaps/>
              </w:rPr>
            </w:pPr>
          </w:p>
        </w:tc>
      </w:tr>
      <w:tr w:rsidR="00A412E4" w:rsidRPr="00A412E4" w14:paraId="01647227" w14:textId="77777777" w:rsidTr="00A412E4">
        <w:trPr>
          <w:trHeight w:val="1811"/>
          <w:jc w:val="center"/>
        </w:trPr>
        <w:tc>
          <w:tcPr>
            <w:tcW w:w="2405" w:type="dxa"/>
            <w:tcBorders>
              <w:top w:val="single" w:sz="4" w:space="0" w:color="000000"/>
              <w:left w:val="single" w:sz="4" w:space="0" w:color="000000"/>
              <w:bottom w:val="single" w:sz="4" w:space="0" w:color="000000"/>
              <w:right w:val="nil"/>
            </w:tcBorders>
          </w:tcPr>
          <w:p w14:paraId="7038E330"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51709EF9" w14:textId="77777777" w:rsidR="00A412E4" w:rsidRPr="00A412E4" w:rsidRDefault="00A412E4" w:rsidP="00A412E4">
            <w:pPr>
              <w:widowControl/>
              <w:snapToGrid w:val="0"/>
              <w:jc w:val="center"/>
              <w:rPr>
                <w:rFonts w:ascii="Arial Narrow" w:eastAsia="Calibri" w:hAnsi="Arial Narrow" w:cs="Calibri Light"/>
              </w:rPr>
            </w:pPr>
          </w:p>
          <w:p w14:paraId="688F9E15"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LIC. ABRAHAM YASIR MACIEL MONTOYA</w:t>
            </w:r>
          </w:p>
        </w:tc>
        <w:tc>
          <w:tcPr>
            <w:tcW w:w="2698" w:type="dxa"/>
            <w:tcBorders>
              <w:top w:val="single" w:sz="4" w:space="0" w:color="000000"/>
              <w:left w:val="single" w:sz="4" w:space="0" w:color="000000"/>
              <w:bottom w:val="single" w:sz="4" w:space="0" w:color="000000"/>
              <w:right w:val="single" w:sz="4" w:space="0" w:color="000000"/>
            </w:tcBorders>
          </w:tcPr>
          <w:p w14:paraId="68B06D7C" w14:textId="77777777" w:rsidR="00A412E4" w:rsidRPr="00A412E4" w:rsidRDefault="00A412E4" w:rsidP="00A412E4">
            <w:pPr>
              <w:widowControl/>
              <w:rPr>
                <w:rFonts w:ascii="Arial Narrow" w:eastAsia="Calibri" w:hAnsi="Arial Narrow" w:cs="Calibri Light"/>
                <w:spacing w:val="-4"/>
              </w:rPr>
            </w:pPr>
          </w:p>
          <w:p w14:paraId="6955F652" w14:textId="77777777" w:rsidR="00A412E4" w:rsidRDefault="00A412E4" w:rsidP="00A412E4">
            <w:pPr>
              <w:widowControl/>
              <w:jc w:val="center"/>
              <w:rPr>
                <w:rFonts w:ascii="Arial Narrow" w:eastAsia="Calibri" w:hAnsi="Arial Narrow" w:cs="Calibri Light"/>
                <w:spacing w:val="-4"/>
              </w:rPr>
            </w:pPr>
          </w:p>
          <w:p w14:paraId="5365106D" w14:textId="750203BA" w:rsidR="00A412E4" w:rsidRPr="00A412E4" w:rsidRDefault="00A412E4" w:rsidP="00A412E4">
            <w:pPr>
              <w:widowControl/>
              <w:jc w:val="center"/>
              <w:rPr>
                <w:rFonts w:ascii="Arial Narrow" w:eastAsia="Calibri" w:hAnsi="Arial Narrow" w:cs="Calibri Light"/>
                <w:b/>
                <w:smallCaps/>
              </w:rPr>
            </w:pPr>
            <w:r w:rsidRPr="00A412E4">
              <w:rPr>
                <w:rFonts w:ascii="Arial Narrow" w:eastAsia="Calibri" w:hAnsi="Arial Narrow" w:cs="Calibri Light"/>
                <w:spacing w:val="-4"/>
              </w:rPr>
              <w:t xml:space="preserve">COORDINADOR </w:t>
            </w:r>
            <w:r w:rsidRPr="00A412E4">
              <w:rPr>
                <w:rFonts w:ascii="Arial Narrow" w:eastAsia="Calibri" w:hAnsi="Arial Narrow" w:cs="Calibri Light"/>
                <w:spacing w:val="-3"/>
              </w:rPr>
              <w:t xml:space="preserve">DE </w:t>
            </w:r>
            <w:r w:rsidRPr="00A412E4">
              <w:rPr>
                <w:rFonts w:ascii="Arial Narrow" w:eastAsia="Calibri" w:hAnsi="Arial Narrow" w:cs="Calibri Light"/>
                <w:spacing w:val="-4"/>
              </w:rPr>
              <w:t xml:space="preserve">ADQUISICIONES </w:t>
            </w:r>
            <w:r w:rsidRPr="00A412E4">
              <w:rPr>
                <w:rFonts w:ascii="Arial Narrow" w:eastAsia="Calibri" w:hAnsi="Arial Narrow" w:cs="Calibri Light"/>
                <w:spacing w:val="-3"/>
              </w:rPr>
              <w:t xml:space="preserve">DEL O.P.D. SERVICIOS DE SALUD </w:t>
            </w:r>
            <w:r w:rsidRPr="00A412E4">
              <w:rPr>
                <w:rFonts w:ascii="Arial Narrow" w:eastAsia="Calibri" w:hAnsi="Arial Narrow" w:cs="Calibri Light"/>
              </w:rPr>
              <w:t>JALISCO</w:t>
            </w:r>
          </w:p>
        </w:tc>
        <w:tc>
          <w:tcPr>
            <w:tcW w:w="2520" w:type="dxa"/>
            <w:tcBorders>
              <w:top w:val="single" w:sz="4" w:space="0" w:color="000000"/>
              <w:left w:val="single" w:sz="4" w:space="0" w:color="000000"/>
              <w:bottom w:val="single" w:sz="4" w:space="0" w:color="000000"/>
              <w:right w:val="nil"/>
            </w:tcBorders>
          </w:tcPr>
          <w:p w14:paraId="67341264" w14:textId="77777777" w:rsidR="00A412E4" w:rsidRPr="00A412E4" w:rsidRDefault="00A412E4" w:rsidP="00A412E4">
            <w:pPr>
              <w:widowControl/>
              <w:jc w:val="center"/>
              <w:rPr>
                <w:rFonts w:ascii="Arial Narrow" w:eastAsia="Calibri" w:hAnsi="Arial Narrow" w:cs="Calibri Light"/>
                <w:b/>
                <w:smallCaps/>
                <w:color w:val="FF0000"/>
              </w:rPr>
            </w:pPr>
          </w:p>
        </w:tc>
        <w:tc>
          <w:tcPr>
            <w:tcW w:w="2300" w:type="dxa"/>
            <w:tcBorders>
              <w:top w:val="single" w:sz="4" w:space="0" w:color="000000"/>
              <w:left w:val="single" w:sz="4" w:space="0" w:color="000000"/>
              <w:bottom w:val="single" w:sz="4" w:space="0" w:color="000000"/>
              <w:right w:val="single" w:sz="4" w:space="0" w:color="000000"/>
            </w:tcBorders>
          </w:tcPr>
          <w:p w14:paraId="53B27CA4" w14:textId="77777777" w:rsidR="00A412E4" w:rsidRPr="00A412E4" w:rsidRDefault="00A412E4" w:rsidP="00A412E4">
            <w:pPr>
              <w:widowControl/>
              <w:snapToGrid w:val="0"/>
              <w:jc w:val="center"/>
              <w:rPr>
                <w:rFonts w:ascii="Arial Narrow" w:eastAsia="Calibri" w:hAnsi="Arial Narrow" w:cs="Calibri Light"/>
                <w:b/>
                <w:color w:val="FF0000"/>
              </w:rPr>
            </w:pPr>
          </w:p>
        </w:tc>
      </w:tr>
      <w:tr w:rsidR="00A412E4" w:rsidRPr="00A412E4" w14:paraId="0F19BCCC" w14:textId="77777777" w:rsidTr="00A412E4">
        <w:trPr>
          <w:trHeight w:val="1837"/>
          <w:jc w:val="center"/>
        </w:trPr>
        <w:tc>
          <w:tcPr>
            <w:tcW w:w="2405" w:type="dxa"/>
            <w:tcBorders>
              <w:top w:val="single" w:sz="4" w:space="0" w:color="auto"/>
              <w:left w:val="single" w:sz="4" w:space="0" w:color="000000"/>
              <w:bottom w:val="single" w:sz="4" w:space="0" w:color="auto"/>
              <w:right w:val="nil"/>
            </w:tcBorders>
          </w:tcPr>
          <w:p w14:paraId="057BFC17"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0082C17F"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3345DA85" w14:textId="3A58D127" w:rsidR="00A412E4" w:rsidRPr="00A412E4" w:rsidRDefault="00A412E4" w:rsidP="00A412E4">
            <w:pPr>
              <w:widowControl/>
              <w:snapToGrid w:val="0"/>
              <w:jc w:val="center"/>
              <w:rPr>
                <w:rFonts w:ascii="Arial Narrow" w:eastAsia="Calibri" w:hAnsi="Arial Narrow" w:cs="Calibri Light"/>
                <w:smallCaps/>
              </w:rPr>
            </w:pPr>
            <w:r>
              <w:rPr>
                <w:rFonts w:ascii="Arial Narrow" w:eastAsia="Calibri" w:hAnsi="Arial Narrow" w:cs="Calibri Light"/>
                <w:smallCaps/>
              </w:rPr>
              <w:t xml:space="preserve">C. ESTEFANIA MONTSERRAT ALCANTARA GARCÍA </w:t>
            </w:r>
          </w:p>
        </w:tc>
        <w:tc>
          <w:tcPr>
            <w:tcW w:w="2698" w:type="dxa"/>
            <w:tcBorders>
              <w:top w:val="single" w:sz="4" w:space="0" w:color="auto"/>
              <w:left w:val="single" w:sz="4" w:space="0" w:color="000000"/>
              <w:bottom w:val="single" w:sz="4" w:space="0" w:color="auto"/>
              <w:right w:val="single" w:sz="4" w:space="0" w:color="000000"/>
            </w:tcBorders>
          </w:tcPr>
          <w:p w14:paraId="19DCEF6C" w14:textId="77777777" w:rsidR="00A412E4" w:rsidRPr="00A412E4" w:rsidRDefault="00A412E4" w:rsidP="00A412E4">
            <w:pPr>
              <w:widowControl/>
              <w:snapToGrid w:val="0"/>
              <w:rPr>
                <w:rFonts w:ascii="Arial Narrow" w:eastAsia="Calibri" w:hAnsi="Arial Narrow" w:cs="Calibri Light"/>
              </w:rPr>
            </w:pPr>
          </w:p>
          <w:p w14:paraId="7ACAC0F6" w14:textId="21D79C74" w:rsidR="00A412E4" w:rsidRP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REPRESENTANTE DEL ÓRGANO INTERNO DE CONTROL EN EL O.P.D SERVICIOS DE SALUD JALISCO</w:t>
            </w:r>
          </w:p>
        </w:tc>
        <w:tc>
          <w:tcPr>
            <w:tcW w:w="2520" w:type="dxa"/>
            <w:tcBorders>
              <w:top w:val="single" w:sz="4" w:space="0" w:color="auto"/>
              <w:left w:val="single" w:sz="4" w:space="0" w:color="000000"/>
              <w:bottom w:val="single" w:sz="4" w:space="0" w:color="auto"/>
              <w:right w:val="nil"/>
            </w:tcBorders>
          </w:tcPr>
          <w:p w14:paraId="4F599D32"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3BF05C82" w14:textId="77777777" w:rsidR="00A412E4" w:rsidRPr="00A412E4" w:rsidRDefault="00A412E4" w:rsidP="00A412E4">
            <w:pPr>
              <w:widowControl/>
              <w:snapToGrid w:val="0"/>
              <w:jc w:val="center"/>
              <w:rPr>
                <w:rFonts w:ascii="Arial Narrow" w:eastAsia="Calibri" w:hAnsi="Arial Narrow" w:cs="Calibri Light"/>
                <w:b/>
                <w:smallCaps/>
              </w:rPr>
            </w:pPr>
          </w:p>
        </w:tc>
      </w:tr>
      <w:tr w:rsidR="00A412E4" w:rsidRPr="00A412E4" w14:paraId="2DC5483A" w14:textId="77777777" w:rsidTr="00A412E4">
        <w:trPr>
          <w:trHeight w:val="1172"/>
          <w:jc w:val="center"/>
        </w:trPr>
        <w:tc>
          <w:tcPr>
            <w:tcW w:w="2405" w:type="dxa"/>
            <w:tcBorders>
              <w:top w:val="single" w:sz="4" w:space="0" w:color="auto"/>
              <w:left w:val="single" w:sz="4" w:space="0" w:color="000000"/>
              <w:bottom w:val="single" w:sz="4" w:space="0" w:color="auto"/>
              <w:right w:val="nil"/>
            </w:tcBorders>
            <w:vAlign w:val="center"/>
          </w:tcPr>
          <w:p w14:paraId="696CA238" w14:textId="77777777" w:rsidR="00A412E4" w:rsidRPr="00A412E4" w:rsidRDefault="00A412E4" w:rsidP="00A412E4">
            <w:pPr>
              <w:autoSpaceDE w:val="0"/>
              <w:autoSpaceDN w:val="0"/>
              <w:jc w:val="center"/>
              <w:rPr>
                <w:rFonts w:ascii="Arial Narrow" w:eastAsia="Arial" w:hAnsi="Arial Narrow" w:cs="Calibri Light"/>
                <w:lang w:val="es-ES" w:eastAsia="es-ES" w:bidi="es-ES"/>
              </w:rPr>
            </w:pPr>
            <w:r w:rsidRPr="00A412E4">
              <w:rPr>
                <w:rFonts w:ascii="Arial Narrow" w:eastAsia="Arial" w:hAnsi="Arial Narrow" w:cs="Calibri Light"/>
                <w:lang w:val="es-ES" w:eastAsia="es-ES" w:bidi="es-ES"/>
              </w:rPr>
              <w:t>DR. JOSÉ DE JESÚS DAVALOS CASTRO</w:t>
            </w:r>
          </w:p>
        </w:tc>
        <w:tc>
          <w:tcPr>
            <w:tcW w:w="2698" w:type="dxa"/>
            <w:tcBorders>
              <w:top w:val="single" w:sz="4" w:space="0" w:color="auto"/>
              <w:left w:val="single" w:sz="4" w:space="0" w:color="000000"/>
              <w:bottom w:val="single" w:sz="4" w:space="0" w:color="auto"/>
              <w:right w:val="single" w:sz="4" w:space="0" w:color="000000"/>
            </w:tcBorders>
            <w:vAlign w:val="center"/>
          </w:tcPr>
          <w:p w14:paraId="07981C75" w14:textId="77777777" w:rsidR="00A412E4" w:rsidRP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DIRECTOR DE LA UNIDAD ESPECIALIZADA PARA LA ATENCIÓN OBSTETRICA Y NEONATAL GUADALAJARA DEL ORGANISMO PÚBLICO DESCENTRALIZADO SERVICIOS DE SALUD JALISCO</w:t>
            </w:r>
          </w:p>
        </w:tc>
        <w:tc>
          <w:tcPr>
            <w:tcW w:w="2520" w:type="dxa"/>
            <w:tcBorders>
              <w:top w:val="single" w:sz="4" w:space="0" w:color="auto"/>
              <w:left w:val="single" w:sz="4" w:space="0" w:color="000000"/>
              <w:bottom w:val="single" w:sz="4" w:space="0" w:color="auto"/>
              <w:right w:val="nil"/>
            </w:tcBorders>
          </w:tcPr>
          <w:p w14:paraId="71886D5F"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19D8D08C" w14:textId="77777777" w:rsidR="00A412E4" w:rsidRPr="00A412E4" w:rsidRDefault="00A412E4" w:rsidP="00A412E4">
            <w:pPr>
              <w:widowControl/>
              <w:snapToGrid w:val="0"/>
              <w:jc w:val="center"/>
              <w:rPr>
                <w:rFonts w:ascii="Arial Narrow" w:eastAsia="Calibri" w:hAnsi="Arial Narrow" w:cs="Calibri Light"/>
                <w:b/>
                <w:smallCaps/>
              </w:rPr>
            </w:pPr>
          </w:p>
        </w:tc>
      </w:tr>
      <w:tr w:rsidR="00A412E4" w:rsidRPr="00A412E4" w14:paraId="481FF2E7" w14:textId="77777777" w:rsidTr="00A412E4">
        <w:trPr>
          <w:trHeight w:val="1172"/>
          <w:jc w:val="center"/>
        </w:trPr>
        <w:tc>
          <w:tcPr>
            <w:tcW w:w="2405" w:type="dxa"/>
            <w:tcBorders>
              <w:top w:val="single" w:sz="4" w:space="0" w:color="auto"/>
              <w:left w:val="single" w:sz="4" w:space="0" w:color="000000"/>
              <w:bottom w:val="single" w:sz="4" w:space="0" w:color="auto"/>
              <w:right w:val="nil"/>
            </w:tcBorders>
            <w:vAlign w:val="center"/>
          </w:tcPr>
          <w:p w14:paraId="0470A9D9" w14:textId="6E415182" w:rsidR="00A412E4" w:rsidRPr="00A412E4" w:rsidRDefault="00A412E4" w:rsidP="00A412E4">
            <w:pPr>
              <w:autoSpaceDE w:val="0"/>
              <w:autoSpaceDN w:val="0"/>
              <w:jc w:val="center"/>
              <w:rPr>
                <w:rFonts w:ascii="Arial Narrow" w:hAnsi="Arial Narrow"/>
                <w:color w:val="000000"/>
                <w:lang w:val="es-ES" w:eastAsia="es-ES" w:bidi="es-ES"/>
              </w:rPr>
            </w:pPr>
            <w:r w:rsidRPr="00A412E4">
              <w:rPr>
                <w:rFonts w:ascii="Arial Narrow" w:hAnsi="Arial Narrow"/>
                <w:color w:val="000000"/>
                <w:lang w:val="es-ES" w:eastAsia="es-ES" w:bidi="es-ES"/>
              </w:rPr>
              <w:t>LIC. ÚRSULA LIZETTE PEREZ NAVARRO</w:t>
            </w:r>
          </w:p>
        </w:tc>
        <w:tc>
          <w:tcPr>
            <w:tcW w:w="2698" w:type="dxa"/>
            <w:tcBorders>
              <w:top w:val="single" w:sz="4" w:space="0" w:color="auto"/>
              <w:left w:val="single" w:sz="4" w:space="0" w:color="000000"/>
              <w:bottom w:val="single" w:sz="4" w:space="0" w:color="auto"/>
              <w:right w:val="single" w:sz="4" w:space="0" w:color="000000"/>
            </w:tcBorders>
            <w:vAlign w:val="center"/>
          </w:tcPr>
          <w:p w14:paraId="713095F6" w14:textId="77777777" w:rsidR="00A412E4" w:rsidRPr="00A412E4" w:rsidRDefault="00A412E4" w:rsidP="00A412E4">
            <w:pPr>
              <w:widowControl/>
              <w:snapToGrid w:val="0"/>
              <w:jc w:val="center"/>
              <w:rPr>
                <w:rFonts w:ascii="Arial Narrow" w:hAnsi="Arial Narrow"/>
                <w:color w:val="000000"/>
              </w:rPr>
            </w:pPr>
            <w:r w:rsidRPr="00A412E4">
              <w:rPr>
                <w:rFonts w:ascii="Arial Narrow" w:hAnsi="Arial Narrow"/>
                <w:color w:val="000000"/>
              </w:rPr>
              <w:t xml:space="preserve">ADMINISTRADORA DE LA UNIDAD ESPECIALIZADA PARA LA ATENCIÓN OBSTETRICA Y NEONATAL GUADALAJARA DEL </w:t>
            </w:r>
          </w:p>
          <w:p w14:paraId="6FF5FE0B" w14:textId="77777777" w:rsidR="00A412E4" w:rsidRPr="00A412E4" w:rsidRDefault="00A412E4" w:rsidP="00A412E4">
            <w:pPr>
              <w:widowControl/>
              <w:snapToGrid w:val="0"/>
              <w:jc w:val="center"/>
              <w:rPr>
                <w:rFonts w:ascii="Arial Narrow" w:hAnsi="Arial Narrow"/>
                <w:color w:val="000000"/>
              </w:rPr>
            </w:pPr>
            <w:r w:rsidRPr="00A412E4">
              <w:rPr>
                <w:rFonts w:ascii="Arial Narrow" w:eastAsia="Calibri" w:hAnsi="Arial Narrow" w:cs="Calibri Light"/>
              </w:rPr>
              <w:t>ORGANISMO PÚBLICO DESCENTRALIZADO SERVICIOS DE SALUD JALISCO</w:t>
            </w:r>
          </w:p>
        </w:tc>
        <w:tc>
          <w:tcPr>
            <w:tcW w:w="2520" w:type="dxa"/>
            <w:tcBorders>
              <w:top w:val="single" w:sz="4" w:space="0" w:color="auto"/>
              <w:left w:val="single" w:sz="4" w:space="0" w:color="000000"/>
              <w:bottom w:val="single" w:sz="4" w:space="0" w:color="auto"/>
              <w:right w:val="nil"/>
            </w:tcBorders>
          </w:tcPr>
          <w:p w14:paraId="4B1FD99E"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1FEC5259" w14:textId="77777777" w:rsidR="00A412E4" w:rsidRPr="00A412E4" w:rsidRDefault="00A412E4" w:rsidP="00A412E4">
            <w:pPr>
              <w:widowControl/>
              <w:snapToGrid w:val="0"/>
              <w:jc w:val="center"/>
              <w:rPr>
                <w:rFonts w:ascii="Arial Narrow" w:eastAsia="Calibri" w:hAnsi="Arial Narrow" w:cs="Calibri Light"/>
                <w:b/>
                <w:smallCaps/>
              </w:rPr>
            </w:pPr>
          </w:p>
        </w:tc>
      </w:tr>
    </w:tbl>
    <w:p w14:paraId="28C9B7B4" w14:textId="4C10E7D3" w:rsidR="00D66874" w:rsidRPr="004E5EC6" w:rsidRDefault="00D66874" w:rsidP="004E5EC6">
      <w:pPr>
        <w:pStyle w:val="Standard"/>
        <w:ind w:right="84"/>
        <w:jc w:val="both"/>
        <w:rPr>
          <w:rFonts w:ascii="Arial Narrow" w:eastAsia="Arial" w:hAnsi="Arial Narrow" w:cs="Calibri Light"/>
        </w:rPr>
      </w:pPr>
    </w:p>
    <w:p w14:paraId="41C705A9" w14:textId="62F8F8C6" w:rsidR="00D66874" w:rsidRPr="004E5EC6" w:rsidRDefault="00FF7C97" w:rsidP="004E5EC6">
      <w:pPr>
        <w:shd w:val="clear" w:color="auto" w:fill="FFFFFF"/>
        <w:jc w:val="both"/>
        <w:rPr>
          <w:rFonts w:ascii="Arial Narrow" w:hAnsi="Arial Narrow" w:cs="Calibri"/>
          <w:color w:val="000000"/>
          <w:sz w:val="10"/>
          <w:szCs w:val="10"/>
        </w:rPr>
      </w:pPr>
      <w:r w:rsidRPr="004E5EC6">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047619C3" w:rsidR="00FF7C97" w:rsidRPr="004E5EC6" w:rsidRDefault="00FF7C97" w:rsidP="00D66874">
      <w:pPr>
        <w:shd w:val="clear" w:color="auto" w:fill="FFFFFF"/>
        <w:jc w:val="both"/>
        <w:rPr>
          <w:rStyle w:val="Hipervnculo"/>
          <w:rFonts w:ascii="Arial Narrow" w:hAnsi="Arial Narrow" w:cs="Arial"/>
          <w:color w:val="1155CC"/>
          <w:sz w:val="14"/>
          <w:szCs w:val="14"/>
        </w:rPr>
      </w:pPr>
      <w:r w:rsidRPr="004E5EC6">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1" w:tgtFrame="_blank" w:history="1">
        <w:r w:rsidRPr="004E5EC6">
          <w:rPr>
            <w:rStyle w:val="Hipervnculo"/>
            <w:rFonts w:ascii="Arial Narrow" w:hAnsi="Arial Narrow" w:cs="Arial"/>
            <w:color w:val="1155CC"/>
            <w:sz w:val="14"/>
            <w:szCs w:val="14"/>
          </w:rPr>
          <w:t>ssj.jalisco.gob.mx/transparencia</w:t>
        </w:r>
      </w:hyperlink>
    </w:p>
    <w:p w14:paraId="4DE06D67" w14:textId="77777777" w:rsidR="00FF7C97" w:rsidRPr="004E5EC6" w:rsidRDefault="00FF7C97" w:rsidP="008C17C6">
      <w:pPr>
        <w:shd w:val="clear" w:color="auto" w:fill="FFFFFF"/>
        <w:jc w:val="both"/>
        <w:rPr>
          <w:rFonts w:ascii="Arial Narrow" w:hAnsi="Arial Narrow" w:cs="Calibri"/>
          <w:color w:val="000000"/>
          <w:sz w:val="14"/>
          <w:szCs w:val="14"/>
        </w:rPr>
      </w:pPr>
    </w:p>
    <w:p w14:paraId="52B34F30" w14:textId="14969AE5" w:rsidR="008E7706" w:rsidRPr="004E5EC6" w:rsidRDefault="00FF7C97" w:rsidP="009942B2">
      <w:pPr>
        <w:ind w:left="284"/>
        <w:rPr>
          <w:rFonts w:ascii="Arial Narrow" w:hAnsi="Arial Narrow" w:cs="Arial"/>
          <w:sz w:val="14"/>
          <w:szCs w:val="14"/>
        </w:rPr>
      </w:pPr>
      <w:r w:rsidRPr="004E5EC6">
        <w:rPr>
          <w:rFonts w:ascii="Arial Narrow" w:hAnsi="Arial Narrow" w:cs="Arial"/>
          <w:sz w:val="14"/>
          <w:szCs w:val="14"/>
        </w:rPr>
        <w:t>Fin del Acta.------------------------------------------------------------------</w:t>
      </w:r>
      <w:r w:rsidR="008E7706" w:rsidRPr="004E5EC6">
        <w:rPr>
          <w:rFonts w:ascii="Arial Narrow" w:hAnsi="Arial Narrow" w:cs="Arial"/>
          <w:sz w:val="14"/>
          <w:szCs w:val="14"/>
        </w:rPr>
        <w:t>-----------------------------------------------------------------------------------------------------</w:t>
      </w:r>
      <w:r w:rsidR="002A7A28" w:rsidRPr="004E5EC6">
        <w:rPr>
          <w:rFonts w:ascii="Arial Narrow" w:hAnsi="Arial Narrow" w:cs="Arial"/>
          <w:sz w:val="14"/>
          <w:szCs w:val="14"/>
        </w:rPr>
        <w:t>-------------------------------------------------------</w:t>
      </w:r>
    </w:p>
    <w:sectPr w:rsidR="008E7706" w:rsidRPr="004E5EC6" w:rsidSect="003B3229">
      <w:headerReference w:type="default" r:id="rId12"/>
      <w:footerReference w:type="default" r:id="rId13"/>
      <w:pgSz w:w="12240" w:h="15840"/>
      <w:pgMar w:top="1417" w:right="1701" w:bottom="1417" w:left="1701" w:header="34" w:footer="10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6494" w14:textId="77777777" w:rsidR="004F0189" w:rsidRDefault="004F0189">
      <w:r>
        <w:separator/>
      </w:r>
    </w:p>
  </w:endnote>
  <w:endnote w:type="continuationSeparator" w:id="0">
    <w:p w14:paraId="58A8C409" w14:textId="77777777" w:rsidR="004F0189" w:rsidRDefault="004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4E4A3BEE" w14:textId="6E965673" w:rsidR="009B4879" w:rsidRPr="00267CEA" w:rsidRDefault="00DB716E" w:rsidP="00267CEA">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EFA5" w14:textId="77777777" w:rsidR="004F0189" w:rsidRDefault="004F0189">
      <w:r>
        <w:separator/>
      </w:r>
    </w:p>
  </w:footnote>
  <w:footnote w:type="continuationSeparator" w:id="0">
    <w:p w14:paraId="3AC8E6E1" w14:textId="77777777" w:rsidR="004F0189" w:rsidRDefault="004F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156B01FA" w:rsidR="004E216B" w:rsidRPr="00C041EA" w:rsidRDefault="004F0189" w:rsidP="004E216B">
    <w:pPr>
      <w:jc w:val="center"/>
      <w:rPr>
        <w:rFonts w:ascii="Arial Narrow" w:eastAsia="Calibri" w:hAnsi="Arial Narrow" w:cs="Arial"/>
        <w:b/>
        <w:smallCaps/>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5E30CF" w:rsidRPr="00C041EA">
          <w:rPr>
            <w:rFonts w:ascii="Arial Narrow" w:hAnsi="Arial Narrow" w:cstheme="minorHAnsi"/>
            <w:b/>
            <w:bCs/>
            <w:iCs/>
            <w:smallCaps/>
            <w:lang w:eastAsia="es-ES"/>
          </w:rPr>
          <w:t>LICITACIÓN PÚBLICA LOCAL LSCC-0</w:t>
        </w:r>
        <w:r w:rsidR="003A7F08">
          <w:rPr>
            <w:rFonts w:ascii="Arial Narrow" w:hAnsi="Arial Narrow" w:cstheme="minorHAnsi"/>
            <w:b/>
            <w:bCs/>
            <w:iCs/>
            <w:smallCaps/>
            <w:lang w:eastAsia="es-ES"/>
          </w:rPr>
          <w:t>03-2022</w:t>
        </w:r>
      </w:sdtContent>
    </w:sdt>
    <w:r w:rsidR="004E216B" w:rsidRPr="00C041EA">
      <w:rPr>
        <w:rFonts w:ascii="Arial Narrow" w:eastAsia="Calibri" w:hAnsi="Arial Narrow" w:cs="Arial"/>
        <w:b/>
        <w:smallCaps/>
      </w:rPr>
      <w:t xml:space="preserve"> </w:t>
    </w:r>
  </w:p>
  <w:bookmarkStart w:id="15" w:name="_Hlk77700734"/>
  <w:bookmarkEnd w:id="15"/>
  <w:p w14:paraId="7FB2F0D4" w14:textId="42DED140" w:rsidR="006C145B" w:rsidRPr="00C041EA" w:rsidRDefault="003A7F08" w:rsidP="006C145B">
    <w:pPr>
      <w:ind w:right="140"/>
      <w:jc w:val="center"/>
      <w:rPr>
        <w:rFonts w:ascii="Arial Narrow" w:eastAsia="Century Gothic" w:hAnsi="Arial Narrow" w:cs="Arial"/>
        <w:b/>
        <w:smallCaps/>
        <w:color w:val="000000"/>
        <w:lang w:eastAsia="en-US"/>
      </w:rPr>
    </w:pPr>
    <w:sdt>
      <w:sdtPr>
        <w:rPr>
          <w:rFonts w:ascii="Arial Narrow" w:eastAsia="Arial" w:hAnsi="Arial Narrow" w:cs="Calibri Light"/>
          <w:b/>
          <w:color w:val="000000"/>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rPr>
          <w:t>“</w:t>
        </w:r>
        <w:r w:rsidRPr="005E0760">
          <w:rPr>
            <w:rFonts w:ascii="Arial Narrow" w:eastAsia="Arial" w:hAnsi="Arial Narrow" w:cs="Calibri Light"/>
            <w:b/>
            <w:color w:val="000000"/>
          </w:rPr>
          <w:t>SERVICIO DE MANTENIMIENTO CORRECTIVO PARA AUTOCLAVE DE VAPOR AUTOGENERABLE”</w:t>
        </w:r>
      </w:sdtContent>
    </w:sdt>
  </w:p>
  <w:p w14:paraId="6164E3DC" w14:textId="798F0B57" w:rsidR="00DB716E" w:rsidRPr="00C041EA" w:rsidRDefault="00DB716E" w:rsidP="006C145B">
    <w:pPr>
      <w:ind w:right="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DF1C3F"/>
    <w:multiLevelType w:val="hybridMultilevel"/>
    <w:tmpl w:val="5FB63FC0"/>
    <w:lvl w:ilvl="0" w:tplc="2A209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3"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3278127">
    <w:abstractNumId w:val="42"/>
  </w:num>
  <w:num w:numId="2" w16cid:durableId="770275520">
    <w:abstractNumId w:val="22"/>
  </w:num>
  <w:num w:numId="3" w16cid:durableId="1692535955">
    <w:abstractNumId w:val="18"/>
  </w:num>
  <w:num w:numId="4" w16cid:durableId="670454241">
    <w:abstractNumId w:val="37"/>
  </w:num>
  <w:num w:numId="5" w16cid:durableId="1956055326">
    <w:abstractNumId w:val="3"/>
  </w:num>
  <w:num w:numId="6" w16cid:durableId="246575387">
    <w:abstractNumId w:val="38"/>
  </w:num>
  <w:num w:numId="7" w16cid:durableId="1520923159">
    <w:abstractNumId w:val="26"/>
  </w:num>
  <w:num w:numId="8" w16cid:durableId="1712027214">
    <w:abstractNumId w:val="31"/>
  </w:num>
  <w:num w:numId="9" w16cid:durableId="893538892">
    <w:abstractNumId w:val="1"/>
  </w:num>
  <w:num w:numId="10" w16cid:durableId="1320620618">
    <w:abstractNumId w:val="36"/>
  </w:num>
  <w:num w:numId="11" w16cid:durableId="610820934">
    <w:abstractNumId w:val="21"/>
  </w:num>
  <w:num w:numId="12" w16cid:durableId="582377571">
    <w:abstractNumId w:val="6"/>
  </w:num>
  <w:num w:numId="13" w16cid:durableId="870338847">
    <w:abstractNumId w:val="8"/>
  </w:num>
  <w:num w:numId="14" w16cid:durableId="1797527074">
    <w:abstractNumId w:val="41"/>
  </w:num>
  <w:num w:numId="15" w16cid:durableId="1383942742">
    <w:abstractNumId w:val="29"/>
  </w:num>
  <w:num w:numId="16" w16cid:durableId="1317996066">
    <w:abstractNumId w:val="2"/>
  </w:num>
  <w:num w:numId="17" w16cid:durableId="1999840072">
    <w:abstractNumId w:val="28"/>
  </w:num>
  <w:num w:numId="18" w16cid:durableId="516434021">
    <w:abstractNumId w:val="23"/>
  </w:num>
  <w:num w:numId="19" w16cid:durableId="1072578204">
    <w:abstractNumId w:val="20"/>
  </w:num>
  <w:num w:numId="20" w16cid:durableId="208886444">
    <w:abstractNumId w:val="4"/>
  </w:num>
  <w:num w:numId="21" w16cid:durableId="1112744625">
    <w:abstractNumId w:val="39"/>
  </w:num>
  <w:num w:numId="22" w16cid:durableId="835877557">
    <w:abstractNumId w:val="40"/>
  </w:num>
  <w:num w:numId="23" w16cid:durableId="995886432">
    <w:abstractNumId w:val="49"/>
  </w:num>
  <w:num w:numId="24" w16cid:durableId="1625505434">
    <w:abstractNumId w:val="0"/>
  </w:num>
  <w:num w:numId="25" w16cid:durableId="404573276">
    <w:abstractNumId w:val="7"/>
  </w:num>
  <w:num w:numId="26" w16cid:durableId="1143279288">
    <w:abstractNumId w:val="30"/>
  </w:num>
  <w:num w:numId="27" w16cid:durableId="1420709274">
    <w:abstractNumId w:val="11"/>
  </w:num>
  <w:num w:numId="28" w16cid:durableId="846021025">
    <w:abstractNumId w:val="19"/>
  </w:num>
  <w:num w:numId="29" w16cid:durableId="2084519611">
    <w:abstractNumId w:val="5"/>
  </w:num>
  <w:num w:numId="30" w16cid:durableId="689793317">
    <w:abstractNumId w:val="33"/>
  </w:num>
  <w:num w:numId="31" w16cid:durableId="936795373">
    <w:abstractNumId w:val="10"/>
  </w:num>
  <w:num w:numId="32" w16cid:durableId="664868073">
    <w:abstractNumId w:val="48"/>
  </w:num>
  <w:num w:numId="33" w16cid:durableId="1410537335">
    <w:abstractNumId w:val="43"/>
  </w:num>
  <w:num w:numId="34" w16cid:durableId="1764256752">
    <w:abstractNumId w:val="17"/>
  </w:num>
  <w:num w:numId="35" w16cid:durableId="2104716263">
    <w:abstractNumId w:val="32"/>
  </w:num>
  <w:num w:numId="36" w16cid:durableId="1943491563">
    <w:abstractNumId w:val="9"/>
  </w:num>
  <w:num w:numId="37" w16cid:durableId="1716153482">
    <w:abstractNumId w:val="46"/>
  </w:num>
  <w:num w:numId="38" w16cid:durableId="1225531655">
    <w:abstractNumId w:val="12"/>
  </w:num>
  <w:num w:numId="39" w16cid:durableId="216818344">
    <w:abstractNumId w:val="45"/>
  </w:num>
  <w:num w:numId="40" w16cid:durableId="1454863819">
    <w:abstractNumId w:val="16"/>
  </w:num>
  <w:num w:numId="41" w16cid:durableId="1163011168">
    <w:abstractNumId w:val="25"/>
  </w:num>
  <w:num w:numId="42" w16cid:durableId="2126847995">
    <w:abstractNumId w:val="44"/>
  </w:num>
  <w:num w:numId="43" w16cid:durableId="1461804024">
    <w:abstractNumId w:val="24"/>
  </w:num>
  <w:num w:numId="44" w16cid:durableId="942301482">
    <w:abstractNumId w:val="35"/>
  </w:num>
  <w:num w:numId="45" w16cid:durableId="2141342331">
    <w:abstractNumId w:val="34"/>
  </w:num>
  <w:num w:numId="46" w16cid:durableId="57634821">
    <w:abstractNumId w:val="47"/>
  </w:num>
  <w:num w:numId="47" w16cid:durableId="1007172847">
    <w:abstractNumId w:val="27"/>
  </w:num>
  <w:num w:numId="48" w16cid:durableId="1746996975">
    <w:abstractNumId w:val="13"/>
  </w:num>
  <w:num w:numId="49" w16cid:durableId="1761369374">
    <w:abstractNumId w:val="15"/>
  </w:num>
  <w:num w:numId="50" w16cid:durableId="199355896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647D"/>
    <w:rsid w:val="00017E4B"/>
    <w:rsid w:val="0002125A"/>
    <w:rsid w:val="00021D18"/>
    <w:rsid w:val="0002264E"/>
    <w:rsid w:val="00023D42"/>
    <w:rsid w:val="000245CB"/>
    <w:rsid w:val="00026858"/>
    <w:rsid w:val="00026B42"/>
    <w:rsid w:val="00026D4B"/>
    <w:rsid w:val="0003035E"/>
    <w:rsid w:val="000322FB"/>
    <w:rsid w:val="00032A2B"/>
    <w:rsid w:val="00032C36"/>
    <w:rsid w:val="0003337C"/>
    <w:rsid w:val="00036C4D"/>
    <w:rsid w:val="0004090C"/>
    <w:rsid w:val="00041E56"/>
    <w:rsid w:val="0004476E"/>
    <w:rsid w:val="000447E3"/>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66A"/>
    <w:rsid w:val="00073C1D"/>
    <w:rsid w:val="000756E8"/>
    <w:rsid w:val="0007641D"/>
    <w:rsid w:val="00077C81"/>
    <w:rsid w:val="00077CFC"/>
    <w:rsid w:val="00080E53"/>
    <w:rsid w:val="0008190C"/>
    <w:rsid w:val="00082697"/>
    <w:rsid w:val="000865E4"/>
    <w:rsid w:val="00095336"/>
    <w:rsid w:val="00095ECD"/>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28A0"/>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2632E"/>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662E5"/>
    <w:rsid w:val="0017235A"/>
    <w:rsid w:val="00172EDC"/>
    <w:rsid w:val="001746F1"/>
    <w:rsid w:val="00174BE4"/>
    <w:rsid w:val="00175423"/>
    <w:rsid w:val="001766B2"/>
    <w:rsid w:val="00180894"/>
    <w:rsid w:val="0018122D"/>
    <w:rsid w:val="00185015"/>
    <w:rsid w:val="00186E03"/>
    <w:rsid w:val="00190658"/>
    <w:rsid w:val="00190BE0"/>
    <w:rsid w:val="00192413"/>
    <w:rsid w:val="00195024"/>
    <w:rsid w:val="001969FE"/>
    <w:rsid w:val="001A0AD5"/>
    <w:rsid w:val="001A1537"/>
    <w:rsid w:val="001A166D"/>
    <w:rsid w:val="001A17E8"/>
    <w:rsid w:val="001A1DD7"/>
    <w:rsid w:val="001A227A"/>
    <w:rsid w:val="001A6785"/>
    <w:rsid w:val="001B009B"/>
    <w:rsid w:val="001B13DA"/>
    <w:rsid w:val="001B2037"/>
    <w:rsid w:val="001B48C7"/>
    <w:rsid w:val="001C095D"/>
    <w:rsid w:val="001C0E8E"/>
    <w:rsid w:val="001C1BBC"/>
    <w:rsid w:val="001C32AE"/>
    <w:rsid w:val="001C3D08"/>
    <w:rsid w:val="001C534F"/>
    <w:rsid w:val="001D3062"/>
    <w:rsid w:val="001D4954"/>
    <w:rsid w:val="001E1499"/>
    <w:rsid w:val="001E623B"/>
    <w:rsid w:val="001E6DD8"/>
    <w:rsid w:val="001F35E3"/>
    <w:rsid w:val="001F4A5F"/>
    <w:rsid w:val="001F5156"/>
    <w:rsid w:val="001F6B7F"/>
    <w:rsid w:val="001F7447"/>
    <w:rsid w:val="001F75DA"/>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AF7"/>
    <w:rsid w:val="00266CD3"/>
    <w:rsid w:val="00267CEA"/>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5613"/>
    <w:rsid w:val="002A5621"/>
    <w:rsid w:val="002A5CE3"/>
    <w:rsid w:val="002A649F"/>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3FE"/>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45C3"/>
    <w:rsid w:val="003653D7"/>
    <w:rsid w:val="003660DF"/>
    <w:rsid w:val="003732DD"/>
    <w:rsid w:val="00375B32"/>
    <w:rsid w:val="00376B02"/>
    <w:rsid w:val="0037784E"/>
    <w:rsid w:val="00381DBE"/>
    <w:rsid w:val="003822CA"/>
    <w:rsid w:val="0038361B"/>
    <w:rsid w:val="003838A3"/>
    <w:rsid w:val="00384057"/>
    <w:rsid w:val="00384E6D"/>
    <w:rsid w:val="0038680E"/>
    <w:rsid w:val="00386D29"/>
    <w:rsid w:val="00390429"/>
    <w:rsid w:val="00391B03"/>
    <w:rsid w:val="00395E08"/>
    <w:rsid w:val="003966E8"/>
    <w:rsid w:val="003A5846"/>
    <w:rsid w:val="003A604A"/>
    <w:rsid w:val="003A6EF9"/>
    <w:rsid w:val="003A7F08"/>
    <w:rsid w:val="003B0A35"/>
    <w:rsid w:val="003B25C3"/>
    <w:rsid w:val="003B3229"/>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509D"/>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87ABE"/>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5EC6"/>
    <w:rsid w:val="004E657A"/>
    <w:rsid w:val="004E6E77"/>
    <w:rsid w:val="004F0189"/>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0789"/>
    <w:rsid w:val="005719C6"/>
    <w:rsid w:val="00571C78"/>
    <w:rsid w:val="00572058"/>
    <w:rsid w:val="00575CDB"/>
    <w:rsid w:val="00576762"/>
    <w:rsid w:val="00580C76"/>
    <w:rsid w:val="00581567"/>
    <w:rsid w:val="005832BB"/>
    <w:rsid w:val="00590008"/>
    <w:rsid w:val="00591059"/>
    <w:rsid w:val="00591CDE"/>
    <w:rsid w:val="005920C9"/>
    <w:rsid w:val="00592C90"/>
    <w:rsid w:val="0059425B"/>
    <w:rsid w:val="005948A0"/>
    <w:rsid w:val="00594919"/>
    <w:rsid w:val="00595D89"/>
    <w:rsid w:val="005960E9"/>
    <w:rsid w:val="005970A7"/>
    <w:rsid w:val="005A2471"/>
    <w:rsid w:val="005A34B5"/>
    <w:rsid w:val="005A3E81"/>
    <w:rsid w:val="005A7223"/>
    <w:rsid w:val="005A723E"/>
    <w:rsid w:val="005A763F"/>
    <w:rsid w:val="005B1732"/>
    <w:rsid w:val="005B2FE5"/>
    <w:rsid w:val="005B408D"/>
    <w:rsid w:val="005B4633"/>
    <w:rsid w:val="005B7DF1"/>
    <w:rsid w:val="005C17AA"/>
    <w:rsid w:val="005C7A27"/>
    <w:rsid w:val="005D09DC"/>
    <w:rsid w:val="005D137D"/>
    <w:rsid w:val="005D2DA9"/>
    <w:rsid w:val="005D313A"/>
    <w:rsid w:val="005D477E"/>
    <w:rsid w:val="005D55C8"/>
    <w:rsid w:val="005E30CF"/>
    <w:rsid w:val="005E3564"/>
    <w:rsid w:val="005E5CC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06CB"/>
    <w:rsid w:val="00691D93"/>
    <w:rsid w:val="0069404D"/>
    <w:rsid w:val="0069466F"/>
    <w:rsid w:val="00695720"/>
    <w:rsid w:val="006964BE"/>
    <w:rsid w:val="006975CB"/>
    <w:rsid w:val="006977BA"/>
    <w:rsid w:val="006A1A92"/>
    <w:rsid w:val="006A3A14"/>
    <w:rsid w:val="006A40C4"/>
    <w:rsid w:val="006B02B8"/>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15B9"/>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1D0E"/>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0E06"/>
    <w:rsid w:val="0087196C"/>
    <w:rsid w:val="008731C2"/>
    <w:rsid w:val="00875B85"/>
    <w:rsid w:val="00877183"/>
    <w:rsid w:val="008802D8"/>
    <w:rsid w:val="00882554"/>
    <w:rsid w:val="00884F24"/>
    <w:rsid w:val="00886138"/>
    <w:rsid w:val="008863F5"/>
    <w:rsid w:val="0088777A"/>
    <w:rsid w:val="00890D2F"/>
    <w:rsid w:val="00890EA4"/>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01CC"/>
    <w:rsid w:val="008D2C98"/>
    <w:rsid w:val="008D3340"/>
    <w:rsid w:val="008D381C"/>
    <w:rsid w:val="008D58A6"/>
    <w:rsid w:val="008D7BA5"/>
    <w:rsid w:val="008E250F"/>
    <w:rsid w:val="008E284C"/>
    <w:rsid w:val="008E3FC9"/>
    <w:rsid w:val="008E3FCB"/>
    <w:rsid w:val="008E7706"/>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29C5"/>
    <w:rsid w:val="009942B2"/>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198C"/>
    <w:rsid w:val="00A35CB5"/>
    <w:rsid w:val="00A35E63"/>
    <w:rsid w:val="00A36706"/>
    <w:rsid w:val="00A36E88"/>
    <w:rsid w:val="00A412E4"/>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7D36"/>
    <w:rsid w:val="00A912F9"/>
    <w:rsid w:val="00A91524"/>
    <w:rsid w:val="00A92C60"/>
    <w:rsid w:val="00A937CD"/>
    <w:rsid w:val="00A95962"/>
    <w:rsid w:val="00AA1343"/>
    <w:rsid w:val="00AA1937"/>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107D"/>
    <w:rsid w:val="00B227CF"/>
    <w:rsid w:val="00B23F3C"/>
    <w:rsid w:val="00B26C22"/>
    <w:rsid w:val="00B312AC"/>
    <w:rsid w:val="00B328FC"/>
    <w:rsid w:val="00B369A5"/>
    <w:rsid w:val="00B426B4"/>
    <w:rsid w:val="00B42CA1"/>
    <w:rsid w:val="00B4532A"/>
    <w:rsid w:val="00B4721D"/>
    <w:rsid w:val="00B5099C"/>
    <w:rsid w:val="00B56382"/>
    <w:rsid w:val="00B61C93"/>
    <w:rsid w:val="00B62E6C"/>
    <w:rsid w:val="00B64A26"/>
    <w:rsid w:val="00B65776"/>
    <w:rsid w:val="00B66D65"/>
    <w:rsid w:val="00B67885"/>
    <w:rsid w:val="00B71737"/>
    <w:rsid w:val="00B72972"/>
    <w:rsid w:val="00B73D1C"/>
    <w:rsid w:val="00B7771B"/>
    <w:rsid w:val="00B80621"/>
    <w:rsid w:val="00B81354"/>
    <w:rsid w:val="00B816DE"/>
    <w:rsid w:val="00B81FC9"/>
    <w:rsid w:val="00B84B99"/>
    <w:rsid w:val="00B86DF5"/>
    <w:rsid w:val="00B90E88"/>
    <w:rsid w:val="00B93E8A"/>
    <w:rsid w:val="00B95689"/>
    <w:rsid w:val="00B95F6A"/>
    <w:rsid w:val="00B9674D"/>
    <w:rsid w:val="00B96E69"/>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1EA"/>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0B54"/>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11C"/>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1733"/>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1DAF"/>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489"/>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C587B"/>
    <w:rsid w:val="00ED2615"/>
    <w:rsid w:val="00ED2E03"/>
    <w:rsid w:val="00ED5F65"/>
    <w:rsid w:val="00EE02B5"/>
    <w:rsid w:val="00EE0441"/>
    <w:rsid w:val="00EE0DA6"/>
    <w:rsid w:val="00EE4A25"/>
    <w:rsid w:val="00EE4B5C"/>
    <w:rsid w:val="00EE57BC"/>
    <w:rsid w:val="00EE7454"/>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214"/>
    <w:rsid w:val="00F15318"/>
    <w:rsid w:val="00F16696"/>
    <w:rsid w:val="00F21023"/>
    <w:rsid w:val="00F2440C"/>
    <w:rsid w:val="00F2619A"/>
    <w:rsid w:val="00F26490"/>
    <w:rsid w:val="00F27808"/>
    <w:rsid w:val="00F27F42"/>
    <w:rsid w:val="00F27FDE"/>
    <w:rsid w:val="00F3035B"/>
    <w:rsid w:val="00F30F9B"/>
    <w:rsid w:val="00F3232B"/>
    <w:rsid w:val="00F3296D"/>
    <w:rsid w:val="00F3376D"/>
    <w:rsid w:val="00F35A1E"/>
    <w:rsid w:val="00F36FD6"/>
    <w:rsid w:val="00F41965"/>
    <w:rsid w:val="00F422B1"/>
    <w:rsid w:val="00F44346"/>
    <w:rsid w:val="00F44574"/>
    <w:rsid w:val="00F46F23"/>
    <w:rsid w:val="00F50D15"/>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490A"/>
    <w:rsid w:val="00FA5194"/>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Mencinsinresolver">
    <w:name w:val="Unresolved Mention"/>
    <w:basedOn w:val="Fuentedeprrafopredeter"/>
    <w:uiPriority w:val="99"/>
    <w:semiHidden/>
    <w:unhideWhenUsed/>
    <w:rsid w:val="00C0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11">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87131966">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9820025">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14114148">
      <w:bodyDiv w:val="1"/>
      <w:marLeft w:val="0"/>
      <w:marRight w:val="0"/>
      <w:marTop w:val="0"/>
      <w:marBottom w:val="0"/>
      <w:divBdr>
        <w:top w:val="none" w:sz="0" w:space="0" w:color="auto"/>
        <w:left w:val="none" w:sz="0" w:space="0" w:color="auto"/>
        <w:bottom w:val="none" w:sz="0" w:space="0" w:color="auto"/>
        <w:right w:val="none" w:sz="0" w:space="0" w:color="auto"/>
      </w:divBdr>
    </w:div>
    <w:div w:id="102899121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7935633">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557648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convocatorias/195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7DDC3FC4D2DC497A8749EE36065DFF8F"/>
        <w:category>
          <w:name w:val="General"/>
          <w:gallery w:val="placeholder"/>
        </w:category>
        <w:types>
          <w:type w:val="bbPlcHdr"/>
        </w:types>
        <w:behaviors>
          <w:behavior w:val="content"/>
        </w:behaviors>
        <w:guid w:val="{EBFC836A-506D-4846-8265-6D9F636F0DA9}"/>
      </w:docPartPr>
      <w:docPartBody>
        <w:p w:rsidR="00000000" w:rsidRDefault="00026BCF" w:rsidP="00026BCF">
          <w:pPr>
            <w:pStyle w:val="7DDC3FC4D2DC497A8749EE36065DFF8F"/>
          </w:pPr>
          <w:r w:rsidRPr="00E011C3">
            <w:rPr>
              <w:rStyle w:val="Textodelmarcadordeposicin"/>
            </w:rPr>
            <w:t>[Asunto]</w:t>
          </w:r>
        </w:p>
      </w:docPartBody>
    </w:docPart>
    <w:docPart>
      <w:docPartPr>
        <w:name w:val="D78C9755B82F459186B831B3C44744B0"/>
        <w:category>
          <w:name w:val="General"/>
          <w:gallery w:val="placeholder"/>
        </w:category>
        <w:types>
          <w:type w:val="bbPlcHdr"/>
        </w:types>
        <w:behaviors>
          <w:behavior w:val="content"/>
        </w:behaviors>
        <w:guid w:val="{6A0BA424-9E1B-467B-A6EB-F279BAFF4383}"/>
      </w:docPartPr>
      <w:docPartBody>
        <w:p w:rsidR="00000000" w:rsidRDefault="00026BCF" w:rsidP="00026BCF">
          <w:pPr>
            <w:pStyle w:val="D78C9755B82F459186B831B3C44744B0"/>
          </w:pPr>
          <w:r w:rsidRPr="00E011C3">
            <w:rPr>
              <w:rStyle w:val="Textodelmarcadordeposicin"/>
            </w:rPr>
            <w:t>[Categoría]</w:t>
          </w:r>
        </w:p>
      </w:docPartBody>
    </w:docPart>
    <w:docPart>
      <w:docPartPr>
        <w:name w:val="111E7EB02AA144A1B94B90AA3E8EB31D"/>
        <w:category>
          <w:name w:val="General"/>
          <w:gallery w:val="placeholder"/>
        </w:category>
        <w:types>
          <w:type w:val="bbPlcHdr"/>
        </w:types>
        <w:behaviors>
          <w:behavior w:val="content"/>
        </w:behaviors>
        <w:guid w:val="{CF43D1B0-54B7-4027-B075-474E1C6ED08A}"/>
      </w:docPartPr>
      <w:docPartBody>
        <w:p w:rsidR="00000000" w:rsidRDefault="00026BCF" w:rsidP="00026BCF">
          <w:pPr>
            <w:pStyle w:val="111E7EB02AA144A1B94B90AA3E8EB31D"/>
          </w:pPr>
          <w:r w:rsidRPr="00E81F48">
            <w:rPr>
              <w:rStyle w:val="Textodelmarcadordeposicin"/>
            </w:rPr>
            <w:t>[Asunto]</w:t>
          </w:r>
        </w:p>
      </w:docPartBody>
    </w:docPart>
    <w:docPart>
      <w:docPartPr>
        <w:name w:val="A83C22D555E14435BFD2EAB7AE565FC3"/>
        <w:category>
          <w:name w:val="General"/>
          <w:gallery w:val="placeholder"/>
        </w:category>
        <w:types>
          <w:type w:val="bbPlcHdr"/>
        </w:types>
        <w:behaviors>
          <w:behavior w:val="content"/>
        </w:behaviors>
        <w:guid w:val="{8EE78C7C-5BEB-48F0-AD5E-51A77FD831A7}"/>
      </w:docPartPr>
      <w:docPartBody>
        <w:p w:rsidR="00000000" w:rsidRDefault="00026BCF" w:rsidP="00026BCF">
          <w:pPr>
            <w:pStyle w:val="A83C22D555E14435BFD2EAB7AE565FC3"/>
          </w:pPr>
          <w:r w:rsidRPr="00E011C3">
            <w:rPr>
              <w:rStyle w:val="Textodelmarcadordeposicin"/>
            </w:rPr>
            <w:t>[Asunto]</w:t>
          </w:r>
        </w:p>
      </w:docPartBody>
    </w:docPart>
    <w:docPart>
      <w:docPartPr>
        <w:name w:val="E4408ACEC94E49DA9A582915D4FD10FA"/>
        <w:category>
          <w:name w:val="General"/>
          <w:gallery w:val="placeholder"/>
        </w:category>
        <w:types>
          <w:type w:val="bbPlcHdr"/>
        </w:types>
        <w:behaviors>
          <w:behavior w:val="content"/>
        </w:behaviors>
        <w:guid w:val="{5CC86632-C9C4-4F5A-85B6-4D184BB046D5}"/>
      </w:docPartPr>
      <w:docPartBody>
        <w:p w:rsidR="00000000" w:rsidRDefault="00026BCF" w:rsidP="00026BCF">
          <w:pPr>
            <w:pStyle w:val="E4408ACEC94E49DA9A582915D4FD10FA"/>
          </w:pPr>
          <w:r w:rsidRPr="00CA52C2">
            <w:rPr>
              <w:rStyle w:val="Textodelmarcadordeposicin"/>
            </w:rPr>
            <w:t>[Categoría]</w:t>
          </w:r>
        </w:p>
      </w:docPartBody>
    </w:docPart>
    <w:docPart>
      <w:docPartPr>
        <w:name w:val="CF998B3F70F74E2FB4F7FF6511B2098B"/>
        <w:category>
          <w:name w:val="General"/>
          <w:gallery w:val="placeholder"/>
        </w:category>
        <w:types>
          <w:type w:val="bbPlcHdr"/>
        </w:types>
        <w:behaviors>
          <w:behavior w:val="content"/>
        </w:behaviors>
        <w:guid w:val="{52680B82-149B-46A8-B1B6-F0D0EEF53F03}"/>
      </w:docPartPr>
      <w:docPartBody>
        <w:p w:rsidR="00000000" w:rsidRDefault="00026BCF" w:rsidP="00026BCF">
          <w:pPr>
            <w:pStyle w:val="CF998B3F70F74E2FB4F7FF6511B2098B"/>
          </w:pPr>
          <w:r w:rsidRPr="00E011C3">
            <w:rPr>
              <w:rStyle w:val="Textodelmarcadordeposicin"/>
            </w:rPr>
            <w:t>[Asunto]</w:t>
          </w:r>
        </w:p>
      </w:docPartBody>
    </w:docPart>
    <w:docPart>
      <w:docPartPr>
        <w:name w:val="C280A4512FF94B2B8F1C743F4003CC36"/>
        <w:category>
          <w:name w:val="General"/>
          <w:gallery w:val="placeholder"/>
        </w:category>
        <w:types>
          <w:type w:val="bbPlcHdr"/>
        </w:types>
        <w:behaviors>
          <w:behavior w:val="content"/>
        </w:behaviors>
        <w:guid w:val="{C855E2B9-A4E5-4150-90EA-95B7EABA9698}"/>
      </w:docPartPr>
      <w:docPartBody>
        <w:p w:rsidR="00000000" w:rsidRDefault="00026BCF" w:rsidP="00026BCF">
          <w:pPr>
            <w:pStyle w:val="C280A4512FF94B2B8F1C743F4003CC36"/>
          </w:pPr>
          <w:r w:rsidRPr="00E011C3">
            <w:rPr>
              <w:rStyle w:val="Textodelmarcadordeposicin"/>
            </w:rPr>
            <w:t>[Asunto]</w:t>
          </w:r>
        </w:p>
      </w:docPartBody>
    </w:docPart>
    <w:docPart>
      <w:docPartPr>
        <w:name w:val="189034C0CC7C4A128198D871FCFCC7F7"/>
        <w:category>
          <w:name w:val="General"/>
          <w:gallery w:val="placeholder"/>
        </w:category>
        <w:types>
          <w:type w:val="bbPlcHdr"/>
        </w:types>
        <w:behaviors>
          <w:behavior w:val="content"/>
        </w:behaviors>
        <w:guid w:val="{539B4A27-1B1F-4AE5-AABF-21F53ED71515}"/>
      </w:docPartPr>
      <w:docPartBody>
        <w:p w:rsidR="00000000" w:rsidRDefault="00026BCF" w:rsidP="00026BCF">
          <w:pPr>
            <w:pStyle w:val="189034C0CC7C4A128198D871FCFCC7F7"/>
          </w:pPr>
          <w:r w:rsidRPr="00E011C3">
            <w:rPr>
              <w:rStyle w:val="Textodelmarcadordeposicin"/>
            </w:rPr>
            <w:t>[Asunto]</w:t>
          </w:r>
        </w:p>
      </w:docPartBody>
    </w:docPart>
    <w:docPart>
      <w:docPartPr>
        <w:name w:val="53E089CFD61741E883B21ACDD38ACF70"/>
        <w:category>
          <w:name w:val="General"/>
          <w:gallery w:val="placeholder"/>
        </w:category>
        <w:types>
          <w:type w:val="bbPlcHdr"/>
        </w:types>
        <w:behaviors>
          <w:behavior w:val="content"/>
        </w:behaviors>
        <w:guid w:val="{AE3603E7-29ED-4FF3-8ABE-3D8439447193}"/>
      </w:docPartPr>
      <w:docPartBody>
        <w:p w:rsidR="00000000" w:rsidRDefault="00026BCF" w:rsidP="00026BCF">
          <w:pPr>
            <w:pStyle w:val="53E089CFD61741E883B21ACDD38ACF7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26BCF"/>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5B50"/>
    <w:rsid w:val="003D6854"/>
    <w:rsid w:val="00460656"/>
    <w:rsid w:val="00462BC0"/>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47C48"/>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6105"/>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6BCF"/>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F6C31FDC815741E9AC0AA13A8D1161A7">
    <w:name w:val="F6C31FDC815741E9AC0AA13A8D1161A7"/>
    <w:rsid w:val="00026BCF"/>
    <w:rPr>
      <w:lang w:val="es-MX" w:eastAsia="es-MX"/>
    </w:rPr>
  </w:style>
  <w:style w:type="paragraph" w:customStyle="1" w:styleId="7DDC3FC4D2DC497A8749EE36065DFF8F">
    <w:name w:val="7DDC3FC4D2DC497A8749EE36065DFF8F"/>
    <w:rsid w:val="00026BCF"/>
    <w:rPr>
      <w:lang w:val="es-MX" w:eastAsia="es-MX"/>
    </w:rPr>
  </w:style>
  <w:style w:type="paragraph" w:customStyle="1" w:styleId="ACAC2EAD214B48F280941155915F4FA8">
    <w:name w:val="ACAC2EAD214B48F280941155915F4FA8"/>
    <w:rsid w:val="003D5B50"/>
    <w:rPr>
      <w:lang w:val="es-MX" w:eastAsia="es-MX"/>
    </w:rPr>
  </w:style>
  <w:style w:type="paragraph" w:customStyle="1" w:styleId="D78C9755B82F459186B831B3C44744B0">
    <w:name w:val="D78C9755B82F459186B831B3C44744B0"/>
    <w:rsid w:val="00026BCF"/>
    <w:rPr>
      <w:lang w:val="es-MX" w:eastAsia="es-MX"/>
    </w:rPr>
  </w:style>
  <w:style w:type="paragraph" w:customStyle="1" w:styleId="111E7EB02AA144A1B94B90AA3E8EB31D">
    <w:name w:val="111E7EB02AA144A1B94B90AA3E8EB31D"/>
    <w:rsid w:val="00026BCF"/>
    <w:rPr>
      <w:lang w:val="es-MX" w:eastAsia="es-MX"/>
    </w:rPr>
  </w:style>
  <w:style w:type="paragraph" w:customStyle="1" w:styleId="D27F42D456C14A77BF4DCA2AE7B1C46B">
    <w:name w:val="D27F42D456C14A77BF4DCA2AE7B1C46B"/>
    <w:rsid w:val="00026BCF"/>
    <w:rPr>
      <w:lang w:val="es-MX" w:eastAsia="es-MX"/>
    </w:rPr>
  </w:style>
  <w:style w:type="paragraph" w:customStyle="1" w:styleId="A4D751E30C05424C95139948877E4B78">
    <w:name w:val="A4D751E30C05424C95139948877E4B78"/>
    <w:rsid w:val="00026BCF"/>
    <w:rPr>
      <w:lang w:val="es-MX" w:eastAsia="es-MX"/>
    </w:rPr>
  </w:style>
  <w:style w:type="paragraph" w:customStyle="1" w:styleId="CD0A8526020E40E69B50DD15958EACA2">
    <w:name w:val="CD0A8526020E40E69B50DD15958EACA2"/>
    <w:rsid w:val="00026BCF"/>
    <w:rPr>
      <w:lang w:val="es-MX" w:eastAsia="es-MX"/>
    </w:rPr>
  </w:style>
  <w:style w:type="paragraph" w:customStyle="1" w:styleId="4A60C3009E5D45EB8F42B5B68BAD0B10">
    <w:name w:val="4A60C3009E5D45EB8F42B5B68BAD0B10"/>
    <w:rsid w:val="00026BCF"/>
    <w:rPr>
      <w:lang w:val="es-MX" w:eastAsia="es-MX"/>
    </w:rPr>
  </w:style>
  <w:style w:type="paragraph" w:customStyle="1" w:styleId="A83C22D555E14435BFD2EAB7AE565FC3">
    <w:name w:val="A83C22D555E14435BFD2EAB7AE565FC3"/>
    <w:rsid w:val="00026BCF"/>
    <w:rPr>
      <w:lang w:val="es-MX" w:eastAsia="es-MX"/>
    </w:rPr>
  </w:style>
  <w:style w:type="paragraph" w:customStyle="1" w:styleId="E4408ACEC94E49DA9A582915D4FD10FA">
    <w:name w:val="E4408ACEC94E49DA9A582915D4FD10FA"/>
    <w:rsid w:val="00026BCF"/>
    <w:rPr>
      <w:lang w:val="es-MX" w:eastAsia="es-MX"/>
    </w:rPr>
  </w:style>
  <w:style w:type="paragraph" w:customStyle="1" w:styleId="CF998B3F70F74E2FB4F7FF6511B2098B">
    <w:name w:val="CF998B3F70F74E2FB4F7FF6511B2098B"/>
    <w:rsid w:val="00026BCF"/>
    <w:rPr>
      <w:lang w:val="es-MX" w:eastAsia="es-MX"/>
    </w:rPr>
  </w:style>
  <w:style w:type="paragraph" w:customStyle="1" w:styleId="C280A4512FF94B2B8F1C743F4003CC36">
    <w:name w:val="C280A4512FF94B2B8F1C743F4003CC36"/>
    <w:rsid w:val="00026BCF"/>
    <w:rPr>
      <w:lang w:val="es-MX" w:eastAsia="es-MX"/>
    </w:rPr>
  </w:style>
  <w:style w:type="paragraph" w:customStyle="1" w:styleId="B7063A217F9A4562B9321CE97EC7EFA3">
    <w:name w:val="B7063A217F9A4562B9321CE97EC7EFA3"/>
    <w:rsid w:val="00026BCF"/>
    <w:rPr>
      <w:lang w:val="es-MX" w:eastAsia="es-MX"/>
    </w:rPr>
  </w:style>
  <w:style w:type="paragraph" w:customStyle="1" w:styleId="E46AF1EDE13949BF87ED547FFB94C4BE">
    <w:name w:val="E46AF1EDE13949BF87ED547FFB94C4BE"/>
    <w:rsid w:val="00026BCF"/>
    <w:rPr>
      <w:lang w:val="es-MX" w:eastAsia="es-MX"/>
    </w:rPr>
  </w:style>
  <w:style w:type="paragraph" w:customStyle="1" w:styleId="0AF81257F18A421CB4CB7C7CECA06421">
    <w:name w:val="0AF81257F18A421CB4CB7C7CECA06421"/>
    <w:rsid w:val="00026BCF"/>
    <w:rPr>
      <w:lang w:val="es-MX" w:eastAsia="es-MX"/>
    </w:rPr>
  </w:style>
  <w:style w:type="paragraph" w:customStyle="1" w:styleId="189034C0CC7C4A128198D871FCFCC7F7">
    <w:name w:val="189034C0CC7C4A128198D871FCFCC7F7"/>
    <w:rsid w:val="00026BCF"/>
    <w:rPr>
      <w:lang w:val="es-MX" w:eastAsia="es-MX"/>
    </w:rPr>
  </w:style>
  <w:style w:type="paragraph" w:customStyle="1" w:styleId="53E089CFD61741E883B21ACDD38ACF70">
    <w:name w:val="53E089CFD61741E883B21ACDD38ACF70"/>
    <w:rsid w:val="00026BCF"/>
    <w:rPr>
      <w:lang w:val="es-MX" w:eastAsia="es-MX"/>
    </w:rPr>
  </w:style>
  <w:style w:type="paragraph" w:customStyle="1" w:styleId="FCE60E6E46844AB8AAA24C4EC2BECE65">
    <w:name w:val="FCE60E6E46844AB8AAA24C4EC2BECE65"/>
    <w:rsid w:val="00026BC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abril del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3543</Words>
  <Characters>19487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LSCC-003-2022</dc:subject>
  <dc:creator>Christian</dc:creator>
  <dc:description>Anexo 1 Gafetes.zip.</dc:description>
  <cp:lastModifiedBy>Direccion de Recursos Materiales</cp:lastModifiedBy>
  <cp:revision>5</cp:revision>
  <cp:lastPrinted>2022-04-12T23:09:00Z</cp:lastPrinted>
  <dcterms:created xsi:type="dcterms:W3CDTF">2022-04-12T23:03:00Z</dcterms:created>
  <dcterms:modified xsi:type="dcterms:W3CDTF">2022-04-12T23:26:00Z</dcterms:modified>
  <cp:category>“SERVICIO DE MANTENIMIENTO CORRECTIVO PARA AUTOCLAVE DE VAPOR AUTOGENERABLE”</cp:category>
</cp:coreProperties>
</file>