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6DC2" w14:textId="77777777" w:rsidR="00EA01DD" w:rsidRPr="00EA01DD" w:rsidRDefault="00EA01DD" w:rsidP="00EA01DD">
      <w:pPr>
        <w:jc w:val="center"/>
        <w:rPr>
          <w:rFonts w:ascii="Arial" w:hAnsi="Arial" w:cs="Arial"/>
          <w:sz w:val="32"/>
          <w:szCs w:val="32"/>
        </w:rPr>
      </w:pPr>
    </w:p>
    <w:p w14:paraId="026097B1" w14:textId="69609559" w:rsidR="00EA01DD" w:rsidRPr="00EA01DD" w:rsidRDefault="00EA01DD" w:rsidP="00EA01DD">
      <w:pPr>
        <w:jc w:val="center"/>
        <w:rPr>
          <w:rFonts w:ascii="Arial" w:hAnsi="Arial" w:cs="Arial"/>
          <w:sz w:val="32"/>
          <w:szCs w:val="32"/>
        </w:rPr>
      </w:pPr>
      <w:r w:rsidRPr="00EA01DD">
        <w:rPr>
          <w:rFonts w:ascii="Arial" w:hAnsi="Arial" w:cs="Arial"/>
          <w:noProof/>
          <w:sz w:val="32"/>
          <w:szCs w:val="32"/>
          <w:lang w:val="en-US"/>
        </w:rPr>
        <w:drawing>
          <wp:inline distT="0" distB="0" distL="0" distR="0" wp14:anchorId="15FC8A0D" wp14:editId="1448D6F6">
            <wp:extent cx="2952716" cy="1295284"/>
            <wp:effectExtent l="0" t="0" r="34" b="116"/>
            <wp:docPr id="3" name="gráficos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gráficos1" descr="Logotipo&#10;&#10;Descripción generada automáticament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2B0B9377" w14:textId="77777777" w:rsidR="00EA01DD" w:rsidRPr="00EA01DD" w:rsidRDefault="00EA01DD" w:rsidP="00EA01DD">
      <w:pPr>
        <w:jc w:val="center"/>
        <w:rPr>
          <w:rFonts w:ascii="Arial" w:hAnsi="Arial" w:cs="Arial"/>
          <w:sz w:val="32"/>
          <w:szCs w:val="32"/>
        </w:rPr>
      </w:pPr>
    </w:p>
    <w:p w14:paraId="4EA81C58" w14:textId="2300AFDA" w:rsidR="00EA01DD" w:rsidRDefault="00EA01DD" w:rsidP="00EA01DD">
      <w:pPr>
        <w:jc w:val="center"/>
        <w:rPr>
          <w:rFonts w:ascii="Arial" w:hAnsi="Arial" w:cs="Arial"/>
          <w:b/>
          <w:sz w:val="40"/>
          <w:szCs w:val="40"/>
        </w:rPr>
      </w:pPr>
      <w:bookmarkStart w:id="0" w:name="_gjdgxs"/>
      <w:bookmarkEnd w:id="0"/>
      <w:r w:rsidRPr="00EA01DD">
        <w:rPr>
          <w:rFonts w:ascii="Arial" w:hAnsi="Arial" w:cs="Arial"/>
          <w:b/>
          <w:sz w:val="40"/>
          <w:szCs w:val="40"/>
        </w:rPr>
        <w:t>GOBIERNO DEL ESTADO DE JALISCO</w:t>
      </w:r>
    </w:p>
    <w:p w14:paraId="6C670839" w14:textId="77777777" w:rsidR="00EA01DD" w:rsidRPr="00EA01DD" w:rsidRDefault="00EA01DD" w:rsidP="00EA01DD">
      <w:pPr>
        <w:jc w:val="center"/>
        <w:rPr>
          <w:rFonts w:ascii="Arial" w:hAnsi="Arial" w:cs="Arial"/>
          <w:sz w:val="40"/>
          <w:szCs w:val="40"/>
        </w:rPr>
      </w:pPr>
    </w:p>
    <w:p w14:paraId="22543AE8" w14:textId="3FA38F0E" w:rsidR="00EA01DD" w:rsidRPr="00EA01DD" w:rsidRDefault="00EA01DD" w:rsidP="00EA01DD">
      <w:pPr>
        <w:jc w:val="center"/>
        <w:rPr>
          <w:rFonts w:ascii="Arial" w:hAnsi="Arial" w:cs="Arial"/>
          <w:sz w:val="32"/>
          <w:szCs w:val="32"/>
        </w:rPr>
      </w:pPr>
      <w:r w:rsidRPr="00EA01DD">
        <w:rPr>
          <w:rFonts w:ascii="Arial" w:hAnsi="Arial" w:cs="Arial"/>
          <w:b/>
          <w:sz w:val="32"/>
          <w:szCs w:val="32"/>
        </w:rPr>
        <w:t>ORGANISMO PÚBLICO DESCENTRALIZADO SERVICIOS DE SALUD JALISCO</w:t>
      </w:r>
    </w:p>
    <w:p w14:paraId="1464A615" w14:textId="77777777" w:rsidR="00EA01DD" w:rsidRPr="00EA01DD" w:rsidRDefault="00EA01DD" w:rsidP="00EA01DD">
      <w:pPr>
        <w:jc w:val="center"/>
        <w:rPr>
          <w:rFonts w:ascii="Arial" w:hAnsi="Arial" w:cs="Arial"/>
          <w:sz w:val="32"/>
          <w:szCs w:val="32"/>
        </w:rPr>
      </w:pPr>
    </w:p>
    <w:p w14:paraId="74443843" w14:textId="47B35E3B" w:rsidR="00EA01DD" w:rsidRPr="008669AC" w:rsidRDefault="00EA01DD" w:rsidP="00EA01DD">
      <w:pPr>
        <w:jc w:val="center"/>
        <w:rPr>
          <w:rFonts w:ascii="Arial" w:hAnsi="Arial" w:cs="Arial"/>
          <w:b/>
          <w:bCs/>
          <w:sz w:val="32"/>
          <w:szCs w:val="32"/>
        </w:rPr>
      </w:pPr>
      <w:r w:rsidRPr="008669AC">
        <w:rPr>
          <w:rFonts w:ascii="Arial" w:hAnsi="Arial" w:cs="Arial"/>
          <w:b/>
          <w:bCs/>
          <w:sz w:val="32"/>
          <w:szCs w:val="32"/>
        </w:rPr>
        <w:t>FALLO DE ADJUDICACIÓN</w:t>
      </w:r>
    </w:p>
    <w:p w14:paraId="4732CA16" w14:textId="77777777" w:rsidR="00EA01DD" w:rsidRPr="00BD1CFA" w:rsidRDefault="00EA01DD" w:rsidP="00EA01DD">
      <w:pPr>
        <w:jc w:val="center"/>
        <w:rPr>
          <w:rFonts w:ascii="Arial" w:hAnsi="Arial" w:cs="Arial"/>
          <w:sz w:val="22"/>
          <w:szCs w:val="22"/>
        </w:rPr>
      </w:pPr>
    </w:p>
    <w:p w14:paraId="479EA3A8" w14:textId="77777777" w:rsidR="00744104" w:rsidRPr="00744104" w:rsidRDefault="00744104" w:rsidP="00744104">
      <w:pPr>
        <w:jc w:val="center"/>
        <w:rPr>
          <w:rFonts w:ascii="Montserrat" w:eastAsia="Calibri" w:hAnsi="Montserrat" w:cs="Calibri"/>
          <w:b/>
          <w:sz w:val="32"/>
          <w:szCs w:val="32"/>
        </w:rPr>
      </w:pPr>
      <w:bookmarkStart w:id="1" w:name="_Hlk148708039"/>
      <w:r w:rsidRPr="00744104">
        <w:rPr>
          <w:rFonts w:ascii="Montserrat" w:eastAsia="Calibri" w:hAnsi="Montserrat" w:cs="Calibri"/>
          <w:b/>
          <w:sz w:val="32"/>
          <w:szCs w:val="32"/>
        </w:rPr>
        <w:t>LICITACIÓN PÚBLICA NACIONAL</w:t>
      </w:r>
    </w:p>
    <w:p w14:paraId="2BF93EFF" w14:textId="77777777" w:rsidR="00744104" w:rsidRPr="00744104" w:rsidRDefault="00744104" w:rsidP="00744104">
      <w:pPr>
        <w:jc w:val="center"/>
        <w:rPr>
          <w:rFonts w:ascii="Montserrat" w:eastAsia="Calibri" w:hAnsi="Montserrat" w:cs="Calibri"/>
          <w:b/>
          <w:sz w:val="32"/>
          <w:szCs w:val="32"/>
        </w:rPr>
      </w:pPr>
      <w:r w:rsidRPr="00744104">
        <w:rPr>
          <w:rFonts w:ascii="Montserrat" w:eastAsia="Calibri" w:hAnsi="Montserrat" w:cs="Calibri"/>
          <w:b/>
          <w:sz w:val="32"/>
          <w:szCs w:val="32"/>
        </w:rPr>
        <w:t>SECGSSJ-LSCC-020-2023</w:t>
      </w:r>
    </w:p>
    <w:p w14:paraId="13F283BF" w14:textId="77777777" w:rsidR="00744104" w:rsidRPr="00744104" w:rsidRDefault="00744104" w:rsidP="00744104">
      <w:pPr>
        <w:jc w:val="center"/>
        <w:rPr>
          <w:rFonts w:ascii="Montserrat" w:eastAsia="Calibri" w:hAnsi="Montserrat" w:cs="Calibri"/>
          <w:b/>
          <w:sz w:val="32"/>
          <w:szCs w:val="32"/>
        </w:rPr>
      </w:pPr>
      <w:r w:rsidRPr="00744104">
        <w:rPr>
          <w:rFonts w:ascii="Montserrat" w:eastAsia="Calibri" w:hAnsi="Montserrat" w:cs="Calibri"/>
          <w:b/>
          <w:sz w:val="32"/>
          <w:szCs w:val="32"/>
        </w:rPr>
        <w:t xml:space="preserve">SEGUNDA VUELTA </w:t>
      </w:r>
    </w:p>
    <w:p w14:paraId="4581294B" w14:textId="388EC82A" w:rsidR="00744104" w:rsidRPr="00744104" w:rsidRDefault="00744104" w:rsidP="00744104">
      <w:pPr>
        <w:jc w:val="center"/>
        <w:rPr>
          <w:rFonts w:ascii="Montserrat" w:eastAsia="Calibri" w:hAnsi="Montserrat" w:cs="Calibri"/>
          <w:b/>
          <w:sz w:val="32"/>
          <w:szCs w:val="32"/>
        </w:rPr>
      </w:pPr>
      <w:r w:rsidRPr="00744104">
        <w:rPr>
          <w:rFonts w:ascii="Montserrat" w:eastAsia="Calibri" w:hAnsi="Montserrat" w:cs="Calibri"/>
          <w:b/>
          <w:sz w:val="32"/>
          <w:szCs w:val="32"/>
        </w:rPr>
        <w:t>SIN CONCURRENCIA DEL COMITÉ</w:t>
      </w:r>
    </w:p>
    <w:p w14:paraId="0719EC0E" w14:textId="77777777" w:rsidR="00744104" w:rsidRPr="00744104" w:rsidRDefault="00744104" w:rsidP="00744104">
      <w:pPr>
        <w:jc w:val="center"/>
        <w:rPr>
          <w:rFonts w:ascii="Montserrat" w:eastAsia="Calibri" w:hAnsi="Montserrat" w:cs="Calibri"/>
          <w:b/>
          <w:sz w:val="32"/>
          <w:szCs w:val="32"/>
        </w:rPr>
      </w:pPr>
      <w:r w:rsidRPr="00744104">
        <w:rPr>
          <w:rFonts w:ascii="Montserrat" w:eastAsia="Calibri" w:hAnsi="Montserrat" w:cs="Calibri"/>
          <w:b/>
          <w:sz w:val="32"/>
          <w:szCs w:val="32"/>
        </w:rPr>
        <w:t>“</w:t>
      </w:r>
      <w:r w:rsidRPr="00744104">
        <w:rPr>
          <w:rFonts w:ascii="Montserrat" w:eastAsia="Calibri" w:hAnsi="Montserrat" w:cs="Calibri"/>
          <w:b/>
          <w:bCs/>
          <w:sz w:val="32"/>
          <w:szCs w:val="32"/>
        </w:rPr>
        <w:t>ADQUISICIÓN DE JERINGAS E INSTRUMENTAL MÉDICO PARA EL O.P.D. SERVICIOS DE SALUD JALISCO</w:t>
      </w:r>
      <w:r w:rsidRPr="00744104">
        <w:rPr>
          <w:rFonts w:ascii="Montserrat" w:eastAsia="Calibri" w:hAnsi="Montserrat" w:cs="Calibri"/>
          <w:b/>
          <w:sz w:val="32"/>
          <w:szCs w:val="32"/>
        </w:rPr>
        <w:t>”</w:t>
      </w:r>
    </w:p>
    <w:bookmarkEnd w:id="1"/>
    <w:p w14:paraId="70B1BEF6" w14:textId="77777777" w:rsidR="00B616CD" w:rsidRDefault="00B616CD" w:rsidP="00BD1CFA">
      <w:pPr>
        <w:jc w:val="center"/>
        <w:rPr>
          <w:rFonts w:ascii="Arial" w:hAnsi="Arial" w:cs="Arial"/>
          <w:b/>
          <w:sz w:val="24"/>
          <w:szCs w:val="24"/>
        </w:rPr>
      </w:pPr>
    </w:p>
    <w:p w14:paraId="596C4F29" w14:textId="77777777" w:rsidR="00B616CD" w:rsidRDefault="00B616CD" w:rsidP="00EA01DD">
      <w:pPr>
        <w:jc w:val="right"/>
        <w:rPr>
          <w:rFonts w:ascii="Arial" w:hAnsi="Arial" w:cs="Arial"/>
          <w:b/>
          <w:sz w:val="24"/>
          <w:szCs w:val="24"/>
        </w:rPr>
      </w:pPr>
    </w:p>
    <w:p w14:paraId="79DDB72A" w14:textId="33C9B6C3" w:rsidR="00EA01DD" w:rsidRPr="00B226B0" w:rsidRDefault="00E2241C" w:rsidP="00B616CD">
      <w:pPr>
        <w:ind w:right="424"/>
        <w:jc w:val="right"/>
        <w:rPr>
          <w:rFonts w:ascii="Arial" w:hAnsi="Arial" w:cs="Arial"/>
          <w:sz w:val="18"/>
          <w:szCs w:val="18"/>
        </w:rPr>
      </w:pPr>
      <w:r>
        <w:rPr>
          <w:rFonts w:ascii="Arial" w:hAnsi="Arial" w:cs="Arial"/>
          <w:b/>
          <w:sz w:val="18"/>
          <w:szCs w:val="18"/>
        </w:rPr>
        <w:t>21</w:t>
      </w:r>
      <w:r w:rsidR="00BD1CFA" w:rsidRPr="00B226B0">
        <w:rPr>
          <w:rFonts w:ascii="Arial" w:hAnsi="Arial" w:cs="Arial"/>
          <w:b/>
          <w:sz w:val="18"/>
          <w:szCs w:val="18"/>
        </w:rPr>
        <w:t xml:space="preserve"> de noviembre </w:t>
      </w:r>
      <w:r w:rsidR="00CE1B06" w:rsidRPr="00B226B0">
        <w:rPr>
          <w:rFonts w:ascii="Arial" w:hAnsi="Arial" w:cs="Arial"/>
          <w:b/>
          <w:sz w:val="18"/>
          <w:szCs w:val="18"/>
        </w:rPr>
        <w:t>del 2023</w:t>
      </w:r>
    </w:p>
    <w:p w14:paraId="69898CB8" w14:textId="77777777" w:rsidR="00A939D5" w:rsidRDefault="00EA01DD" w:rsidP="00B3351C">
      <w:pPr>
        <w:jc w:val="both"/>
        <w:rPr>
          <w:rFonts w:ascii="Arial" w:hAnsi="Arial" w:cs="Arial"/>
          <w:sz w:val="32"/>
          <w:szCs w:val="32"/>
        </w:rPr>
      </w:pPr>
      <w:r w:rsidRPr="00EA01DD">
        <w:rPr>
          <w:rFonts w:ascii="Arial" w:hAnsi="Arial" w:cs="Arial"/>
          <w:sz w:val="32"/>
          <w:szCs w:val="32"/>
        </w:rPr>
        <w:br w:type="page"/>
      </w:r>
    </w:p>
    <w:p w14:paraId="5FAC6E4A" w14:textId="77777777" w:rsidR="00C958EA" w:rsidRDefault="00C958EA" w:rsidP="00B3351C">
      <w:pPr>
        <w:jc w:val="both"/>
        <w:rPr>
          <w:rFonts w:ascii="Arial" w:hAnsi="Arial" w:cs="Arial"/>
          <w:sz w:val="32"/>
          <w:szCs w:val="32"/>
        </w:rPr>
      </w:pPr>
    </w:p>
    <w:p w14:paraId="7FF60326" w14:textId="77777777" w:rsidR="00C958EA" w:rsidRDefault="00C958EA" w:rsidP="00B3351C">
      <w:pPr>
        <w:jc w:val="both"/>
        <w:rPr>
          <w:rFonts w:ascii="Arial" w:hAnsi="Arial" w:cs="Arial"/>
          <w:sz w:val="32"/>
          <w:szCs w:val="32"/>
        </w:rPr>
      </w:pPr>
    </w:p>
    <w:p w14:paraId="5B74B6FB" w14:textId="77777777" w:rsidR="00A939D5" w:rsidRDefault="00A939D5" w:rsidP="00B3351C">
      <w:pPr>
        <w:jc w:val="both"/>
        <w:rPr>
          <w:rFonts w:ascii="Arial" w:hAnsi="Arial" w:cs="Arial"/>
          <w:sz w:val="32"/>
          <w:szCs w:val="32"/>
        </w:rPr>
      </w:pPr>
    </w:p>
    <w:p w14:paraId="0FB898BA" w14:textId="4F0A9715" w:rsidR="002617AF" w:rsidRPr="00BD1CFA" w:rsidRDefault="00EA01DD" w:rsidP="00E2241C">
      <w:pPr>
        <w:jc w:val="both"/>
        <w:rPr>
          <w:rFonts w:ascii="Arial" w:hAnsi="Arial" w:cs="Arial"/>
          <w:b/>
          <w:bCs/>
          <w:sz w:val="18"/>
          <w:szCs w:val="18"/>
          <w:lang w:val="es-ES"/>
        </w:rPr>
      </w:pPr>
      <w:r w:rsidRPr="00EA01DD">
        <w:rPr>
          <w:rFonts w:ascii="Arial" w:hAnsi="Arial" w:cs="Arial"/>
          <w:sz w:val="18"/>
          <w:szCs w:val="18"/>
        </w:rPr>
        <w:t xml:space="preserve">En la ciudad de Guadalajara, Jalisco, siendo </w:t>
      </w:r>
      <w:r w:rsidRPr="00A03095">
        <w:rPr>
          <w:rFonts w:ascii="Arial" w:hAnsi="Arial" w:cs="Arial"/>
          <w:sz w:val="18"/>
          <w:szCs w:val="18"/>
        </w:rPr>
        <w:t>las 1</w:t>
      </w:r>
      <w:r w:rsidR="00B616CD">
        <w:rPr>
          <w:rFonts w:ascii="Arial" w:hAnsi="Arial" w:cs="Arial"/>
          <w:sz w:val="18"/>
          <w:szCs w:val="18"/>
        </w:rPr>
        <w:t>6</w:t>
      </w:r>
      <w:r w:rsidRPr="00A03095">
        <w:rPr>
          <w:rFonts w:ascii="Arial" w:hAnsi="Arial" w:cs="Arial"/>
          <w:sz w:val="18"/>
          <w:szCs w:val="18"/>
        </w:rPr>
        <w:t>:</w:t>
      </w:r>
      <w:r w:rsidR="0070435C">
        <w:rPr>
          <w:rFonts w:ascii="Arial" w:hAnsi="Arial" w:cs="Arial"/>
          <w:sz w:val="18"/>
          <w:szCs w:val="18"/>
        </w:rPr>
        <w:t>00</w:t>
      </w:r>
      <w:r w:rsidRPr="00A03095">
        <w:rPr>
          <w:rFonts w:ascii="Arial" w:hAnsi="Arial" w:cs="Arial"/>
          <w:sz w:val="18"/>
          <w:szCs w:val="18"/>
        </w:rPr>
        <w:t xml:space="preserve"> horas del día </w:t>
      </w:r>
      <w:bookmarkStart w:id="2" w:name="_Hlk149067041"/>
      <w:r w:rsidR="00E2241C">
        <w:rPr>
          <w:rFonts w:ascii="Arial" w:hAnsi="Arial" w:cs="Arial"/>
          <w:b/>
          <w:bCs/>
          <w:sz w:val="18"/>
          <w:szCs w:val="18"/>
        </w:rPr>
        <w:t>21</w:t>
      </w:r>
      <w:r w:rsidR="00BD1CFA">
        <w:rPr>
          <w:rFonts w:ascii="Arial" w:hAnsi="Arial" w:cs="Arial"/>
          <w:b/>
          <w:bCs/>
          <w:sz w:val="18"/>
          <w:szCs w:val="18"/>
        </w:rPr>
        <w:t xml:space="preserve"> de noviembre</w:t>
      </w:r>
      <w:r w:rsidR="00A939D5" w:rsidRPr="009413EF">
        <w:rPr>
          <w:rFonts w:ascii="Arial" w:hAnsi="Arial" w:cs="Arial"/>
          <w:b/>
          <w:bCs/>
          <w:sz w:val="18"/>
          <w:szCs w:val="18"/>
        </w:rPr>
        <w:t xml:space="preserve"> </w:t>
      </w:r>
      <w:r w:rsidR="00B3351C" w:rsidRPr="009413EF">
        <w:rPr>
          <w:rFonts w:ascii="Arial" w:hAnsi="Arial" w:cs="Arial"/>
          <w:b/>
          <w:bCs/>
          <w:sz w:val="18"/>
          <w:szCs w:val="18"/>
        </w:rPr>
        <w:t>del 2023</w:t>
      </w:r>
      <w:bookmarkEnd w:id="2"/>
      <w:r w:rsidR="002617AF">
        <w:rPr>
          <w:rFonts w:ascii="Arial" w:hAnsi="Arial" w:cs="Arial"/>
          <w:sz w:val="18"/>
          <w:szCs w:val="18"/>
        </w:rPr>
        <w:t>,</w:t>
      </w:r>
      <w:r w:rsidRPr="002617AF">
        <w:rPr>
          <w:rFonts w:ascii="Arial" w:hAnsi="Arial" w:cs="Arial"/>
          <w:sz w:val="18"/>
          <w:szCs w:val="18"/>
        </w:rPr>
        <w:t xml:space="preserve"> </w:t>
      </w:r>
      <w:r w:rsidR="002617AF" w:rsidRPr="002617AF">
        <w:rPr>
          <w:rFonts w:ascii="Arial" w:hAnsi="Arial" w:cs="Arial"/>
          <w:sz w:val="18"/>
          <w:szCs w:val="18"/>
        </w:rPr>
        <w:t xml:space="preserve">en la Sala de Juntas de la Coordinación de Adquisiciones del O.P.D. Servicios de Salud Jalisco, con domicilio en Calpulalpan #15, Colonia Centro en la Ciudad de Guadalajara, Jalisco, México; ante la presencia de los Servidores Públicos designados por la </w:t>
      </w:r>
      <w:r w:rsidR="002617AF" w:rsidRPr="002617AF">
        <w:rPr>
          <w:rFonts w:ascii="Arial" w:hAnsi="Arial" w:cs="Arial"/>
          <w:b/>
          <w:bCs/>
          <w:sz w:val="18"/>
          <w:szCs w:val="18"/>
        </w:rPr>
        <w:t>UNIDAD CENTRALIZADA DE COMPRAS</w:t>
      </w:r>
      <w:r w:rsidRPr="002617AF">
        <w:rPr>
          <w:rFonts w:ascii="Arial" w:hAnsi="Arial" w:cs="Arial"/>
          <w:sz w:val="18"/>
          <w:szCs w:val="18"/>
        </w:rPr>
        <w:t>, tal y como se</w:t>
      </w:r>
      <w:r w:rsidRPr="00EA01DD">
        <w:rPr>
          <w:rFonts w:ascii="Arial" w:hAnsi="Arial" w:cs="Arial"/>
          <w:sz w:val="18"/>
          <w:szCs w:val="18"/>
        </w:rPr>
        <w:t xml:space="preserve"> señala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la presente </w:t>
      </w:r>
      <w:r w:rsidRPr="00EA01DD">
        <w:rPr>
          <w:rFonts w:ascii="Arial" w:hAnsi="Arial" w:cs="Arial"/>
          <w:b/>
          <w:bCs/>
          <w:sz w:val="18"/>
          <w:szCs w:val="18"/>
        </w:rPr>
        <w:t>LICITACIÓN</w:t>
      </w:r>
      <w:r w:rsidRPr="00EA01DD">
        <w:rPr>
          <w:rFonts w:ascii="Arial" w:hAnsi="Arial" w:cs="Arial"/>
          <w:sz w:val="18"/>
          <w:szCs w:val="18"/>
        </w:rPr>
        <w:t xml:space="preserve">, a efecto de desarrollar el </w:t>
      </w:r>
      <w:r w:rsidRPr="00EA01DD">
        <w:rPr>
          <w:rFonts w:ascii="Arial" w:hAnsi="Arial" w:cs="Arial"/>
          <w:b/>
          <w:bCs/>
          <w:sz w:val="18"/>
          <w:szCs w:val="18"/>
        </w:rPr>
        <w:t>Acto</w:t>
      </w:r>
      <w:r w:rsidRPr="00EA01DD">
        <w:rPr>
          <w:rFonts w:ascii="Arial" w:hAnsi="Arial" w:cs="Arial"/>
          <w:sz w:val="18"/>
          <w:szCs w:val="18"/>
        </w:rPr>
        <w:t xml:space="preserve"> de </w:t>
      </w:r>
      <w:r w:rsidRPr="00EA01DD">
        <w:rPr>
          <w:rFonts w:ascii="Arial" w:hAnsi="Arial" w:cs="Arial"/>
          <w:b/>
          <w:bCs/>
          <w:sz w:val="18"/>
          <w:szCs w:val="18"/>
        </w:rPr>
        <w:t>FALLO</w:t>
      </w:r>
      <w:r w:rsidRPr="00EA01DD">
        <w:rPr>
          <w:rFonts w:ascii="Arial" w:hAnsi="Arial" w:cs="Arial"/>
          <w:sz w:val="18"/>
          <w:szCs w:val="18"/>
        </w:rPr>
        <w:t xml:space="preserve"> o </w:t>
      </w:r>
      <w:r w:rsidRPr="00EA01DD">
        <w:rPr>
          <w:rFonts w:ascii="Arial" w:hAnsi="Arial" w:cs="Arial"/>
          <w:b/>
          <w:bCs/>
          <w:sz w:val="18"/>
          <w:szCs w:val="18"/>
        </w:rPr>
        <w:t>RESOLUCIÓN</w:t>
      </w:r>
      <w:r w:rsidRPr="00EA01DD">
        <w:rPr>
          <w:rFonts w:ascii="Arial" w:hAnsi="Arial" w:cs="Arial"/>
          <w:sz w:val="18"/>
          <w:szCs w:val="18"/>
        </w:rPr>
        <w:t xml:space="preserve"> relativo a la </w:t>
      </w:r>
      <w:r w:rsidR="00E2241C" w:rsidRPr="00E2241C">
        <w:rPr>
          <w:rFonts w:ascii="Arial" w:hAnsi="Arial" w:cs="Arial"/>
          <w:b/>
          <w:bCs/>
          <w:sz w:val="18"/>
          <w:szCs w:val="18"/>
        </w:rPr>
        <w:t>LICITACIÓN PÚBLICA NACIONAL SECGSSJ-LSCC-020-2023 SEGUNDA VUELTA SIN CONCURRENCIA DE COMITÉ, “ADQUISICIÓN DE JERINGAS E INSTRUMENTAL MÉDICO PARA EL O.P.D. SERVICIOS DE SALUD JALISCO”</w:t>
      </w:r>
      <w:r w:rsidRPr="00EA01DD">
        <w:rPr>
          <w:rFonts w:ascii="Arial" w:hAnsi="Arial" w:cs="Arial"/>
          <w:sz w:val="18"/>
          <w:szCs w:val="18"/>
        </w:rPr>
        <w:t xml:space="preserve">, </w:t>
      </w:r>
      <w:r w:rsidR="002617AF" w:rsidRPr="004432DE">
        <w:rPr>
          <w:rFonts w:ascii="Arial" w:eastAsia="Arial" w:hAnsi="Arial" w:cs="Arial"/>
          <w:spacing w:val="-3"/>
          <w:sz w:val="18"/>
          <w:szCs w:val="18"/>
          <w:lang w:val="es-ES"/>
        </w:rPr>
        <w:t xml:space="preserve">en términos de los artículos 55 fracción </w:t>
      </w:r>
      <w:proofErr w:type="spellStart"/>
      <w:r w:rsidR="002617AF" w:rsidRPr="004432DE">
        <w:rPr>
          <w:rFonts w:ascii="Arial" w:eastAsia="Arial" w:hAnsi="Arial" w:cs="Arial"/>
          <w:spacing w:val="-3"/>
          <w:sz w:val="18"/>
          <w:szCs w:val="18"/>
          <w:lang w:val="es-ES"/>
        </w:rPr>
        <w:t>I</w:t>
      </w:r>
      <w:r w:rsidR="00E2241C">
        <w:rPr>
          <w:rFonts w:ascii="Arial" w:eastAsia="Arial" w:hAnsi="Arial" w:cs="Arial"/>
          <w:spacing w:val="-3"/>
          <w:sz w:val="18"/>
          <w:szCs w:val="18"/>
          <w:lang w:val="es-ES"/>
        </w:rPr>
        <w:t>l</w:t>
      </w:r>
      <w:r w:rsidR="00A939D5">
        <w:rPr>
          <w:rFonts w:ascii="Arial" w:eastAsia="Arial" w:hAnsi="Arial" w:cs="Arial"/>
          <w:spacing w:val="-3"/>
          <w:sz w:val="18"/>
          <w:szCs w:val="18"/>
          <w:lang w:val="es-ES"/>
        </w:rPr>
        <w:t>l</w:t>
      </w:r>
      <w:proofErr w:type="spellEnd"/>
      <w:r w:rsidR="002617AF" w:rsidRPr="004432DE">
        <w:rPr>
          <w:rFonts w:ascii="Arial" w:eastAsia="Arial" w:hAnsi="Arial" w:cs="Arial"/>
          <w:spacing w:val="-3"/>
          <w:sz w:val="18"/>
          <w:szCs w:val="18"/>
          <w:lang w:val="es-ES"/>
        </w:rPr>
        <w:t xml:space="preserve"> y 72, de la Ley de Compras Gubernamentales, Enajenaciones y Contratación de Servicios del Estado de Jalisco y sus Municipios</w:t>
      </w:r>
      <w:r w:rsidR="00B226B0">
        <w:rPr>
          <w:rFonts w:ascii="Arial" w:eastAsia="Arial" w:hAnsi="Arial" w:cs="Arial"/>
          <w:spacing w:val="-3"/>
          <w:sz w:val="18"/>
          <w:szCs w:val="18"/>
          <w:lang w:val="es-ES"/>
        </w:rPr>
        <w:t>,</w:t>
      </w:r>
      <w:r w:rsidR="002617AF" w:rsidRPr="004432DE">
        <w:rPr>
          <w:rFonts w:ascii="Arial" w:eastAsia="Arial" w:hAnsi="Arial" w:cs="Arial"/>
          <w:spacing w:val="-3"/>
          <w:sz w:val="18"/>
          <w:szCs w:val="18"/>
          <w:lang w:val="es-ES"/>
        </w:rPr>
        <w:t xml:space="preserve"> para emitir este </w:t>
      </w:r>
      <w:r w:rsidR="002617AF" w:rsidRPr="004432DE">
        <w:rPr>
          <w:rFonts w:ascii="Arial" w:eastAsia="Arial" w:hAnsi="Arial" w:cs="Arial"/>
          <w:b/>
          <w:bCs/>
          <w:spacing w:val="-3"/>
          <w:sz w:val="18"/>
          <w:szCs w:val="18"/>
          <w:lang w:val="es-ES"/>
        </w:rPr>
        <w:t>FALLO</w:t>
      </w:r>
      <w:r w:rsidR="002617AF" w:rsidRPr="004432DE">
        <w:rPr>
          <w:rFonts w:ascii="Arial" w:eastAsia="Arial" w:hAnsi="Arial" w:cs="Arial"/>
          <w:spacing w:val="-3"/>
          <w:sz w:val="18"/>
          <w:szCs w:val="18"/>
          <w:lang w:val="es-ES"/>
        </w:rPr>
        <w:t xml:space="preserve"> de conformidad con lo establecido en el </w:t>
      </w:r>
      <w:r w:rsidR="002617AF" w:rsidRPr="004432DE">
        <w:rPr>
          <w:rFonts w:ascii="Arial" w:eastAsia="Arial" w:hAnsi="Arial" w:cs="Arial"/>
          <w:b/>
          <w:bCs/>
          <w:spacing w:val="-3"/>
          <w:sz w:val="18"/>
          <w:szCs w:val="18"/>
          <w:lang w:val="es-ES"/>
        </w:rPr>
        <w:t xml:space="preserve">CALENDARIO DE </w:t>
      </w:r>
      <w:r w:rsidR="002617AF" w:rsidRPr="00C71BD9">
        <w:rPr>
          <w:rFonts w:ascii="Arial" w:eastAsia="Arial" w:hAnsi="Arial" w:cs="Arial"/>
          <w:b/>
          <w:bCs/>
          <w:spacing w:val="-3"/>
          <w:sz w:val="18"/>
          <w:szCs w:val="18"/>
          <w:lang w:val="es-ES"/>
        </w:rPr>
        <w:t>ACTIVIDA</w:t>
      </w:r>
      <w:r w:rsidR="006361EB" w:rsidRPr="00C71BD9">
        <w:rPr>
          <w:rFonts w:ascii="Arial" w:eastAsia="Arial" w:hAnsi="Arial" w:cs="Arial"/>
          <w:b/>
          <w:bCs/>
          <w:spacing w:val="-3"/>
          <w:sz w:val="18"/>
          <w:szCs w:val="18"/>
          <w:lang w:val="es-ES"/>
        </w:rPr>
        <w:t>D</w:t>
      </w:r>
      <w:r w:rsidR="002617AF" w:rsidRPr="00C71BD9">
        <w:rPr>
          <w:rFonts w:ascii="Arial" w:eastAsia="Arial" w:hAnsi="Arial" w:cs="Arial"/>
          <w:b/>
          <w:bCs/>
          <w:spacing w:val="-3"/>
          <w:sz w:val="18"/>
          <w:szCs w:val="18"/>
          <w:lang w:val="es-ES"/>
        </w:rPr>
        <w:t>ES</w:t>
      </w:r>
      <w:r w:rsidR="002617AF" w:rsidRPr="00C71BD9">
        <w:rPr>
          <w:rFonts w:ascii="Arial" w:eastAsia="Arial" w:hAnsi="Arial" w:cs="Arial"/>
          <w:spacing w:val="-3"/>
          <w:sz w:val="18"/>
          <w:szCs w:val="18"/>
          <w:lang w:val="es-ES"/>
        </w:rPr>
        <w:t xml:space="preserve"> de las </w:t>
      </w:r>
      <w:r w:rsidR="002617AF" w:rsidRPr="00C71BD9">
        <w:rPr>
          <w:rFonts w:ascii="Arial" w:eastAsia="Arial" w:hAnsi="Arial" w:cs="Arial"/>
          <w:b/>
          <w:bCs/>
          <w:spacing w:val="-3"/>
          <w:sz w:val="18"/>
          <w:szCs w:val="18"/>
          <w:lang w:val="es-ES"/>
        </w:rPr>
        <w:t>BASES</w:t>
      </w:r>
      <w:r w:rsidR="002617AF" w:rsidRPr="004432DE">
        <w:rPr>
          <w:rFonts w:ascii="Arial" w:eastAsia="Arial" w:hAnsi="Arial" w:cs="Arial"/>
          <w:spacing w:val="-3"/>
          <w:sz w:val="18"/>
          <w:szCs w:val="18"/>
          <w:lang w:val="es-ES"/>
        </w:rPr>
        <w:t xml:space="preserve"> que rigen este </w:t>
      </w:r>
      <w:r w:rsidR="002617AF" w:rsidRPr="004432DE">
        <w:rPr>
          <w:rFonts w:ascii="Arial" w:eastAsia="Arial" w:hAnsi="Arial" w:cs="Arial"/>
          <w:b/>
          <w:bCs/>
          <w:spacing w:val="-3"/>
          <w:sz w:val="18"/>
          <w:szCs w:val="18"/>
          <w:lang w:val="es-ES"/>
        </w:rPr>
        <w:t>PROCESO LICITATORIO</w:t>
      </w:r>
    </w:p>
    <w:p w14:paraId="09CB08AA" w14:textId="77777777" w:rsidR="007E0376" w:rsidRPr="00EA01DD" w:rsidRDefault="007E0376" w:rsidP="00B3351C">
      <w:pPr>
        <w:spacing w:after="0"/>
        <w:jc w:val="both"/>
        <w:rPr>
          <w:rFonts w:ascii="Arial" w:hAnsi="Arial" w:cs="Arial"/>
          <w:sz w:val="18"/>
          <w:szCs w:val="18"/>
        </w:rPr>
      </w:pPr>
      <w:r w:rsidRPr="00EA01DD">
        <w:rPr>
          <w:rFonts w:ascii="Arial" w:hAnsi="Arial" w:cs="Arial"/>
          <w:sz w:val="18"/>
          <w:szCs w:val="18"/>
        </w:rPr>
        <w:t xml:space="preserve">Para efectos de comprensión de la presente </w:t>
      </w:r>
      <w:r w:rsidRPr="00EA01DD">
        <w:rPr>
          <w:rFonts w:ascii="Arial" w:hAnsi="Arial" w:cs="Arial"/>
          <w:b/>
          <w:bCs/>
          <w:sz w:val="18"/>
          <w:szCs w:val="18"/>
        </w:rPr>
        <w:t>Acta</w:t>
      </w:r>
      <w:r w:rsidRPr="00EA01DD">
        <w:rPr>
          <w:rFonts w:ascii="Arial" w:hAnsi="Arial" w:cs="Arial"/>
          <w:sz w:val="18"/>
          <w:szCs w:val="18"/>
        </w:rPr>
        <w:t xml:space="preserve">, se deberá de atender el “Glosario de Términos y Definiciones” descritos en las </w:t>
      </w:r>
      <w:r w:rsidRPr="00EA01DD">
        <w:rPr>
          <w:rFonts w:ascii="Arial" w:hAnsi="Arial" w:cs="Arial"/>
          <w:b/>
          <w:bCs/>
          <w:sz w:val="18"/>
          <w:szCs w:val="18"/>
        </w:rPr>
        <w:t>BASES</w:t>
      </w:r>
      <w:r w:rsidRPr="00EA01DD">
        <w:rPr>
          <w:rFonts w:ascii="Arial" w:hAnsi="Arial" w:cs="Arial"/>
          <w:sz w:val="18"/>
          <w:szCs w:val="18"/>
        </w:rPr>
        <w:t xml:space="preserve"> que rigen al presente </w:t>
      </w:r>
      <w:r w:rsidRPr="00EA01DD">
        <w:rPr>
          <w:rFonts w:ascii="Arial" w:hAnsi="Arial" w:cs="Arial"/>
          <w:b/>
          <w:bCs/>
          <w:sz w:val="18"/>
          <w:szCs w:val="18"/>
        </w:rPr>
        <w:t>PROCESO LICITATORIO</w:t>
      </w:r>
      <w:r w:rsidRPr="00EA01DD">
        <w:rPr>
          <w:rFonts w:ascii="Arial" w:hAnsi="Arial" w:cs="Arial"/>
          <w:sz w:val="18"/>
          <w:szCs w:val="18"/>
        </w:rPr>
        <w:t>.</w:t>
      </w:r>
    </w:p>
    <w:p w14:paraId="1576CE0A" w14:textId="77777777" w:rsidR="007E0376" w:rsidRPr="00EA01DD" w:rsidRDefault="007E0376" w:rsidP="00D10FD7">
      <w:pPr>
        <w:spacing w:after="0"/>
        <w:rPr>
          <w:rFonts w:ascii="Arial" w:hAnsi="Arial" w:cs="Arial"/>
          <w:sz w:val="18"/>
          <w:szCs w:val="18"/>
        </w:rPr>
      </w:pPr>
    </w:p>
    <w:p w14:paraId="501BD560" w14:textId="374E9CF8" w:rsidR="00EA01DD" w:rsidRPr="00FF5C2F" w:rsidRDefault="00EA01DD" w:rsidP="00FF5C2F">
      <w:pPr>
        <w:spacing w:after="0"/>
        <w:jc w:val="center"/>
        <w:rPr>
          <w:rFonts w:ascii="Arial" w:hAnsi="Arial" w:cs="Arial"/>
          <w:b/>
          <w:sz w:val="18"/>
          <w:szCs w:val="18"/>
        </w:rPr>
      </w:pPr>
      <w:r w:rsidRPr="00EA01DD">
        <w:rPr>
          <w:rFonts w:ascii="Arial" w:hAnsi="Arial" w:cs="Arial"/>
          <w:b/>
          <w:sz w:val="18"/>
          <w:szCs w:val="18"/>
        </w:rPr>
        <w:t>RESULTANDO:</w:t>
      </w:r>
    </w:p>
    <w:p w14:paraId="539CF9EB" w14:textId="77777777" w:rsidR="00DA437C" w:rsidRPr="00EA01DD" w:rsidRDefault="00DA437C" w:rsidP="00D10FD7">
      <w:pPr>
        <w:spacing w:after="0"/>
        <w:rPr>
          <w:rFonts w:ascii="Arial" w:hAnsi="Arial" w:cs="Arial"/>
          <w:bCs/>
          <w:sz w:val="18"/>
          <w:szCs w:val="18"/>
        </w:rPr>
      </w:pPr>
    </w:p>
    <w:p w14:paraId="56D5A08F" w14:textId="53B5E4E4" w:rsidR="00EA01DD" w:rsidRPr="00EA01DD" w:rsidRDefault="00EA01DD" w:rsidP="00D10FD7">
      <w:pPr>
        <w:spacing w:after="0"/>
        <w:jc w:val="both"/>
        <w:rPr>
          <w:rFonts w:ascii="Arial" w:hAnsi="Arial" w:cs="Arial"/>
          <w:sz w:val="18"/>
          <w:szCs w:val="18"/>
        </w:rPr>
      </w:pPr>
      <w:r w:rsidRPr="00EA01DD">
        <w:rPr>
          <w:rFonts w:ascii="Arial" w:hAnsi="Arial" w:cs="Arial"/>
          <w:b/>
          <w:sz w:val="18"/>
          <w:szCs w:val="18"/>
        </w:rPr>
        <w:t>Primero</w:t>
      </w:r>
      <w:r w:rsidRPr="00EA01DD">
        <w:rPr>
          <w:rFonts w:ascii="Arial" w:hAnsi="Arial" w:cs="Arial"/>
          <w:sz w:val="18"/>
          <w:szCs w:val="18"/>
        </w:rPr>
        <w:t xml:space="preserve">.- Con fecha del </w:t>
      </w:r>
      <w:r w:rsidR="00576184" w:rsidRPr="00576184">
        <w:rPr>
          <w:rFonts w:ascii="Arial" w:hAnsi="Arial" w:cs="Arial"/>
          <w:b/>
          <w:bCs/>
          <w:sz w:val="18"/>
          <w:szCs w:val="18"/>
        </w:rPr>
        <w:t>25 de octubre del 2023</w:t>
      </w:r>
      <w:r w:rsidRPr="00EA01DD">
        <w:rPr>
          <w:rFonts w:ascii="Arial" w:hAnsi="Arial" w:cs="Arial"/>
          <w:sz w:val="18"/>
          <w:szCs w:val="18"/>
        </w:rPr>
        <w:t xml:space="preserve">, se llevó a cabo la publicación de la </w:t>
      </w:r>
      <w:r w:rsidRPr="00EA01DD">
        <w:rPr>
          <w:rFonts w:ascii="Arial" w:hAnsi="Arial" w:cs="Arial"/>
          <w:b/>
          <w:bCs/>
          <w:sz w:val="18"/>
          <w:szCs w:val="18"/>
        </w:rPr>
        <w:t>CONVOCATORIA</w:t>
      </w:r>
      <w:r w:rsidRPr="00EA01DD">
        <w:rPr>
          <w:rFonts w:ascii="Arial" w:hAnsi="Arial" w:cs="Arial"/>
          <w:sz w:val="18"/>
          <w:szCs w:val="18"/>
        </w:rPr>
        <w:t xml:space="preserve"> para las Personas Físicas y Jurídicas interesadas en participar en la </w:t>
      </w:r>
      <w:r w:rsidRPr="00EA01DD">
        <w:rPr>
          <w:rFonts w:ascii="Arial" w:hAnsi="Arial" w:cs="Arial"/>
          <w:b/>
          <w:bCs/>
          <w:sz w:val="18"/>
          <w:szCs w:val="18"/>
        </w:rPr>
        <w:t>LICITACIÓN</w:t>
      </w:r>
      <w:r w:rsidRPr="00EA01DD">
        <w:rPr>
          <w:rFonts w:ascii="Arial" w:hAnsi="Arial" w:cs="Arial"/>
          <w:sz w:val="18"/>
          <w:szCs w:val="18"/>
        </w:rPr>
        <w:t xml:space="preserve"> citada en el preámbulo del presente documento en</w:t>
      </w:r>
      <w:r w:rsidR="00B3351C">
        <w:rPr>
          <w:rFonts w:ascii="Arial" w:hAnsi="Arial" w:cs="Arial"/>
          <w:sz w:val="18"/>
          <w:szCs w:val="18"/>
        </w:rPr>
        <w:t xml:space="preserve"> </w:t>
      </w:r>
      <w:bookmarkStart w:id="3" w:name="_Hlk128751865"/>
      <w:r w:rsidR="00B3351C">
        <w:rPr>
          <w:rFonts w:ascii="Arial" w:hAnsi="Arial" w:cs="Arial"/>
          <w:sz w:val="18"/>
          <w:szCs w:val="18"/>
        </w:rPr>
        <w:t>los portales</w:t>
      </w:r>
      <w:r w:rsidRPr="00EA01DD">
        <w:rPr>
          <w:rFonts w:ascii="Arial" w:hAnsi="Arial" w:cs="Arial"/>
          <w:sz w:val="18"/>
          <w:szCs w:val="18"/>
        </w:rPr>
        <w:t xml:space="preserve"> de internet </w:t>
      </w:r>
      <w:hyperlink r:id="rId9" w:history="1">
        <w:r w:rsidRPr="00EA01DD">
          <w:rPr>
            <w:rStyle w:val="Hipervnculo"/>
            <w:rFonts w:ascii="Arial" w:hAnsi="Arial" w:cs="Arial"/>
            <w:sz w:val="18"/>
            <w:szCs w:val="18"/>
          </w:rPr>
          <w:t>https://info.jalisco.gob.mx</w:t>
        </w:r>
      </w:hyperlink>
      <w:r w:rsidRPr="00EA01DD">
        <w:rPr>
          <w:rFonts w:ascii="Arial" w:hAnsi="Arial" w:cs="Arial"/>
          <w:sz w:val="18"/>
          <w:szCs w:val="18"/>
        </w:rPr>
        <w:t xml:space="preserve"> </w:t>
      </w:r>
      <w:r w:rsidR="00B3351C">
        <w:rPr>
          <w:rFonts w:ascii="Arial" w:hAnsi="Arial" w:cs="Arial"/>
          <w:sz w:val="18"/>
          <w:szCs w:val="18"/>
        </w:rPr>
        <w:t xml:space="preserve">y </w:t>
      </w:r>
      <w:hyperlink r:id="rId10" w:history="1">
        <w:r w:rsidR="00B3351C" w:rsidRPr="005D4493">
          <w:rPr>
            <w:rStyle w:val="Hipervnculo"/>
            <w:rFonts w:ascii="Arial" w:hAnsi="Arial" w:cs="Arial"/>
            <w:sz w:val="18"/>
            <w:szCs w:val="18"/>
          </w:rPr>
          <w:t>https://sifssj.jalisco.gob.mx/requisition/tree</w:t>
        </w:r>
      </w:hyperlink>
      <w:r w:rsidR="00B3351C">
        <w:rPr>
          <w:rFonts w:ascii="Arial" w:hAnsi="Arial" w:cs="Arial"/>
          <w:sz w:val="18"/>
          <w:szCs w:val="18"/>
        </w:rPr>
        <w:t xml:space="preserve"> </w:t>
      </w:r>
      <w:bookmarkEnd w:id="3"/>
      <w:r w:rsidRPr="00EA01DD">
        <w:rPr>
          <w:rFonts w:ascii="Arial" w:hAnsi="Arial" w:cs="Arial"/>
          <w:sz w:val="18"/>
          <w:szCs w:val="18"/>
        </w:rPr>
        <w:t xml:space="preserve">cumpliéndose con lo establecido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bCs/>
          <w:sz w:val="18"/>
          <w:szCs w:val="18"/>
        </w:rPr>
        <w:t>PROCESO LICITATORIO</w:t>
      </w:r>
      <w:r w:rsidRPr="00EA01DD">
        <w:rPr>
          <w:rFonts w:ascii="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EA01DD">
        <w:rPr>
          <w:rFonts w:ascii="Arial" w:hAnsi="Arial" w:cs="Arial"/>
          <w:b/>
          <w:bCs/>
          <w:sz w:val="18"/>
          <w:szCs w:val="18"/>
        </w:rPr>
        <w:t>REGLAMENTO</w:t>
      </w:r>
      <w:r w:rsidRPr="00EA01DD">
        <w:rPr>
          <w:rFonts w:ascii="Arial" w:hAnsi="Arial" w:cs="Arial"/>
          <w:b/>
          <w:sz w:val="18"/>
          <w:szCs w:val="18"/>
        </w:rPr>
        <w:t>,</w:t>
      </w:r>
      <w:r w:rsidRPr="00EA01DD">
        <w:rPr>
          <w:rFonts w:ascii="Arial" w:hAnsi="Arial" w:cs="Arial"/>
          <w:sz w:val="18"/>
          <w:szCs w:val="18"/>
        </w:rPr>
        <w:t xml:space="preserve"> así como del artículo 15 de la Ley de Austeridad y Ahorro del Estado de Jalisco y sus Municipios.</w:t>
      </w:r>
    </w:p>
    <w:p w14:paraId="5C7D823D" w14:textId="77777777" w:rsidR="00EA01DD" w:rsidRPr="00EA01DD" w:rsidRDefault="00EA01DD" w:rsidP="00D10FD7">
      <w:pPr>
        <w:spacing w:after="0"/>
        <w:jc w:val="both"/>
        <w:rPr>
          <w:rFonts w:ascii="Arial" w:hAnsi="Arial" w:cs="Arial"/>
          <w:sz w:val="18"/>
          <w:szCs w:val="18"/>
        </w:rPr>
      </w:pPr>
    </w:p>
    <w:p w14:paraId="7AB92FE0" w14:textId="5CF8566B" w:rsidR="00EA01DD" w:rsidRPr="00FF5C2F" w:rsidRDefault="00EA01DD" w:rsidP="00FF5C2F">
      <w:pPr>
        <w:jc w:val="both"/>
        <w:rPr>
          <w:rFonts w:ascii="Arial" w:eastAsia="Arial" w:hAnsi="Arial" w:cs="Arial"/>
          <w:sz w:val="18"/>
          <w:szCs w:val="18"/>
        </w:rPr>
      </w:pPr>
      <w:proofErr w:type="gramStart"/>
      <w:r w:rsidRPr="00EA01DD">
        <w:rPr>
          <w:rFonts w:ascii="Arial" w:hAnsi="Arial" w:cs="Arial"/>
          <w:b/>
          <w:sz w:val="18"/>
          <w:szCs w:val="18"/>
        </w:rPr>
        <w:t>Segundo.</w:t>
      </w:r>
      <w:r w:rsidRPr="00EA01DD">
        <w:rPr>
          <w:rFonts w:ascii="Arial" w:hAnsi="Arial" w:cs="Arial"/>
          <w:sz w:val="18"/>
          <w:szCs w:val="18"/>
        </w:rPr>
        <w:t>-</w:t>
      </w:r>
      <w:proofErr w:type="gramEnd"/>
      <w:r w:rsidRPr="00EA01DD">
        <w:rPr>
          <w:rFonts w:ascii="Arial" w:hAnsi="Arial" w:cs="Arial"/>
          <w:sz w:val="18"/>
          <w:szCs w:val="18"/>
        </w:rPr>
        <w:t xml:space="preserve"> Con fecha del </w:t>
      </w:r>
      <w:r w:rsidR="00576184" w:rsidRPr="00576184">
        <w:rPr>
          <w:rFonts w:ascii="Arial" w:hAnsi="Arial" w:cs="Arial"/>
          <w:b/>
          <w:bCs/>
          <w:color w:val="000000"/>
          <w:sz w:val="18"/>
          <w:szCs w:val="18"/>
        </w:rPr>
        <w:t>03 de noviembre de 2023</w:t>
      </w:r>
      <w:r w:rsidRPr="00EA01DD">
        <w:rPr>
          <w:rFonts w:ascii="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sz w:val="18"/>
          <w:szCs w:val="18"/>
        </w:rPr>
        <w:t>PROCESO LICITATORIO</w:t>
      </w:r>
      <w:r w:rsidRPr="00EA01DD">
        <w:rPr>
          <w:rFonts w:ascii="Arial" w:hAnsi="Arial" w:cs="Arial"/>
          <w:sz w:val="18"/>
          <w:szCs w:val="18"/>
        </w:rPr>
        <w:t xml:space="preserve">, se celebró el </w:t>
      </w:r>
      <w:r w:rsidRPr="00EA01DD">
        <w:rPr>
          <w:rFonts w:ascii="Arial" w:hAnsi="Arial" w:cs="Arial"/>
          <w:b/>
          <w:bCs/>
          <w:sz w:val="18"/>
          <w:szCs w:val="18"/>
        </w:rPr>
        <w:t>ACTO DE JUNTA DE ACLARACIONES</w:t>
      </w:r>
      <w:r w:rsidRPr="00EA01DD">
        <w:rPr>
          <w:rFonts w:ascii="Arial" w:hAnsi="Arial" w:cs="Arial"/>
          <w:sz w:val="18"/>
          <w:szCs w:val="18"/>
        </w:rPr>
        <w:t xml:space="preserve">, tal como consta en el </w:t>
      </w:r>
      <w:r w:rsidR="00531272">
        <w:rPr>
          <w:rFonts w:ascii="Arial" w:hAnsi="Arial" w:cs="Arial"/>
          <w:sz w:val="18"/>
          <w:szCs w:val="18"/>
        </w:rPr>
        <w:t>a</w:t>
      </w:r>
      <w:r w:rsidRPr="00EA01DD">
        <w:rPr>
          <w:rFonts w:ascii="Arial" w:hAnsi="Arial" w:cs="Arial"/>
          <w:sz w:val="18"/>
          <w:szCs w:val="18"/>
        </w:rPr>
        <w:t>cta que se levantó para tal propósito</w:t>
      </w:r>
      <w:r w:rsidRPr="00EA01DD">
        <w:rPr>
          <w:rFonts w:ascii="Arial" w:hAnsi="Arial" w:cs="Arial"/>
          <w:b/>
          <w:bCs/>
          <w:sz w:val="18"/>
          <w:szCs w:val="18"/>
          <w:lang w:bidi="es-MX"/>
        </w:rPr>
        <w:t>.</w:t>
      </w:r>
    </w:p>
    <w:p w14:paraId="098149F2" w14:textId="7743BC81" w:rsidR="00EA01DD" w:rsidRPr="00C911BC" w:rsidRDefault="007665FE" w:rsidP="00D10FD7">
      <w:pPr>
        <w:spacing w:after="0"/>
        <w:jc w:val="both"/>
        <w:rPr>
          <w:rFonts w:ascii="Arial" w:hAnsi="Arial" w:cs="Arial"/>
          <w:b/>
          <w:bCs/>
          <w:sz w:val="18"/>
          <w:szCs w:val="18"/>
        </w:rPr>
      </w:pPr>
      <w:r w:rsidRPr="00EA01DD">
        <w:rPr>
          <w:rFonts w:ascii="Arial" w:hAnsi="Arial" w:cs="Arial"/>
          <w:b/>
          <w:sz w:val="18"/>
          <w:szCs w:val="18"/>
        </w:rPr>
        <w:t>Tercer</w:t>
      </w:r>
      <w:r w:rsidR="0079306C">
        <w:rPr>
          <w:rFonts w:ascii="Arial" w:hAnsi="Arial" w:cs="Arial"/>
          <w:b/>
          <w:sz w:val="18"/>
          <w:szCs w:val="18"/>
        </w:rPr>
        <w:t>o</w:t>
      </w:r>
      <w:r w:rsidRPr="00EA01DD">
        <w:rPr>
          <w:rFonts w:ascii="Arial" w:hAnsi="Arial" w:cs="Arial"/>
          <w:b/>
          <w:sz w:val="18"/>
          <w:szCs w:val="18"/>
        </w:rPr>
        <w:t>.</w:t>
      </w:r>
      <w:r w:rsidRPr="00EA01DD">
        <w:rPr>
          <w:rFonts w:ascii="Arial" w:hAnsi="Arial" w:cs="Arial"/>
          <w:sz w:val="18"/>
          <w:szCs w:val="18"/>
        </w:rPr>
        <w:t xml:space="preserve"> -</w:t>
      </w:r>
      <w:r w:rsidR="00EA01DD" w:rsidRPr="00EA01DD">
        <w:rPr>
          <w:rFonts w:ascii="Arial" w:hAnsi="Arial" w:cs="Arial"/>
          <w:sz w:val="18"/>
          <w:szCs w:val="18"/>
        </w:rPr>
        <w:t xml:space="preserve"> Con fecha del </w:t>
      </w:r>
      <w:r w:rsidR="00576184" w:rsidRPr="00576184">
        <w:rPr>
          <w:rFonts w:ascii="Arial" w:hAnsi="Arial" w:cs="Arial"/>
          <w:b/>
          <w:bCs/>
          <w:sz w:val="18"/>
          <w:szCs w:val="18"/>
        </w:rPr>
        <w:t>09 de noviembre de 2023</w:t>
      </w:r>
      <w:r w:rsidR="00EA01DD" w:rsidRPr="00EA01DD">
        <w:rPr>
          <w:rFonts w:ascii="Arial" w:hAnsi="Arial" w:cs="Arial"/>
          <w:sz w:val="18"/>
          <w:szCs w:val="18"/>
        </w:rPr>
        <w:t xml:space="preserve">, se celebró </w:t>
      </w:r>
      <w:r w:rsidR="00CF5683">
        <w:rPr>
          <w:rFonts w:ascii="Arial" w:hAnsi="Arial" w:cs="Arial"/>
          <w:sz w:val="18"/>
          <w:szCs w:val="18"/>
        </w:rPr>
        <w:t xml:space="preserve">el evento </w:t>
      </w:r>
      <w:r w:rsidR="00EA01DD" w:rsidRPr="00EA01DD">
        <w:rPr>
          <w:rFonts w:ascii="Arial" w:hAnsi="Arial" w:cs="Arial"/>
          <w:sz w:val="18"/>
          <w:szCs w:val="18"/>
        </w:rPr>
        <w:t xml:space="preserve">para llevar a cabo el </w:t>
      </w:r>
      <w:r w:rsidR="00EA01DD" w:rsidRPr="00EA01DD">
        <w:rPr>
          <w:rFonts w:ascii="Arial" w:hAnsi="Arial" w:cs="Arial"/>
          <w:b/>
          <w:bCs/>
          <w:sz w:val="18"/>
          <w:szCs w:val="18"/>
        </w:rPr>
        <w:t>ACTO DE PRESENTACIÓN Y APERTURA DE PROPUESTAS</w:t>
      </w:r>
      <w:r w:rsidR="00EA01DD" w:rsidRPr="00EA01DD">
        <w:rPr>
          <w:rFonts w:ascii="Arial" w:hAnsi="Arial" w:cs="Arial"/>
          <w:sz w:val="18"/>
          <w:szCs w:val="18"/>
        </w:rPr>
        <w:t>, de conformidad con lo dispuesto en los artículos 65 de la Ley de Compras Gubernamentales Enajenaciones y Contratación de Servicios del Estado de Jalisco y sus Municipios</w:t>
      </w:r>
      <w:r w:rsidR="00B226B0">
        <w:rPr>
          <w:rFonts w:ascii="Arial" w:hAnsi="Arial" w:cs="Arial"/>
          <w:sz w:val="18"/>
          <w:szCs w:val="18"/>
        </w:rPr>
        <w:t>,</w:t>
      </w:r>
      <w:r w:rsidR="00EA01DD" w:rsidRPr="00EA01DD">
        <w:rPr>
          <w:rFonts w:ascii="Arial" w:hAnsi="Arial" w:cs="Arial"/>
          <w:sz w:val="18"/>
          <w:szCs w:val="18"/>
        </w:rPr>
        <w:t xml:space="preserve"> y 67 y 68 de su </w:t>
      </w:r>
      <w:r w:rsidR="00EA01DD" w:rsidRPr="00EA01DD">
        <w:rPr>
          <w:rFonts w:ascii="Arial" w:hAnsi="Arial" w:cs="Arial"/>
          <w:b/>
          <w:sz w:val="18"/>
          <w:szCs w:val="18"/>
        </w:rPr>
        <w:t>REGLAMENTO</w:t>
      </w:r>
      <w:r w:rsidR="00EA01DD" w:rsidRPr="00EA01DD">
        <w:rPr>
          <w:rFonts w:ascii="Arial" w:hAnsi="Arial" w:cs="Arial"/>
          <w:sz w:val="18"/>
          <w:szCs w:val="18"/>
        </w:rPr>
        <w:t xml:space="preserve">, y al procedimiento establecido en el punto </w:t>
      </w:r>
      <w:r w:rsidR="001963E4">
        <w:rPr>
          <w:rFonts w:ascii="Arial" w:hAnsi="Arial" w:cs="Arial"/>
          <w:sz w:val="18"/>
          <w:szCs w:val="18"/>
        </w:rPr>
        <w:t>7</w:t>
      </w:r>
      <w:r w:rsidR="00EA01DD" w:rsidRPr="00EA01DD">
        <w:rPr>
          <w:rFonts w:ascii="Arial" w:hAnsi="Arial" w:cs="Arial"/>
          <w:sz w:val="18"/>
          <w:szCs w:val="18"/>
        </w:rPr>
        <w:t xml:space="preserve"> de las </w:t>
      </w:r>
      <w:r w:rsidR="00EA01DD" w:rsidRPr="00EA01DD">
        <w:rPr>
          <w:rFonts w:ascii="Arial" w:hAnsi="Arial" w:cs="Arial"/>
          <w:b/>
          <w:bCs/>
          <w:sz w:val="18"/>
          <w:szCs w:val="18"/>
        </w:rPr>
        <w:t>BASES</w:t>
      </w:r>
      <w:r w:rsidR="00EA01DD" w:rsidRPr="00EA01DD">
        <w:rPr>
          <w:rFonts w:ascii="Arial" w:hAnsi="Arial" w:cs="Arial"/>
          <w:sz w:val="18"/>
          <w:szCs w:val="18"/>
        </w:rPr>
        <w:t xml:space="preserve"> que rigen al </w:t>
      </w:r>
      <w:r w:rsidR="00EA01DD" w:rsidRPr="00EA01DD">
        <w:rPr>
          <w:rFonts w:ascii="Arial" w:hAnsi="Arial" w:cs="Arial"/>
          <w:b/>
          <w:bCs/>
          <w:sz w:val="18"/>
          <w:szCs w:val="18"/>
        </w:rPr>
        <w:t>PROCESO LICITATORIO,</w:t>
      </w:r>
      <w:r w:rsidR="00EA01DD" w:rsidRPr="00EA01DD">
        <w:rPr>
          <w:rFonts w:ascii="Arial" w:hAnsi="Arial" w:cs="Arial"/>
          <w:sz w:val="18"/>
          <w:szCs w:val="18"/>
        </w:rPr>
        <w:t xml:space="preserve"> y para este acto comparecieron los siguientes </w:t>
      </w:r>
      <w:r w:rsidR="00EA01DD" w:rsidRPr="00EA01DD">
        <w:rPr>
          <w:rFonts w:ascii="Arial" w:hAnsi="Arial" w:cs="Arial"/>
          <w:b/>
          <w:bCs/>
          <w:sz w:val="18"/>
          <w:szCs w:val="18"/>
        </w:rPr>
        <w:t>PARTICIPANTES</w:t>
      </w:r>
      <w:r w:rsidR="00EA01DD" w:rsidRPr="00EA01DD">
        <w:rPr>
          <w:rFonts w:ascii="Arial" w:hAnsi="Arial" w:cs="Arial"/>
          <w:sz w:val="18"/>
          <w:szCs w:val="18"/>
        </w:rPr>
        <w:t>:</w:t>
      </w:r>
    </w:p>
    <w:p w14:paraId="6E148393" w14:textId="77777777" w:rsidR="00DA437C" w:rsidRPr="00EA01DD" w:rsidRDefault="00DA437C" w:rsidP="00D10FD7">
      <w:pPr>
        <w:spacing w:after="0"/>
        <w:jc w:val="both"/>
        <w:rPr>
          <w:rFonts w:ascii="Arial" w:hAnsi="Arial" w:cs="Arial"/>
          <w:sz w:val="18"/>
          <w:szCs w:val="18"/>
        </w:rPr>
      </w:pPr>
    </w:p>
    <w:tbl>
      <w:tblPr>
        <w:tblStyle w:val="Tablaconcuadrcula"/>
        <w:tblW w:w="4999" w:type="pct"/>
        <w:tblLook w:val="04A0" w:firstRow="1" w:lastRow="0" w:firstColumn="1" w:lastColumn="0" w:noHBand="0" w:noVBand="1"/>
      </w:tblPr>
      <w:tblGrid>
        <w:gridCol w:w="10335"/>
      </w:tblGrid>
      <w:tr w:rsidR="00B226B0" w:rsidRPr="00BD1CFA" w14:paraId="28E7EDD7" w14:textId="77777777" w:rsidTr="00B226B0">
        <w:trPr>
          <w:trHeight w:val="49"/>
          <w:tblHeader/>
        </w:trPr>
        <w:tc>
          <w:tcPr>
            <w:tcW w:w="5000" w:type="pct"/>
            <w:shd w:val="clear" w:color="auto" w:fill="D9D9D9" w:themeFill="background1" w:themeFillShade="D9"/>
            <w:vAlign w:val="center"/>
          </w:tcPr>
          <w:p w14:paraId="0D78096C" w14:textId="77777777" w:rsidR="00B226B0" w:rsidRPr="00BD1CFA" w:rsidRDefault="00B226B0" w:rsidP="000A6A27">
            <w:pPr>
              <w:pStyle w:val="Prrafodelista"/>
              <w:ind w:left="0"/>
              <w:jc w:val="center"/>
              <w:rPr>
                <w:rFonts w:ascii="Arial" w:hAnsi="Arial" w:cs="Arial"/>
                <w:b/>
                <w:sz w:val="18"/>
                <w:szCs w:val="18"/>
              </w:rPr>
            </w:pPr>
            <w:r w:rsidRPr="00BD1CFA">
              <w:rPr>
                <w:rFonts w:ascii="Arial" w:hAnsi="Arial" w:cs="Arial"/>
                <w:b/>
                <w:sz w:val="18"/>
                <w:szCs w:val="18"/>
              </w:rPr>
              <w:t>NOMBRE O RAZÓN SOCIAL DEL PARTICIPANTE</w:t>
            </w:r>
          </w:p>
        </w:tc>
      </w:tr>
      <w:tr w:rsidR="00576184" w:rsidRPr="00BD1CFA" w14:paraId="12653E10" w14:textId="77777777" w:rsidTr="00B226B0">
        <w:trPr>
          <w:trHeight w:val="264"/>
        </w:trPr>
        <w:tc>
          <w:tcPr>
            <w:tcW w:w="5000" w:type="pct"/>
            <w:shd w:val="clear" w:color="auto" w:fill="FFFFFF" w:themeFill="background1"/>
            <w:vAlign w:val="center"/>
          </w:tcPr>
          <w:p w14:paraId="649C1B0F" w14:textId="6A2AB218" w:rsidR="00576184" w:rsidRPr="00BD1CFA" w:rsidRDefault="00576184" w:rsidP="00576184">
            <w:pPr>
              <w:jc w:val="center"/>
              <w:rPr>
                <w:rFonts w:ascii="Arial" w:eastAsia="Arial" w:hAnsi="Arial" w:cs="Arial"/>
                <w:sz w:val="18"/>
                <w:szCs w:val="18"/>
              </w:rPr>
            </w:pPr>
            <w:r>
              <w:rPr>
                <w:rFonts w:ascii="Arial" w:hAnsi="Arial" w:cs="Arial"/>
                <w:sz w:val="18"/>
                <w:szCs w:val="18"/>
              </w:rPr>
              <w:t>BEMET INGENIERÍA Y EQUIPO MÉDICO, S.A. DE C.V.</w:t>
            </w:r>
          </w:p>
        </w:tc>
      </w:tr>
      <w:tr w:rsidR="00576184" w:rsidRPr="00BD1CFA" w14:paraId="5F4606E0" w14:textId="77777777" w:rsidTr="00B226B0">
        <w:trPr>
          <w:trHeight w:val="264"/>
        </w:trPr>
        <w:tc>
          <w:tcPr>
            <w:tcW w:w="5000" w:type="pct"/>
            <w:shd w:val="clear" w:color="auto" w:fill="FFFFFF" w:themeFill="background1"/>
            <w:vAlign w:val="center"/>
          </w:tcPr>
          <w:p w14:paraId="510AB757" w14:textId="139DA198" w:rsidR="00576184" w:rsidRPr="00BD1CFA" w:rsidRDefault="00576184" w:rsidP="00576184">
            <w:pPr>
              <w:jc w:val="center"/>
              <w:rPr>
                <w:rFonts w:ascii="Arial" w:eastAsia="Arial" w:hAnsi="Arial" w:cs="Arial"/>
                <w:sz w:val="18"/>
                <w:szCs w:val="18"/>
              </w:rPr>
            </w:pPr>
            <w:r>
              <w:rPr>
                <w:rFonts w:ascii="Arial" w:hAnsi="Arial" w:cs="Arial"/>
                <w:sz w:val="18"/>
                <w:szCs w:val="18"/>
              </w:rPr>
              <w:t xml:space="preserve">NASHE’LLY CHÁVEZ MARTINEZ </w:t>
            </w:r>
          </w:p>
        </w:tc>
      </w:tr>
    </w:tbl>
    <w:p w14:paraId="6F082465" w14:textId="77777777" w:rsidR="009413EF" w:rsidRPr="00EA01DD" w:rsidRDefault="009413EF" w:rsidP="006C6B34">
      <w:pPr>
        <w:spacing w:after="0"/>
        <w:ind w:right="-1"/>
        <w:rPr>
          <w:rFonts w:ascii="Arial" w:hAnsi="Arial" w:cs="Arial"/>
          <w:bCs/>
          <w:sz w:val="18"/>
          <w:szCs w:val="18"/>
        </w:rPr>
      </w:pPr>
    </w:p>
    <w:p w14:paraId="54DB3F77" w14:textId="77777777"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CONSIDERANDO:</w:t>
      </w:r>
    </w:p>
    <w:p w14:paraId="7A1E91EB" w14:textId="77777777" w:rsidR="00EA01DD" w:rsidRPr="00EA01DD" w:rsidRDefault="00EA01DD" w:rsidP="00D10FD7">
      <w:pPr>
        <w:spacing w:after="0"/>
        <w:jc w:val="both"/>
        <w:rPr>
          <w:rFonts w:ascii="Arial" w:hAnsi="Arial" w:cs="Arial"/>
          <w:sz w:val="18"/>
          <w:szCs w:val="18"/>
        </w:rPr>
      </w:pPr>
    </w:p>
    <w:p w14:paraId="428DB33A" w14:textId="2C7591D0" w:rsidR="00EA01DD" w:rsidRDefault="00EA01DD" w:rsidP="00D10FD7">
      <w:pPr>
        <w:spacing w:after="0"/>
        <w:jc w:val="both"/>
        <w:rPr>
          <w:rFonts w:ascii="Arial" w:hAnsi="Arial" w:cs="Arial"/>
          <w:b/>
          <w:sz w:val="18"/>
          <w:szCs w:val="18"/>
        </w:rPr>
      </w:pPr>
      <w:r w:rsidRPr="00EA01DD">
        <w:rPr>
          <w:rFonts w:ascii="Arial" w:hAnsi="Arial" w:cs="Arial"/>
          <w:b/>
          <w:sz w:val="18"/>
          <w:szCs w:val="18"/>
        </w:rPr>
        <w:t>Primero. Competencia.</w:t>
      </w:r>
    </w:p>
    <w:p w14:paraId="61D89D44" w14:textId="77777777" w:rsidR="00B226B0" w:rsidRPr="00B226B0" w:rsidRDefault="00B226B0" w:rsidP="00D10FD7">
      <w:pPr>
        <w:spacing w:after="0"/>
        <w:jc w:val="both"/>
        <w:rPr>
          <w:rFonts w:ascii="Arial" w:hAnsi="Arial" w:cs="Arial"/>
          <w:b/>
          <w:sz w:val="18"/>
          <w:szCs w:val="18"/>
        </w:rPr>
      </w:pPr>
    </w:p>
    <w:p w14:paraId="5121858C" w14:textId="0FDD5AEF" w:rsidR="00EA01DD" w:rsidRPr="00EA01DD" w:rsidRDefault="00EA01DD" w:rsidP="00D10FD7">
      <w:pPr>
        <w:spacing w:after="0"/>
        <w:jc w:val="both"/>
        <w:rPr>
          <w:rFonts w:ascii="Arial" w:hAnsi="Arial" w:cs="Arial"/>
          <w:sz w:val="18"/>
          <w:szCs w:val="18"/>
        </w:rPr>
      </w:pPr>
      <w:r w:rsidRPr="00EA01DD">
        <w:rPr>
          <w:rFonts w:ascii="Arial" w:hAnsi="Arial" w:cs="Arial"/>
          <w:sz w:val="18"/>
          <w:szCs w:val="18"/>
        </w:rPr>
        <w:t xml:space="preserve">El </w:t>
      </w:r>
      <w:r w:rsidR="00CF5683" w:rsidRPr="004432DE">
        <w:rPr>
          <w:rFonts w:ascii="Arial" w:eastAsia="Arial" w:hAnsi="Arial" w:cs="Arial"/>
          <w:spacing w:val="2"/>
          <w:sz w:val="18"/>
          <w:szCs w:val="18"/>
          <w:lang w:val="es-ES"/>
        </w:rPr>
        <w:t xml:space="preserve">representante de la </w:t>
      </w:r>
      <w:r w:rsidR="00CF5683" w:rsidRPr="004432DE">
        <w:rPr>
          <w:rFonts w:ascii="Arial" w:eastAsia="Arial" w:hAnsi="Arial" w:cs="Arial"/>
          <w:b/>
          <w:bCs/>
          <w:spacing w:val="2"/>
          <w:sz w:val="18"/>
          <w:szCs w:val="18"/>
          <w:lang w:val="es-ES"/>
        </w:rPr>
        <w:t>Unidad Centralizada de Compras</w:t>
      </w:r>
      <w:r w:rsidRPr="00EA01DD">
        <w:rPr>
          <w:rFonts w:ascii="Arial" w:hAnsi="Arial" w:cs="Arial"/>
          <w:sz w:val="18"/>
          <w:szCs w:val="18"/>
        </w:rPr>
        <w:t xml:space="preserve"> </w:t>
      </w:r>
      <w:r w:rsidR="00CF5683" w:rsidRPr="004432DE">
        <w:rPr>
          <w:rFonts w:ascii="Arial" w:eastAsia="Arial" w:hAnsi="Arial" w:cs="Arial"/>
          <w:spacing w:val="2"/>
          <w:sz w:val="18"/>
          <w:szCs w:val="18"/>
          <w:lang w:val="es-ES"/>
        </w:rPr>
        <w:t xml:space="preserve">es legalmente competente para resolver la Adjudicación conforme al artículo, 72 fracción V  inciso c) de la  Ley de Compras Gubernamentales, Enajenaciones y Contratación de Servicios del Estado de Jalisco y sus Municipios, así como el </w:t>
      </w:r>
      <w:r w:rsidR="001C24E6" w:rsidRPr="001C24E6">
        <w:rPr>
          <w:rFonts w:ascii="Arial" w:eastAsia="Arial" w:hAnsi="Arial" w:cs="Arial"/>
          <w:spacing w:val="2"/>
          <w:sz w:val="18"/>
          <w:szCs w:val="18"/>
          <w:lang w:val="es-ES"/>
        </w:rPr>
        <w:t>numeral</w:t>
      </w:r>
      <w:r w:rsidR="00CF5683" w:rsidRPr="001C24E6">
        <w:rPr>
          <w:rFonts w:ascii="Arial" w:eastAsia="Arial" w:hAnsi="Arial" w:cs="Arial"/>
          <w:spacing w:val="2"/>
          <w:sz w:val="18"/>
          <w:szCs w:val="18"/>
          <w:lang w:val="es-ES"/>
        </w:rPr>
        <w:t xml:space="preserve"> </w:t>
      </w:r>
      <w:r w:rsidR="001C24E6" w:rsidRPr="001C24E6">
        <w:rPr>
          <w:rFonts w:ascii="Arial" w:eastAsia="Arial" w:hAnsi="Arial" w:cs="Arial"/>
          <w:spacing w:val="2"/>
          <w:sz w:val="18"/>
          <w:szCs w:val="18"/>
          <w:lang w:val="es-ES"/>
        </w:rPr>
        <w:t>7</w:t>
      </w:r>
      <w:r w:rsidR="00CF5683" w:rsidRPr="001C24E6">
        <w:rPr>
          <w:rFonts w:ascii="Arial" w:eastAsia="Arial" w:hAnsi="Arial" w:cs="Arial"/>
          <w:spacing w:val="2"/>
          <w:sz w:val="18"/>
          <w:szCs w:val="18"/>
          <w:lang w:val="es-ES"/>
        </w:rPr>
        <w:t xml:space="preserve"> de las </w:t>
      </w:r>
      <w:r w:rsidRPr="001C24E6">
        <w:rPr>
          <w:rFonts w:ascii="Arial" w:hAnsi="Arial" w:cs="Arial"/>
          <w:b/>
          <w:bCs/>
          <w:sz w:val="18"/>
          <w:szCs w:val="18"/>
        </w:rPr>
        <w:t>BASES</w:t>
      </w:r>
      <w:r w:rsidRPr="00EA01DD">
        <w:rPr>
          <w:rFonts w:ascii="Arial" w:hAnsi="Arial" w:cs="Arial"/>
          <w:sz w:val="18"/>
          <w:szCs w:val="18"/>
        </w:rPr>
        <w:t xml:space="preserve"> de la </w:t>
      </w:r>
      <w:r w:rsidR="00576184" w:rsidRPr="00576184">
        <w:rPr>
          <w:rFonts w:ascii="Arial" w:hAnsi="Arial" w:cs="Arial"/>
          <w:b/>
          <w:bCs/>
          <w:sz w:val="18"/>
          <w:szCs w:val="18"/>
          <w:lang w:bidi="es-MX"/>
        </w:rPr>
        <w:t>LICITACIÓN PÚBLICA NACIONAL SECGSSJ-LSCC-020-2023 SEGUNDA VUELTA SIN CONCURRENCIA DE COMITÉ, “ADQUISICIÓN DE JERINGAS E INSTRUMENTAL MÉDICO PARA EL O.P.D. SERVICIOS DE SALUD JALISCO”</w:t>
      </w:r>
      <w:r w:rsidRPr="00EA01DD">
        <w:rPr>
          <w:rFonts w:ascii="Arial" w:hAnsi="Arial" w:cs="Arial"/>
          <w:b/>
          <w:bCs/>
          <w:sz w:val="18"/>
          <w:szCs w:val="18"/>
        </w:rPr>
        <w:t>,</w:t>
      </w:r>
      <w:r w:rsidRPr="00EA01DD">
        <w:rPr>
          <w:rFonts w:ascii="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45C1B11F" w14:textId="77777777" w:rsidR="00DA437C" w:rsidRDefault="00DA437C" w:rsidP="00D10FD7">
      <w:pPr>
        <w:spacing w:after="0"/>
        <w:jc w:val="both"/>
        <w:rPr>
          <w:rFonts w:ascii="Arial" w:hAnsi="Arial" w:cs="Arial"/>
          <w:b/>
          <w:sz w:val="18"/>
          <w:szCs w:val="18"/>
        </w:rPr>
      </w:pPr>
    </w:p>
    <w:p w14:paraId="2BD05A28" w14:textId="6C3198D9"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t>Segundo. Evaluación que determina las PROPOSICIONES que resultan solventes.</w:t>
      </w:r>
    </w:p>
    <w:p w14:paraId="731F6820" w14:textId="77777777" w:rsidR="00EA01DD" w:rsidRPr="00EA01DD" w:rsidRDefault="00EA01DD" w:rsidP="00D10FD7">
      <w:pPr>
        <w:spacing w:after="0"/>
        <w:jc w:val="both"/>
        <w:rPr>
          <w:rFonts w:ascii="Arial" w:hAnsi="Arial" w:cs="Arial"/>
          <w:sz w:val="18"/>
          <w:szCs w:val="18"/>
        </w:rPr>
      </w:pPr>
    </w:p>
    <w:p w14:paraId="23645AAA" w14:textId="42AB7CCB" w:rsidR="00B226B0" w:rsidRDefault="00EA01DD" w:rsidP="007E679C">
      <w:pPr>
        <w:jc w:val="both"/>
        <w:rPr>
          <w:rFonts w:ascii="Arial" w:eastAsia="Arial" w:hAnsi="Arial" w:cs="Arial"/>
          <w:spacing w:val="2"/>
          <w:sz w:val="18"/>
          <w:szCs w:val="18"/>
          <w:lang w:val="es-ES"/>
        </w:rPr>
      </w:pPr>
      <w:r w:rsidRPr="00EA01DD">
        <w:rPr>
          <w:rFonts w:ascii="Arial" w:hAnsi="Arial" w:cs="Arial"/>
          <w:sz w:val="18"/>
          <w:szCs w:val="18"/>
        </w:rPr>
        <w:t>Con fundamento en los artículos 66, 69</w:t>
      </w:r>
      <w:r w:rsidR="0079306C">
        <w:rPr>
          <w:rFonts w:ascii="Arial" w:hAnsi="Arial" w:cs="Arial"/>
          <w:sz w:val="18"/>
          <w:szCs w:val="18"/>
        </w:rPr>
        <w:t xml:space="preserve"> numeral 1</w:t>
      </w:r>
      <w:r w:rsidRPr="00EA01DD">
        <w:rPr>
          <w:rFonts w:ascii="Arial" w:hAnsi="Arial" w:cs="Arial"/>
          <w:sz w:val="18"/>
          <w:szCs w:val="18"/>
        </w:rPr>
        <w:t xml:space="preserve"> fracciones I y II, de la </w:t>
      </w:r>
      <w:r w:rsidR="004F0E7C" w:rsidRPr="004F0E7C">
        <w:rPr>
          <w:rFonts w:ascii="Arial" w:hAnsi="Arial" w:cs="Arial"/>
          <w:b/>
          <w:bCs/>
          <w:sz w:val="18"/>
          <w:szCs w:val="18"/>
        </w:rPr>
        <w:t>LEY</w:t>
      </w:r>
      <w:r w:rsidRPr="00EA01DD">
        <w:rPr>
          <w:rFonts w:ascii="Arial" w:hAnsi="Arial" w:cs="Arial"/>
          <w:sz w:val="18"/>
          <w:szCs w:val="18"/>
        </w:rPr>
        <w:t xml:space="preserve"> de Compras Gubernamentales, Enajenaciones y </w:t>
      </w:r>
      <w:r w:rsidRPr="00EA01DD">
        <w:rPr>
          <w:rFonts w:ascii="Arial" w:hAnsi="Arial" w:cs="Arial"/>
          <w:sz w:val="18"/>
          <w:szCs w:val="18"/>
        </w:rPr>
        <w:lastRenderedPageBreak/>
        <w:t xml:space="preserve">Contratación de Servicios del Estado de Jalisco y sus Municipios y artículo 69 de su </w:t>
      </w:r>
      <w:r w:rsidRPr="00035B33">
        <w:rPr>
          <w:rFonts w:ascii="Arial" w:hAnsi="Arial" w:cs="Arial"/>
          <w:b/>
          <w:bCs/>
          <w:sz w:val="18"/>
          <w:szCs w:val="18"/>
        </w:rPr>
        <w:t>REGLAMENTO</w:t>
      </w:r>
      <w:r w:rsidRPr="00035B33">
        <w:rPr>
          <w:rFonts w:ascii="Arial" w:hAnsi="Arial" w:cs="Arial"/>
          <w:sz w:val="18"/>
          <w:szCs w:val="18"/>
        </w:rPr>
        <w:t xml:space="preserve">, cumpliendo con el </w:t>
      </w:r>
      <w:r w:rsidR="001C24E6" w:rsidRPr="00035B33">
        <w:rPr>
          <w:rFonts w:ascii="Arial" w:eastAsia="Arial" w:hAnsi="Arial" w:cs="Arial"/>
          <w:spacing w:val="2"/>
          <w:sz w:val="18"/>
          <w:szCs w:val="18"/>
          <w:lang w:val="es-ES"/>
        </w:rPr>
        <w:t xml:space="preserve">numeral </w:t>
      </w:r>
    </w:p>
    <w:p w14:paraId="3EEE4C82" w14:textId="5E5A14CC" w:rsidR="00EA01DD" w:rsidRPr="003E1FF3" w:rsidRDefault="00196BDE" w:rsidP="0098108D">
      <w:pPr>
        <w:jc w:val="both"/>
        <w:rPr>
          <w:rFonts w:ascii="Arial" w:hAnsi="Arial" w:cs="Arial"/>
          <w:b/>
          <w:bCs/>
          <w:sz w:val="18"/>
          <w:szCs w:val="18"/>
          <w:lang w:bidi="es-MX"/>
        </w:rPr>
      </w:pPr>
      <w:r w:rsidRPr="00D91BD5">
        <w:rPr>
          <w:rFonts w:ascii="Arial" w:hAnsi="Arial" w:cs="Arial"/>
          <w:b/>
          <w:bCs/>
          <w:sz w:val="18"/>
          <w:szCs w:val="18"/>
          <w:lang w:val="es-ES"/>
        </w:rPr>
        <w:t>7. PRESENTACIÓN Y APERTURA DE PROPUESTAS</w:t>
      </w:r>
      <w:r w:rsidR="00EA01DD" w:rsidRPr="00035B33">
        <w:rPr>
          <w:rFonts w:ascii="Arial" w:hAnsi="Arial" w:cs="Arial"/>
          <w:sz w:val="18"/>
          <w:szCs w:val="18"/>
        </w:rPr>
        <w:t xml:space="preserve">, y las especificaciones técnicas requeridas en el </w:t>
      </w:r>
      <w:r w:rsidR="00EA01DD" w:rsidRPr="00035B33">
        <w:rPr>
          <w:rFonts w:ascii="Arial" w:hAnsi="Arial" w:cs="Arial"/>
          <w:b/>
          <w:bCs/>
          <w:sz w:val="18"/>
          <w:szCs w:val="18"/>
        </w:rPr>
        <w:t>Anexo 1. Carta de Requerimientos Técnicos</w:t>
      </w:r>
      <w:r w:rsidR="00EA01DD" w:rsidRPr="00035B33">
        <w:rPr>
          <w:rFonts w:ascii="Arial" w:hAnsi="Arial" w:cs="Arial"/>
          <w:sz w:val="18"/>
          <w:szCs w:val="18"/>
        </w:rPr>
        <w:t xml:space="preserve">, de las </w:t>
      </w:r>
      <w:r w:rsidR="00EA01DD" w:rsidRPr="00035B33">
        <w:rPr>
          <w:rFonts w:ascii="Arial" w:hAnsi="Arial" w:cs="Arial"/>
          <w:b/>
          <w:bCs/>
          <w:sz w:val="18"/>
          <w:szCs w:val="18"/>
        </w:rPr>
        <w:t>BASES</w:t>
      </w:r>
      <w:r w:rsidR="00EA01DD" w:rsidRPr="00035B33">
        <w:rPr>
          <w:rFonts w:ascii="Arial" w:hAnsi="Arial" w:cs="Arial"/>
          <w:sz w:val="18"/>
          <w:szCs w:val="18"/>
        </w:rPr>
        <w:t xml:space="preserve"> de la </w:t>
      </w:r>
      <w:r w:rsidR="0098108D" w:rsidRPr="0098108D">
        <w:rPr>
          <w:rFonts w:ascii="Arial" w:hAnsi="Arial" w:cs="Arial"/>
          <w:b/>
          <w:bCs/>
          <w:sz w:val="18"/>
          <w:szCs w:val="18"/>
          <w:lang w:bidi="es-MX"/>
        </w:rPr>
        <w:t>LICITACIÓN PÚBLICA NACIONAL SECGSSJ-LSCC-020-2023 SEGUNDA VUELTA SIN CONCURRENCIA DE COMITÉ, “ADQUISICIÓN DE JERINGAS E INSTRUMENTAL MÉDICO PARA EL O.P.D.</w:t>
      </w:r>
      <w:r w:rsidR="003E1FF3">
        <w:rPr>
          <w:rFonts w:ascii="Arial" w:hAnsi="Arial" w:cs="Arial"/>
          <w:b/>
          <w:bCs/>
          <w:sz w:val="18"/>
          <w:szCs w:val="18"/>
          <w:lang w:bidi="es-MX"/>
        </w:rPr>
        <w:t xml:space="preserve"> </w:t>
      </w:r>
      <w:r w:rsidR="0098108D" w:rsidRPr="0098108D">
        <w:rPr>
          <w:rFonts w:ascii="Arial" w:hAnsi="Arial" w:cs="Arial"/>
          <w:b/>
          <w:bCs/>
          <w:sz w:val="18"/>
          <w:szCs w:val="18"/>
          <w:lang w:bidi="es-MX"/>
        </w:rPr>
        <w:t>SERVICIOS DE SALUD JALISCO”</w:t>
      </w:r>
      <w:r w:rsidR="007011E9" w:rsidRPr="007011E9">
        <w:rPr>
          <w:rFonts w:ascii="Arial" w:hAnsi="Arial" w:cs="Arial"/>
          <w:b/>
          <w:bCs/>
          <w:sz w:val="18"/>
          <w:szCs w:val="18"/>
        </w:rPr>
        <w:t>,</w:t>
      </w:r>
      <w:r w:rsidR="007011E9">
        <w:rPr>
          <w:rFonts w:ascii="Arial" w:hAnsi="Arial" w:cs="Arial"/>
          <w:sz w:val="18"/>
          <w:szCs w:val="18"/>
        </w:rPr>
        <w:t xml:space="preserve"> </w:t>
      </w:r>
      <w:r w:rsidR="001963E4" w:rsidRPr="001162A9">
        <w:rPr>
          <w:rFonts w:ascii="Arial" w:hAnsi="Arial" w:cs="Arial"/>
          <w:sz w:val="18"/>
          <w:szCs w:val="18"/>
        </w:rPr>
        <w:t xml:space="preserve">La </w:t>
      </w:r>
      <w:bookmarkStart w:id="4" w:name="_Hlk128646196"/>
      <w:r w:rsidR="001963E4" w:rsidRPr="001162A9">
        <w:rPr>
          <w:rFonts w:ascii="Arial" w:hAnsi="Arial" w:cs="Arial"/>
          <w:sz w:val="18"/>
          <w:szCs w:val="18"/>
        </w:rPr>
        <w:t xml:space="preserve">Subdirección General </w:t>
      </w:r>
      <w:r w:rsidR="00C2209F">
        <w:rPr>
          <w:rFonts w:ascii="Arial" w:hAnsi="Arial" w:cs="Arial"/>
          <w:sz w:val="18"/>
          <w:szCs w:val="18"/>
        </w:rPr>
        <w:t xml:space="preserve">de Programas en Salud </w:t>
      </w:r>
      <w:r w:rsidR="001963E4" w:rsidRPr="001162A9">
        <w:rPr>
          <w:rFonts w:ascii="Arial" w:hAnsi="Arial" w:cs="Arial"/>
          <w:sz w:val="18"/>
          <w:szCs w:val="18"/>
        </w:rPr>
        <w:t>del Organismo Público Descentralizado Servicios de Salud Jalisco</w:t>
      </w:r>
      <w:bookmarkEnd w:id="4"/>
      <w:r w:rsidR="00EA01DD" w:rsidRPr="001162A9">
        <w:rPr>
          <w:rFonts w:ascii="Arial" w:hAnsi="Arial" w:cs="Arial"/>
          <w:sz w:val="18"/>
          <w:szCs w:val="18"/>
        </w:rPr>
        <w:t xml:space="preserve">, posee la calidad de área evaluadora, quedando a su cargo la Evaluación Técnica de los requisitos solicitados en las </w:t>
      </w:r>
      <w:r w:rsidR="00EA01DD" w:rsidRPr="001162A9">
        <w:rPr>
          <w:rFonts w:ascii="Arial" w:hAnsi="Arial" w:cs="Arial"/>
          <w:b/>
          <w:bCs/>
          <w:sz w:val="18"/>
          <w:szCs w:val="18"/>
        </w:rPr>
        <w:t>BASES</w:t>
      </w:r>
      <w:r w:rsidR="00EA01DD" w:rsidRPr="001162A9">
        <w:rPr>
          <w:rFonts w:ascii="Arial" w:hAnsi="Arial" w:cs="Arial"/>
          <w:sz w:val="18"/>
          <w:szCs w:val="18"/>
        </w:rPr>
        <w:t xml:space="preserve"> de la Licitación</w:t>
      </w:r>
      <w:r w:rsidR="00B226B0">
        <w:rPr>
          <w:rFonts w:ascii="Arial" w:hAnsi="Arial" w:cs="Arial"/>
          <w:sz w:val="18"/>
          <w:szCs w:val="18"/>
        </w:rPr>
        <w:t>,</w:t>
      </w:r>
      <w:r w:rsidR="00EA01DD" w:rsidRPr="001162A9">
        <w:rPr>
          <w:rFonts w:ascii="Arial" w:hAnsi="Arial" w:cs="Arial"/>
          <w:sz w:val="18"/>
          <w:szCs w:val="18"/>
        </w:rPr>
        <w:t xml:space="preserve"> de conformidad con las especificaciones Técnicas requeridas en el </w:t>
      </w:r>
      <w:bookmarkStart w:id="5" w:name="_Hlk42067489"/>
      <w:r w:rsidR="00EA01DD" w:rsidRPr="001162A9">
        <w:rPr>
          <w:rFonts w:ascii="Arial" w:hAnsi="Arial" w:cs="Arial"/>
          <w:b/>
          <w:bCs/>
          <w:sz w:val="18"/>
          <w:szCs w:val="18"/>
        </w:rPr>
        <w:t xml:space="preserve">Anexo 1. Carta de </w:t>
      </w:r>
      <w:r w:rsidR="00EA01DD" w:rsidRPr="00B07CCC">
        <w:rPr>
          <w:rFonts w:ascii="Arial" w:hAnsi="Arial" w:cs="Arial"/>
          <w:b/>
          <w:bCs/>
          <w:sz w:val="18"/>
          <w:szCs w:val="18"/>
        </w:rPr>
        <w:t>Requerimientos Técnicos</w:t>
      </w:r>
      <w:bookmarkEnd w:id="5"/>
      <w:r w:rsidR="00856D5A" w:rsidRPr="00B07CCC">
        <w:rPr>
          <w:rFonts w:ascii="Arial" w:hAnsi="Arial" w:cs="Arial"/>
          <w:b/>
          <w:bCs/>
          <w:sz w:val="18"/>
          <w:szCs w:val="18"/>
        </w:rPr>
        <w:t xml:space="preserve"> </w:t>
      </w:r>
      <w:r w:rsidR="00856D5A" w:rsidRPr="00B07CCC">
        <w:rPr>
          <w:rFonts w:ascii="Arial" w:hAnsi="Arial" w:cs="Arial"/>
          <w:sz w:val="18"/>
          <w:szCs w:val="18"/>
        </w:rPr>
        <w:t xml:space="preserve">y lo </w:t>
      </w:r>
      <w:r w:rsidR="00EA01DD" w:rsidRPr="00B07CCC">
        <w:rPr>
          <w:rFonts w:ascii="Arial" w:hAnsi="Arial" w:cs="Arial"/>
          <w:sz w:val="18"/>
          <w:szCs w:val="18"/>
        </w:rPr>
        <w:t xml:space="preserve">derivado de las aclaraciones de la </w:t>
      </w:r>
      <w:r w:rsidR="00EA01DD" w:rsidRPr="00B07CCC">
        <w:rPr>
          <w:rFonts w:ascii="Arial" w:hAnsi="Arial" w:cs="Arial"/>
          <w:b/>
          <w:bCs/>
          <w:sz w:val="18"/>
          <w:szCs w:val="18"/>
        </w:rPr>
        <w:t>CONVOCANTE</w:t>
      </w:r>
      <w:r w:rsidR="00EA01DD" w:rsidRPr="00B07CCC">
        <w:rPr>
          <w:rFonts w:ascii="Arial" w:hAnsi="Arial" w:cs="Arial"/>
          <w:sz w:val="18"/>
          <w:szCs w:val="18"/>
        </w:rPr>
        <w:t xml:space="preserve">. </w:t>
      </w:r>
    </w:p>
    <w:p w14:paraId="1F00CB24" w14:textId="156BEEDB" w:rsidR="00FE06CF" w:rsidRPr="00B07CCC" w:rsidRDefault="00E37517" w:rsidP="00B616CD">
      <w:pPr>
        <w:spacing w:after="0"/>
        <w:jc w:val="both"/>
        <w:rPr>
          <w:rFonts w:ascii="Arial" w:hAnsi="Arial" w:cs="Arial"/>
          <w:b/>
          <w:sz w:val="18"/>
          <w:szCs w:val="18"/>
        </w:rPr>
      </w:pPr>
      <w:r w:rsidRPr="00B07CCC">
        <w:rPr>
          <w:rFonts w:ascii="Arial" w:hAnsi="Arial" w:cs="Arial"/>
          <w:sz w:val="18"/>
          <w:szCs w:val="18"/>
        </w:rPr>
        <w:t xml:space="preserve">Los </w:t>
      </w:r>
      <w:r w:rsidRPr="00B07CCC">
        <w:rPr>
          <w:rFonts w:ascii="Arial" w:hAnsi="Arial" w:cs="Arial"/>
          <w:b/>
          <w:bCs/>
          <w:sz w:val="18"/>
          <w:szCs w:val="18"/>
        </w:rPr>
        <w:t xml:space="preserve">PARTICIPANTES </w:t>
      </w:r>
      <w:r w:rsidR="0098108D" w:rsidRPr="00B07CCC">
        <w:rPr>
          <w:rFonts w:ascii="Arial" w:hAnsi="Arial" w:cs="Arial"/>
          <w:b/>
          <w:bCs/>
          <w:sz w:val="18"/>
          <w:szCs w:val="18"/>
        </w:rPr>
        <w:t xml:space="preserve">BEMET INGENIERÍA Y EQUIPO MÉDICO, S.A. DE C.V. </w:t>
      </w:r>
      <w:r w:rsidR="007F7B78" w:rsidRPr="00B07CCC">
        <w:rPr>
          <w:rFonts w:ascii="Arial" w:hAnsi="Arial" w:cs="Arial"/>
          <w:b/>
          <w:bCs/>
          <w:sz w:val="18"/>
          <w:szCs w:val="18"/>
          <w:lang w:val="es-ES"/>
        </w:rPr>
        <w:t xml:space="preserve">y </w:t>
      </w:r>
      <w:r w:rsidR="0098108D" w:rsidRPr="00B07CCC">
        <w:rPr>
          <w:rFonts w:ascii="Arial" w:hAnsi="Arial" w:cs="Arial"/>
          <w:b/>
          <w:bCs/>
          <w:sz w:val="18"/>
          <w:szCs w:val="18"/>
        </w:rPr>
        <w:t xml:space="preserve">NASHE’LLY CHÁVEZ </w:t>
      </w:r>
      <w:r w:rsidR="00B07CCC" w:rsidRPr="00B07CCC">
        <w:rPr>
          <w:rFonts w:ascii="Arial" w:hAnsi="Arial" w:cs="Arial"/>
          <w:b/>
          <w:bCs/>
          <w:sz w:val="18"/>
          <w:szCs w:val="18"/>
        </w:rPr>
        <w:t>MARTINEZ</w:t>
      </w:r>
      <w:r w:rsidR="00B07CCC" w:rsidRPr="00B07CCC">
        <w:rPr>
          <w:rFonts w:ascii="Arial" w:hAnsi="Arial" w:cs="Arial"/>
          <w:b/>
          <w:bCs/>
          <w:sz w:val="18"/>
          <w:szCs w:val="18"/>
          <w:lang w:val="es-ES"/>
        </w:rPr>
        <w:t xml:space="preserve"> CUMPLEN</w:t>
      </w:r>
      <w:r w:rsidR="0063604E" w:rsidRPr="00B07CCC">
        <w:rPr>
          <w:rFonts w:ascii="Arial" w:hAnsi="Arial" w:cs="Arial"/>
          <w:sz w:val="18"/>
          <w:szCs w:val="18"/>
        </w:rPr>
        <w:t xml:space="preserve"> con la totalidad de los documentos solicitados en el numeral </w:t>
      </w:r>
      <w:r w:rsidR="00D91BD5" w:rsidRPr="00B07CCC">
        <w:rPr>
          <w:rFonts w:ascii="Arial" w:hAnsi="Arial" w:cs="Arial"/>
          <w:b/>
          <w:bCs/>
          <w:sz w:val="18"/>
          <w:szCs w:val="18"/>
          <w:lang w:val="es-ES"/>
        </w:rPr>
        <w:t>7. PRESENTACIÓN Y APERTURA DE PROPUESTAS</w:t>
      </w:r>
      <w:r w:rsidR="0063604E" w:rsidRPr="00B07CCC">
        <w:rPr>
          <w:rFonts w:ascii="Arial" w:hAnsi="Arial" w:cs="Arial"/>
          <w:sz w:val="18"/>
          <w:szCs w:val="18"/>
        </w:rPr>
        <w:t xml:space="preserve"> de las </w:t>
      </w:r>
      <w:r w:rsidR="0063604E" w:rsidRPr="00B07CCC">
        <w:rPr>
          <w:rFonts w:ascii="Arial" w:hAnsi="Arial" w:cs="Arial"/>
          <w:b/>
          <w:bCs/>
          <w:sz w:val="18"/>
          <w:szCs w:val="18"/>
        </w:rPr>
        <w:t xml:space="preserve">BASES </w:t>
      </w:r>
      <w:r w:rsidR="0063604E" w:rsidRPr="00B07CCC">
        <w:rPr>
          <w:rFonts w:ascii="Arial" w:hAnsi="Arial" w:cs="Arial"/>
          <w:sz w:val="18"/>
          <w:szCs w:val="18"/>
        </w:rPr>
        <w:t>con base en l</w:t>
      </w:r>
      <w:r w:rsidR="00151EF1" w:rsidRPr="00B07CCC">
        <w:rPr>
          <w:rFonts w:ascii="Arial" w:hAnsi="Arial" w:cs="Arial"/>
          <w:sz w:val="18"/>
          <w:szCs w:val="18"/>
        </w:rPr>
        <w:t xml:space="preserve">os dictámenes de </w:t>
      </w:r>
      <w:r w:rsidR="00B83D68" w:rsidRPr="00B07CCC">
        <w:rPr>
          <w:rFonts w:ascii="Arial" w:hAnsi="Arial" w:cs="Arial"/>
          <w:sz w:val="18"/>
          <w:szCs w:val="18"/>
        </w:rPr>
        <w:t>evaluación</w:t>
      </w:r>
      <w:r w:rsidR="00151EF1" w:rsidRPr="00B07CCC">
        <w:rPr>
          <w:rFonts w:ascii="Arial" w:hAnsi="Arial" w:cs="Arial"/>
          <w:sz w:val="18"/>
          <w:szCs w:val="18"/>
        </w:rPr>
        <w:t xml:space="preserve"> legal admi</w:t>
      </w:r>
      <w:r w:rsidR="00B83D68" w:rsidRPr="00B07CCC">
        <w:rPr>
          <w:rFonts w:ascii="Arial" w:hAnsi="Arial" w:cs="Arial"/>
          <w:sz w:val="18"/>
          <w:szCs w:val="18"/>
        </w:rPr>
        <w:t>nistrativa emitidos por la</w:t>
      </w:r>
      <w:r w:rsidR="0063604E" w:rsidRPr="00B07CCC">
        <w:rPr>
          <w:rFonts w:ascii="Arial" w:hAnsi="Arial" w:cs="Arial"/>
          <w:sz w:val="18"/>
          <w:szCs w:val="18"/>
        </w:rPr>
        <w:t xml:space="preserve"> </w:t>
      </w:r>
      <w:r w:rsidR="0063604E" w:rsidRPr="00B07CCC">
        <w:rPr>
          <w:rFonts w:ascii="Arial" w:hAnsi="Arial" w:cs="Arial"/>
          <w:b/>
          <w:bCs/>
          <w:sz w:val="18"/>
          <w:szCs w:val="18"/>
        </w:rPr>
        <w:t>UNIDAD CENTRALIZADA DE COMPRAS</w:t>
      </w:r>
      <w:r w:rsidR="0063604E" w:rsidRPr="00B07CCC">
        <w:rPr>
          <w:rFonts w:ascii="Arial" w:hAnsi="Arial" w:cs="Arial"/>
          <w:sz w:val="18"/>
          <w:szCs w:val="18"/>
        </w:rPr>
        <w:t xml:space="preserve"> de las </w:t>
      </w:r>
      <w:r w:rsidR="0063604E" w:rsidRPr="00B07CCC">
        <w:rPr>
          <w:rFonts w:ascii="Arial" w:hAnsi="Arial" w:cs="Arial"/>
          <w:b/>
          <w:sz w:val="18"/>
          <w:szCs w:val="18"/>
        </w:rPr>
        <w:t>PROPUESTAS</w:t>
      </w:r>
      <w:r w:rsidR="0079306C" w:rsidRPr="00B07CCC">
        <w:rPr>
          <w:rFonts w:ascii="Arial" w:hAnsi="Arial" w:cs="Arial"/>
          <w:b/>
          <w:sz w:val="18"/>
          <w:szCs w:val="18"/>
        </w:rPr>
        <w:t xml:space="preserve"> </w:t>
      </w:r>
      <w:r w:rsidR="0079306C" w:rsidRPr="00B07CCC">
        <w:rPr>
          <w:rFonts w:ascii="Arial" w:hAnsi="Arial" w:cs="Arial"/>
          <w:bCs/>
          <w:sz w:val="18"/>
          <w:szCs w:val="18"/>
        </w:rPr>
        <w:t xml:space="preserve">presentadas por los </w:t>
      </w:r>
      <w:r w:rsidR="0079306C" w:rsidRPr="00B07CCC">
        <w:rPr>
          <w:rFonts w:ascii="Arial" w:hAnsi="Arial" w:cs="Arial"/>
          <w:b/>
          <w:sz w:val="18"/>
          <w:szCs w:val="18"/>
        </w:rPr>
        <w:t>PARTICIPANTES</w:t>
      </w:r>
      <w:r w:rsidR="00FE06CF" w:rsidRPr="00B07CCC">
        <w:rPr>
          <w:rFonts w:ascii="Arial" w:hAnsi="Arial" w:cs="Arial"/>
          <w:b/>
          <w:sz w:val="18"/>
          <w:szCs w:val="18"/>
        </w:rPr>
        <w:t>.</w:t>
      </w:r>
    </w:p>
    <w:p w14:paraId="1AA83A33" w14:textId="77777777" w:rsidR="00A25D32" w:rsidRDefault="00A25D32" w:rsidP="00B616CD">
      <w:pPr>
        <w:spacing w:after="0"/>
        <w:jc w:val="both"/>
        <w:rPr>
          <w:rFonts w:ascii="Arial" w:hAnsi="Arial" w:cs="Arial"/>
          <w:sz w:val="18"/>
          <w:szCs w:val="18"/>
          <w:lang w:val="es-ES_tradnl"/>
        </w:rPr>
      </w:pPr>
    </w:p>
    <w:p w14:paraId="230A669A" w14:textId="3798144C" w:rsidR="000E2705" w:rsidRDefault="000E2705" w:rsidP="000E2705">
      <w:pPr>
        <w:spacing w:after="0"/>
        <w:jc w:val="both"/>
        <w:rPr>
          <w:rFonts w:ascii="Arial" w:hAnsi="Arial" w:cs="Arial"/>
          <w:bCs/>
          <w:sz w:val="18"/>
          <w:szCs w:val="18"/>
        </w:rPr>
      </w:pPr>
      <w:r>
        <w:rPr>
          <w:rFonts w:ascii="Arial" w:hAnsi="Arial" w:cs="Arial"/>
          <w:bCs/>
          <w:sz w:val="18"/>
          <w:szCs w:val="18"/>
          <w:lang w:val="es-ES_tradnl"/>
        </w:rPr>
        <w:t>Derivado</w:t>
      </w:r>
      <w:r>
        <w:rPr>
          <w:rFonts w:ascii="Arial" w:hAnsi="Arial" w:cs="Arial"/>
          <w:bCs/>
          <w:sz w:val="18"/>
          <w:szCs w:val="18"/>
        </w:rPr>
        <w:t xml:space="preserve"> del dictamen técnico emitido por el </w:t>
      </w:r>
      <w:r w:rsidRPr="00FE06CF">
        <w:rPr>
          <w:rFonts w:ascii="Arial" w:hAnsi="Arial" w:cs="Arial"/>
          <w:b/>
          <w:sz w:val="18"/>
          <w:szCs w:val="18"/>
        </w:rPr>
        <w:t>ÁREA REQUIRENTE</w:t>
      </w:r>
      <w:r>
        <w:rPr>
          <w:rFonts w:ascii="Arial" w:hAnsi="Arial" w:cs="Arial"/>
          <w:b/>
          <w:sz w:val="18"/>
          <w:szCs w:val="18"/>
        </w:rPr>
        <w:t xml:space="preserve"> </w:t>
      </w:r>
      <w:r>
        <w:rPr>
          <w:rFonts w:ascii="Arial" w:hAnsi="Arial" w:cs="Arial"/>
          <w:bCs/>
          <w:sz w:val="18"/>
          <w:szCs w:val="18"/>
        </w:rPr>
        <w:t>se concluye lo siguiente:</w:t>
      </w:r>
    </w:p>
    <w:p w14:paraId="65666C7A" w14:textId="77777777" w:rsidR="000E2705" w:rsidRDefault="000E2705" w:rsidP="000E2705">
      <w:pPr>
        <w:spacing w:after="0"/>
        <w:jc w:val="both"/>
        <w:rPr>
          <w:rFonts w:ascii="Arial" w:hAnsi="Arial" w:cs="Arial"/>
          <w:bCs/>
          <w:sz w:val="18"/>
          <w:szCs w:val="18"/>
        </w:rPr>
      </w:pPr>
    </w:p>
    <w:tbl>
      <w:tblPr>
        <w:tblW w:w="5119" w:type="pct"/>
        <w:tblInd w:w="-15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532"/>
        <w:gridCol w:w="721"/>
        <w:gridCol w:w="2111"/>
        <w:gridCol w:w="721"/>
        <w:gridCol w:w="2492"/>
      </w:tblGrid>
      <w:tr w:rsidR="00B46CB3" w14:paraId="0625A8BD" w14:textId="77777777" w:rsidTr="00C911BC">
        <w:trPr>
          <w:trHeight w:val="17"/>
        </w:trPr>
        <w:tc>
          <w:tcPr>
            <w:tcW w:w="2142" w:type="pct"/>
            <w:vMerge w:val="restart"/>
            <w:tcBorders>
              <w:top w:val="double" w:sz="2" w:space="0" w:color="auto"/>
              <w:left w:val="double" w:sz="2" w:space="0" w:color="auto"/>
              <w:bottom w:val="double" w:sz="2" w:space="0" w:color="auto"/>
              <w:right w:val="double" w:sz="2" w:space="0" w:color="auto"/>
            </w:tcBorders>
            <w:shd w:val="clear" w:color="auto" w:fill="D8D8D8"/>
            <w:vAlign w:val="center"/>
            <w:hideMark/>
          </w:tcPr>
          <w:p w14:paraId="1004E4E7" w14:textId="77777777" w:rsidR="0098108D" w:rsidRDefault="0098108D">
            <w:pPr>
              <w:spacing w:after="0"/>
              <w:jc w:val="center"/>
              <w:rPr>
                <w:rFonts w:ascii="Tahoma" w:eastAsia="Calibri" w:hAnsi="Tahoma" w:cs="Tahoma"/>
                <w:b/>
                <w:bCs/>
                <w:color w:val="000000"/>
                <w:sz w:val="14"/>
                <w:szCs w:val="14"/>
              </w:rPr>
            </w:pPr>
            <w:r>
              <w:rPr>
                <w:rFonts w:ascii="Tahoma" w:eastAsia="Calibri" w:hAnsi="Tahoma" w:cs="Tahoma"/>
                <w:b/>
                <w:bCs/>
                <w:color w:val="000000"/>
                <w:sz w:val="14"/>
                <w:szCs w:val="14"/>
              </w:rPr>
              <w:t>REQUISITOS PARA EVALUAR</w:t>
            </w:r>
          </w:p>
        </w:tc>
        <w:tc>
          <w:tcPr>
            <w:tcW w:w="1339" w:type="pct"/>
            <w:gridSpan w:val="2"/>
            <w:tcBorders>
              <w:top w:val="double" w:sz="2" w:space="0" w:color="auto"/>
              <w:left w:val="double" w:sz="2" w:space="0" w:color="auto"/>
              <w:bottom w:val="double" w:sz="2" w:space="0" w:color="auto"/>
              <w:right w:val="double" w:sz="2" w:space="0" w:color="auto"/>
            </w:tcBorders>
            <w:shd w:val="clear" w:color="auto" w:fill="D8D8D8"/>
            <w:vAlign w:val="center"/>
            <w:hideMark/>
          </w:tcPr>
          <w:p w14:paraId="26CE20E6" w14:textId="00137AE2" w:rsidR="0098108D" w:rsidRDefault="00B07CCC">
            <w:pPr>
              <w:spacing w:after="0"/>
              <w:jc w:val="center"/>
              <w:rPr>
                <w:rFonts w:ascii="Tahoma" w:eastAsia="Calibri" w:hAnsi="Tahoma" w:cs="Tahoma"/>
                <w:b/>
                <w:bCs/>
                <w:sz w:val="14"/>
                <w:szCs w:val="14"/>
              </w:rPr>
            </w:pPr>
            <w:r w:rsidRPr="00B07CCC">
              <w:rPr>
                <w:rFonts w:ascii="Tahoma" w:eastAsia="Calibri" w:hAnsi="Tahoma" w:cs="Tahoma"/>
                <w:b/>
                <w:bCs/>
                <w:sz w:val="14"/>
                <w:szCs w:val="14"/>
              </w:rPr>
              <w:t>BEMET INGENIERÍA Y EQUIPO MÉDICO, S.A. DE C.V.</w:t>
            </w:r>
          </w:p>
        </w:tc>
        <w:tc>
          <w:tcPr>
            <w:tcW w:w="1518" w:type="pct"/>
            <w:gridSpan w:val="2"/>
            <w:tcBorders>
              <w:top w:val="double" w:sz="2" w:space="0" w:color="auto"/>
              <w:left w:val="double" w:sz="2" w:space="0" w:color="auto"/>
              <w:bottom w:val="double" w:sz="2" w:space="0" w:color="auto"/>
              <w:right w:val="double" w:sz="2" w:space="0" w:color="auto"/>
            </w:tcBorders>
            <w:shd w:val="clear" w:color="auto" w:fill="D8D8D8"/>
            <w:hideMark/>
          </w:tcPr>
          <w:p w14:paraId="4CD0ED1F" w14:textId="168AB096" w:rsidR="0098108D" w:rsidRDefault="00B07CCC">
            <w:pPr>
              <w:spacing w:after="0"/>
              <w:jc w:val="center"/>
              <w:rPr>
                <w:rFonts w:ascii="Tahoma" w:eastAsia="Calibri" w:hAnsi="Tahoma" w:cs="Tahoma"/>
                <w:b/>
                <w:bCs/>
                <w:sz w:val="14"/>
                <w:szCs w:val="14"/>
              </w:rPr>
            </w:pPr>
            <w:r w:rsidRPr="00B07CCC">
              <w:rPr>
                <w:rFonts w:ascii="Tahoma" w:eastAsia="Calibri" w:hAnsi="Tahoma" w:cs="Tahoma"/>
                <w:b/>
                <w:bCs/>
                <w:sz w:val="14"/>
                <w:szCs w:val="14"/>
              </w:rPr>
              <w:t>NASHE’LLY CHÁVEZ MARTINEZ</w:t>
            </w:r>
          </w:p>
        </w:tc>
      </w:tr>
      <w:tr w:rsidR="00C911BC" w14:paraId="4DE0F547" w14:textId="77777777" w:rsidTr="00C911BC">
        <w:trPr>
          <w:trHeight w:val="17"/>
        </w:trPr>
        <w:tc>
          <w:tcPr>
            <w:tcW w:w="2142" w:type="pct"/>
            <w:vMerge/>
            <w:tcBorders>
              <w:top w:val="double" w:sz="2" w:space="0" w:color="auto"/>
              <w:left w:val="double" w:sz="2" w:space="0" w:color="auto"/>
              <w:bottom w:val="double" w:sz="2" w:space="0" w:color="auto"/>
              <w:right w:val="double" w:sz="2" w:space="0" w:color="auto"/>
            </w:tcBorders>
            <w:vAlign w:val="center"/>
            <w:hideMark/>
          </w:tcPr>
          <w:p w14:paraId="6DC71268" w14:textId="77777777" w:rsidR="0098108D" w:rsidRDefault="0098108D">
            <w:pPr>
              <w:spacing w:after="0"/>
              <w:rPr>
                <w:rFonts w:ascii="Tahoma" w:eastAsia="Calibri" w:hAnsi="Tahoma" w:cs="Tahoma"/>
                <w:b/>
                <w:bCs/>
                <w:color w:val="000000"/>
                <w:sz w:val="14"/>
                <w:szCs w:val="14"/>
              </w:rPr>
            </w:pPr>
          </w:p>
        </w:tc>
        <w:tc>
          <w:tcPr>
            <w:tcW w:w="341" w:type="pct"/>
            <w:tcBorders>
              <w:top w:val="double" w:sz="2" w:space="0" w:color="auto"/>
              <w:left w:val="double" w:sz="2" w:space="0" w:color="auto"/>
              <w:bottom w:val="double" w:sz="2" w:space="0" w:color="auto"/>
              <w:right w:val="double" w:sz="2" w:space="0" w:color="auto"/>
            </w:tcBorders>
            <w:shd w:val="clear" w:color="auto" w:fill="D8D8D8"/>
            <w:vAlign w:val="center"/>
            <w:hideMark/>
          </w:tcPr>
          <w:p w14:paraId="0919FF05" w14:textId="77777777" w:rsidR="0098108D" w:rsidRDefault="0098108D">
            <w:pPr>
              <w:spacing w:after="0"/>
              <w:jc w:val="center"/>
              <w:rPr>
                <w:rFonts w:ascii="Tahoma" w:eastAsia="Calibri" w:hAnsi="Tahoma" w:cs="Tahoma"/>
                <w:b/>
                <w:bCs/>
                <w:color w:val="000000"/>
                <w:sz w:val="14"/>
                <w:szCs w:val="14"/>
              </w:rPr>
            </w:pPr>
            <w:r>
              <w:rPr>
                <w:rFonts w:ascii="Tahoma" w:eastAsia="Calibri" w:hAnsi="Tahoma" w:cs="Tahoma"/>
                <w:b/>
                <w:bCs/>
                <w:color w:val="000000"/>
                <w:sz w:val="14"/>
                <w:szCs w:val="14"/>
              </w:rPr>
              <w:t>SÍ CUMPLE</w:t>
            </w:r>
          </w:p>
        </w:tc>
        <w:tc>
          <w:tcPr>
            <w:tcW w:w="998" w:type="pct"/>
            <w:tcBorders>
              <w:top w:val="double" w:sz="2" w:space="0" w:color="auto"/>
              <w:left w:val="double" w:sz="2" w:space="0" w:color="auto"/>
              <w:bottom w:val="double" w:sz="2" w:space="0" w:color="auto"/>
              <w:right w:val="double" w:sz="2" w:space="0" w:color="auto"/>
            </w:tcBorders>
            <w:shd w:val="clear" w:color="auto" w:fill="D8D8D8"/>
            <w:vAlign w:val="center"/>
            <w:hideMark/>
          </w:tcPr>
          <w:p w14:paraId="45591132" w14:textId="77777777" w:rsidR="0098108D" w:rsidRDefault="0098108D">
            <w:pPr>
              <w:spacing w:after="0"/>
              <w:jc w:val="center"/>
              <w:rPr>
                <w:rFonts w:ascii="Tahoma" w:eastAsia="Calibri" w:hAnsi="Tahoma" w:cs="Tahoma"/>
                <w:b/>
                <w:bCs/>
                <w:color w:val="000000"/>
                <w:sz w:val="14"/>
                <w:szCs w:val="14"/>
              </w:rPr>
            </w:pPr>
            <w:r>
              <w:rPr>
                <w:rFonts w:ascii="Tahoma" w:eastAsia="Calibri" w:hAnsi="Tahoma" w:cs="Tahoma"/>
                <w:b/>
                <w:bCs/>
                <w:color w:val="000000"/>
                <w:sz w:val="14"/>
                <w:szCs w:val="14"/>
              </w:rPr>
              <w:t>NO CUMPLE</w:t>
            </w:r>
          </w:p>
        </w:tc>
        <w:tc>
          <w:tcPr>
            <w:tcW w:w="341" w:type="pct"/>
            <w:tcBorders>
              <w:top w:val="double" w:sz="2" w:space="0" w:color="auto"/>
              <w:left w:val="double" w:sz="2" w:space="0" w:color="auto"/>
              <w:bottom w:val="double" w:sz="2" w:space="0" w:color="auto"/>
              <w:right w:val="double" w:sz="2" w:space="0" w:color="auto"/>
            </w:tcBorders>
            <w:shd w:val="clear" w:color="auto" w:fill="D8D8D8"/>
            <w:vAlign w:val="center"/>
            <w:hideMark/>
          </w:tcPr>
          <w:p w14:paraId="04F595B7" w14:textId="77777777" w:rsidR="0098108D" w:rsidRDefault="0098108D">
            <w:pPr>
              <w:spacing w:after="0"/>
              <w:jc w:val="center"/>
              <w:rPr>
                <w:rFonts w:ascii="Tahoma" w:eastAsia="Calibri" w:hAnsi="Tahoma" w:cs="Tahoma"/>
                <w:b/>
                <w:bCs/>
                <w:color w:val="000000"/>
                <w:sz w:val="14"/>
                <w:szCs w:val="14"/>
              </w:rPr>
            </w:pPr>
            <w:r>
              <w:rPr>
                <w:rFonts w:ascii="Tahoma" w:eastAsia="Calibri" w:hAnsi="Tahoma" w:cs="Tahoma"/>
                <w:b/>
                <w:bCs/>
                <w:color w:val="000000"/>
                <w:sz w:val="14"/>
                <w:szCs w:val="14"/>
              </w:rPr>
              <w:t>SÍ CUMPLE</w:t>
            </w:r>
          </w:p>
        </w:tc>
        <w:tc>
          <w:tcPr>
            <w:tcW w:w="1178" w:type="pct"/>
            <w:tcBorders>
              <w:top w:val="double" w:sz="2" w:space="0" w:color="auto"/>
              <w:left w:val="double" w:sz="2" w:space="0" w:color="auto"/>
              <w:bottom w:val="double" w:sz="2" w:space="0" w:color="auto"/>
              <w:right w:val="double" w:sz="2" w:space="0" w:color="auto"/>
            </w:tcBorders>
            <w:shd w:val="clear" w:color="auto" w:fill="D8D8D8"/>
            <w:vAlign w:val="center"/>
            <w:hideMark/>
          </w:tcPr>
          <w:p w14:paraId="5C7D4C32" w14:textId="77777777" w:rsidR="0098108D" w:rsidRDefault="0098108D">
            <w:pPr>
              <w:spacing w:after="0"/>
              <w:jc w:val="center"/>
              <w:rPr>
                <w:rFonts w:ascii="Tahoma" w:eastAsia="Calibri" w:hAnsi="Tahoma" w:cs="Tahoma"/>
                <w:b/>
                <w:bCs/>
                <w:color w:val="000000"/>
                <w:sz w:val="14"/>
                <w:szCs w:val="14"/>
              </w:rPr>
            </w:pPr>
            <w:r>
              <w:rPr>
                <w:rFonts w:ascii="Tahoma" w:eastAsia="Calibri" w:hAnsi="Tahoma" w:cs="Tahoma"/>
                <w:b/>
                <w:bCs/>
                <w:color w:val="000000"/>
                <w:sz w:val="14"/>
                <w:szCs w:val="14"/>
              </w:rPr>
              <w:t>NO CUMPLE</w:t>
            </w:r>
          </w:p>
        </w:tc>
      </w:tr>
      <w:tr w:rsidR="00C911BC" w14:paraId="383AB8BB" w14:textId="77777777" w:rsidTr="00C911BC">
        <w:trPr>
          <w:trHeight w:val="17"/>
        </w:trPr>
        <w:tc>
          <w:tcPr>
            <w:tcW w:w="2142" w:type="pct"/>
            <w:tcBorders>
              <w:top w:val="double" w:sz="2" w:space="0" w:color="auto"/>
              <w:left w:val="double" w:sz="2" w:space="0" w:color="auto"/>
              <w:bottom w:val="double" w:sz="2" w:space="0" w:color="auto"/>
              <w:right w:val="double" w:sz="2" w:space="0" w:color="auto"/>
            </w:tcBorders>
            <w:shd w:val="clear" w:color="auto" w:fill="D8D8D8"/>
            <w:vAlign w:val="center"/>
          </w:tcPr>
          <w:p w14:paraId="4A2E79D6" w14:textId="77777777" w:rsidR="0098108D" w:rsidRDefault="0098108D">
            <w:pPr>
              <w:spacing w:after="0"/>
              <w:rPr>
                <w:rFonts w:ascii="Tahoma" w:eastAsia="Calibri" w:hAnsi="Tahoma" w:cs="Tahoma"/>
                <w:b/>
                <w:bCs/>
                <w:color w:val="000000"/>
                <w:sz w:val="14"/>
                <w:szCs w:val="14"/>
              </w:rPr>
            </w:pPr>
          </w:p>
        </w:tc>
        <w:tc>
          <w:tcPr>
            <w:tcW w:w="341" w:type="pct"/>
            <w:tcBorders>
              <w:top w:val="double" w:sz="2" w:space="0" w:color="auto"/>
              <w:left w:val="double" w:sz="2" w:space="0" w:color="auto"/>
              <w:bottom w:val="double" w:sz="2" w:space="0" w:color="auto"/>
              <w:right w:val="double" w:sz="2" w:space="0" w:color="auto"/>
            </w:tcBorders>
            <w:shd w:val="clear" w:color="auto" w:fill="D8D8D8"/>
            <w:vAlign w:val="center"/>
          </w:tcPr>
          <w:p w14:paraId="7404E6CC" w14:textId="77777777" w:rsidR="0098108D" w:rsidRDefault="0098108D">
            <w:pPr>
              <w:spacing w:after="0"/>
              <w:jc w:val="center"/>
              <w:rPr>
                <w:rFonts w:ascii="Tahoma" w:eastAsia="Calibri" w:hAnsi="Tahoma" w:cs="Tahoma"/>
                <w:b/>
                <w:bCs/>
                <w:color w:val="000000"/>
                <w:sz w:val="14"/>
                <w:szCs w:val="14"/>
              </w:rPr>
            </w:pPr>
          </w:p>
        </w:tc>
        <w:tc>
          <w:tcPr>
            <w:tcW w:w="998" w:type="pct"/>
            <w:tcBorders>
              <w:top w:val="double" w:sz="2" w:space="0" w:color="auto"/>
              <w:left w:val="double" w:sz="2" w:space="0" w:color="auto"/>
              <w:bottom w:val="double" w:sz="2" w:space="0" w:color="auto"/>
              <w:right w:val="double" w:sz="2" w:space="0" w:color="auto"/>
            </w:tcBorders>
            <w:shd w:val="clear" w:color="auto" w:fill="D8D8D8"/>
            <w:vAlign w:val="center"/>
          </w:tcPr>
          <w:p w14:paraId="7B171B10" w14:textId="77777777" w:rsidR="0098108D" w:rsidRDefault="0098108D">
            <w:pPr>
              <w:spacing w:after="0"/>
              <w:jc w:val="center"/>
              <w:rPr>
                <w:rFonts w:ascii="Tahoma" w:eastAsia="Calibri" w:hAnsi="Tahoma" w:cs="Tahoma"/>
                <w:b/>
                <w:bCs/>
                <w:color w:val="000000"/>
                <w:sz w:val="14"/>
                <w:szCs w:val="14"/>
              </w:rPr>
            </w:pPr>
          </w:p>
        </w:tc>
        <w:tc>
          <w:tcPr>
            <w:tcW w:w="341" w:type="pct"/>
            <w:tcBorders>
              <w:top w:val="double" w:sz="2" w:space="0" w:color="auto"/>
              <w:left w:val="double" w:sz="2" w:space="0" w:color="auto"/>
              <w:bottom w:val="double" w:sz="2" w:space="0" w:color="auto"/>
              <w:right w:val="double" w:sz="2" w:space="0" w:color="auto"/>
            </w:tcBorders>
            <w:shd w:val="clear" w:color="auto" w:fill="D8D8D8"/>
            <w:vAlign w:val="center"/>
          </w:tcPr>
          <w:p w14:paraId="407637DD" w14:textId="77777777" w:rsidR="0098108D" w:rsidRDefault="0098108D">
            <w:pPr>
              <w:spacing w:after="0"/>
              <w:jc w:val="center"/>
              <w:rPr>
                <w:rFonts w:ascii="Tahoma" w:eastAsia="Calibri" w:hAnsi="Tahoma" w:cs="Tahoma"/>
                <w:b/>
                <w:bCs/>
                <w:color w:val="000000"/>
                <w:sz w:val="14"/>
                <w:szCs w:val="14"/>
              </w:rPr>
            </w:pPr>
          </w:p>
        </w:tc>
        <w:tc>
          <w:tcPr>
            <w:tcW w:w="1178" w:type="pct"/>
            <w:tcBorders>
              <w:top w:val="double" w:sz="2" w:space="0" w:color="auto"/>
              <w:left w:val="double" w:sz="2" w:space="0" w:color="auto"/>
              <w:bottom w:val="double" w:sz="2" w:space="0" w:color="auto"/>
              <w:right w:val="double" w:sz="2" w:space="0" w:color="auto"/>
            </w:tcBorders>
            <w:shd w:val="clear" w:color="auto" w:fill="D8D8D8"/>
            <w:vAlign w:val="center"/>
          </w:tcPr>
          <w:p w14:paraId="1249E74A" w14:textId="77777777" w:rsidR="0098108D" w:rsidRDefault="0098108D">
            <w:pPr>
              <w:spacing w:after="0"/>
              <w:jc w:val="center"/>
              <w:rPr>
                <w:rFonts w:ascii="Tahoma" w:eastAsia="Calibri" w:hAnsi="Tahoma" w:cs="Tahoma"/>
                <w:b/>
                <w:bCs/>
                <w:color w:val="000000"/>
                <w:sz w:val="14"/>
                <w:szCs w:val="14"/>
              </w:rPr>
            </w:pPr>
          </w:p>
        </w:tc>
      </w:tr>
      <w:tr w:rsidR="00C911BC" w14:paraId="085B452F" w14:textId="77777777" w:rsidTr="00C911BC">
        <w:trPr>
          <w:trHeight w:val="407"/>
        </w:trPr>
        <w:tc>
          <w:tcPr>
            <w:tcW w:w="2142" w:type="pct"/>
            <w:tcBorders>
              <w:top w:val="double" w:sz="2" w:space="0" w:color="auto"/>
              <w:left w:val="double" w:sz="2" w:space="0" w:color="auto"/>
              <w:bottom w:val="double" w:sz="2" w:space="0" w:color="auto"/>
              <w:right w:val="double" w:sz="2" w:space="0" w:color="auto"/>
            </w:tcBorders>
            <w:vAlign w:val="center"/>
            <w:hideMark/>
          </w:tcPr>
          <w:p w14:paraId="3FCDB646" w14:textId="77777777" w:rsidR="0098108D" w:rsidRDefault="0098108D">
            <w:pPr>
              <w:spacing w:after="0"/>
              <w:rPr>
                <w:rFonts w:ascii="Tahoma" w:eastAsia="Calibri" w:hAnsi="Tahoma" w:cs="Tahoma"/>
                <w:sz w:val="14"/>
                <w:szCs w:val="14"/>
              </w:rPr>
            </w:pPr>
            <w:r>
              <w:rPr>
                <w:rFonts w:ascii="Arial" w:hAnsi="Arial" w:cs="Arial"/>
                <w:b/>
                <w:color w:val="000000"/>
                <w:sz w:val="14"/>
                <w:szCs w:val="14"/>
              </w:rPr>
              <w:t xml:space="preserve">Anexo 2. </w:t>
            </w:r>
            <w:r>
              <w:rPr>
                <w:rFonts w:ascii="Arial" w:hAnsi="Arial" w:cs="Arial"/>
                <w:color w:val="000000"/>
                <w:sz w:val="14"/>
                <w:szCs w:val="14"/>
              </w:rPr>
              <w:t>(</w:t>
            </w:r>
            <w:r>
              <w:rPr>
                <w:rFonts w:ascii="Arial" w:hAnsi="Arial" w:cs="Arial"/>
                <w:b/>
                <w:bCs/>
                <w:color w:val="000000"/>
                <w:sz w:val="14"/>
                <w:szCs w:val="14"/>
              </w:rPr>
              <w:t>Propuesta Técnica</w:t>
            </w:r>
            <w:r>
              <w:rPr>
                <w:rFonts w:ascii="Arial" w:hAnsi="Arial" w:cs="Arial"/>
                <w:color w:val="000000"/>
                <w:sz w:val="14"/>
                <w:szCs w:val="14"/>
              </w:rPr>
              <w:t xml:space="preserve">). y transcripción textual del </w:t>
            </w:r>
            <w:r>
              <w:rPr>
                <w:rFonts w:ascii="Arial" w:hAnsi="Arial" w:cs="Arial"/>
                <w:b/>
                <w:bCs/>
                <w:color w:val="000000"/>
                <w:sz w:val="14"/>
                <w:szCs w:val="14"/>
              </w:rPr>
              <w:t>Anexo 1. Carta de Requerimientos Técnicos.</w:t>
            </w:r>
          </w:p>
        </w:tc>
        <w:tc>
          <w:tcPr>
            <w:tcW w:w="341" w:type="pct"/>
            <w:tcBorders>
              <w:top w:val="double" w:sz="2" w:space="0" w:color="auto"/>
              <w:left w:val="double" w:sz="2" w:space="0" w:color="auto"/>
              <w:bottom w:val="double" w:sz="2" w:space="0" w:color="auto"/>
              <w:right w:val="double" w:sz="2" w:space="0" w:color="auto"/>
            </w:tcBorders>
            <w:vAlign w:val="center"/>
            <w:hideMark/>
          </w:tcPr>
          <w:p w14:paraId="51D67B30" w14:textId="607632F6" w:rsidR="0098108D" w:rsidRDefault="0098108D">
            <w:pPr>
              <w:spacing w:after="0"/>
              <w:jc w:val="center"/>
              <w:rPr>
                <w:rFonts w:ascii="Tahoma" w:eastAsia="Calibri" w:hAnsi="Tahoma" w:cs="Tahoma"/>
                <w:b/>
                <w:sz w:val="14"/>
                <w:szCs w:val="14"/>
              </w:rPr>
            </w:pPr>
          </w:p>
        </w:tc>
        <w:tc>
          <w:tcPr>
            <w:tcW w:w="998" w:type="pct"/>
            <w:tcBorders>
              <w:top w:val="double" w:sz="2" w:space="0" w:color="auto"/>
              <w:left w:val="double" w:sz="2" w:space="0" w:color="auto"/>
              <w:bottom w:val="double" w:sz="2" w:space="0" w:color="auto"/>
              <w:right w:val="double" w:sz="2" w:space="0" w:color="auto"/>
            </w:tcBorders>
            <w:vAlign w:val="center"/>
          </w:tcPr>
          <w:p w14:paraId="0AB14D4C" w14:textId="77777777" w:rsidR="0098108D" w:rsidRDefault="00B46CB3">
            <w:pPr>
              <w:spacing w:after="0"/>
              <w:jc w:val="center"/>
              <w:rPr>
                <w:rFonts w:ascii="Tahoma" w:eastAsia="Calibri" w:hAnsi="Tahoma" w:cs="Tahoma"/>
                <w:b/>
                <w:sz w:val="14"/>
                <w:szCs w:val="14"/>
              </w:rPr>
            </w:pPr>
            <w:r>
              <w:rPr>
                <w:rFonts w:ascii="Tahoma" w:eastAsia="Calibri" w:hAnsi="Tahoma" w:cs="Tahoma"/>
                <w:b/>
                <w:sz w:val="14"/>
                <w:szCs w:val="14"/>
              </w:rPr>
              <w:t xml:space="preserve">X </w:t>
            </w:r>
          </w:p>
          <w:p w14:paraId="2C40BF86" w14:textId="4AFEB171" w:rsidR="00B46CB3" w:rsidRDefault="00B46CB3">
            <w:pPr>
              <w:spacing w:after="0"/>
              <w:jc w:val="center"/>
              <w:rPr>
                <w:rFonts w:ascii="Tahoma" w:eastAsia="Calibri" w:hAnsi="Tahoma" w:cs="Tahoma"/>
                <w:b/>
                <w:sz w:val="14"/>
                <w:szCs w:val="14"/>
              </w:rPr>
            </w:pPr>
            <w:r>
              <w:rPr>
                <w:rFonts w:ascii="Tahoma" w:eastAsia="Calibri" w:hAnsi="Tahoma" w:cs="Tahoma"/>
                <w:b/>
                <w:sz w:val="14"/>
                <w:szCs w:val="14"/>
              </w:rPr>
              <w:t xml:space="preserve">No presenta la propuesta técnica en los términos de los formatos establecidos en el anexo 2. Propuesta técnica  </w:t>
            </w:r>
          </w:p>
        </w:tc>
        <w:tc>
          <w:tcPr>
            <w:tcW w:w="341" w:type="pct"/>
            <w:tcBorders>
              <w:top w:val="double" w:sz="2" w:space="0" w:color="auto"/>
              <w:left w:val="double" w:sz="2" w:space="0" w:color="auto"/>
              <w:bottom w:val="double" w:sz="2" w:space="0" w:color="auto"/>
              <w:right w:val="double" w:sz="2" w:space="0" w:color="auto"/>
            </w:tcBorders>
            <w:vAlign w:val="center"/>
            <w:hideMark/>
          </w:tcPr>
          <w:p w14:paraId="4B003E69" w14:textId="68B6FA48" w:rsidR="0098108D" w:rsidRDefault="0098108D">
            <w:pPr>
              <w:spacing w:after="0"/>
              <w:jc w:val="center"/>
              <w:rPr>
                <w:rFonts w:ascii="Tahoma" w:eastAsia="Calibri" w:hAnsi="Tahoma" w:cs="Tahoma"/>
                <w:b/>
                <w:sz w:val="14"/>
                <w:szCs w:val="14"/>
              </w:rPr>
            </w:pPr>
          </w:p>
        </w:tc>
        <w:tc>
          <w:tcPr>
            <w:tcW w:w="1178" w:type="pct"/>
            <w:tcBorders>
              <w:top w:val="double" w:sz="2" w:space="0" w:color="auto"/>
              <w:left w:val="double" w:sz="2" w:space="0" w:color="auto"/>
              <w:bottom w:val="double" w:sz="2" w:space="0" w:color="auto"/>
              <w:right w:val="double" w:sz="2" w:space="0" w:color="auto"/>
            </w:tcBorders>
            <w:vAlign w:val="center"/>
          </w:tcPr>
          <w:p w14:paraId="094F08C0" w14:textId="77777777" w:rsidR="0098108D" w:rsidRDefault="00B07CCC">
            <w:pPr>
              <w:spacing w:after="0"/>
              <w:jc w:val="center"/>
              <w:rPr>
                <w:rFonts w:ascii="Tahoma" w:eastAsia="Calibri" w:hAnsi="Tahoma" w:cs="Tahoma"/>
                <w:b/>
                <w:sz w:val="14"/>
                <w:szCs w:val="14"/>
              </w:rPr>
            </w:pPr>
            <w:r>
              <w:rPr>
                <w:rFonts w:ascii="Tahoma" w:eastAsia="Calibri" w:hAnsi="Tahoma" w:cs="Tahoma"/>
                <w:b/>
                <w:sz w:val="14"/>
                <w:szCs w:val="14"/>
              </w:rPr>
              <w:t>X</w:t>
            </w:r>
          </w:p>
          <w:p w14:paraId="63672DF7" w14:textId="4A87D4A1" w:rsidR="00B07CCC" w:rsidRDefault="00B07CCC">
            <w:pPr>
              <w:spacing w:after="0"/>
              <w:jc w:val="center"/>
              <w:rPr>
                <w:rFonts w:ascii="Tahoma" w:eastAsia="Calibri" w:hAnsi="Tahoma" w:cs="Tahoma"/>
                <w:b/>
                <w:sz w:val="14"/>
                <w:szCs w:val="14"/>
              </w:rPr>
            </w:pPr>
            <w:r>
              <w:rPr>
                <w:rFonts w:ascii="Tahoma" w:eastAsia="Calibri" w:hAnsi="Tahoma" w:cs="Tahoma"/>
                <w:b/>
                <w:sz w:val="14"/>
                <w:szCs w:val="14"/>
              </w:rPr>
              <w:t>No present</w:t>
            </w:r>
            <w:r w:rsidR="00B46CB3">
              <w:rPr>
                <w:rFonts w:ascii="Tahoma" w:eastAsia="Calibri" w:hAnsi="Tahoma" w:cs="Tahoma"/>
                <w:b/>
                <w:sz w:val="14"/>
                <w:szCs w:val="14"/>
              </w:rPr>
              <w:t>o</w:t>
            </w:r>
            <w:r>
              <w:rPr>
                <w:rFonts w:ascii="Tahoma" w:eastAsia="Calibri" w:hAnsi="Tahoma" w:cs="Tahoma"/>
                <w:b/>
                <w:sz w:val="14"/>
                <w:szCs w:val="14"/>
              </w:rPr>
              <w:t xml:space="preserve"> transcripción textual del anexo 1 carta de requerimientos técnicos  </w:t>
            </w:r>
          </w:p>
        </w:tc>
      </w:tr>
      <w:tr w:rsidR="00C911BC" w14:paraId="068DBAE0" w14:textId="77777777" w:rsidTr="00C911BC">
        <w:trPr>
          <w:trHeight w:val="1369"/>
        </w:trPr>
        <w:tc>
          <w:tcPr>
            <w:tcW w:w="2142" w:type="pct"/>
            <w:tcBorders>
              <w:top w:val="double" w:sz="2" w:space="0" w:color="auto"/>
              <w:left w:val="double" w:sz="2" w:space="0" w:color="auto"/>
              <w:bottom w:val="double" w:sz="2" w:space="0" w:color="auto"/>
              <w:right w:val="double" w:sz="2" w:space="0" w:color="auto"/>
            </w:tcBorders>
            <w:vAlign w:val="center"/>
            <w:hideMark/>
          </w:tcPr>
          <w:p w14:paraId="3079D77E" w14:textId="77777777" w:rsidR="0098108D" w:rsidRDefault="0098108D">
            <w:pPr>
              <w:spacing w:after="0"/>
              <w:jc w:val="both"/>
              <w:rPr>
                <w:rFonts w:ascii="Tahoma" w:eastAsia="Calibri" w:hAnsi="Tahoma" w:cs="Tahoma"/>
                <w:b/>
                <w:bCs/>
                <w:color w:val="000000"/>
                <w:sz w:val="14"/>
                <w:szCs w:val="14"/>
              </w:rPr>
            </w:pPr>
            <w:r>
              <w:rPr>
                <w:rFonts w:ascii="Tahoma" w:eastAsia="Calibri" w:hAnsi="Tahoma" w:cs="Tahoma"/>
                <w:b/>
                <w:bCs/>
                <w:color w:val="000000"/>
                <w:sz w:val="14"/>
                <w:szCs w:val="14"/>
              </w:rPr>
              <w:t xml:space="preserve">PARTIDA 3. </w:t>
            </w:r>
          </w:p>
          <w:p w14:paraId="4D4CD82F" w14:textId="77777777" w:rsidR="0098108D" w:rsidRDefault="0098108D">
            <w:pPr>
              <w:spacing w:after="0"/>
              <w:jc w:val="both"/>
              <w:rPr>
                <w:rFonts w:ascii="Tahoma" w:eastAsia="Calibri" w:hAnsi="Tahoma" w:cs="Tahoma"/>
                <w:color w:val="000000"/>
                <w:sz w:val="14"/>
                <w:szCs w:val="14"/>
              </w:rPr>
            </w:pPr>
            <w:r>
              <w:rPr>
                <w:rFonts w:ascii="Tahoma" w:eastAsia="Calibri" w:hAnsi="Tahoma" w:cs="Tahoma"/>
                <w:color w:val="000000"/>
                <w:sz w:val="14"/>
                <w:szCs w:val="14"/>
              </w:rPr>
              <w:t>JUEGO DE PINZAS LI PARA VASECTOMIA SIN BISTURÍ, CONSTA DE: PINZA DE ANILLO CLAMP:</w:t>
            </w:r>
          </w:p>
          <w:p w14:paraId="180E73FE" w14:textId="77777777" w:rsidR="0098108D" w:rsidRDefault="0098108D">
            <w:pPr>
              <w:spacing w:after="0"/>
              <w:jc w:val="both"/>
              <w:rPr>
                <w:rFonts w:ascii="Tahoma" w:eastAsia="Calibri" w:hAnsi="Tahoma" w:cs="Tahoma"/>
                <w:color w:val="000000"/>
                <w:sz w:val="14"/>
                <w:szCs w:val="14"/>
              </w:rPr>
            </w:pPr>
            <w:r>
              <w:rPr>
                <w:rFonts w:ascii="Tahoma" w:eastAsia="Calibri" w:hAnsi="Tahoma" w:cs="Tahoma"/>
                <w:color w:val="000000"/>
                <w:sz w:val="14"/>
                <w:szCs w:val="14"/>
              </w:rPr>
              <w:t xml:space="preserve">Diámetro interior de 3.5 mm, largo 14.l cm, cierre hermético con estriado de 3 escalones hembra y macho, fabricada en acero inoxidable grado l.4041 (420S37) con un peso aproximado de 26 </w:t>
            </w:r>
            <w:proofErr w:type="spellStart"/>
            <w:r>
              <w:rPr>
                <w:rFonts w:ascii="Tahoma" w:eastAsia="Calibri" w:hAnsi="Tahoma" w:cs="Tahoma"/>
                <w:color w:val="000000"/>
                <w:sz w:val="14"/>
                <w:szCs w:val="14"/>
              </w:rPr>
              <w:t>grs</w:t>
            </w:r>
            <w:proofErr w:type="spellEnd"/>
            <w:r>
              <w:rPr>
                <w:rFonts w:ascii="Tahoma" w:eastAsia="Calibri" w:hAnsi="Tahoma" w:cs="Tahoma"/>
                <w:color w:val="000000"/>
                <w:sz w:val="14"/>
                <w:szCs w:val="14"/>
              </w:rPr>
              <w:t>. Con tratamiento anticorrosivo.</w:t>
            </w:r>
          </w:p>
          <w:p w14:paraId="7D84A6D8" w14:textId="77777777" w:rsidR="0098108D" w:rsidRDefault="0098108D">
            <w:pPr>
              <w:spacing w:after="0"/>
              <w:jc w:val="both"/>
              <w:rPr>
                <w:rFonts w:ascii="Tahoma" w:eastAsia="Calibri" w:hAnsi="Tahoma" w:cs="Tahoma"/>
                <w:color w:val="000000"/>
                <w:sz w:val="14"/>
                <w:szCs w:val="14"/>
              </w:rPr>
            </w:pPr>
            <w:r>
              <w:rPr>
                <w:rFonts w:ascii="Tahoma" w:eastAsia="Calibri" w:hAnsi="Tahoma" w:cs="Tahoma"/>
                <w:color w:val="000000"/>
                <w:sz w:val="14"/>
                <w:szCs w:val="14"/>
              </w:rPr>
              <w:t xml:space="preserve">Tornillo de ensamble oculto en el cuerpo de las pinzas. PINZA DE PUNCIÓN CURVA: Cuenta con extremos agudos, largo 13 cm, cierre hermético con estriado de 3 escalones hembra macho. Fabricada en acero inoxidable l.4021 (420 S37) con un peso aproximado de 26 </w:t>
            </w:r>
            <w:proofErr w:type="spellStart"/>
            <w:r>
              <w:rPr>
                <w:rFonts w:ascii="Tahoma" w:eastAsia="Calibri" w:hAnsi="Tahoma" w:cs="Tahoma"/>
                <w:color w:val="000000"/>
                <w:sz w:val="14"/>
                <w:szCs w:val="14"/>
              </w:rPr>
              <w:t>grs</w:t>
            </w:r>
            <w:proofErr w:type="spellEnd"/>
            <w:r>
              <w:rPr>
                <w:rFonts w:ascii="Tahoma" w:eastAsia="Calibri" w:hAnsi="Tahoma" w:cs="Tahoma"/>
                <w:color w:val="000000"/>
                <w:sz w:val="14"/>
                <w:szCs w:val="14"/>
              </w:rPr>
              <w:t>. Tratamiento Anticorrosivo. Tornillo de ensamble oculto en el cuerpo de las pinzas.</w:t>
            </w:r>
          </w:p>
        </w:tc>
        <w:tc>
          <w:tcPr>
            <w:tcW w:w="341" w:type="pct"/>
            <w:tcBorders>
              <w:top w:val="double" w:sz="2" w:space="0" w:color="auto"/>
              <w:left w:val="double" w:sz="2" w:space="0" w:color="auto"/>
              <w:bottom w:val="double" w:sz="2" w:space="0" w:color="auto"/>
              <w:right w:val="double" w:sz="2" w:space="0" w:color="auto"/>
            </w:tcBorders>
            <w:vAlign w:val="center"/>
            <w:hideMark/>
          </w:tcPr>
          <w:p w14:paraId="6501A8EC" w14:textId="69F6976F" w:rsidR="0098108D" w:rsidRDefault="0098108D">
            <w:pPr>
              <w:spacing w:after="0"/>
              <w:jc w:val="center"/>
              <w:rPr>
                <w:rFonts w:ascii="Tahoma" w:eastAsia="Calibri" w:hAnsi="Tahoma" w:cs="Tahoma"/>
                <w:b/>
                <w:sz w:val="14"/>
                <w:szCs w:val="14"/>
              </w:rPr>
            </w:pPr>
          </w:p>
        </w:tc>
        <w:tc>
          <w:tcPr>
            <w:tcW w:w="998" w:type="pct"/>
            <w:tcBorders>
              <w:top w:val="double" w:sz="2" w:space="0" w:color="auto"/>
              <w:left w:val="double" w:sz="2" w:space="0" w:color="auto"/>
              <w:bottom w:val="double" w:sz="2" w:space="0" w:color="auto"/>
              <w:right w:val="double" w:sz="2" w:space="0" w:color="auto"/>
            </w:tcBorders>
            <w:vAlign w:val="center"/>
          </w:tcPr>
          <w:p w14:paraId="0BBA5AB3" w14:textId="2AC95AFD" w:rsidR="0098108D" w:rsidRDefault="00B46CB3">
            <w:pPr>
              <w:spacing w:after="0"/>
              <w:jc w:val="center"/>
              <w:rPr>
                <w:rFonts w:ascii="Tahoma" w:eastAsia="Calibri" w:hAnsi="Tahoma" w:cs="Tahoma"/>
                <w:b/>
                <w:sz w:val="14"/>
                <w:szCs w:val="14"/>
              </w:rPr>
            </w:pPr>
            <w:r>
              <w:rPr>
                <w:rFonts w:ascii="Tahoma" w:eastAsia="Calibri" w:hAnsi="Tahoma" w:cs="Tahoma"/>
                <w:b/>
                <w:sz w:val="14"/>
                <w:szCs w:val="14"/>
              </w:rPr>
              <w:t>No presenta traducción simple al español completa</w:t>
            </w:r>
            <w:r w:rsidR="00574642">
              <w:rPr>
                <w:rFonts w:ascii="Tahoma" w:eastAsia="Calibri" w:hAnsi="Tahoma" w:cs="Tahoma"/>
                <w:b/>
                <w:sz w:val="14"/>
                <w:szCs w:val="14"/>
              </w:rPr>
              <w:t xml:space="preserve"> del EU REP CERTIFICATE y sus anexos</w:t>
            </w:r>
            <w:r w:rsidR="00A26EF1">
              <w:rPr>
                <w:rFonts w:ascii="Tahoma" w:eastAsia="Calibri" w:hAnsi="Tahoma" w:cs="Tahoma"/>
                <w:b/>
                <w:sz w:val="14"/>
                <w:szCs w:val="14"/>
              </w:rPr>
              <w:t>.</w:t>
            </w:r>
            <w:r w:rsidR="00574642">
              <w:rPr>
                <w:rFonts w:ascii="Tahoma" w:eastAsia="Calibri" w:hAnsi="Tahoma" w:cs="Tahoma"/>
                <w:b/>
                <w:sz w:val="14"/>
                <w:szCs w:val="14"/>
              </w:rPr>
              <w:t xml:space="preserve"> </w:t>
            </w:r>
            <w:r>
              <w:rPr>
                <w:rFonts w:ascii="Tahoma" w:eastAsia="Calibri" w:hAnsi="Tahoma" w:cs="Tahoma"/>
                <w:b/>
                <w:sz w:val="14"/>
                <w:szCs w:val="14"/>
              </w:rPr>
              <w:t xml:space="preserve"> </w:t>
            </w:r>
          </w:p>
        </w:tc>
        <w:tc>
          <w:tcPr>
            <w:tcW w:w="341" w:type="pct"/>
            <w:tcBorders>
              <w:top w:val="double" w:sz="2" w:space="0" w:color="auto"/>
              <w:left w:val="double" w:sz="2" w:space="0" w:color="auto"/>
              <w:bottom w:val="double" w:sz="2" w:space="0" w:color="auto"/>
              <w:right w:val="double" w:sz="2" w:space="0" w:color="auto"/>
            </w:tcBorders>
            <w:vAlign w:val="center"/>
            <w:hideMark/>
          </w:tcPr>
          <w:p w14:paraId="07364D43" w14:textId="77777777" w:rsidR="0098108D" w:rsidRDefault="0098108D">
            <w:pPr>
              <w:spacing w:after="0"/>
              <w:jc w:val="center"/>
              <w:rPr>
                <w:rFonts w:ascii="Tahoma" w:eastAsia="Calibri" w:hAnsi="Tahoma" w:cs="Tahoma"/>
                <w:b/>
                <w:sz w:val="14"/>
                <w:szCs w:val="14"/>
              </w:rPr>
            </w:pPr>
            <w:r>
              <w:rPr>
                <w:rFonts w:ascii="Tahoma" w:eastAsia="Calibri" w:hAnsi="Tahoma" w:cs="Tahoma"/>
                <w:b/>
                <w:sz w:val="14"/>
                <w:szCs w:val="14"/>
              </w:rPr>
              <w:t>X</w:t>
            </w:r>
          </w:p>
        </w:tc>
        <w:tc>
          <w:tcPr>
            <w:tcW w:w="1178" w:type="pct"/>
            <w:tcBorders>
              <w:top w:val="double" w:sz="2" w:space="0" w:color="auto"/>
              <w:left w:val="double" w:sz="2" w:space="0" w:color="auto"/>
              <w:bottom w:val="double" w:sz="2" w:space="0" w:color="auto"/>
              <w:right w:val="double" w:sz="2" w:space="0" w:color="auto"/>
            </w:tcBorders>
            <w:vAlign w:val="center"/>
            <w:hideMark/>
          </w:tcPr>
          <w:p w14:paraId="493EBAB6" w14:textId="77777777" w:rsidR="0098108D" w:rsidRDefault="0098108D">
            <w:pPr>
              <w:spacing w:after="0"/>
              <w:jc w:val="center"/>
              <w:rPr>
                <w:rFonts w:ascii="Tahoma" w:eastAsia="Calibri" w:hAnsi="Tahoma" w:cs="Tahoma"/>
                <w:b/>
                <w:sz w:val="14"/>
                <w:szCs w:val="14"/>
              </w:rPr>
            </w:pPr>
          </w:p>
        </w:tc>
      </w:tr>
    </w:tbl>
    <w:p w14:paraId="622B4333" w14:textId="77777777" w:rsidR="00A25D32" w:rsidRPr="00103009" w:rsidRDefault="00A25D32" w:rsidP="00B616CD">
      <w:pPr>
        <w:spacing w:after="0"/>
        <w:jc w:val="both"/>
        <w:rPr>
          <w:rFonts w:ascii="Arial" w:hAnsi="Arial" w:cs="Arial"/>
          <w:sz w:val="18"/>
          <w:szCs w:val="18"/>
        </w:rPr>
      </w:pPr>
    </w:p>
    <w:p w14:paraId="70D87918" w14:textId="77777777" w:rsidR="00FF5C2F" w:rsidRPr="00FF5C2F" w:rsidRDefault="00FF5C2F" w:rsidP="00FF5C2F">
      <w:pPr>
        <w:spacing w:after="0"/>
        <w:jc w:val="both"/>
        <w:rPr>
          <w:rFonts w:ascii="Arial" w:hAnsi="Arial" w:cs="Arial"/>
          <w:sz w:val="18"/>
          <w:szCs w:val="18"/>
        </w:rPr>
      </w:pPr>
      <w:r w:rsidRPr="00FF5C2F">
        <w:rPr>
          <w:rFonts w:ascii="Arial" w:hAnsi="Arial" w:cs="Arial"/>
          <w:sz w:val="18"/>
          <w:szCs w:val="18"/>
        </w:rPr>
        <w:t xml:space="preserve">A continuación, se menciona a los </w:t>
      </w:r>
      <w:r w:rsidRPr="00FF5C2F">
        <w:rPr>
          <w:rFonts w:ascii="Arial" w:hAnsi="Arial" w:cs="Arial"/>
          <w:b/>
          <w:bCs/>
          <w:sz w:val="18"/>
          <w:szCs w:val="18"/>
        </w:rPr>
        <w:t>PARTICIPANTES</w:t>
      </w:r>
      <w:r w:rsidRPr="00FF5C2F">
        <w:rPr>
          <w:rFonts w:ascii="Arial" w:hAnsi="Arial" w:cs="Arial"/>
          <w:sz w:val="18"/>
          <w:szCs w:val="18"/>
        </w:rPr>
        <w:t xml:space="preserve"> cuyas proposiciones se desechan:</w:t>
      </w:r>
    </w:p>
    <w:p w14:paraId="4F091B27" w14:textId="77777777" w:rsidR="00FF5C2F" w:rsidRPr="00FF5C2F" w:rsidRDefault="00FF5C2F" w:rsidP="000E2705">
      <w:pPr>
        <w:spacing w:after="0"/>
        <w:jc w:val="both"/>
        <w:rPr>
          <w:rFonts w:ascii="Arial" w:hAnsi="Arial" w:cs="Arial"/>
          <w:bCs/>
          <w:sz w:val="18"/>
          <w:szCs w:val="18"/>
        </w:rPr>
      </w:pPr>
    </w:p>
    <w:p w14:paraId="1FAF03D4" w14:textId="5DD9487E" w:rsidR="00A26EF1" w:rsidRPr="00B973F6" w:rsidRDefault="00FF5C2F" w:rsidP="00A26EF1">
      <w:pPr>
        <w:pStyle w:val="Prrafodelista"/>
        <w:numPr>
          <w:ilvl w:val="0"/>
          <w:numId w:val="19"/>
        </w:numPr>
        <w:spacing w:after="0"/>
        <w:jc w:val="both"/>
        <w:rPr>
          <w:rFonts w:ascii="Arial" w:hAnsi="Arial" w:cs="Arial"/>
          <w:sz w:val="18"/>
          <w:szCs w:val="18"/>
          <w:lang w:val="es-ES_tradnl"/>
        </w:rPr>
      </w:pPr>
      <w:r w:rsidRPr="00A26EF1">
        <w:rPr>
          <w:rFonts w:ascii="Arial" w:hAnsi="Arial" w:cs="Arial"/>
          <w:bCs/>
          <w:sz w:val="18"/>
          <w:szCs w:val="18"/>
        </w:rPr>
        <w:t xml:space="preserve">El </w:t>
      </w:r>
      <w:r w:rsidR="000E2705" w:rsidRPr="00A26EF1">
        <w:rPr>
          <w:rFonts w:ascii="Arial" w:hAnsi="Arial" w:cs="Arial"/>
          <w:b/>
          <w:sz w:val="18"/>
          <w:szCs w:val="18"/>
        </w:rPr>
        <w:t xml:space="preserve">PARTICIPANTE </w:t>
      </w:r>
      <w:r w:rsidR="00A26EF1" w:rsidRPr="00A26EF1">
        <w:rPr>
          <w:rFonts w:ascii="Arial" w:hAnsi="Arial" w:cs="Arial"/>
          <w:b/>
          <w:bCs/>
          <w:sz w:val="18"/>
          <w:szCs w:val="18"/>
        </w:rPr>
        <w:t xml:space="preserve">BEMET INGENIERÍA Y EQUIPO MÉDICO, S.A. DE C.V. </w:t>
      </w:r>
      <w:r w:rsidR="000E2705" w:rsidRPr="00A26EF1">
        <w:rPr>
          <w:rFonts w:ascii="Arial" w:hAnsi="Arial" w:cs="Arial"/>
          <w:b/>
          <w:bCs/>
          <w:sz w:val="18"/>
          <w:szCs w:val="18"/>
          <w:lang w:val="es-ES"/>
        </w:rPr>
        <w:t xml:space="preserve"> NO CUMPLE</w:t>
      </w:r>
      <w:r w:rsidR="00A26EF1">
        <w:rPr>
          <w:rFonts w:ascii="Arial" w:hAnsi="Arial" w:cs="Arial"/>
          <w:b/>
          <w:bCs/>
          <w:sz w:val="18"/>
          <w:szCs w:val="18"/>
          <w:lang w:val="es-ES"/>
        </w:rPr>
        <w:t xml:space="preserve"> </w:t>
      </w:r>
      <w:r w:rsidR="00A26EF1">
        <w:rPr>
          <w:rFonts w:ascii="Arial" w:hAnsi="Arial" w:cs="Arial"/>
          <w:sz w:val="18"/>
          <w:szCs w:val="18"/>
          <w:lang w:val="es-ES"/>
        </w:rPr>
        <w:t xml:space="preserve">con los términos y formatos establecidos para el </w:t>
      </w:r>
      <w:r w:rsidR="00A26EF1" w:rsidRPr="00A26EF1">
        <w:rPr>
          <w:rFonts w:ascii="Arial" w:hAnsi="Arial" w:cs="Arial"/>
          <w:b/>
          <w:bCs/>
          <w:sz w:val="18"/>
          <w:szCs w:val="18"/>
          <w:lang w:val="es-ES"/>
        </w:rPr>
        <w:t>anexo 2. Propuesta técnica</w:t>
      </w:r>
      <w:r w:rsidR="00A26EF1">
        <w:rPr>
          <w:rFonts w:ascii="Arial" w:hAnsi="Arial" w:cs="Arial"/>
          <w:b/>
          <w:bCs/>
          <w:sz w:val="18"/>
          <w:szCs w:val="18"/>
          <w:lang w:val="es-ES"/>
        </w:rPr>
        <w:t xml:space="preserve"> </w:t>
      </w:r>
      <w:r w:rsidR="00C911BC">
        <w:rPr>
          <w:rFonts w:ascii="Arial" w:hAnsi="Arial" w:cs="Arial"/>
          <w:b/>
          <w:bCs/>
          <w:sz w:val="18"/>
          <w:szCs w:val="18"/>
          <w:lang w:val="es-ES"/>
        </w:rPr>
        <w:t>y</w:t>
      </w:r>
      <w:r w:rsidR="00A26EF1">
        <w:rPr>
          <w:rFonts w:ascii="Arial" w:hAnsi="Arial" w:cs="Arial"/>
          <w:sz w:val="18"/>
          <w:szCs w:val="18"/>
          <w:lang w:val="es-ES"/>
        </w:rPr>
        <w:t xml:space="preserve"> </w:t>
      </w:r>
      <w:r w:rsidR="00A26EF1">
        <w:rPr>
          <w:rFonts w:ascii="Arial" w:hAnsi="Arial" w:cs="Arial"/>
          <w:b/>
          <w:bCs/>
          <w:sz w:val="18"/>
          <w:szCs w:val="18"/>
          <w:lang w:val="es-ES"/>
        </w:rPr>
        <w:t>no presenta traducción al español completa del EU CERTIFICATE y sus anexos</w:t>
      </w:r>
      <w:r w:rsidR="00A26EF1">
        <w:rPr>
          <w:rFonts w:ascii="Arial" w:hAnsi="Arial" w:cs="Arial"/>
          <w:sz w:val="18"/>
          <w:szCs w:val="18"/>
          <w:lang w:val="es-ES"/>
        </w:rPr>
        <w:t xml:space="preserve"> de conformidad con los incisos e) y g) del numeral </w:t>
      </w:r>
      <w:r w:rsidR="00A26EF1" w:rsidRPr="00A26EF1">
        <w:rPr>
          <w:rFonts w:ascii="Arial" w:hAnsi="Arial" w:cs="Arial"/>
          <w:b/>
          <w:bCs/>
          <w:sz w:val="18"/>
          <w:szCs w:val="18"/>
          <w:lang w:val="es-ES"/>
        </w:rPr>
        <w:t>6. CARACTERISTICAS DE LAS PROPUESTAS de las BASES</w:t>
      </w:r>
      <w:r w:rsidR="00A26EF1">
        <w:rPr>
          <w:rFonts w:ascii="Arial" w:hAnsi="Arial" w:cs="Arial"/>
          <w:sz w:val="18"/>
          <w:szCs w:val="18"/>
          <w:lang w:val="es-ES"/>
        </w:rPr>
        <w:t>,</w:t>
      </w:r>
      <w:r w:rsidR="000E2705" w:rsidRPr="00A26EF1">
        <w:rPr>
          <w:rFonts w:ascii="Arial" w:hAnsi="Arial" w:cs="Arial"/>
          <w:b/>
          <w:bCs/>
          <w:sz w:val="18"/>
          <w:szCs w:val="18"/>
          <w:lang w:val="es-ES"/>
        </w:rPr>
        <w:t xml:space="preserve"> </w:t>
      </w:r>
      <w:r w:rsidR="00A26EF1" w:rsidRPr="00B973F6">
        <w:rPr>
          <w:rFonts w:ascii="Arial" w:hAnsi="Arial" w:cs="Arial"/>
          <w:sz w:val="18"/>
          <w:szCs w:val="18"/>
          <w:lang w:val="es-ES"/>
        </w:rPr>
        <w:t xml:space="preserve">por </w:t>
      </w:r>
      <w:r w:rsidR="00A26EF1" w:rsidRPr="00B973F6">
        <w:rPr>
          <w:rFonts w:ascii="Arial" w:hAnsi="Arial" w:cs="Arial"/>
          <w:sz w:val="18"/>
          <w:szCs w:val="18"/>
          <w:lang w:val="es-ES_tradnl"/>
        </w:rPr>
        <w:t xml:space="preserve">lo que se desecha </w:t>
      </w:r>
      <w:r w:rsidR="00A26EF1">
        <w:rPr>
          <w:rFonts w:ascii="Arial" w:hAnsi="Arial" w:cs="Arial"/>
          <w:sz w:val="18"/>
          <w:szCs w:val="18"/>
          <w:lang w:val="es-ES_tradnl"/>
        </w:rPr>
        <w:t>su propuesta,</w:t>
      </w:r>
      <w:r w:rsidR="00A26EF1" w:rsidRPr="00B973F6">
        <w:rPr>
          <w:rFonts w:ascii="Arial" w:hAnsi="Arial" w:cs="Arial"/>
          <w:sz w:val="18"/>
          <w:szCs w:val="18"/>
          <w:lang w:val="es-ES_tradnl"/>
        </w:rPr>
        <w:t xml:space="preserve"> de conformidad con el numeral </w:t>
      </w:r>
      <w:r w:rsidR="00A26EF1" w:rsidRPr="00B973F6">
        <w:rPr>
          <w:rFonts w:ascii="Arial" w:hAnsi="Arial" w:cs="Arial"/>
          <w:b/>
          <w:bCs/>
          <w:sz w:val="18"/>
          <w:szCs w:val="18"/>
          <w:lang w:val="es-ES_tradnl"/>
        </w:rPr>
        <w:t>10. DESECHAMIENTO DE LAS PROPUESTAS</w:t>
      </w:r>
      <w:r w:rsidR="00A26EF1" w:rsidRPr="00B973F6">
        <w:rPr>
          <w:rFonts w:ascii="Arial" w:hAnsi="Arial" w:cs="Arial"/>
          <w:sz w:val="18"/>
          <w:szCs w:val="18"/>
          <w:lang w:val="es-ES_tradnl"/>
        </w:rPr>
        <w:t xml:space="preserve">, inciso b) y e) de las </w:t>
      </w:r>
      <w:r w:rsidR="00A26EF1" w:rsidRPr="00B973F6">
        <w:rPr>
          <w:rFonts w:ascii="Arial" w:hAnsi="Arial" w:cs="Arial"/>
          <w:b/>
          <w:bCs/>
          <w:sz w:val="18"/>
          <w:szCs w:val="18"/>
          <w:lang w:val="es-ES_tradnl"/>
        </w:rPr>
        <w:t>BASES.</w:t>
      </w:r>
    </w:p>
    <w:p w14:paraId="7C9F20F7" w14:textId="77777777" w:rsidR="00174DB5" w:rsidRPr="00C911BC" w:rsidRDefault="00174DB5" w:rsidP="00C911BC">
      <w:pPr>
        <w:spacing w:after="0"/>
        <w:jc w:val="both"/>
        <w:rPr>
          <w:rFonts w:ascii="Arial" w:hAnsi="Arial" w:cs="Arial"/>
          <w:sz w:val="18"/>
          <w:szCs w:val="18"/>
          <w:lang w:val="es-ES_tradnl"/>
        </w:rPr>
      </w:pPr>
    </w:p>
    <w:p w14:paraId="11E9C391" w14:textId="6494A344" w:rsidR="00FF5C2F" w:rsidRPr="00B973F6" w:rsidRDefault="00FF5C2F" w:rsidP="00B973F6">
      <w:pPr>
        <w:pStyle w:val="Prrafodelista"/>
        <w:numPr>
          <w:ilvl w:val="0"/>
          <w:numId w:val="19"/>
        </w:numPr>
        <w:spacing w:after="0"/>
        <w:jc w:val="both"/>
        <w:rPr>
          <w:rFonts w:ascii="Arial" w:hAnsi="Arial" w:cs="Arial"/>
          <w:sz w:val="18"/>
          <w:szCs w:val="18"/>
          <w:lang w:val="es-ES_tradnl"/>
        </w:rPr>
      </w:pPr>
      <w:r w:rsidRPr="00FF5C2F">
        <w:rPr>
          <w:rFonts w:ascii="Arial" w:hAnsi="Arial" w:cs="Arial"/>
          <w:sz w:val="18"/>
          <w:szCs w:val="18"/>
          <w:lang w:val="es-ES_tradnl"/>
        </w:rPr>
        <w:t xml:space="preserve">El </w:t>
      </w:r>
      <w:r w:rsidRPr="00FF5C2F">
        <w:rPr>
          <w:rFonts w:ascii="Arial" w:hAnsi="Arial" w:cs="Arial"/>
          <w:b/>
          <w:bCs/>
          <w:sz w:val="18"/>
          <w:szCs w:val="18"/>
          <w:lang w:val="es-ES_tradnl"/>
        </w:rPr>
        <w:t>PARTICIPANTE</w:t>
      </w:r>
      <w:r w:rsidRPr="00041A71">
        <w:rPr>
          <w:rFonts w:ascii="Arial" w:hAnsi="Arial" w:cs="Arial"/>
          <w:b/>
          <w:bCs/>
          <w:sz w:val="18"/>
          <w:szCs w:val="18"/>
          <w:lang w:val="es-ES_tradnl"/>
        </w:rPr>
        <w:t xml:space="preserve"> </w:t>
      </w:r>
      <w:r w:rsidR="00A26EF1" w:rsidRPr="00041A71">
        <w:rPr>
          <w:rFonts w:ascii="Arial" w:hAnsi="Arial" w:cs="Arial"/>
          <w:b/>
          <w:bCs/>
          <w:sz w:val="18"/>
          <w:szCs w:val="18"/>
          <w:lang w:val="es-ES_tradnl"/>
        </w:rPr>
        <w:t xml:space="preserve">NASHE’LLY CHÁVEZ MARTINEZ </w:t>
      </w:r>
      <w:r w:rsidRPr="00041A71">
        <w:rPr>
          <w:rFonts w:ascii="Arial" w:hAnsi="Arial" w:cs="Arial"/>
          <w:b/>
          <w:bCs/>
          <w:sz w:val="18"/>
          <w:szCs w:val="18"/>
          <w:lang w:val="es-ES_tradnl"/>
        </w:rPr>
        <w:t>NO CUMPLE</w:t>
      </w:r>
      <w:r>
        <w:rPr>
          <w:rFonts w:ascii="Arial" w:hAnsi="Arial" w:cs="Arial"/>
          <w:b/>
          <w:bCs/>
          <w:sz w:val="18"/>
          <w:szCs w:val="18"/>
          <w:lang w:eastAsia="es-ES"/>
        </w:rPr>
        <w:t xml:space="preserve"> </w:t>
      </w:r>
      <w:r>
        <w:rPr>
          <w:rFonts w:ascii="Arial" w:hAnsi="Arial" w:cs="Arial"/>
          <w:sz w:val="18"/>
          <w:szCs w:val="18"/>
          <w:lang w:eastAsia="es-ES"/>
        </w:rPr>
        <w:t xml:space="preserve">con lo solicitado en el numeral </w:t>
      </w:r>
      <w:r w:rsidRPr="00FF5C2F">
        <w:rPr>
          <w:rFonts w:ascii="Arial" w:hAnsi="Arial" w:cs="Arial"/>
          <w:b/>
          <w:bCs/>
          <w:sz w:val="18"/>
          <w:szCs w:val="18"/>
          <w:lang w:val="es-ES"/>
        </w:rPr>
        <w:t>7. PRESENTACIÓN Y APERTURA DE PROPUESTAS</w:t>
      </w:r>
      <w:r w:rsidR="00174DB5">
        <w:rPr>
          <w:rFonts w:ascii="Arial" w:hAnsi="Arial" w:cs="Arial"/>
          <w:b/>
          <w:bCs/>
          <w:sz w:val="18"/>
          <w:szCs w:val="18"/>
          <w:lang w:val="es-ES"/>
        </w:rPr>
        <w:t xml:space="preserve">, anexo 2 propuesta técnica y transcripción textual del anexo 1 carta de </w:t>
      </w:r>
      <w:r w:rsidR="00174DB5" w:rsidRPr="00B973F6">
        <w:rPr>
          <w:rFonts w:ascii="Arial" w:hAnsi="Arial" w:cs="Arial"/>
          <w:b/>
          <w:bCs/>
          <w:sz w:val="18"/>
          <w:szCs w:val="18"/>
          <w:lang w:val="es-ES"/>
        </w:rPr>
        <w:t xml:space="preserve">requerimientos técnicos </w:t>
      </w:r>
      <w:r w:rsidR="00174DB5" w:rsidRPr="00B973F6">
        <w:rPr>
          <w:rFonts w:ascii="Arial" w:hAnsi="Arial" w:cs="Arial"/>
          <w:sz w:val="18"/>
          <w:szCs w:val="18"/>
          <w:lang w:val="es-ES"/>
        </w:rPr>
        <w:t xml:space="preserve">por </w:t>
      </w:r>
      <w:r w:rsidR="00174DB5" w:rsidRPr="00B973F6">
        <w:rPr>
          <w:rFonts w:ascii="Arial" w:hAnsi="Arial" w:cs="Arial"/>
          <w:sz w:val="18"/>
          <w:szCs w:val="18"/>
          <w:lang w:val="es-ES_tradnl"/>
        </w:rPr>
        <w:t>lo que se desecha</w:t>
      </w:r>
      <w:r w:rsidR="00B973F6" w:rsidRPr="00B973F6">
        <w:rPr>
          <w:rFonts w:ascii="Arial" w:hAnsi="Arial" w:cs="Arial"/>
          <w:sz w:val="18"/>
          <w:szCs w:val="18"/>
          <w:lang w:val="es-ES_tradnl"/>
        </w:rPr>
        <w:t xml:space="preserve"> </w:t>
      </w:r>
      <w:r w:rsidR="00B973F6">
        <w:rPr>
          <w:rFonts w:ascii="Arial" w:hAnsi="Arial" w:cs="Arial"/>
          <w:sz w:val="18"/>
          <w:szCs w:val="18"/>
          <w:lang w:val="es-ES_tradnl"/>
        </w:rPr>
        <w:t>su propuesta,</w:t>
      </w:r>
      <w:r w:rsidR="00174DB5" w:rsidRPr="00B973F6">
        <w:rPr>
          <w:rFonts w:ascii="Arial" w:hAnsi="Arial" w:cs="Arial"/>
          <w:sz w:val="18"/>
          <w:szCs w:val="18"/>
          <w:lang w:val="es-ES_tradnl"/>
        </w:rPr>
        <w:t xml:space="preserve"> de conformidad con el numeral </w:t>
      </w:r>
      <w:r w:rsidR="00174DB5" w:rsidRPr="00B973F6">
        <w:rPr>
          <w:rFonts w:ascii="Arial" w:hAnsi="Arial" w:cs="Arial"/>
          <w:b/>
          <w:bCs/>
          <w:sz w:val="18"/>
          <w:szCs w:val="18"/>
          <w:lang w:val="es-ES_tradnl"/>
        </w:rPr>
        <w:t>10. DESECHAMIENTO DE LAS PROPUESTAS</w:t>
      </w:r>
      <w:r w:rsidR="00174DB5" w:rsidRPr="00B973F6">
        <w:rPr>
          <w:rFonts w:ascii="Arial" w:hAnsi="Arial" w:cs="Arial"/>
          <w:sz w:val="18"/>
          <w:szCs w:val="18"/>
          <w:lang w:val="es-ES_tradnl"/>
        </w:rPr>
        <w:t xml:space="preserve">, inciso b) y e) de las </w:t>
      </w:r>
      <w:r w:rsidR="00174DB5" w:rsidRPr="00B973F6">
        <w:rPr>
          <w:rFonts w:ascii="Arial" w:hAnsi="Arial" w:cs="Arial"/>
          <w:b/>
          <w:bCs/>
          <w:sz w:val="18"/>
          <w:szCs w:val="18"/>
          <w:lang w:val="es-ES_tradnl"/>
        </w:rPr>
        <w:t>BASES.</w:t>
      </w:r>
    </w:p>
    <w:p w14:paraId="402D7E55" w14:textId="46D54C19" w:rsidR="00285915" w:rsidRPr="000E2705" w:rsidRDefault="00285915" w:rsidP="00285915">
      <w:pPr>
        <w:spacing w:after="0"/>
        <w:jc w:val="both"/>
        <w:rPr>
          <w:rFonts w:ascii="Arial" w:hAnsi="Arial" w:cs="Arial"/>
          <w:sz w:val="18"/>
          <w:szCs w:val="18"/>
          <w:lang w:val="es-ES_tradnl"/>
        </w:rPr>
      </w:pPr>
    </w:p>
    <w:p w14:paraId="3F4F5EC7" w14:textId="43EBE2B6" w:rsidR="00285915" w:rsidRDefault="00285915" w:rsidP="00285915">
      <w:pPr>
        <w:spacing w:after="0"/>
        <w:jc w:val="both"/>
        <w:rPr>
          <w:rFonts w:ascii="Arial" w:hAnsi="Arial" w:cs="Arial"/>
          <w:bCs/>
          <w:sz w:val="18"/>
          <w:szCs w:val="18"/>
        </w:rPr>
      </w:pPr>
      <w:r>
        <w:rPr>
          <w:rFonts w:ascii="Arial" w:hAnsi="Arial" w:cs="Arial"/>
          <w:sz w:val="18"/>
          <w:szCs w:val="18"/>
        </w:rPr>
        <w:t xml:space="preserve">Lo anterior con </w:t>
      </w:r>
      <w:r w:rsidR="00174DB5">
        <w:rPr>
          <w:rFonts w:ascii="Arial" w:hAnsi="Arial" w:cs="Arial"/>
          <w:sz w:val="18"/>
          <w:szCs w:val="18"/>
        </w:rPr>
        <w:t xml:space="preserve">fundamento en </w:t>
      </w:r>
      <w:r>
        <w:rPr>
          <w:rFonts w:ascii="Arial" w:hAnsi="Arial" w:cs="Arial"/>
          <w:sz w:val="18"/>
          <w:szCs w:val="18"/>
        </w:rPr>
        <w:t xml:space="preserve">el </w:t>
      </w:r>
      <w:r w:rsidR="00174DB5">
        <w:rPr>
          <w:rFonts w:ascii="Arial" w:hAnsi="Arial" w:cs="Arial"/>
          <w:sz w:val="18"/>
          <w:szCs w:val="18"/>
        </w:rPr>
        <w:t>artículo</w:t>
      </w:r>
      <w:r>
        <w:rPr>
          <w:rFonts w:ascii="Arial" w:hAnsi="Arial" w:cs="Arial"/>
          <w:sz w:val="18"/>
          <w:szCs w:val="18"/>
        </w:rPr>
        <w:t xml:space="preserve"> 69 numeral </w:t>
      </w:r>
      <w:r w:rsidR="00626D54">
        <w:rPr>
          <w:rFonts w:ascii="Arial" w:hAnsi="Arial" w:cs="Arial"/>
          <w:sz w:val="18"/>
          <w:szCs w:val="18"/>
        </w:rPr>
        <w:t xml:space="preserve">1 fracción I y numeral </w:t>
      </w:r>
      <w:r>
        <w:rPr>
          <w:rFonts w:ascii="Arial" w:hAnsi="Arial" w:cs="Arial"/>
          <w:sz w:val="18"/>
          <w:szCs w:val="18"/>
        </w:rPr>
        <w:t xml:space="preserve">2 de la </w:t>
      </w:r>
      <w:r w:rsidRPr="00EA01DD">
        <w:rPr>
          <w:rFonts w:ascii="Arial" w:hAnsi="Arial" w:cs="Arial"/>
          <w:sz w:val="18"/>
          <w:szCs w:val="18"/>
        </w:rPr>
        <w:t>Ley de Compras Gubernamentales, Enajenaciones y Contratación de Servicios del Estado de Jalisco y sus Municipios</w:t>
      </w:r>
      <w:r>
        <w:rPr>
          <w:rFonts w:ascii="Arial" w:hAnsi="Arial" w:cs="Arial"/>
          <w:sz w:val="18"/>
          <w:szCs w:val="18"/>
        </w:rPr>
        <w:t>.</w:t>
      </w:r>
    </w:p>
    <w:p w14:paraId="5B16C6AF" w14:textId="77777777" w:rsidR="0063604E" w:rsidRDefault="0063604E" w:rsidP="00B616CD">
      <w:pPr>
        <w:spacing w:after="0"/>
        <w:jc w:val="both"/>
        <w:rPr>
          <w:rFonts w:ascii="Arial" w:hAnsi="Arial" w:cs="Arial"/>
          <w:sz w:val="18"/>
          <w:szCs w:val="18"/>
        </w:rPr>
      </w:pPr>
    </w:p>
    <w:p w14:paraId="5473FB2D" w14:textId="5DB6639E" w:rsidR="00DC55F0" w:rsidRDefault="006E544F" w:rsidP="00C911BC">
      <w:pPr>
        <w:spacing w:after="0"/>
        <w:jc w:val="both"/>
        <w:rPr>
          <w:rFonts w:ascii="Arial" w:hAnsi="Arial" w:cs="Arial"/>
          <w:sz w:val="18"/>
          <w:szCs w:val="18"/>
        </w:rPr>
      </w:pPr>
      <w:r w:rsidRPr="00BB363E">
        <w:rPr>
          <w:rFonts w:ascii="Arial" w:hAnsi="Arial" w:cs="Arial"/>
          <w:sz w:val="18"/>
          <w:szCs w:val="18"/>
        </w:rPr>
        <w:t xml:space="preserve">Una vez emitidos los dictámenes </w:t>
      </w:r>
      <w:r>
        <w:rPr>
          <w:rFonts w:ascii="Arial" w:hAnsi="Arial" w:cs="Arial"/>
          <w:sz w:val="18"/>
          <w:szCs w:val="18"/>
        </w:rPr>
        <w:t>legal administrativo y técnico</w:t>
      </w:r>
      <w:r w:rsidR="00626D54">
        <w:rPr>
          <w:rFonts w:ascii="Arial" w:hAnsi="Arial" w:cs="Arial"/>
          <w:sz w:val="18"/>
          <w:szCs w:val="18"/>
        </w:rPr>
        <w:t>,</w:t>
      </w:r>
      <w:r>
        <w:rPr>
          <w:rFonts w:ascii="Arial" w:hAnsi="Arial" w:cs="Arial"/>
          <w:sz w:val="18"/>
          <w:szCs w:val="18"/>
        </w:rPr>
        <w:t xml:space="preserve"> </w:t>
      </w:r>
      <w:r w:rsidRPr="00BB363E">
        <w:rPr>
          <w:rFonts w:ascii="Arial" w:hAnsi="Arial" w:cs="Arial"/>
          <w:sz w:val="18"/>
          <w:szCs w:val="18"/>
        </w:rPr>
        <w:t>son</w:t>
      </w:r>
      <w:r>
        <w:rPr>
          <w:rFonts w:ascii="Arial" w:hAnsi="Arial" w:cs="Arial"/>
          <w:b/>
          <w:bCs/>
          <w:sz w:val="18"/>
          <w:szCs w:val="18"/>
        </w:rPr>
        <w:t xml:space="preserve"> </w:t>
      </w:r>
      <w:r w:rsidRPr="00B83D68">
        <w:rPr>
          <w:rFonts w:ascii="Arial" w:hAnsi="Arial" w:cs="Arial"/>
          <w:sz w:val="18"/>
          <w:szCs w:val="18"/>
        </w:rPr>
        <w:t xml:space="preserve">considerados documentos soporte para emitir el presente </w:t>
      </w:r>
      <w:r w:rsidRPr="00B83D68">
        <w:rPr>
          <w:rFonts w:ascii="Arial" w:hAnsi="Arial" w:cs="Arial"/>
          <w:b/>
          <w:bCs/>
          <w:sz w:val="18"/>
          <w:szCs w:val="18"/>
        </w:rPr>
        <w:t>FALLO</w:t>
      </w:r>
      <w:r w:rsidRPr="00B83D68">
        <w:rPr>
          <w:rFonts w:ascii="Arial" w:hAnsi="Arial" w:cs="Arial"/>
          <w:sz w:val="18"/>
          <w:szCs w:val="18"/>
        </w:rPr>
        <w:t xml:space="preserve"> y han sido integrados al expediente de contratación.</w:t>
      </w:r>
    </w:p>
    <w:p w14:paraId="5D817217" w14:textId="77777777" w:rsidR="00C911BC" w:rsidRPr="00C911BC" w:rsidRDefault="00C911BC" w:rsidP="00C911BC">
      <w:pPr>
        <w:spacing w:after="0"/>
        <w:jc w:val="both"/>
        <w:rPr>
          <w:rFonts w:ascii="Arial" w:hAnsi="Arial" w:cs="Arial"/>
          <w:sz w:val="18"/>
          <w:szCs w:val="18"/>
        </w:rPr>
      </w:pPr>
    </w:p>
    <w:p w14:paraId="57D02C56" w14:textId="142F8BB2" w:rsidR="00EA01DD" w:rsidRDefault="003E1FF3" w:rsidP="003E1FF3">
      <w:pPr>
        <w:spacing w:after="0"/>
        <w:ind w:left="-567"/>
        <w:rPr>
          <w:rFonts w:ascii="Arial" w:hAnsi="Arial" w:cs="Arial"/>
          <w:b/>
          <w:bCs/>
          <w:sz w:val="18"/>
          <w:szCs w:val="18"/>
        </w:rPr>
      </w:pPr>
      <w:r>
        <w:rPr>
          <w:rFonts w:ascii="Arial" w:hAnsi="Arial" w:cs="Arial"/>
          <w:b/>
          <w:bCs/>
          <w:sz w:val="18"/>
          <w:szCs w:val="18"/>
        </w:rPr>
        <w:t xml:space="preserve">                                     </w:t>
      </w:r>
      <w:r w:rsidR="00EA01DD" w:rsidRPr="00EA01DD">
        <w:rPr>
          <w:rFonts w:ascii="Arial" w:hAnsi="Arial" w:cs="Arial"/>
          <w:b/>
          <w:bCs/>
          <w:sz w:val="18"/>
          <w:szCs w:val="18"/>
        </w:rPr>
        <w:t>PROPOSICIONES:</w:t>
      </w:r>
    </w:p>
    <w:p w14:paraId="7D82F6C2" w14:textId="77777777" w:rsidR="00041A71" w:rsidRPr="00EA01DD" w:rsidRDefault="00041A71" w:rsidP="00DC55F0">
      <w:pPr>
        <w:spacing w:after="0"/>
        <w:ind w:left="-567"/>
        <w:jc w:val="center"/>
        <w:rPr>
          <w:rFonts w:ascii="Arial" w:hAnsi="Arial" w:cs="Arial"/>
          <w:b/>
          <w:bCs/>
          <w:sz w:val="18"/>
          <w:szCs w:val="18"/>
        </w:rPr>
      </w:pPr>
    </w:p>
    <w:p w14:paraId="39917418" w14:textId="43C4FB7A" w:rsidR="00041A71" w:rsidRDefault="00041A71" w:rsidP="00041A71">
      <w:pPr>
        <w:spacing w:after="0"/>
        <w:jc w:val="both"/>
        <w:rPr>
          <w:rFonts w:ascii="Arial" w:hAnsi="Arial" w:cs="Arial"/>
          <w:sz w:val="18"/>
          <w:szCs w:val="18"/>
        </w:rPr>
      </w:pPr>
      <w:r>
        <w:rPr>
          <w:rFonts w:ascii="Arial" w:hAnsi="Arial" w:cs="Arial"/>
          <w:b/>
          <w:bCs/>
          <w:sz w:val="18"/>
          <w:szCs w:val="18"/>
        </w:rPr>
        <w:t>Primera. -</w:t>
      </w:r>
      <w:r>
        <w:rPr>
          <w:rFonts w:ascii="Arial" w:hAnsi="Arial" w:cs="Arial"/>
          <w:sz w:val="18"/>
          <w:szCs w:val="18"/>
        </w:rPr>
        <w:t xml:space="preserve"> Se declara </w:t>
      </w:r>
      <w:r>
        <w:rPr>
          <w:rFonts w:ascii="Arial" w:hAnsi="Arial" w:cs="Arial"/>
          <w:b/>
          <w:bCs/>
          <w:sz w:val="18"/>
          <w:szCs w:val="18"/>
        </w:rPr>
        <w:t>DESIERTO</w:t>
      </w:r>
      <w:r>
        <w:rPr>
          <w:rFonts w:ascii="Arial" w:hAnsi="Arial" w:cs="Arial"/>
          <w:sz w:val="18"/>
          <w:szCs w:val="18"/>
        </w:rPr>
        <w:t xml:space="preserve"> el presente procedimiento de licitación, de conformidad con lo que señala el artículo 72 numeral </w:t>
      </w:r>
      <w:r>
        <w:rPr>
          <w:rFonts w:ascii="Arial" w:hAnsi="Arial" w:cs="Arial"/>
          <w:sz w:val="18"/>
          <w:szCs w:val="18"/>
        </w:rPr>
        <w:lastRenderedPageBreak/>
        <w:t xml:space="preserve">1 fracciones VI y VII de la de la Ley de Compras Gubernamentales, Enajenaciones y Contratación de Servicios del Estado de Jalisco y sus Municipios, así como también de acuerdo con el numeral </w:t>
      </w:r>
      <w:r>
        <w:rPr>
          <w:rFonts w:ascii="Arial" w:hAnsi="Arial" w:cs="Arial"/>
          <w:b/>
          <w:bCs/>
          <w:sz w:val="18"/>
          <w:szCs w:val="18"/>
        </w:rPr>
        <w:t>12. DECLARACION DEL PROCESO DE CONTRATACIÓN DESIERTO</w:t>
      </w:r>
      <w:r>
        <w:rPr>
          <w:rFonts w:ascii="Arial" w:hAnsi="Arial" w:cs="Arial"/>
          <w:sz w:val="18"/>
          <w:szCs w:val="18"/>
        </w:rPr>
        <w:t xml:space="preserve"> inciso d) de las </w:t>
      </w:r>
      <w:r>
        <w:rPr>
          <w:rFonts w:ascii="Arial" w:hAnsi="Arial" w:cs="Arial"/>
          <w:b/>
          <w:bCs/>
          <w:sz w:val="18"/>
          <w:szCs w:val="18"/>
        </w:rPr>
        <w:t>BASES.</w:t>
      </w:r>
    </w:p>
    <w:p w14:paraId="2C473C46" w14:textId="1984F406" w:rsidR="00C911BC" w:rsidRPr="00F67608" w:rsidRDefault="00041A71" w:rsidP="00041A71">
      <w:pPr>
        <w:spacing w:after="0"/>
        <w:jc w:val="both"/>
        <w:rPr>
          <w:rFonts w:ascii="Arial" w:hAnsi="Arial" w:cs="Arial"/>
          <w:sz w:val="18"/>
          <w:szCs w:val="18"/>
        </w:rPr>
      </w:pPr>
      <w:r>
        <w:rPr>
          <w:rFonts w:ascii="Arial" w:hAnsi="Arial" w:cs="Arial"/>
          <w:sz w:val="18"/>
          <w:szCs w:val="18"/>
        </w:rPr>
        <w:t xml:space="preserve"> </w:t>
      </w:r>
    </w:p>
    <w:p w14:paraId="026CC2CC" w14:textId="7CA3A03D" w:rsidR="00041A71" w:rsidRDefault="00041A71" w:rsidP="00041A71">
      <w:pPr>
        <w:spacing w:after="0"/>
        <w:jc w:val="both"/>
        <w:rPr>
          <w:rFonts w:ascii="Arial" w:hAnsi="Arial" w:cs="Arial"/>
          <w:sz w:val="18"/>
          <w:szCs w:val="18"/>
        </w:rPr>
      </w:pPr>
      <w:r>
        <w:rPr>
          <w:rFonts w:ascii="Arial" w:hAnsi="Arial" w:cs="Arial"/>
          <w:b/>
          <w:bCs/>
          <w:sz w:val="18"/>
          <w:szCs w:val="18"/>
        </w:rPr>
        <w:t>Segunda. -</w:t>
      </w:r>
      <w:r>
        <w:rPr>
          <w:rFonts w:ascii="Arial" w:hAnsi="Arial" w:cs="Arial"/>
          <w:sz w:val="18"/>
          <w:szCs w:val="18"/>
        </w:rPr>
        <w:t xml:space="preserve"> La presente acta se publicará a través en los portales de internet </w:t>
      </w:r>
      <w:hyperlink r:id="rId11" w:history="1">
        <w:r>
          <w:rPr>
            <w:rStyle w:val="15"/>
            <w:sz w:val="18"/>
            <w:szCs w:val="18"/>
          </w:rPr>
          <w:t>https://info.jalisco.gob.mx</w:t>
        </w:r>
      </w:hyperlink>
      <w:r>
        <w:rPr>
          <w:rFonts w:ascii="Arial" w:hAnsi="Arial" w:cs="Arial"/>
          <w:sz w:val="18"/>
          <w:szCs w:val="18"/>
        </w:rPr>
        <w:t xml:space="preserve"> y </w:t>
      </w:r>
      <w:hyperlink r:id="rId12" w:history="1">
        <w:r>
          <w:rPr>
            <w:rStyle w:val="15"/>
            <w:sz w:val="18"/>
            <w:szCs w:val="18"/>
          </w:rPr>
          <w:t>https://sifssj.jalisco.gob.mx/requisition/tree</w:t>
        </w:r>
      </w:hyperlink>
      <w:r>
        <w:rPr>
          <w:rFonts w:ascii="Arial" w:hAnsi="Arial" w:cs="Arial"/>
          <w:sz w:val="18"/>
          <w:szCs w:val="18"/>
        </w:rPr>
        <w:t>, protegiendo en todo momento la información pública, confidencial y/o reservada conforme a lo establecido en la Ley de la Materia.</w:t>
      </w:r>
    </w:p>
    <w:p w14:paraId="2179CA87" w14:textId="77777777" w:rsidR="00041A71" w:rsidRDefault="00041A71" w:rsidP="00041A71">
      <w:pPr>
        <w:spacing w:after="0"/>
        <w:jc w:val="both"/>
        <w:rPr>
          <w:rFonts w:ascii="Arial" w:hAnsi="Arial" w:cs="Arial"/>
          <w:sz w:val="18"/>
          <w:szCs w:val="18"/>
        </w:rPr>
      </w:pPr>
      <w:r>
        <w:rPr>
          <w:rFonts w:ascii="Arial" w:hAnsi="Arial" w:cs="Arial"/>
          <w:sz w:val="18"/>
          <w:szCs w:val="18"/>
        </w:rPr>
        <w:t xml:space="preserve"> </w:t>
      </w:r>
    </w:p>
    <w:p w14:paraId="585B5C49" w14:textId="77777777" w:rsidR="00041A71" w:rsidRDefault="00041A71" w:rsidP="00041A71">
      <w:pPr>
        <w:jc w:val="both"/>
        <w:rPr>
          <w:rFonts w:ascii="Montserrat" w:eastAsia="Calibri" w:hAnsi="Montserrat" w:cs="Calibri"/>
          <w:b/>
          <w:smallCaps/>
          <w:sz w:val="18"/>
          <w:szCs w:val="18"/>
        </w:rPr>
      </w:pPr>
      <w:r>
        <w:rPr>
          <w:rFonts w:ascii="Arial" w:hAnsi="Arial" w:cs="Arial"/>
          <w:b/>
          <w:bCs/>
          <w:sz w:val="18"/>
          <w:szCs w:val="18"/>
        </w:rPr>
        <w:t xml:space="preserve">Tercera. - </w:t>
      </w:r>
      <w:r>
        <w:rPr>
          <w:rFonts w:ascii="Arial" w:hAnsi="Arial" w:cs="Arial"/>
          <w:sz w:val="18"/>
          <w:szCs w:val="18"/>
        </w:rPr>
        <w:t xml:space="preserve">Notifíquese la presente </w:t>
      </w:r>
      <w:r>
        <w:rPr>
          <w:rFonts w:ascii="Arial" w:hAnsi="Arial" w:cs="Arial"/>
          <w:b/>
          <w:bCs/>
          <w:sz w:val="18"/>
          <w:szCs w:val="18"/>
        </w:rPr>
        <w:t>RESOLUCIÓN</w:t>
      </w:r>
      <w:r>
        <w:rPr>
          <w:rFonts w:ascii="Arial" w:hAnsi="Arial" w:cs="Arial"/>
          <w:sz w:val="18"/>
          <w:szCs w:val="18"/>
        </w:rPr>
        <w:t xml:space="preserve"> a los </w:t>
      </w:r>
      <w:r>
        <w:rPr>
          <w:rFonts w:ascii="Arial" w:hAnsi="Arial" w:cs="Arial"/>
          <w:b/>
          <w:bCs/>
          <w:sz w:val="18"/>
          <w:szCs w:val="18"/>
        </w:rPr>
        <w:t>PARTICIPANTES</w:t>
      </w:r>
      <w:r>
        <w:rPr>
          <w:rFonts w:ascii="Arial" w:hAnsi="Arial" w:cs="Arial"/>
          <w:sz w:val="18"/>
          <w:szCs w:val="18"/>
        </w:rPr>
        <w:t xml:space="preserve"> en los términos establecidos en el numeral </w:t>
      </w:r>
      <w:r>
        <w:rPr>
          <w:rFonts w:ascii="Montserrat" w:eastAsia="Calibri" w:hAnsi="Montserrat" w:cs="Calibri"/>
          <w:b/>
          <w:sz w:val="18"/>
          <w:szCs w:val="18"/>
        </w:rPr>
        <w:t>13.</w:t>
      </w:r>
      <w:r>
        <w:rPr>
          <w:rFonts w:ascii="Montserrat" w:eastAsia="Calibri" w:hAnsi="Montserrat" w:cs="Calibri"/>
          <w:b/>
          <w:smallCaps/>
          <w:sz w:val="18"/>
          <w:szCs w:val="18"/>
        </w:rPr>
        <w:t xml:space="preserve"> NOTIFICACIÓN DE FALLO </w:t>
      </w:r>
      <w:r>
        <w:rPr>
          <w:rFonts w:ascii="Arial" w:hAnsi="Arial" w:cs="Arial"/>
          <w:sz w:val="18"/>
          <w:szCs w:val="18"/>
        </w:rPr>
        <w:t xml:space="preserve">de las </w:t>
      </w:r>
      <w:r>
        <w:rPr>
          <w:rFonts w:ascii="Arial" w:hAnsi="Arial" w:cs="Arial"/>
          <w:b/>
          <w:bCs/>
          <w:sz w:val="18"/>
          <w:szCs w:val="18"/>
        </w:rPr>
        <w:t>BASES</w:t>
      </w:r>
      <w:r>
        <w:rPr>
          <w:rFonts w:ascii="Arial" w:hAnsi="Arial" w:cs="Arial"/>
          <w:sz w:val="18"/>
          <w:szCs w:val="18"/>
        </w:rPr>
        <w:t xml:space="preserve"> que rigen al presente proceso de </w:t>
      </w:r>
      <w:r>
        <w:rPr>
          <w:rFonts w:ascii="Arial" w:hAnsi="Arial" w:cs="Arial"/>
          <w:b/>
          <w:bCs/>
          <w:sz w:val="18"/>
          <w:szCs w:val="18"/>
        </w:rPr>
        <w:t>LICITACIÓN</w:t>
      </w:r>
      <w:r>
        <w:rPr>
          <w:rFonts w:ascii="Arial" w:hAnsi="Arial" w:cs="Arial"/>
          <w:sz w:val="18"/>
          <w:szCs w:val="18"/>
        </w:rPr>
        <w:t xml:space="preserve"> de conformidad con el Artículo 69 numeral 4 de la </w:t>
      </w:r>
      <w:r>
        <w:rPr>
          <w:rFonts w:ascii="Arial" w:hAnsi="Arial" w:cs="Arial"/>
          <w:b/>
          <w:bCs/>
          <w:sz w:val="18"/>
          <w:szCs w:val="18"/>
        </w:rPr>
        <w:t>LEY</w:t>
      </w:r>
      <w:r>
        <w:rPr>
          <w:rFonts w:ascii="Arial" w:hAnsi="Arial" w:cs="Arial"/>
          <w:sz w:val="18"/>
          <w:szCs w:val="18"/>
        </w:rPr>
        <w:t xml:space="preserve"> de Compras Gubernamentales, Enajenaciones y Contratación de Servicios del Estado de Jalisco y sus Municipios y el Artículo 73 del </w:t>
      </w:r>
      <w:r>
        <w:rPr>
          <w:rFonts w:ascii="Arial" w:hAnsi="Arial" w:cs="Arial"/>
          <w:b/>
          <w:bCs/>
          <w:sz w:val="18"/>
          <w:szCs w:val="18"/>
        </w:rPr>
        <w:t>REGLAMENTO</w:t>
      </w:r>
      <w:r>
        <w:rPr>
          <w:rFonts w:ascii="Arial" w:hAnsi="Arial" w:cs="Arial"/>
          <w:sz w:val="18"/>
          <w:szCs w:val="18"/>
        </w:rPr>
        <w:t xml:space="preserve"> de la citada </w:t>
      </w:r>
      <w:r>
        <w:rPr>
          <w:rFonts w:ascii="Arial" w:hAnsi="Arial" w:cs="Arial"/>
          <w:b/>
          <w:bCs/>
          <w:sz w:val="18"/>
          <w:szCs w:val="18"/>
        </w:rPr>
        <w:t>LEY</w:t>
      </w:r>
      <w:r>
        <w:rPr>
          <w:rFonts w:ascii="Arial" w:hAnsi="Arial" w:cs="Arial"/>
          <w:sz w:val="18"/>
          <w:szCs w:val="18"/>
        </w:rPr>
        <w:t>.</w:t>
      </w:r>
    </w:p>
    <w:p w14:paraId="43F032B0" w14:textId="43E00380" w:rsidR="00041A71" w:rsidRDefault="00041A71" w:rsidP="00041A71">
      <w:pPr>
        <w:spacing w:after="0"/>
        <w:jc w:val="both"/>
        <w:rPr>
          <w:rFonts w:ascii="Arial" w:hAnsi="Arial" w:cs="Arial"/>
          <w:sz w:val="18"/>
          <w:szCs w:val="18"/>
        </w:rPr>
      </w:pPr>
      <w:r>
        <w:rPr>
          <w:rFonts w:ascii="Arial" w:hAnsi="Arial" w:cs="Arial"/>
          <w:sz w:val="18"/>
          <w:szCs w:val="18"/>
        </w:rPr>
        <w:t>Esta acta consta de 04 página</w:t>
      </w:r>
      <w:r w:rsidR="00C911BC">
        <w:rPr>
          <w:rFonts w:ascii="Arial" w:hAnsi="Arial" w:cs="Arial"/>
          <w:sz w:val="18"/>
          <w:szCs w:val="18"/>
        </w:rPr>
        <w:t>s</w:t>
      </w:r>
      <w:r>
        <w:rPr>
          <w:rFonts w:ascii="Arial" w:hAnsi="Arial" w:cs="Arial"/>
          <w:sz w:val="18"/>
          <w:szCs w:val="18"/>
        </w:rPr>
        <w:t>, firmada para los efectos legales y de conformidad por los servidores públicos asistentes al acto.</w:t>
      </w:r>
    </w:p>
    <w:p w14:paraId="78E381F5" w14:textId="77777777" w:rsidR="00395BE7" w:rsidRPr="007271DE" w:rsidRDefault="00395BE7" w:rsidP="009054A1">
      <w:pPr>
        <w:spacing w:after="0"/>
        <w:jc w:val="both"/>
        <w:rPr>
          <w:rFonts w:ascii="Arial" w:eastAsia="Arial" w:hAnsi="Arial" w:cs="Arial"/>
          <w:sz w:val="18"/>
          <w:szCs w:val="18"/>
        </w:rPr>
      </w:pPr>
    </w:p>
    <w:p w14:paraId="747036DB" w14:textId="668E336E" w:rsidR="00395BE7" w:rsidRPr="007271DE" w:rsidRDefault="00395BE7" w:rsidP="00395BE7">
      <w:pPr>
        <w:pStyle w:val="Standard"/>
        <w:spacing w:after="0"/>
        <w:ind w:right="84"/>
        <w:jc w:val="both"/>
        <w:rPr>
          <w:rFonts w:ascii="Arial" w:hAnsi="Arial" w:cs="Arial"/>
          <w:sz w:val="18"/>
          <w:szCs w:val="18"/>
        </w:rPr>
      </w:pPr>
      <w:r w:rsidRPr="007271DE">
        <w:rPr>
          <w:rFonts w:ascii="Arial" w:hAnsi="Arial" w:cs="Arial"/>
          <w:sz w:val="18"/>
          <w:szCs w:val="18"/>
        </w:rPr>
        <w:t xml:space="preserve">Con fundamento en lo establecido en el artículo 69 fracción VI de la </w:t>
      </w:r>
      <w:r w:rsidRPr="007271DE">
        <w:rPr>
          <w:rFonts w:ascii="Arial" w:hAnsi="Arial" w:cs="Arial"/>
          <w:kern w:val="0"/>
          <w:sz w:val="18"/>
          <w:szCs w:val="18"/>
        </w:rPr>
        <w:t>Ley</w:t>
      </w:r>
      <w:r w:rsidRPr="007271DE">
        <w:rPr>
          <w:rFonts w:ascii="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0FF56114" w14:textId="77777777" w:rsidR="00395BE7" w:rsidRPr="007271DE" w:rsidRDefault="00395BE7" w:rsidP="00395BE7">
      <w:pPr>
        <w:pStyle w:val="Standard"/>
        <w:spacing w:after="0"/>
        <w:ind w:right="84"/>
        <w:jc w:val="both"/>
        <w:rPr>
          <w:rFonts w:ascii="Arial" w:hAnsi="Arial" w:cs="Arial"/>
          <w:sz w:val="18"/>
          <w:szCs w:val="18"/>
        </w:rPr>
      </w:pPr>
      <w:r w:rsidRPr="007271DE">
        <w:rPr>
          <w:rFonts w:ascii="Arial" w:hAnsi="Arial" w:cs="Arial"/>
          <w:sz w:val="18"/>
          <w:szCs w:val="18"/>
        </w:rPr>
        <w:t xml:space="preserve"> </w:t>
      </w:r>
    </w:p>
    <w:p w14:paraId="5399F6EF" w14:textId="03F31694" w:rsidR="00395BE7" w:rsidRPr="007271DE" w:rsidRDefault="00395BE7" w:rsidP="00C911BC">
      <w:pPr>
        <w:pStyle w:val="Standard"/>
        <w:spacing w:after="0"/>
        <w:ind w:left="567" w:right="85"/>
        <w:jc w:val="both"/>
        <w:rPr>
          <w:rFonts w:ascii="Arial" w:hAnsi="Arial" w:cs="Arial"/>
          <w:sz w:val="18"/>
          <w:szCs w:val="18"/>
        </w:rPr>
      </w:pPr>
      <w:r w:rsidRPr="007271DE">
        <w:rPr>
          <w:rFonts w:ascii="Arial" w:hAnsi="Arial" w:cs="Arial"/>
          <w:sz w:val="18"/>
          <w:szCs w:val="18"/>
        </w:rPr>
        <w:t>•</w:t>
      </w:r>
      <w:r w:rsidRPr="007271DE">
        <w:rPr>
          <w:rFonts w:ascii="Arial" w:hAnsi="Arial" w:cs="Arial"/>
          <w:sz w:val="18"/>
          <w:szCs w:val="18"/>
        </w:rPr>
        <w:tab/>
        <w:t>La</w:t>
      </w:r>
      <w:r w:rsidR="00827B30">
        <w:rPr>
          <w:rFonts w:ascii="Arial" w:hAnsi="Arial" w:cs="Arial"/>
          <w:sz w:val="18"/>
          <w:szCs w:val="18"/>
        </w:rPr>
        <w:t>s</w:t>
      </w:r>
      <w:r w:rsidRPr="007271DE">
        <w:rPr>
          <w:rFonts w:ascii="Arial" w:hAnsi="Arial" w:cs="Arial"/>
          <w:sz w:val="18"/>
          <w:szCs w:val="18"/>
        </w:rPr>
        <w:t xml:space="preserve"> Evaluación Legal-Administrativa, </w:t>
      </w:r>
      <w:r w:rsidR="003C5DA6" w:rsidRPr="007271DE">
        <w:rPr>
          <w:rFonts w:ascii="Arial" w:hAnsi="Arial" w:cs="Arial"/>
          <w:sz w:val="18"/>
          <w:szCs w:val="18"/>
        </w:rPr>
        <w:t>fue</w:t>
      </w:r>
      <w:r w:rsidR="003C5DA6">
        <w:rPr>
          <w:rFonts w:ascii="Arial" w:hAnsi="Arial" w:cs="Arial"/>
          <w:sz w:val="18"/>
          <w:szCs w:val="18"/>
        </w:rPr>
        <w:t xml:space="preserve"> </w:t>
      </w:r>
      <w:r w:rsidR="003C5DA6" w:rsidRPr="007271DE">
        <w:rPr>
          <w:rFonts w:ascii="Arial" w:hAnsi="Arial" w:cs="Arial"/>
          <w:sz w:val="18"/>
          <w:szCs w:val="18"/>
        </w:rPr>
        <w:t>realizad</w:t>
      </w:r>
      <w:r w:rsidR="003C5DA6">
        <w:rPr>
          <w:rFonts w:ascii="Arial" w:hAnsi="Arial" w:cs="Arial"/>
          <w:sz w:val="18"/>
          <w:szCs w:val="18"/>
        </w:rPr>
        <w:t>o</w:t>
      </w:r>
      <w:r w:rsidRPr="007271DE">
        <w:rPr>
          <w:rFonts w:ascii="Arial" w:hAnsi="Arial" w:cs="Arial"/>
          <w:sz w:val="18"/>
          <w:szCs w:val="18"/>
        </w:rPr>
        <w:t xml:space="preserve"> por los servidores públicos Mtra. Maribel Becerra Bañuelos en su carácter de </w:t>
      </w:r>
      <w:proofErr w:type="gramStart"/>
      <w:r w:rsidRPr="007271DE">
        <w:rPr>
          <w:rFonts w:ascii="Arial" w:hAnsi="Arial" w:cs="Arial"/>
          <w:sz w:val="18"/>
          <w:szCs w:val="18"/>
        </w:rPr>
        <w:t>Directora</w:t>
      </w:r>
      <w:proofErr w:type="gramEnd"/>
      <w:r w:rsidRPr="007271DE">
        <w:rPr>
          <w:rFonts w:ascii="Arial" w:hAnsi="Arial" w:cs="Arial"/>
          <w:sz w:val="18"/>
          <w:szCs w:val="18"/>
        </w:rPr>
        <w:t xml:space="preserve"> de Gestión Administrativa, el Lic. Abraham Yasir Maciel Montoya</w:t>
      </w:r>
      <w:r w:rsidR="003C5DA6">
        <w:rPr>
          <w:rFonts w:ascii="Arial" w:hAnsi="Arial" w:cs="Arial"/>
          <w:sz w:val="18"/>
          <w:szCs w:val="18"/>
        </w:rPr>
        <w:t>,</w:t>
      </w:r>
      <w:r w:rsidRPr="007271DE">
        <w:rPr>
          <w:rFonts w:ascii="Arial" w:hAnsi="Arial" w:cs="Arial"/>
          <w:sz w:val="18"/>
          <w:szCs w:val="18"/>
        </w:rPr>
        <w:t xml:space="preserve"> Coordinador de Adquisiciones y como persona designada del proceso en la Unidad Compradora</w:t>
      </w:r>
      <w:r w:rsidR="003C5DA6">
        <w:rPr>
          <w:rFonts w:ascii="Arial" w:hAnsi="Arial" w:cs="Arial"/>
          <w:sz w:val="18"/>
          <w:szCs w:val="18"/>
        </w:rPr>
        <w:t>,</w:t>
      </w:r>
      <w:r w:rsidRPr="007271DE">
        <w:rPr>
          <w:rFonts w:ascii="Arial" w:hAnsi="Arial" w:cs="Arial"/>
          <w:sz w:val="18"/>
          <w:szCs w:val="18"/>
        </w:rPr>
        <w:t xml:space="preserve"> la Lic. Adrycel del Rocio Flores Santibañez, todos ellos del O.P.D. Servicios de Salud Jalisco. </w:t>
      </w:r>
    </w:p>
    <w:p w14:paraId="54A31147" w14:textId="77777777" w:rsidR="00395BE7" w:rsidRPr="007271DE" w:rsidRDefault="00395BE7" w:rsidP="00395BE7">
      <w:pPr>
        <w:pStyle w:val="Standard"/>
        <w:spacing w:after="0"/>
        <w:ind w:left="567" w:right="85"/>
        <w:jc w:val="both"/>
        <w:rPr>
          <w:rFonts w:ascii="Arial" w:hAnsi="Arial" w:cs="Arial"/>
          <w:sz w:val="18"/>
          <w:szCs w:val="18"/>
        </w:rPr>
      </w:pPr>
      <w:r w:rsidRPr="007271DE">
        <w:rPr>
          <w:rFonts w:ascii="Arial" w:hAnsi="Arial" w:cs="Arial"/>
          <w:sz w:val="18"/>
          <w:szCs w:val="18"/>
        </w:rPr>
        <w:t xml:space="preserve"> </w:t>
      </w:r>
    </w:p>
    <w:p w14:paraId="0EDAC48F" w14:textId="354811D4" w:rsidR="00395BE7" w:rsidRPr="007271DE" w:rsidRDefault="00395BE7" w:rsidP="00395BE7">
      <w:pPr>
        <w:pStyle w:val="Standard"/>
        <w:spacing w:after="0"/>
        <w:ind w:left="567" w:right="85"/>
        <w:jc w:val="both"/>
        <w:rPr>
          <w:rFonts w:ascii="Arial" w:hAnsi="Arial" w:cs="Arial"/>
          <w:sz w:val="18"/>
          <w:szCs w:val="18"/>
        </w:rPr>
      </w:pPr>
      <w:r w:rsidRPr="007271DE">
        <w:rPr>
          <w:rFonts w:ascii="Arial" w:hAnsi="Arial" w:cs="Arial"/>
          <w:sz w:val="18"/>
          <w:szCs w:val="18"/>
        </w:rPr>
        <w:t>•</w:t>
      </w:r>
      <w:r w:rsidRPr="007271DE">
        <w:rPr>
          <w:rFonts w:ascii="Arial" w:hAnsi="Arial" w:cs="Arial"/>
          <w:sz w:val="18"/>
          <w:szCs w:val="18"/>
        </w:rPr>
        <w:tab/>
        <w:t>El Dictamen de Evaluación Técnica, fue emitido por el Dr.</w:t>
      </w:r>
      <w:r w:rsidRPr="007271DE">
        <w:rPr>
          <w:rFonts w:ascii="Arial" w:hAnsi="Arial" w:cs="Arial"/>
          <w:bCs/>
          <w:sz w:val="18"/>
          <w:szCs w:val="18"/>
        </w:rPr>
        <w:t xml:space="preserve"> Felipe de Jesús Razo Ibarra</w:t>
      </w:r>
      <w:r w:rsidR="0006761D" w:rsidRPr="007271DE">
        <w:rPr>
          <w:rFonts w:ascii="Arial" w:hAnsi="Arial" w:cs="Arial"/>
          <w:sz w:val="18"/>
          <w:szCs w:val="18"/>
        </w:rPr>
        <w:t xml:space="preserve">, </w:t>
      </w:r>
      <w:proofErr w:type="gramStart"/>
      <w:r w:rsidRPr="007271DE">
        <w:rPr>
          <w:rFonts w:ascii="Arial" w:hAnsi="Arial" w:cs="Arial"/>
          <w:sz w:val="18"/>
          <w:szCs w:val="18"/>
        </w:rPr>
        <w:t>Subdirector</w:t>
      </w:r>
      <w:proofErr w:type="gramEnd"/>
      <w:r w:rsidRPr="007271DE">
        <w:rPr>
          <w:rFonts w:ascii="Arial" w:hAnsi="Arial" w:cs="Arial"/>
          <w:sz w:val="18"/>
          <w:szCs w:val="18"/>
        </w:rPr>
        <w:t xml:space="preserve"> General de Programas en Salud del O.P.D. Servicios de Salud Jalisco.</w:t>
      </w:r>
    </w:p>
    <w:p w14:paraId="4F4F6435" w14:textId="77777777" w:rsidR="002501F0" w:rsidRPr="007271DE" w:rsidRDefault="002501F0" w:rsidP="009054A1">
      <w:pPr>
        <w:spacing w:after="0"/>
        <w:jc w:val="both"/>
        <w:rPr>
          <w:rFonts w:ascii="Arial" w:hAnsi="Arial" w:cs="Arial"/>
          <w:sz w:val="18"/>
          <w:szCs w:val="18"/>
        </w:rPr>
      </w:pPr>
    </w:p>
    <w:p w14:paraId="3ADC3A88" w14:textId="2CF047FC" w:rsidR="00EA01DD" w:rsidRPr="007271DE" w:rsidRDefault="00EA01DD" w:rsidP="009054A1">
      <w:pPr>
        <w:spacing w:after="0"/>
        <w:jc w:val="both"/>
        <w:rPr>
          <w:rFonts w:ascii="Arial" w:hAnsi="Arial" w:cs="Arial"/>
          <w:sz w:val="18"/>
          <w:szCs w:val="18"/>
        </w:rPr>
      </w:pPr>
      <w:r w:rsidRPr="007271DE">
        <w:rPr>
          <w:rFonts w:ascii="Arial" w:hAnsi="Arial" w:cs="Arial"/>
          <w:sz w:val="18"/>
          <w:szCs w:val="18"/>
        </w:rPr>
        <w:t xml:space="preserve">De acuerdo a lo anterior, publíquese la presente </w:t>
      </w:r>
      <w:r w:rsidRPr="007271DE">
        <w:rPr>
          <w:rFonts w:ascii="Arial" w:hAnsi="Arial" w:cs="Arial"/>
          <w:b/>
          <w:bCs/>
          <w:sz w:val="18"/>
          <w:szCs w:val="18"/>
        </w:rPr>
        <w:t>RESOLUCIÓN</w:t>
      </w:r>
      <w:r w:rsidRPr="007271DE">
        <w:rPr>
          <w:rFonts w:ascii="Arial" w:hAnsi="Arial" w:cs="Arial"/>
          <w:sz w:val="18"/>
          <w:szCs w:val="18"/>
        </w:rPr>
        <w:t xml:space="preserve"> en </w:t>
      </w:r>
      <w:r w:rsidR="00364788" w:rsidRPr="007271DE">
        <w:rPr>
          <w:rFonts w:ascii="Arial" w:hAnsi="Arial" w:cs="Arial"/>
          <w:sz w:val="18"/>
          <w:szCs w:val="18"/>
        </w:rPr>
        <w:t xml:space="preserve">los portales de internet </w:t>
      </w:r>
      <w:hyperlink r:id="rId13" w:history="1">
        <w:r w:rsidR="00364788" w:rsidRPr="007271DE">
          <w:rPr>
            <w:rStyle w:val="Hipervnculo"/>
            <w:rFonts w:ascii="Arial" w:hAnsi="Arial" w:cs="Arial"/>
            <w:sz w:val="18"/>
            <w:szCs w:val="18"/>
          </w:rPr>
          <w:t>https://info.jalisco.gob.mx</w:t>
        </w:r>
      </w:hyperlink>
      <w:r w:rsidR="00364788" w:rsidRPr="007271DE">
        <w:rPr>
          <w:rFonts w:ascii="Arial" w:hAnsi="Arial" w:cs="Arial"/>
          <w:sz w:val="18"/>
          <w:szCs w:val="18"/>
        </w:rPr>
        <w:t xml:space="preserve"> y </w:t>
      </w:r>
      <w:hyperlink r:id="rId14" w:history="1">
        <w:r w:rsidR="00364788" w:rsidRPr="007271DE">
          <w:rPr>
            <w:rStyle w:val="Hipervnculo"/>
            <w:rFonts w:ascii="Arial" w:hAnsi="Arial" w:cs="Arial"/>
            <w:sz w:val="18"/>
            <w:szCs w:val="18"/>
          </w:rPr>
          <w:t>https://sifssj.jalisco.gob.mx/requisition/tree</w:t>
        </w:r>
      </w:hyperlink>
      <w:r w:rsidRPr="007271DE">
        <w:rPr>
          <w:rFonts w:ascii="Arial" w:hAnsi="Arial" w:cs="Arial"/>
          <w:sz w:val="18"/>
          <w:szCs w:val="18"/>
        </w:rPr>
        <w:t>, protegiendo en todo momento la información pública, confidencial y/o reservada conforme a lo establecido en la Ley de la Materia.</w:t>
      </w:r>
    </w:p>
    <w:p w14:paraId="2DBE54AA" w14:textId="77777777" w:rsidR="00EA01DD" w:rsidRPr="007271DE" w:rsidRDefault="00EA01DD" w:rsidP="009054A1">
      <w:pPr>
        <w:spacing w:after="0"/>
        <w:jc w:val="both"/>
        <w:rPr>
          <w:rFonts w:ascii="Arial" w:hAnsi="Arial" w:cs="Arial"/>
          <w:sz w:val="18"/>
          <w:szCs w:val="18"/>
        </w:rPr>
      </w:pPr>
    </w:p>
    <w:p w14:paraId="79C2CEC1" w14:textId="7F7F5FDD" w:rsidR="00EA01DD" w:rsidRPr="007271DE" w:rsidRDefault="00EA01DD" w:rsidP="009054A1">
      <w:pPr>
        <w:spacing w:after="0"/>
        <w:jc w:val="both"/>
        <w:rPr>
          <w:rFonts w:ascii="Arial" w:hAnsi="Arial" w:cs="Arial"/>
          <w:sz w:val="18"/>
          <w:szCs w:val="18"/>
        </w:rPr>
      </w:pPr>
      <w:r w:rsidRPr="007271DE">
        <w:rPr>
          <w:rFonts w:ascii="Arial" w:hAnsi="Arial" w:cs="Arial"/>
          <w:b/>
          <w:sz w:val="18"/>
          <w:szCs w:val="18"/>
        </w:rPr>
        <w:t xml:space="preserve">Cúmplase. </w:t>
      </w:r>
      <w:r w:rsidRPr="007271DE">
        <w:rPr>
          <w:rFonts w:ascii="Arial" w:hAnsi="Arial" w:cs="Arial"/>
          <w:sz w:val="18"/>
          <w:szCs w:val="18"/>
        </w:rPr>
        <w:t xml:space="preserve">Así lo resolvió </w:t>
      </w:r>
      <w:r w:rsidR="00D4525C" w:rsidRPr="007271DE">
        <w:rPr>
          <w:rFonts w:ascii="Arial" w:hAnsi="Arial" w:cs="Arial"/>
          <w:sz w:val="18"/>
          <w:szCs w:val="18"/>
        </w:rPr>
        <w:t>la</w:t>
      </w:r>
      <w:r w:rsidRPr="007271DE">
        <w:rPr>
          <w:rFonts w:ascii="Arial" w:hAnsi="Arial" w:cs="Arial"/>
          <w:sz w:val="18"/>
          <w:szCs w:val="18"/>
        </w:rPr>
        <w:t xml:space="preserve"> </w:t>
      </w:r>
      <w:r w:rsidR="00C343E9" w:rsidRPr="007271DE">
        <w:rPr>
          <w:rFonts w:ascii="Arial" w:eastAsia="Arial" w:hAnsi="Arial" w:cs="Arial"/>
          <w:b/>
          <w:bCs/>
          <w:sz w:val="18"/>
          <w:szCs w:val="18"/>
        </w:rPr>
        <w:t>Unidad Centralizada de Compras del Organismo Público Descentralizado Servicios de Salud Jalisco</w:t>
      </w:r>
      <w:r w:rsidRPr="007271DE">
        <w:rPr>
          <w:rFonts w:ascii="Arial" w:hAnsi="Arial" w:cs="Arial"/>
          <w:sz w:val="18"/>
          <w:szCs w:val="18"/>
        </w:rPr>
        <w:t xml:space="preserve">, </w:t>
      </w:r>
      <w:r w:rsidR="00C343E9" w:rsidRPr="007271DE">
        <w:rPr>
          <w:rFonts w:ascii="Arial" w:eastAsia="Arial" w:hAnsi="Arial" w:cs="Arial"/>
          <w:sz w:val="18"/>
          <w:szCs w:val="18"/>
        </w:rPr>
        <w:t>con fundamento en el artículo 67 de la Ley de Compras Gubernamentales, Enajenaciones y Contratación de Servicios del Estado de Jalisco y sus Municipios, con la presencia de</w:t>
      </w:r>
      <w:r w:rsidR="00030FB3" w:rsidRPr="007271DE">
        <w:rPr>
          <w:rFonts w:ascii="Arial" w:eastAsia="Arial" w:hAnsi="Arial" w:cs="Arial"/>
          <w:sz w:val="18"/>
          <w:szCs w:val="18"/>
        </w:rPr>
        <w:t xml:space="preserve"> </w:t>
      </w:r>
      <w:r w:rsidR="00C343E9" w:rsidRPr="007271DE">
        <w:rPr>
          <w:rFonts w:ascii="Arial" w:eastAsia="Arial" w:hAnsi="Arial" w:cs="Arial"/>
          <w:sz w:val="18"/>
          <w:szCs w:val="18"/>
        </w:rPr>
        <w:t>l</w:t>
      </w:r>
      <w:r w:rsidR="00030FB3" w:rsidRPr="007271DE">
        <w:rPr>
          <w:rFonts w:ascii="Arial" w:eastAsia="Arial" w:hAnsi="Arial" w:cs="Arial"/>
          <w:sz w:val="18"/>
          <w:szCs w:val="18"/>
        </w:rPr>
        <w:t>os</w:t>
      </w:r>
      <w:r w:rsidR="00C343E9" w:rsidRPr="007271DE">
        <w:rPr>
          <w:rFonts w:ascii="Arial" w:eastAsia="Arial" w:hAnsi="Arial" w:cs="Arial"/>
          <w:sz w:val="18"/>
          <w:szCs w:val="18"/>
        </w:rPr>
        <w:t xml:space="preserve"> representante</w:t>
      </w:r>
      <w:r w:rsidR="00030FB3" w:rsidRPr="007271DE">
        <w:rPr>
          <w:rFonts w:ascii="Arial" w:eastAsia="Arial" w:hAnsi="Arial" w:cs="Arial"/>
          <w:sz w:val="18"/>
          <w:szCs w:val="18"/>
        </w:rPr>
        <w:t>s</w:t>
      </w:r>
      <w:r w:rsidR="00C343E9" w:rsidRPr="007271DE">
        <w:rPr>
          <w:rFonts w:ascii="Arial" w:eastAsia="Arial" w:hAnsi="Arial" w:cs="Arial"/>
          <w:sz w:val="18"/>
          <w:szCs w:val="18"/>
        </w:rPr>
        <w:t xml:space="preserve"> d</w:t>
      </w:r>
      <w:r w:rsidR="00030FB3" w:rsidRPr="007271DE">
        <w:rPr>
          <w:rFonts w:ascii="Arial" w:eastAsia="Arial" w:hAnsi="Arial" w:cs="Arial"/>
          <w:sz w:val="18"/>
          <w:szCs w:val="18"/>
        </w:rPr>
        <w:t xml:space="preserve">el Área Requirente y </w:t>
      </w:r>
      <w:r w:rsidR="00C343E9" w:rsidRPr="007271DE">
        <w:rPr>
          <w:rFonts w:ascii="Arial" w:eastAsia="Arial" w:hAnsi="Arial" w:cs="Arial"/>
          <w:sz w:val="18"/>
          <w:szCs w:val="18"/>
        </w:rPr>
        <w:t>del Órgano Interno de Control en el O.P.D Servicios de Salud Jalisco</w:t>
      </w:r>
      <w:r w:rsidRPr="007271DE">
        <w:rPr>
          <w:rFonts w:ascii="Arial" w:hAnsi="Arial" w:cs="Arial"/>
          <w:sz w:val="18"/>
          <w:szCs w:val="18"/>
        </w:rPr>
        <w:t xml:space="preserve">, que firman al calce y al margen de esta </w:t>
      </w:r>
      <w:r w:rsidRPr="007271DE">
        <w:rPr>
          <w:rFonts w:ascii="Arial" w:hAnsi="Arial" w:cs="Arial"/>
          <w:b/>
          <w:bCs/>
          <w:sz w:val="18"/>
          <w:szCs w:val="18"/>
        </w:rPr>
        <w:t>RESOLUCIÓN</w:t>
      </w:r>
      <w:r w:rsidRPr="007271DE">
        <w:rPr>
          <w:rFonts w:ascii="Arial" w:hAnsi="Arial" w:cs="Arial"/>
          <w:sz w:val="18"/>
          <w:szCs w:val="18"/>
        </w:rPr>
        <w:t xml:space="preserve"> con base en los Dictámenes Técnico, Legal y Económico efectuados por el Área Requirente y la Unidad Centralizada de Compras.</w:t>
      </w:r>
    </w:p>
    <w:p w14:paraId="4182A984" w14:textId="77777777" w:rsidR="00EA01DD" w:rsidRPr="007271DE" w:rsidRDefault="00EA01DD" w:rsidP="009054A1">
      <w:pPr>
        <w:spacing w:after="0"/>
        <w:jc w:val="both"/>
        <w:rPr>
          <w:rFonts w:ascii="Arial" w:hAnsi="Arial" w:cs="Arial"/>
          <w:sz w:val="18"/>
          <w:szCs w:val="18"/>
        </w:rPr>
      </w:pPr>
    </w:p>
    <w:p w14:paraId="4CADF9E7" w14:textId="3221A669" w:rsidR="00EA01DD" w:rsidRPr="007271DE" w:rsidRDefault="00EA01DD" w:rsidP="009054A1">
      <w:pPr>
        <w:spacing w:after="0"/>
        <w:jc w:val="both"/>
        <w:rPr>
          <w:rFonts w:ascii="Arial" w:hAnsi="Arial" w:cs="Arial"/>
          <w:b/>
          <w:sz w:val="18"/>
          <w:szCs w:val="18"/>
        </w:rPr>
      </w:pPr>
      <w:r w:rsidRPr="007271DE">
        <w:rPr>
          <w:rFonts w:ascii="Arial" w:hAnsi="Arial" w:cs="Arial"/>
          <w:sz w:val="18"/>
          <w:szCs w:val="18"/>
        </w:rPr>
        <w:t xml:space="preserve">Lo anterior, para los efectos legales y administrativos a que haya lugar. </w:t>
      </w:r>
      <w:r w:rsidRPr="007271DE">
        <w:rPr>
          <w:rFonts w:ascii="Arial" w:hAnsi="Arial" w:cs="Arial"/>
          <w:b/>
          <w:sz w:val="18"/>
          <w:szCs w:val="18"/>
        </w:rPr>
        <w:t>CONSTE.</w:t>
      </w:r>
    </w:p>
    <w:p w14:paraId="2801AE37" w14:textId="1CA1CE90" w:rsidR="00604748" w:rsidRDefault="00604748" w:rsidP="009054A1">
      <w:pPr>
        <w:spacing w:after="0"/>
        <w:jc w:val="both"/>
        <w:rPr>
          <w:rFonts w:ascii="Arial" w:hAnsi="Arial" w:cs="Arial"/>
          <w:b/>
          <w:sz w:val="18"/>
          <w:szCs w:val="18"/>
        </w:rPr>
      </w:pPr>
    </w:p>
    <w:tbl>
      <w:tblPr>
        <w:tblW w:w="5029" w:type="pct"/>
        <w:tblLook w:val="04A0" w:firstRow="1" w:lastRow="0" w:firstColumn="1" w:lastColumn="0" w:noHBand="0" w:noVBand="1"/>
      </w:tblPr>
      <w:tblGrid>
        <w:gridCol w:w="2262"/>
        <w:gridCol w:w="3483"/>
        <w:gridCol w:w="2327"/>
        <w:gridCol w:w="2325"/>
      </w:tblGrid>
      <w:tr w:rsidR="00AE7929" w:rsidRPr="00006761" w14:paraId="47F2BD2F" w14:textId="77777777" w:rsidTr="00F67608">
        <w:trPr>
          <w:trHeight w:val="202"/>
        </w:trPr>
        <w:tc>
          <w:tcPr>
            <w:tcW w:w="1088"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CA78A3E" w14:textId="77777777" w:rsidR="00AE7929" w:rsidRPr="00C911BC" w:rsidRDefault="00AE7929" w:rsidP="00F62549">
            <w:pPr>
              <w:snapToGrid w:val="0"/>
              <w:spacing w:after="0"/>
              <w:jc w:val="center"/>
              <w:rPr>
                <w:rFonts w:ascii="Arial" w:hAnsi="Arial" w:cs="Arial"/>
                <w:b/>
                <w:bCs/>
                <w:smallCaps/>
                <w:sz w:val="18"/>
                <w:szCs w:val="18"/>
              </w:rPr>
            </w:pPr>
            <w:r w:rsidRPr="00C911BC">
              <w:rPr>
                <w:rFonts w:ascii="Arial" w:hAnsi="Arial" w:cs="Arial"/>
                <w:b/>
                <w:bCs/>
                <w:sz w:val="18"/>
                <w:szCs w:val="18"/>
              </w:rPr>
              <w:t>NOMBRE</w:t>
            </w:r>
          </w:p>
        </w:tc>
        <w:tc>
          <w:tcPr>
            <w:tcW w:w="1675"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6F2FBD" w14:textId="77777777" w:rsidR="00AE7929" w:rsidRPr="00C911BC" w:rsidRDefault="00AE7929" w:rsidP="00F62549">
            <w:pPr>
              <w:snapToGrid w:val="0"/>
              <w:spacing w:after="0"/>
              <w:jc w:val="center"/>
              <w:rPr>
                <w:rFonts w:ascii="Arial" w:hAnsi="Arial" w:cs="Arial"/>
                <w:b/>
                <w:bCs/>
                <w:smallCaps/>
                <w:sz w:val="18"/>
                <w:szCs w:val="18"/>
              </w:rPr>
            </w:pPr>
            <w:r w:rsidRPr="00C911BC">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7E871683" w14:textId="77777777" w:rsidR="00AE7929" w:rsidRPr="00C911BC" w:rsidRDefault="00AE7929" w:rsidP="00F62549">
            <w:pPr>
              <w:snapToGrid w:val="0"/>
              <w:spacing w:after="0"/>
              <w:jc w:val="center"/>
              <w:rPr>
                <w:rFonts w:ascii="Arial" w:hAnsi="Arial" w:cs="Arial"/>
                <w:b/>
                <w:bCs/>
                <w:smallCaps/>
                <w:sz w:val="18"/>
                <w:szCs w:val="18"/>
              </w:rPr>
            </w:pPr>
            <w:r w:rsidRPr="00C911BC">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7789EB" w14:textId="77777777" w:rsidR="00AE7929" w:rsidRPr="00C911BC" w:rsidRDefault="00AE7929" w:rsidP="00F62549">
            <w:pPr>
              <w:snapToGrid w:val="0"/>
              <w:spacing w:after="0"/>
              <w:jc w:val="center"/>
              <w:rPr>
                <w:rFonts w:ascii="Arial" w:hAnsi="Arial" w:cs="Arial"/>
                <w:b/>
                <w:bCs/>
                <w:smallCaps/>
                <w:sz w:val="18"/>
                <w:szCs w:val="18"/>
              </w:rPr>
            </w:pPr>
            <w:r w:rsidRPr="00C911BC">
              <w:rPr>
                <w:rFonts w:ascii="Arial" w:hAnsi="Arial" w:cs="Arial"/>
                <w:b/>
                <w:bCs/>
                <w:sz w:val="18"/>
                <w:szCs w:val="18"/>
              </w:rPr>
              <w:t>ANTEFIRMA:</w:t>
            </w:r>
          </w:p>
        </w:tc>
      </w:tr>
      <w:tr w:rsidR="00AE7929" w:rsidRPr="00006761" w14:paraId="27C4A23F" w14:textId="77777777" w:rsidTr="00F67608">
        <w:trPr>
          <w:trHeight w:val="340"/>
        </w:trPr>
        <w:tc>
          <w:tcPr>
            <w:tcW w:w="1088" w:type="pct"/>
            <w:tcBorders>
              <w:top w:val="single" w:sz="4" w:space="0" w:color="auto"/>
              <w:left w:val="single" w:sz="4" w:space="0" w:color="000000"/>
              <w:bottom w:val="single" w:sz="4" w:space="0" w:color="000000"/>
              <w:right w:val="nil"/>
            </w:tcBorders>
            <w:vAlign w:val="center"/>
          </w:tcPr>
          <w:p w14:paraId="4650927C" w14:textId="7AAB9AB2" w:rsidR="00AE7929" w:rsidRPr="00920ED3" w:rsidRDefault="003E1FF3" w:rsidP="00F62549">
            <w:pPr>
              <w:snapToGrid w:val="0"/>
              <w:spacing w:after="0"/>
              <w:jc w:val="center"/>
              <w:rPr>
                <w:rFonts w:ascii="Arial" w:hAnsi="Arial" w:cs="Arial"/>
                <w:sz w:val="18"/>
                <w:szCs w:val="18"/>
              </w:rPr>
            </w:pPr>
            <w:r>
              <w:rPr>
                <w:rFonts w:ascii="Arial" w:hAnsi="Arial" w:cs="Arial"/>
                <w:sz w:val="18"/>
                <w:szCs w:val="18"/>
              </w:rPr>
              <w:t>MTRA</w:t>
            </w:r>
            <w:r w:rsidR="00AE7929" w:rsidRPr="00DD145A">
              <w:rPr>
                <w:rFonts w:ascii="Arial" w:hAnsi="Arial" w:cs="Arial"/>
                <w:sz w:val="18"/>
                <w:szCs w:val="18"/>
              </w:rPr>
              <w:t>. MARIBEL BECERRA BAÑUELOS</w:t>
            </w:r>
          </w:p>
        </w:tc>
        <w:tc>
          <w:tcPr>
            <w:tcW w:w="1675" w:type="pct"/>
            <w:tcBorders>
              <w:top w:val="single" w:sz="4" w:space="0" w:color="auto"/>
              <w:left w:val="single" w:sz="4" w:space="0" w:color="000000"/>
              <w:bottom w:val="single" w:sz="4" w:space="0" w:color="000000"/>
              <w:right w:val="single" w:sz="4" w:space="0" w:color="000000"/>
            </w:tcBorders>
            <w:vAlign w:val="center"/>
          </w:tcPr>
          <w:p w14:paraId="1C1073CB" w14:textId="77777777" w:rsidR="00AE7929" w:rsidRPr="00920ED3" w:rsidRDefault="00AE7929" w:rsidP="00F62549">
            <w:pPr>
              <w:snapToGrid w:val="0"/>
              <w:spacing w:after="0"/>
              <w:jc w:val="center"/>
              <w:rPr>
                <w:rFonts w:ascii="Arial" w:hAnsi="Arial" w:cs="Arial"/>
                <w:sz w:val="18"/>
                <w:szCs w:val="18"/>
              </w:rPr>
            </w:pPr>
            <w:r w:rsidRPr="00DD145A">
              <w:rPr>
                <w:rFonts w:ascii="Arial" w:hAnsi="Arial" w:cs="Arial"/>
                <w:sz w:val="18"/>
                <w:szCs w:val="18"/>
              </w:rPr>
              <w:t>DIRECTORA DE GESTIÓN ADMINISTRATIVA DEL O.P.D. SERVICIOS DE SALUD JALISCO</w:t>
            </w:r>
          </w:p>
        </w:tc>
        <w:tc>
          <w:tcPr>
            <w:tcW w:w="1119" w:type="pct"/>
            <w:tcBorders>
              <w:top w:val="single" w:sz="4" w:space="0" w:color="auto"/>
              <w:left w:val="single" w:sz="4" w:space="0" w:color="000000"/>
              <w:bottom w:val="single" w:sz="4" w:space="0" w:color="000000"/>
              <w:right w:val="nil"/>
            </w:tcBorders>
            <w:vAlign w:val="center"/>
          </w:tcPr>
          <w:p w14:paraId="3E36F6EE" w14:textId="77777777" w:rsidR="00AE7929" w:rsidRPr="00920ED3" w:rsidRDefault="00AE7929" w:rsidP="00F62549">
            <w:pPr>
              <w:snapToGrid w:val="0"/>
              <w:spacing w:after="0"/>
              <w:jc w:val="center"/>
              <w:rPr>
                <w:rFonts w:ascii="Arial" w:hAnsi="Arial" w:cs="Arial"/>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5DABED8A" w14:textId="77777777" w:rsidR="00AE7929" w:rsidRPr="00DD145A" w:rsidRDefault="00AE7929" w:rsidP="00920ED3">
            <w:pPr>
              <w:snapToGrid w:val="0"/>
              <w:spacing w:after="0"/>
              <w:rPr>
                <w:rFonts w:ascii="Arial" w:hAnsi="Arial" w:cs="Arial"/>
                <w:b/>
                <w:smallCaps/>
                <w:sz w:val="18"/>
                <w:szCs w:val="18"/>
              </w:rPr>
            </w:pPr>
          </w:p>
        </w:tc>
      </w:tr>
      <w:tr w:rsidR="00AE7929" w:rsidRPr="00006761" w14:paraId="05A448F0" w14:textId="77777777" w:rsidTr="00F67608">
        <w:trPr>
          <w:trHeight w:val="605"/>
        </w:trPr>
        <w:tc>
          <w:tcPr>
            <w:tcW w:w="1088" w:type="pct"/>
            <w:tcBorders>
              <w:top w:val="single" w:sz="4" w:space="0" w:color="000000"/>
              <w:left w:val="single" w:sz="4" w:space="0" w:color="000000"/>
              <w:bottom w:val="single" w:sz="4" w:space="0" w:color="000000"/>
              <w:right w:val="nil"/>
            </w:tcBorders>
            <w:vAlign w:val="center"/>
          </w:tcPr>
          <w:p w14:paraId="3D911FEE" w14:textId="77777777" w:rsidR="00AE7929" w:rsidRPr="00920ED3" w:rsidRDefault="00AE7929" w:rsidP="00F62549">
            <w:pPr>
              <w:snapToGrid w:val="0"/>
              <w:spacing w:after="0"/>
              <w:jc w:val="center"/>
              <w:rPr>
                <w:rFonts w:ascii="Arial" w:hAnsi="Arial" w:cs="Arial"/>
                <w:sz w:val="18"/>
                <w:szCs w:val="18"/>
              </w:rPr>
            </w:pPr>
            <w:r w:rsidRPr="00DD145A">
              <w:rPr>
                <w:rFonts w:ascii="Arial" w:hAnsi="Arial" w:cs="Arial"/>
                <w:sz w:val="18"/>
                <w:szCs w:val="18"/>
              </w:rPr>
              <w:t>LIC. ABRAHAM YASIR MACIEL MONTOYA</w:t>
            </w:r>
          </w:p>
        </w:tc>
        <w:tc>
          <w:tcPr>
            <w:tcW w:w="1675" w:type="pct"/>
            <w:tcBorders>
              <w:top w:val="single" w:sz="4" w:space="0" w:color="000000"/>
              <w:left w:val="single" w:sz="4" w:space="0" w:color="000000"/>
              <w:bottom w:val="single" w:sz="4" w:space="0" w:color="000000"/>
              <w:right w:val="single" w:sz="4" w:space="0" w:color="000000"/>
            </w:tcBorders>
            <w:vAlign w:val="center"/>
          </w:tcPr>
          <w:p w14:paraId="0382CD86" w14:textId="77777777" w:rsidR="00AE7929" w:rsidRPr="00920ED3" w:rsidRDefault="00AE7929" w:rsidP="00F62549">
            <w:pPr>
              <w:spacing w:after="0"/>
              <w:jc w:val="center"/>
              <w:rPr>
                <w:rFonts w:ascii="Arial" w:hAnsi="Arial" w:cs="Arial"/>
                <w:sz w:val="18"/>
                <w:szCs w:val="18"/>
              </w:rPr>
            </w:pPr>
            <w:r w:rsidRPr="00920ED3">
              <w:rPr>
                <w:rFonts w:ascii="Arial" w:hAnsi="Arial" w:cs="Arial"/>
                <w:sz w:val="18"/>
                <w:szCs w:val="18"/>
              </w:rPr>
              <w:t xml:space="preserve">COORDINADOR DE ADQUISICIONES DEL O.P.D. SERVICIOS DE SALUD </w:t>
            </w:r>
            <w:r w:rsidRPr="00DD145A">
              <w:rPr>
                <w:rFonts w:ascii="Arial" w:hAnsi="Arial" w:cs="Arial"/>
                <w:sz w:val="18"/>
                <w:szCs w:val="18"/>
              </w:rPr>
              <w:t>JALISCO</w:t>
            </w:r>
          </w:p>
        </w:tc>
        <w:tc>
          <w:tcPr>
            <w:tcW w:w="1119" w:type="pct"/>
            <w:tcBorders>
              <w:top w:val="single" w:sz="4" w:space="0" w:color="000000"/>
              <w:left w:val="single" w:sz="4" w:space="0" w:color="000000"/>
              <w:bottom w:val="single" w:sz="4" w:space="0" w:color="000000"/>
              <w:right w:val="nil"/>
            </w:tcBorders>
            <w:vAlign w:val="center"/>
          </w:tcPr>
          <w:p w14:paraId="4C133BE9" w14:textId="77777777" w:rsidR="00AE7929" w:rsidRPr="00920ED3" w:rsidRDefault="00AE7929" w:rsidP="00F62549">
            <w:pPr>
              <w:spacing w:after="0"/>
              <w:jc w:val="center"/>
              <w:rPr>
                <w:rFonts w:ascii="Arial" w:hAnsi="Arial" w:cs="Arial"/>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18EE3642" w14:textId="77777777" w:rsidR="00AE7929" w:rsidRPr="00DD145A" w:rsidRDefault="00AE7929" w:rsidP="00F62549">
            <w:pPr>
              <w:snapToGrid w:val="0"/>
              <w:spacing w:after="0"/>
              <w:jc w:val="center"/>
              <w:rPr>
                <w:rFonts w:ascii="Arial" w:hAnsi="Arial" w:cs="Arial"/>
                <w:b/>
                <w:sz w:val="18"/>
                <w:szCs w:val="18"/>
              </w:rPr>
            </w:pPr>
          </w:p>
        </w:tc>
      </w:tr>
      <w:tr w:rsidR="00F67608" w:rsidRPr="00006761" w14:paraId="7E569511" w14:textId="77777777" w:rsidTr="00F67608">
        <w:trPr>
          <w:trHeight w:val="615"/>
        </w:trPr>
        <w:tc>
          <w:tcPr>
            <w:tcW w:w="1088" w:type="pct"/>
            <w:tcBorders>
              <w:top w:val="single" w:sz="4" w:space="0" w:color="auto"/>
              <w:left w:val="single" w:sz="4" w:space="0" w:color="000000"/>
              <w:bottom w:val="single" w:sz="4" w:space="0" w:color="auto"/>
              <w:right w:val="nil"/>
            </w:tcBorders>
            <w:shd w:val="clear" w:color="auto" w:fill="auto"/>
          </w:tcPr>
          <w:p w14:paraId="0A8ED331" w14:textId="4170A55F" w:rsidR="00F67608" w:rsidRPr="00364788" w:rsidRDefault="00F67608" w:rsidP="00F67608">
            <w:pPr>
              <w:snapToGrid w:val="0"/>
              <w:spacing w:after="0"/>
              <w:jc w:val="center"/>
              <w:rPr>
                <w:rFonts w:ascii="Arial" w:hAnsi="Arial" w:cs="Arial"/>
                <w:sz w:val="18"/>
                <w:szCs w:val="18"/>
              </w:rPr>
            </w:pPr>
            <w:r w:rsidRPr="00222D27">
              <w:rPr>
                <w:rFonts w:ascii="Arial" w:hAnsi="Arial" w:cs="Arial"/>
                <w:sz w:val="18"/>
                <w:szCs w:val="18"/>
              </w:rPr>
              <w:t>LIC. HORUS ALEJANDRO RODRÍGUEZ ROSAS.</w:t>
            </w:r>
          </w:p>
        </w:tc>
        <w:tc>
          <w:tcPr>
            <w:tcW w:w="1675" w:type="pct"/>
            <w:tcBorders>
              <w:top w:val="single" w:sz="4" w:space="0" w:color="auto"/>
              <w:left w:val="single" w:sz="4" w:space="0" w:color="000000"/>
              <w:bottom w:val="single" w:sz="4" w:space="0" w:color="auto"/>
              <w:right w:val="single" w:sz="4" w:space="0" w:color="000000"/>
            </w:tcBorders>
            <w:vAlign w:val="center"/>
          </w:tcPr>
          <w:p w14:paraId="2448B487" w14:textId="77777777" w:rsidR="00F67608" w:rsidRPr="00364788" w:rsidRDefault="00F67608" w:rsidP="00F67608">
            <w:pPr>
              <w:snapToGrid w:val="0"/>
              <w:spacing w:after="0"/>
              <w:jc w:val="center"/>
              <w:rPr>
                <w:rFonts w:ascii="Arial" w:hAnsi="Arial" w:cs="Arial"/>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14425B97" w14:textId="77777777" w:rsidR="00F67608" w:rsidRPr="00920ED3" w:rsidRDefault="00F67608" w:rsidP="00F67608">
            <w:pPr>
              <w:snapToGrid w:val="0"/>
              <w:spacing w:after="0"/>
              <w:ind w:left="720" w:hanging="720"/>
              <w:jc w:val="center"/>
              <w:rPr>
                <w:rFonts w:ascii="Arial" w:hAnsi="Arial" w:cs="Arial"/>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50C05A57" w14:textId="77777777" w:rsidR="00F67608" w:rsidRPr="00DD145A" w:rsidRDefault="00F67608" w:rsidP="00F67608">
            <w:pPr>
              <w:snapToGrid w:val="0"/>
              <w:spacing w:after="0"/>
              <w:jc w:val="center"/>
              <w:rPr>
                <w:rFonts w:ascii="Arial" w:hAnsi="Arial" w:cs="Arial"/>
                <w:b/>
                <w:smallCaps/>
                <w:sz w:val="18"/>
                <w:szCs w:val="18"/>
              </w:rPr>
            </w:pPr>
          </w:p>
        </w:tc>
      </w:tr>
      <w:tr w:rsidR="00F67608" w:rsidRPr="00006761" w14:paraId="7727571F" w14:textId="77777777" w:rsidTr="00F67608">
        <w:trPr>
          <w:trHeight w:val="398"/>
        </w:trPr>
        <w:tc>
          <w:tcPr>
            <w:tcW w:w="1088" w:type="pct"/>
            <w:tcBorders>
              <w:top w:val="single" w:sz="4" w:space="0" w:color="auto"/>
              <w:left w:val="single" w:sz="4" w:space="0" w:color="000000"/>
              <w:bottom w:val="single" w:sz="4" w:space="0" w:color="auto"/>
              <w:right w:val="nil"/>
            </w:tcBorders>
            <w:vAlign w:val="center"/>
          </w:tcPr>
          <w:p w14:paraId="5AA1A8BB" w14:textId="2666837B" w:rsidR="00F67608" w:rsidRPr="00364788" w:rsidRDefault="00F67608" w:rsidP="00F67608">
            <w:pPr>
              <w:snapToGrid w:val="0"/>
              <w:spacing w:after="0"/>
              <w:jc w:val="center"/>
              <w:rPr>
                <w:rFonts w:ascii="Arial" w:hAnsi="Arial" w:cs="Arial"/>
                <w:sz w:val="18"/>
                <w:szCs w:val="18"/>
              </w:rPr>
            </w:pPr>
            <w:r w:rsidRPr="00920ED3">
              <w:rPr>
                <w:rFonts w:ascii="Arial" w:hAnsi="Arial" w:cs="Arial"/>
                <w:sz w:val="18"/>
                <w:szCs w:val="18"/>
              </w:rPr>
              <w:t xml:space="preserve">DR. FELIPE DE JESÚS RAZO IBARRA </w:t>
            </w:r>
          </w:p>
        </w:tc>
        <w:tc>
          <w:tcPr>
            <w:tcW w:w="1675" w:type="pct"/>
            <w:tcBorders>
              <w:top w:val="single" w:sz="4" w:space="0" w:color="auto"/>
              <w:left w:val="single" w:sz="4" w:space="0" w:color="000000"/>
              <w:bottom w:val="single" w:sz="4" w:space="0" w:color="auto"/>
              <w:right w:val="single" w:sz="4" w:space="0" w:color="000000"/>
            </w:tcBorders>
            <w:vAlign w:val="center"/>
          </w:tcPr>
          <w:p w14:paraId="671A85AE" w14:textId="216A8C60" w:rsidR="00F67608" w:rsidRPr="00364788" w:rsidRDefault="00F67608" w:rsidP="00F67608">
            <w:pPr>
              <w:snapToGrid w:val="0"/>
              <w:jc w:val="center"/>
              <w:rPr>
                <w:rFonts w:ascii="Arial" w:hAnsi="Arial" w:cs="Arial"/>
                <w:sz w:val="18"/>
                <w:szCs w:val="18"/>
              </w:rPr>
            </w:pPr>
            <w:r w:rsidRPr="00920ED3">
              <w:rPr>
                <w:rFonts w:ascii="Arial" w:hAnsi="Arial" w:cs="Arial"/>
                <w:sz w:val="18"/>
                <w:szCs w:val="18"/>
              </w:rPr>
              <w:t xml:space="preserve">ÁREA REQUIRENTE SUBDIRECTOR GENERAL DE PROGRAMAS EN SALUD DEL O.P.D. SERVICIOS DE SALUD JALISCO </w:t>
            </w:r>
          </w:p>
        </w:tc>
        <w:tc>
          <w:tcPr>
            <w:tcW w:w="1119" w:type="pct"/>
            <w:tcBorders>
              <w:top w:val="single" w:sz="4" w:space="0" w:color="auto"/>
              <w:left w:val="single" w:sz="4" w:space="0" w:color="000000"/>
              <w:bottom w:val="single" w:sz="4" w:space="0" w:color="auto"/>
              <w:right w:val="nil"/>
            </w:tcBorders>
            <w:vAlign w:val="center"/>
          </w:tcPr>
          <w:p w14:paraId="7F8763CF" w14:textId="77777777" w:rsidR="00F67608" w:rsidRPr="00920ED3" w:rsidRDefault="00F67608" w:rsidP="00F67608">
            <w:pPr>
              <w:snapToGrid w:val="0"/>
              <w:spacing w:after="0"/>
              <w:jc w:val="center"/>
              <w:rPr>
                <w:rFonts w:ascii="Arial" w:hAnsi="Arial" w:cs="Arial"/>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33A6C418" w14:textId="77777777" w:rsidR="00F67608" w:rsidRDefault="00F67608" w:rsidP="00F67608">
            <w:pPr>
              <w:snapToGrid w:val="0"/>
              <w:spacing w:after="0"/>
              <w:jc w:val="center"/>
              <w:rPr>
                <w:rFonts w:ascii="Arial" w:hAnsi="Arial" w:cs="Arial"/>
                <w:b/>
                <w:smallCaps/>
                <w:sz w:val="18"/>
                <w:szCs w:val="18"/>
              </w:rPr>
            </w:pPr>
          </w:p>
          <w:p w14:paraId="080D0938" w14:textId="77777777" w:rsidR="00F67608" w:rsidRPr="00DD145A" w:rsidRDefault="00F67608" w:rsidP="00F67608">
            <w:pPr>
              <w:snapToGrid w:val="0"/>
              <w:spacing w:after="0"/>
              <w:jc w:val="center"/>
              <w:rPr>
                <w:rFonts w:ascii="Arial" w:hAnsi="Arial" w:cs="Arial"/>
                <w:b/>
                <w:smallCaps/>
                <w:sz w:val="18"/>
                <w:szCs w:val="18"/>
              </w:rPr>
            </w:pPr>
          </w:p>
        </w:tc>
      </w:tr>
    </w:tbl>
    <w:p w14:paraId="4F0308BE" w14:textId="77777777" w:rsidR="00EA6263" w:rsidRPr="00C911BC" w:rsidRDefault="00EA01DD" w:rsidP="009E1AAC">
      <w:pPr>
        <w:jc w:val="both"/>
        <w:rPr>
          <w:rFonts w:ascii="Arial" w:hAnsi="Arial" w:cs="Arial"/>
          <w:b/>
          <w:bCs/>
          <w:sz w:val="8"/>
          <w:szCs w:val="8"/>
        </w:rPr>
      </w:pPr>
      <w:r w:rsidRPr="00C911BC">
        <w:rPr>
          <w:rFonts w:ascii="Arial" w:hAnsi="Arial" w:cs="Arial"/>
          <w:sz w:val="10"/>
          <w:szCs w:val="10"/>
        </w:rPr>
        <w:t xml:space="preserve">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w:t>
      </w:r>
      <w:r w:rsidR="00EA6263" w:rsidRPr="00C911BC">
        <w:rPr>
          <w:rFonts w:ascii="Arial" w:hAnsi="Arial" w:cs="Arial"/>
          <w:sz w:val="10"/>
          <w:szCs w:val="10"/>
        </w:rPr>
        <w:t>realizan. Pudiendo</w:t>
      </w:r>
      <w:r w:rsidRPr="00C911BC">
        <w:rPr>
          <w:rFonts w:ascii="Arial" w:hAnsi="Arial" w:cs="Arial"/>
          <w:sz w:val="10"/>
          <w:szCs w:val="10"/>
        </w:rPr>
        <w:t xml:space="preserve"> consultar el Aviso de Privacidad Integral de la </w:t>
      </w:r>
      <w:proofErr w:type="gramStart"/>
      <w:r w:rsidRPr="00C911BC">
        <w:rPr>
          <w:rFonts w:ascii="Arial" w:hAnsi="Arial" w:cs="Arial"/>
          <w:sz w:val="10"/>
          <w:szCs w:val="10"/>
        </w:rPr>
        <w:t>Secretaria</w:t>
      </w:r>
      <w:proofErr w:type="gramEnd"/>
      <w:r w:rsidRPr="00C911BC">
        <w:rPr>
          <w:rFonts w:ascii="Arial" w:hAnsi="Arial" w:cs="Arial"/>
          <w:sz w:val="10"/>
          <w:szCs w:val="10"/>
        </w:rPr>
        <w:t xml:space="preserve"> de Salud y Organismo Público Descentralizado Servicios de Salud Jalisco, en la siguiente liga: http//</w:t>
      </w:r>
      <w:hyperlink r:id="rId15" w:history="1">
        <w:r w:rsidRPr="00C911BC">
          <w:rPr>
            <w:rStyle w:val="Hipervnculo"/>
            <w:rFonts w:ascii="Arial" w:hAnsi="Arial" w:cs="Arial"/>
            <w:sz w:val="10"/>
            <w:szCs w:val="10"/>
          </w:rPr>
          <w:t>ssj.jalisco.gob.mx/transparencia</w:t>
        </w:r>
      </w:hyperlink>
    </w:p>
    <w:p w14:paraId="61041B41" w14:textId="225FC486" w:rsidR="00FD160E" w:rsidRPr="00C911BC" w:rsidRDefault="00EA01DD" w:rsidP="00EA6263">
      <w:pPr>
        <w:jc w:val="center"/>
        <w:rPr>
          <w:rFonts w:ascii="Arial" w:hAnsi="Arial" w:cs="Arial"/>
          <w:sz w:val="12"/>
          <w:szCs w:val="12"/>
        </w:rPr>
      </w:pPr>
      <w:r w:rsidRPr="00C911BC">
        <w:rPr>
          <w:rFonts w:ascii="Arial" w:hAnsi="Arial" w:cs="Arial"/>
          <w:b/>
          <w:bCs/>
          <w:sz w:val="10"/>
          <w:szCs w:val="10"/>
        </w:rPr>
        <w:t>------------------------------------------------------------</w:t>
      </w:r>
      <w:r w:rsidR="00B3379B" w:rsidRPr="00C911BC">
        <w:rPr>
          <w:rFonts w:ascii="Arial" w:hAnsi="Arial" w:cs="Arial"/>
          <w:b/>
          <w:bCs/>
          <w:sz w:val="10"/>
          <w:szCs w:val="10"/>
        </w:rPr>
        <w:t xml:space="preserve"> </w:t>
      </w:r>
      <w:r w:rsidRPr="00C911BC">
        <w:rPr>
          <w:rFonts w:ascii="Arial" w:hAnsi="Arial" w:cs="Arial"/>
          <w:b/>
          <w:bCs/>
          <w:sz w:val="10"/>
          <w:szCs w:val="10"/>
        </w:rPr>
        <w:t>Fin del Acta. -------------------------------------------------------</w:t>
      </w:r>
    </w:p>
    <w:sectPr w:rsidR="00FD160E" w:rsidRPr="00C911BC" w:rsidSect="00BB297B">
      <w:headerReference w:type="default" r:id="rId16"/>
      <w:footerReference w:type="default" r:id="rId17"/>
      <w:pgSz w:w="12240" w:h="15840"/>
      <w:pgMar w:top="1134" w:right="900"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9062" w14:textId="77777777" w:rsidR="003C61CA" w:rsidRDefault="003C61CA">
      <w:pPr>
        <w:spacing w:after="0"/>
      </w:pPr>
      <w:r>
        <w:separator/>
      </w:r>
    </w:p>
  </w:endnote>
  <w:endnote w:type="continuationSeparator" w:id="0">
    <w:p w14:paraId="5E99FC34" w14:textId="77777777" w:rsidR="003C61CA" w:rsidRDefault="003C6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D90" w14:textId="77777777" w:rsidR="004C28A2" w:rsidRDefault="004C28A2">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631220D3" wp14:editId="498223E1">
          <wp:simplePos x="0" y="0"/>
          <wp:positionH relativeFrom="column">
            <wp:posOffset>1435</wp:posOffset>
          </wp:positionH>
          <wp:positionV relativeFrom="paragraph">
            <wp:posOffset>87480</wp:posOffset>
          </wp:positionV>
          <wp:extent cx="854634" cy="806400"/>
          <wp:effectExtent l="0" t="0" r="2616" b="0"/>
          <wp:wrapSquare wrapText="bothSides"/>
          <wp:docPr id="7"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B6B6473" w14:textId="77777777" w:rsidR="004C28A2" w:rsidRDefault="004C28A2">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9C68" w14:textId="77777777" w:rsidR="003C61CA" w:rsidRDefault="003C61CA">
      <w:pPr>
        <w:spacing w:after="0"/>
      </w:pPr>
      <w:r>
        <w:rPr>
          <w:color w:val="000000"/>
        </w:rPr>
        <w:separator/>
      </w:r>
    </w:p>
  </w:footnote>
  <w:footnote w:type="continuationSeparator" w:id="0">
    <w:p w14:paraId="1EA6FE52" w14:textId="77777777" w:rsidR="003C61CA" w:rsidRDefault="003C61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6395" w14:textId="77777777" w:rsidR="00CE1B06" w:rsidRDefault="00CE1B06" w:rsidP="00CE1B06">
    <w:pPr>
      <w:pStyle w:val="Standard"/>
      <w:tabs>
        <w:tab w:val="left" w:pos="1544"/>
      </w:tabs>
      <w:ind w:right="-285"/>
      <w:jc w:val="both"/>
      <w:rPr>
        <w:color w:val="000000"/>
      </w:rPr>
    </w:pPr>
  </w:p>
  <w:p w14:paraId="375C6465" w14:textId="674BC723" w:rsidR="00B3351C" w:rsidRPr="00BD1CFA" w:rsidRDefault="004C28A2" w:rsidP="00A939D5">
    <w:pPr>
      <w:pStyle w:val="Standard"/>
      <w:tabs>
        <w:tab w:val="left" w:pos="1544"/>
      </w:tabs>
      <w:ind w:right="-285"/>
      <w:jc w:val="both"/>
      <w:rPr>
        <w:rFonts w:ascii="Arial" w:hAnsi="Arial" w:cs="Arial"/>
        <w:b/>
        <w:bCs/>
        <w:color w:val="000000"/>
        <w:sz w:val="16"/>
        <w:szCs w:val="16"/>
        <w:lang w:val="es-ES"/>
      </w:rPr>
    </w:pPr>
    <w:r w:rsidRPr="0070435C">
      <w:rPr>
        <w:noProof/>
        <w:color w:val="000000"/>
        <w:sz w:val="16"/>
        <w:szCs w:val="16"/>
        <w:lang w:val="en-US" w:eastAsia="en-US"/>
      </w:rPr>
      <w:drawing>
        <wp:anchor distT="0" distB="0" distL="114300" distR="114300" simplePos="0" relativeHeight="251659264" behindDoc="0" locked="0" layoutInCell="1" allowOverlap="1" wp14:anchorId="318F96A6" wp14:editId="6C931ED1">
          <wp:simplePos x="0" y="0"/>
          <wp:positionH relativeFrom="column">
            <wp:posOffset>-569515</wp:posOffset>
          </wp:positionH>
          <wp:positionV relativeFrom="paragraph">
            <wp:posOffset>44284</wp:posOffset>
          </wp:positionV>
          <wp:extent cx="2011680" cy="447123"/>
          <wp:effectExtent l="0" t="0" r="7620" b="0"/>
          <wp:wrapSquare wrapText="bothSides"/>
          <wp:docPr id="6"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E2241C" w:rsidRPr="0070435C">
      <w:rPr>
        <w:rFonts w:ascii="Arial" w:hAnsi="Arial" w:cs="Arial"/>
        <w:b/>
        <w:bCs/>
        <w:color w:val="000000"/>
        <w:sz w:val="16"/>
        <w:szCs w:val="16"/>
      </w:rPr>
      <w:t xml:space="preserve"> </w:t>
    </w:r>
    <w:r w:rsidR="00E2241C" w:rsidRPr="00E2241C">
      <w:rPr>
        <w:rFonts w:ascii="Arial" w:hAnsi="Arial" w:cs="Arial"/>
        <w:b/>
        <w:bCs/>
        <w:color w:val="000000"/>
        <w:sz w:val="14"/>
        <w:szCs w:val="14"/>
      </w:rPr>
      <w:t>FALLO DE LA LICITACIÓN PÚBLICA NACIONAL SECGSSJ-LSCC-020-2023 SEGUNDA VUELTA SIN CONCURRENCIA DE COMITÉ, “ADQUISICIÓN DE JERINGAS E INSTRUMENTAL MÉDICO PARA 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632" w:hanging="360"/>
      </w:pPr>
      <w:rPr>
        <w:rFonts w:ascii="Symbol" w:hAnsi="Symbol" w:hint="default"/>
      </w:rPr>
    </w:lvl>
    <w:lvl w:ilvl="1" w:tplc="080A0003" w:tentative="1">
      <w:start w:val="1"/>
      <w:numFmt w:val="bullet"/>
      <w:lvlText w:val="o"/>
      <w:lvlJc w:val="left"/>
      <w:pPr>
        <w:ind w:left="1352" w:hanging="360"/>
      </w:pPr>
      <w:rPr>
        <w:rFonts w:ascii="Courier New" w:hAnsi="Courier New" w:cs="Courier New" w:hint="default"/>
      </w:rPr>
    </w:lvl>
    <w:lvl w:ilvl="2" w:tplc="080A0005" w:tentative="1">
      <w:start w:val="1"/>
      <w:numFmt w:val="bullet"/>
      <w:lvlText w:val=""/>
      <w:lvlJc w:val="left"/>
      <w:pPr>
        <w:ind w:left="2072" w:hanging="360"/>
      </w:pPr>
      <w:rPr>
        <w:rFonts w:ascii="Wingdings" w:hAnsi="Wingdings" w:hint="default"/>
      </w:rPr>
    </w:lvl>
    <w:lvl w:ilvl="3" w:tplc="080A0001" w:tentative="1">
      <w:start w:val="1"/>
      <w:numFmt w:val="bullet"/>
      <w:lvlText w:val=""/>
      <w:lvlJc w:val="left"/>
      <w:pPr>
        <w:ind w:left="2792" w:hanging="360"/>
      </w:pPr>
      <w:rPr>
        <w:rFonts w:ascii="Symbol" w:hAnsi="Symbol" w:hint="default"/>
      </w:rPr>
    </w:lvl>
    <w:lvl w:ilvl="4" w:tplc="080A0003" w:tentative="1">
      <w:start w:val="1"/>
      <w:numFmt w:val="bullet"/>
      <w:lvlText w:val="o"/>
      <w:lvlJc w:val="left"/>
      <w:pPr>
        <w:ind w:left="3512" w:hanging="360"/>
      </w:pPr>
      <w:rPr>
        <w:rFonts w:ascii="Courier New" w:hAnsi="Courier New" w:cs="Courier New" w:hint="default"/>
      </w:rPr>
    </w:lvl>
    <w:lvl w:ilvl="5" w:tplc="080A0005" w:tentative="1">
      <w:start w:val="1"/>
      <w:numFmt w:val="bullet"/>
      <w:lvlText w:val=""/>
      <w:lvlJc w:val="left"/>
      <w:pPr>
        <w:ind w:left="4232" w:hanging="360"/>
      </w:pPr>
      <w:rPr>
        <w:rFonts w:ascii="Wingdings" w:hAnsi="Wingdings" w:hint="default"/>
      </w:rPr>
    </w:lvl>
    <w:lvl w:ilvl="6" w:tplc="080A0001" w:tentative="1">
      <w:start w:val="1"/>
      <w:numFmt w:val="bullet"/>
      <w:lvlText w:val=""/>
      <w:lvlJc w:val="left"/>
      <w:pPr>
        <w:ind w:left="4952" w:hanging="360"/>
      </w:pPr>
      <w:rPr>
        <w:rFonts w:ascii="Symbol" w:hAnsi="Symbol" w:hint="default"/>
      </w:rPr>
    </w:lvl>
    <w:lvl w:ilvl="7" w:tplc="080A0003" w:tentative="1">
      <w:start w:val="1"/>
      <w:numFmt w:val="bullet"/>
      <w:lvlText w:val="o"/>
      <w:lvlJc w:val="left"/>
      <w:pPr>
        <w:ind w:left="5672" w:hanging="360"/>
      </w:pPr>
      <w:rPr>
        <w:rFonts w:ascii="Courier New" w:hAnsi="Courier New" w:cs="Courier New" w:hint="default"/>
      </w:rPr>
    </w:lvl>
    <w:lvl w:ilvl="8" w:tplc="080A0005" w:tentative="1">
      <w:start w:val="1"/>
      <w:numFmt w:val="bullet"/>
      <w:lvlText w:val=""/>
      <w:lvlJc w:val="left"/>
      <w:pPr>
        <w:ind w:left="6392"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1B377BD"/>
    <w:multiLevelType w:val="hybridMultilevel"/>
    <w:tmpl w:val="DFB48342"/>
    <w:lvl w:ilvl="0" w:tplc="A92EDCE6">
      <w:start w:val="2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4325A2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EAB23B5"/>
    <w:multiLevelType w:val="hybridMultilevel"/>
    <w:tmpl w:val="2AA4649E"/>
    <w:lvl w:ilvl="0" w:tplc="850A7ACA">
      <w:start w:val="3"/>
      <w:numFmt w:val="decimal"/>
      <w:lvlText w:val="%1."/>
      <w:lvlJc w:val="left"/>
      <w:pPr>
        <w:ind w:left="1440" w:hanging="360"/>
      </w:pPr>
      <w:rPr>
        <w:rFonts w:eastAsia="Times New Roman" w:hint="default"/>
        <w:b/>
        <w:bCs/>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7F5001A"/>
    <w:multiLevelType w:val="hybridMultilevel"/>
    <w:tmpl w:val="29CCBEB8"/>
    <w:lvl w:ilvl="0" w:tplc="7894490E">
      <w:start w:val="17"/>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81169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0E9756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3182B69"/>
    <w:multiLevelType w:val="hybridMultilevel"/>
    <w:tmpl w:val="DA269B10"/>
    <w:lvl w:ilvl="0" w:tplc="33AE0598">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0C3E17"/>
    <w:multiLevelType w:val="hybridMultilevel"/>
    <w:tmpl w:val="BF828C36"/>
    <w:lvl w:ilvl="0" w:tplc="ACA248B6">
      <w:start w:val="1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DFB7E5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88D7C25"/>
    <w:multiLevelType w:val="hybridMultilevel"/>
    <w:tmpl w:val="0EC4CB06"/>
    <w:lvl w:ilvl="0" w:tplc="E0C6A776">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34029A"/>
    <w:multiLevelType w:val="hybridMultilevel"/>
    <w:tmpl w:val="71D0D334"/>
    <w:lvl w:ilvl="0" w:tplc="B232C560">
      <w:start w:val="1"/>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01353371">
    <w:abstractNumId w:val="15"/>
  </w:num>
  <w:num w:numId="2" w16cid:durableId="1062675282">
    <w:abstractNumId w:val="1"/>
  </w:num>
  <w:num w:numId="3" w16cid:durableId="640427837">
    <w:abstractNumId w:val="3"/>
  </w:num>
  <w:num w:numId="4" w16cid:durableId="246036898">
    <w:abstractNumId w:val="2"/>
  </w:num>
  <w:num w:numId="5" w16cid:durableId="1515458852">
    <w:abstractNumId w:val="5"/>
  </w:num>
  <w:num w:numId="6" w16cid:durableId="126513688">
    <w:abstractNumId w:val="7"/>
  </w:num>
  <w:num w:numId="7" w16cid:durableId="1108426044">
    <w:abstractNumId w:val="0"/>
  </w:num>
  <w:num w:numId="8" w16cid:durableId="298613979">
    <w:abstractNumId w:val="11"/>
  </w:num>
  <w:num w:numId="9" w16cid:durableId="1685743677">
    <w:abstractNumId w:val="6"/>
  </w:num>
  <w:num w:numId="10" w16cid:durableId="1670479003">
    <w:abstractNumId w:val="16"/>
  </w:num>
  <w:num w:numId="11" w16cid:durableId="210768798">
    <w:abstractNumId w:val="12"/>
  </w:num>
  <w:num w:numId="12" w16cid:durableId="1696299745">
    <w:abstractNumId w:val="8"/>
  </w:num>
  <w:num w:numId="13" w16cid:durableId="136533639">
    <w:abstractNumId w:val="9"/>
  </w:num>
  <w:num w:numId="14" w16cid:durableId="1299997675">
    <w:abstractNumId w:val="17"/>
  </w:num>
  <w:num w:numId="15" w16cid:durableId="1976176063">
    <w:abstractNumId w:val="13"/>
  </w:num>
  <w:num w:numId="16" w16cid:durableId="1931620707">
    <w:abstractNumId w:val="10"/>
  </w:num>
  <w:num w:numId="17" w16cid:durableId="1225288522">
    <w:abstractNumId w:val="14"/>
  </w:num>
  <w:num w:numId="18" w16cid:durableId="1505974820">
    <w:abstractNumId w:val="4"/>
  </w:num>
  <w:num w:numId="19" w16cid:durableId="91783566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02F2"/>
    <w:rsid w:val="000011DB"/>
    <w:rsid w:val="00001254"/>
    <w:rsid w:val="000016B0"/>
    <w:rsid w:val="00003B0C"/>
    <w:rsid w:val="0000518A"/>
    <w:rsid w:val="00005FE1"/>
    <w:rsid w:val="00010A87"/>
    <w:rsid w:val="000128F1"/>
    <w:rsid w:val="000130CE"/>
    <w:rsid w:val="00016D57"/>
    <w:rsid w:val="000215D3"/>
    <w:rsid w:val="00022BE8"/>
    <w:rsid w:val="00022E01"/>
    <w:rsid w:val="000246EC"/>
    <w:rsid w:val="00024ADC"/>
    <w:rsid w:val="00026F01"/>
    <w:rsid w:val="00027636"/>
    <w:rsid w:val="00030FB3"/>
    <w:rsid w:val="00032069"/>
    <w:rsid w:val="00032C3A"/>
    <w:rsid w:val="00033A22"/>
    <w:rsid w:val="00033B2C"/>
    <w:rsid w:val="00035348"/>
    <w:rsid w:val="00035B33"/>
    <w:rsid w:val="0003646C"/>
    <w:rsid w:val="00037C89"/>
    <w:rsid w:val="000402E0"/>
    <w:rsid w:val="00041469"/>
    <w:rsid w:val="00041538"/>
    <w:rsid w:val="00041A71"/>
    <w:rsid w:val="0004214B"/>
    <w:rsid w:val="00046112"/>
    <w:rsid w:val="00047DCB"/>
    <w:rsid w:val="000519AD"/>
    <w:rsid w:val="000605B6"/>
    <w:rsid w:val="00062271"/>
    <w:rsid w:val="0006332A"/>
    <w:rsid w:val="000637DA"/>
    <w:rsid w:val="00065809"/>
    <w:rsid w:val="00066592"/>
    <w:rsid w:val="0006761D"/>
    <w:rsid w:val="00072290"/>
    <w:rsid w:val="0007231E"/>
    <w:rsid w:val="00072D4A"/>
    <w:rsid w:val="0007439F"/>
    <w:rsid w:val="00076DB8"/>
    <w:rsid w:val="00077EC5"/>
    <w:rsid w:val="000801FB"/>
    <w:rsid w:val="00082711"/>
    <w:rsid w:val="000837D1"/>
    <w:rsid w:val="000876CA"/>
    <w:rsid w:val="00090365"/>
    <w:rsid w:val="00093935"/>
    <w:rsid w:val="00094C67"/>
    <w:rsid w:val="00097020"/>
    <w:rsid w:val="000A0181"/>
    <w:rsid w:val="000A6B27"/>
    <w:rsid w:val="000B0305"/>
    <w:rsid w:val="000B2278"/>
    <w:rsid w:val="000B24E0"/>
    <w:rsid w:val="000B2E7C"/>
    <w:rsid w:val="000B3266"/>
    <w:rsid w:val="000B3345"/>
    <w:rsid w:val="000B3833"/>
    <w:rsid w:val="000B434B"/>
    <w:rsid w:val="000B5B11"/>
    <w:rsid w:val="000B7852"/>
    <w:rsid w:val="000C00C6"/>
    <w:rsid w:val="000C0F0B"/>
    <w:rsid w:val="000C1578"/>
    <w:rsid w:val="000C3523"/>
    <w:rsid w:val="000C372D"/>
    <w:rsid w:val="000C3C75"/>
    <w:rsid w:val="000C4EB7"/>
    <w:rsid w:val="000C6608"/>
    <w:rsid w:val="000D022E"/>
    <w:rsid w:val="000D22DF"/>
    <w:rsid w:val="000D3C76"/>
    <w:rsid w:val="000D506B"/>
    <w:rsid w:val="000D52A4"/>
    <w:rsid w:val="000D52B0"/>
    <w:rsid w:val="000D6AFF"/>
    <w:rsid w:val="000D77E1"/>
    <w:rsid w:val="000E03A7"/>
    <w:rsid w:val="000E2705"/>
    <w:rsid w:val="000E51A9"/>
    <w:rsid w:val="000E6904"/>
    <w:rsid w:val="000E7A9D"/>
    <w:rsid w:val="000F004A"/>
    <w:rsid w:val="000F0F51"/>
    <w:rsid w:val="000F27C0"/>
    <w:rsid w:val="000F3A59"/>
    <w:rsid w:val="000F65C3"/>
    <w:rsid w:val="000F6A6F"/>
    <w:rsid w:val="00100307"/>
    <w:rsid w:val="001003E1"/>
    <w:rsid w:val="00100E07"/>
    <w:rsid w:val="00101B55"/>
    <w:rsid w:val="0010200C"/>
    <w:rsid w:val="00103009"/>
    <w:rsid w:val="00103332"/>
    <w:rsid w:val="00103669"/>
    <w:rsid w:val="00105312"/>
    <w:rsid w:val="00105A7A"/>
    <w:rsid w:val="00110075"/>
    <w:rsid w:val="001135E1"/>
    <w:rsid w:val="00113887"/>
    <w:rsid w:val="00114746"/>
    <w:rsid w:val="001162A9"/>
    <w:rsid w:val="001176AC"/>
    <w:rsid w:val="00121AA6"/>
    <w:rsid w:val="00121BAE"/>
    <w:rsid w:val="00126B3F"/>
    <w:rsid w:val="00127278"/>
    <w:rsid w:val="00130632"/>
    <w:rsid w:val="00130925"/>
    <w:rsid w:val="00133E1E"/>
    <w:rsid w:val="001340D8"/>
    <w:rsid w:val="0013457D"/>
    <w:rsid w:val="00137064"/>
    <w:rsid w:val="00140092"/>
    <w:rsid w:val="0014083E"/>
    <w:rsid w:val="001432DA"/>
    <w:rsid w:val="00143EF2"/>
    <w:rsid w:val="00143EFB"/>
    <w:rsid w:val="0014649C"/>
    <w:rsid w:val="00147D0C"/>
    <w:rsid w:val="00151271"/>
    <w:rsid w:val="00151EF1"/>
    <w:rsid w:val="00153A08"/>
    <w:rsid w:val="00154A65"/>
    <w:rsid w:val="00155894"/>
    <w:rsid w:val="00157E24"/>
    <w:rsid w:val="001635AB"/>
    <w:rsid w:val="00164AB7"/>
    <w:rsid w:val="00166380"/>
    <w:rsid w:val="00173513"/>
    <w:rsid w:val="00173E8D"/>
    <w:rsid w:val="00174175"/>
    <w:rsid w:val="00174545"/>
    <w:rsid w:val="00174DB5"/>
    <w:rsid w:val="00176A83"/>
    <w:rsid w:val="00176B60"/>
    <w:rsid w:val="00182BF1"/>
    <w:rsid w:val="001856A0"/>
    <w:rsid w:val="00185EDD"/>
    <w:rsid w:val="001877FA"/>
    <w:rsid w:val="001908F4"/>
    <w:rsid w:val="00192193"/>
    <w:rsid w:val="00193694"/>
    <w:rsid w:val="001943A2"/>
    <w:rsid w:val="001963E4"/>
    <w:rsid w:val="0019663B"/>
    <w:rsid w:val="00196BC3"/>
    <w:rsid w:val="00196BDE"/>
    <w:rsid w:val="001971C5"/>
    <w:rsid w:val="001A0BA5"/>
    <w:rsid w:val="001A0F93"/>
    <w:rsid w:val="001A2094"/>
    <w:rsid w:val="001A50E0"/>
    <w:rsid w:val="001A5BF3"/>
    <w:rsid w:val="001A69BB"/>
    <w:rsid w:val="001A7BFC"/>
    <w:rsid w:val="001B3AC7"/>
    <w:rsid w:val="001B3BA7"/>
    <w:rsid w:val="001B5AA8"/>
    <w:rsid w:val="001B5B37"/>
    <w:rsid w:val="001C20EA"/>
    <w:rsid w:val="001C24E6"/>
    <w:rsid w:val="001C31CC"/>
    <w:rsid w:val="001C32BD"/>
    <w:rsid w:val="001C61ED"/>
    <w:rsid w:val="001D0F40"/>
    <w:rsid w:val="001D19F0"/>
    <w:rsid w:val="001D2FBD"/>
    <w:rsid w:val="001D57B4"/>
    <w:rsid w:val="001D593E"/>
    <w:rsid w:val="001D66ED"/>
    <w:rsid w:val="001E06B5"/>
    <w:rsid w:val="001E1901"/>
    <w:rsid w:val="001E6FAC"/>
    <w:rsid w:val="001E7472"/>
    <w:rsid w:val="001F22A0"/>
    <w:rsid w:val="001F5BA0"/>
    <w:rsid w:val="001F74E9"/>
    <w:rsid w:val="00204B24"/>
    <w:rsid w:val="00204B87"/>
    <w:rsid w:val="002060DB"/>
    <w:rsid w:val="002065C6"/>
    <w:rsid w:val="00206CF0"/>
    <w:rsid w:val="00210D0C"/>
    <w:rsid w:val="00212B00"/>
    <w:rsid w:val="00212FC8"/>
    <w:rsid w:val="002157B0"/>
    <w:rsid w:val="002166AC"/>
    <w:rsid w:val="00216C0C"/>
    <w:rsid w:val="002206A5"/>
    <w:rsid w:val="002207A4"/>
    <w:rsid w:val="00221277"/>
    <w:rsid w:val="00221397"/>
    <w:rsid w:val="0022178D"/>
    <w:rsid w:val="00221F72"/>
    <w:rsid w:val="002223C6"/>
    <w:rsid w:val="002240F4"/>
    <w:rsid w:val="002244C4"/>
    <w:rsid w:val="00225C38"/>
    <w:rsid w:val="00225E44"/>
    <w:rsid w:val="002264ED"/>
    <w:rsid w:val="00232523"/>
    <w:rsid w:val="0023298D"/>
    <w:rsid w:val="00232B5E"/>
    <w:rsid w:val="00233243"/>
    <w:rsid w:val="0023543A"/>
    <w:rsid w:val="00236B90"/>
    <w:rsid w:val="00240440"/>
    <w:rsid w:val="00240EEF"/>
    <w:rsid w:val="00241F43"/>
    <w:rsid w:val="00244680"/>
    <w:rsid w:val="00245486"/>
    <w:rsid w:val="0024549E"/>
    <w:rsid w:val="00246F4B"/>
    <w:rsid w:val="002501F0"/>
    <w:rsid w:val="0025030E"/>
    <w:rsid w:val="002510C9"/>
    <w:rsid w:val="002522DB"/>
    <w:rsid w:val="00252F97"/>
    <w:rsid w:val="002540E7"/>
    <w:rsid w:val="002551A4"/>
    <w:rsid w:val="002617AF"/>
    <w:rsid w:val="002621C2"/>
    <w:rsid w:val="00262DB4"/>
    <w:rsid w:val="00262E31"/>
    <w:rsid w:val="0026448B"/>
    <w:rsid w:val="00265146"/>
    <w:rsid w:val="00265EC9"/>
    <w:rsid w:val="0026744D"/>
    <w:rsid w:val="00273D23"/>
    <w:rsid w:val="002746E6"/>
    <w:rsid w:val="00280864"/>
    <w:rsid w:val="002816B5"/>
    <w:rsid w:val="00285915"/>
    <w:rsid w:val="00285981"/>
    <w:rsid w:val="00286F8E"/>
    <w:rsid w:val="002872AA"/>
    <w:rsid w:val="00290426"/>
    <w:rsid w:val="0029141C"/>
    <w:rsid w:val="002925F2"/>
    <w:rsid w:val="00292A7C"/>
    <w:rsid w:val="00295D49"/>
    <w:rsid w:val="00296E2E"/>
    <w:rsid w:val="002972C4"/>
    <w:rsid w:val="002A185A"/>
    <w:rsid w:val="002A22CF"/>
    <w:rsid w:val="002A22F9"/>
    <w:rsid w:val="002A23D8"/>
    <w:rsid w:val="002A30B9"/>
    <w:rsid w:val="002A35F6"/>
    <w:rsid w:val="002A37A6"/>
    <w:rsid w:val="002A49F2"/>
    <w:rsid w:val="002A5331"/>
    <w:rsid w:val="002A588C"/>
    <w:rsid w:val="002A6060"/>
    <w:rsid w:val="002B1D2D"/>
    <w:rsid w:val="002B3710"/>
    <w:rsid w:val="002B3764"/>
    <w:rsid w:val="002B5DD1"/>
    <w:rsid w:val="002B7499"/>
    <w:rsid w:val="002C0059"/>
    <w:rsid w:val="002C3E45"/>
    <w:rsid w:val="002C49F7"/>
    <w:rsid w:val="002C4BFB"/>
    <w:rsid w:val="002C5EA3"/>
    <w:rsid w:val="002D5D5D"/>
    <w:rsid w:val="002D66D4"/>
    <w:rsid w:val="002D7710"/>
    <w:rsid w:val="002E3716"/>
    <w:rsid w:val="002E4AB4"/>
    <w:rsid w:val="002E56CE"/>
    <w:rsid w:val="002E5D97"/>
    <w:rsid w:val="002E6B6F"/>
    <w:rsid w:val="002F1423"/>
    <w:rsid w:val="002F14F0"/>
    <w:rsid w:val="002F1852"/>
    <w:rsid w:val="002F1AD5"/>
    <w:rsid w:val="002F1C5B"/>
    <w:rsid w:val="002F2841"/>
    <w:rsid w:val="002F3FFE"/>
    <w:rsid w:val="00300A3D"/>
    <w:rsid w:val="00303574"/>
    <w:rsid w:val="0030474C"/>
    <w:rsid w:val="00304795"/>
    <w:rsid w:val="00304D65"/>
    <w:rsid w:val="0030708B"/>
    <w:rsid w:val="00307809"/>
    <w:rsid w:val="00311155"/>
    <w:rsid w:val="003115FA"/>
    <w:rsid w:val="0031179A"/>
    <w:rsid w:val="00313B62"/>
    <w:rsid w:val="00314D9C"/>
    <w:rsid w:val="003150DD"/>
    <w:rsid w:val="003150ED"/>
    <w:rsid w:val="003173AC"/>
    <w:rsid w:val="00320F03"/>
    <w:rsid w:val="003218D7"/>
    <w:rsid w:val="003243DA"/>
    <w:rsid w:val="00324589"/>
    <w:rsid w:val="00325374"/>
    <w:rsid w:val="003254C0"/>
    <w:rsid w:val="003268CB"/>
    <w:rsid w:val="0032717B"/>
    <w:rsid w:val="00327AA1"/>
    <w:rsid w:val="003310B0"/>
    <w:rsid w:val="003319E6"/>
    <w:rsid w:val="00331FE5"/>
    <w:rsid w:val="00333CC9"/>
    <w:rsid w:val="003348EA"/>
    <w:rsid w:val="00342D50"/>
    <w:rsid w:val="00342DBD"/>
    <w:rsid w:val="00345026"/>
    <w:rsid w:val="00345EA1"/>
    <w:rsid w:val="00346A3B"/>
    <w:rsid w:val="00354E3F"/>
    <w:rsid w:val="003552BC"/>
    <w:rsid w:val="00356CB6"/>
    <w:rsid w:val="00357F88"/>
    <w:rsid w:val="0036031D"/>
    <w:rsid w:val="00363091"/>
    <w:rsid w:val="003632C8"/>
    <w:rsid w:val="00364788"/>
    <w:rsid w:val="003649D7"/>
    <w:rsid w:val="00365717"/>
    <w:rsid w:val="0036659B"/>
    <w:rsid w:val="00366609"/>
    <w:rsid w:val="00366B45"/>
    <w:rsid w:val="00366D29"/>
    <w:rsid w:val="00370CAB"/>
    <w:rsid w:val="00371E9D"/>
    <w:rsid w:val="0037205D"/>
    <w:rsid w:val="0037285A"/>
    <w:rsid w:val="00372948"/>
    <w:rsid w:val="003730E1"/>
    <w:rsid w:val="00374752"/>
    <w:rsid w:val="0037785B"/>
    <w:rsid w:val="00377A41"/>
    <w:rsid w:val="00383969"/>
    <w:rsid w:val="0038511B"/>
    <w:rsid w:val="003862A8"/>
    <w:rsid w:val="00386F98"/>
    <w:rsid w:val="00387AED"/>
    <w:rsid w:val="0039193E"/>
    <w:rsid w:val="00395BE7"/>
    <w:rsid w:val="00396203"/>
    <w:rsid w:val="0039620E"/>
    <w:rsid w:val="00396B37"/>
    <w:rsid w:val="003A1367"/>
    <w:rsid w:val="003A1C79"/>
    <w:rsid w:val="003A23E7"/>
    <w:rsid w:val="003A299E"/>
    <w:rsid w:val="003A4CBD"/>
    <w:rsid w:val="003A5299"/>
    <w:rsid w:val="003A64B1"/>
    <w:rsid w:val="003A66D6"/>
    <w:rsid w:val="003B0195"/>
    <w:rsid w:val="003B05A6"/>
    <w:rsid w:val="003B6540"/>
    <w:rsid w:val="003B67B5"/>
    <w:rsid w:val="003B69DF"/>
    <w:rsid w:val="003B6C1E"/>
    <w:rsid w:val="003B75DF"/>
    <w:rsid w:val="003B7654"/>
    <w:rsid w:val="003B7EEC"/>
    <w:rsid w:val="003B7F49"/>
    <w:rsid w:val="003C0DAF"/>
    <w:rsid w:val="003C323B"/>
    <w:rsid w:val="003C35D9"/>
    <w:rsid w:val="003C473E"/>
    <w:rsid w:val="003C5DA6"/>
    <w:rsid w:val="003C61CA"/>
    <w:rsid w:val="003C754A"/>
    <w:rsid w:val="003C75C2"/>
    <w:rsid w:val="003D0713"/>
    <w:rsid w:val="003D076B"/>
    <w:rsid w:val="003D131A"/>
    <w:rsid w:val="003D32E9"/>
    <w:rsid w:val="003D41AB"/>
    <w:rsid w:val="003D6F7F"/>
    <w:rsid w:val="003D716D"/>
    <w:rsid w:val="003D738A"/>
    <w:rsid w:val="003D7B06"/>
    <w:rsid w:val="003E08BC"/>
    <w:rsid w:val="003E13CB"/>
    <w:rsid w:val="003E1FF3"/>
    <w:rsid w:val="003E2BBF"/>
    <w:rsid w:val="003E3CCC"/>
    <w:rsid w:val="003E5204"/>
    <w:rsid w:val="003E71DC"/>
    <w:rsid w:val="003E7EFA"/>
    <w:rsid w:val="003F0CB7"/>
    <w:rsid w:val="003F5B97"/>
    <w:rsid w:val="003F5EA8"/>
    <w:rsid w:val="003F6736"/>
    <w:rsid w:val="003F6ADB"/>
    <w:rsid w:val="0040277C"/>
    <w:rsid w:val="0040374C"/>
    <w:rsid w:val="00404997"/>
    <w:rsid w:val="00405E2D"/>
    <w:rsid w:val="00410444"/>
    <w:rsid w:val="004116B9"/>
    <w:rsid w:val="0041170A"/>
    <w:rsid w:val="00411DED"/>
    <w:rsid w:val="00412842"/>
    <w:rsid w:val="00413BED"/>
    <w:rsid w:val="00414A6E"/>
    <w:rsid w:val="0041633C"/>
    <w:rsid w:val="00416C37"/>
    <w:rsid w:val="004208FD"/>
    <w:rsid w:val="0042217A"/>
    <w:rsid w:val="00424AE2"/>
    <w:rsid w:val="00425CA8"/>
    <w:rsid w:val="00426FB2"/>
    <w:rsid w:val="00427165"/>
    <w:rsid w:val="004274A9"/>
    <w:rsid w:val="004274BD"/>
    <w:rsid w:val="00432294"/>
    <w:rsid w:val="00432404"/>
    <w:rsid w:val="00432C12"/>
    <w:rsid w:val="00433E30"/>
    <w:rsid w:val="004369BF"/>
    <w:rsid w:val="004379E6"/>
    <w:rsid w:val="004400C1"/>
    <w:rsid w:val="00440370"/>
    <w:rsid w:val="0044113D"/>
    <w:rsid w:val="00442403"/>
    <w:rsid w:val="00442465"/>
    <w:rsid w:val="0044325F"/>
    <w:rsid w:val="00443DEF"/>
    <w:rsid w:val="00444BEC"/>
    <w:rsid w:val="00447ECB"/>
    <w:rsid w:val="0045165A"/>
    <w:rsid w:val="004516A2"/>
    <w:rsid w:val="00452093"/>
    <w:rsid w:val="00452D75"/>
    <w:rsid w:val="004539CD"/>
    <w:rsid w:val="0045476C"/>
    <w:rsid w:val="004553ED"/>
    <w:rsid w:val="00462261"/>
    <w:rsid w:val="00462483"/>
    <w:rsid w:val="0046321B"/>
    <w:rsid w:val="004651AA"/>
    <w:rsid w:val="0046549A"/>
    <w:rsid w:val="004656A4"/>
    <w:rsid w:val="00465BCB"/>
    <w:rsid w:val="00466337"/>
    <w:rsid w:val="004663C5"/>
    <w:rsid w:val="00466947"/>
    <w:rsid w:val="0046734A"/>
    <w:rsid w:val="00471512"/>
    <w:rsid w:val="00472334"/>
    <w:rsid w:val="004723CA"/>
    <w:rsid w:val="00475144"/>
    <w:rsid w:val="00480B2B"/>
    <w:rsid w:val="00481C49"/>
    <w:rsid w:val="00483724"/>
    <w:rsid w:val="00483752"/>
    <w:rsid w:val="00483850"/>
    <w:rsid w:val="004839FF"/>
    <w:rsid w:val="00484006"/>
    <w:rsid w:val="004840A5"/>
    <w:rsid w:val="00484579"/>
    <w:rsid w:val="00484BD5"/>
    <w:rsid w:val="004853A5"/>
    <w:rsid w:val="00485D85"/>
    <w:rsid w:val="00487781"/>
    <w:rsid w:val="0049135D"/>
    <w:rsid w:val="004915A6"/>
    <w:rsid w:val="00495E81"/>
    <w:rsid w:val="0049621A"/>
    <w:rsid w:val="0049645C"/>
    <w:rsid w:val="0049749C"/>
    <w:rsid w:val="00497873"/>
    <w:rsid w:val="00497B24"/>
    <w:rsid w:val="004A3437"/>
    <w:rsid w:val="004A7970"/>
    <w:rsid w:val="004B06DF"/>
    <w:rsid w:val="004B0A72"/>
    <w:rsid w:val="004B1C1C"/>
    <w:rsid w:val="004B4E88"/>
    <w:rsid w:val="004C03AD"/>
    <w:rsid w:val="004C28A2"/>
    <w:rsid w:val="004C28D7"/>
    <w:rsid w:val="004C5D26"/>
    <w:rsid w:val="004C7F2A"/>
    <w:rsid w:val="004D1871"/>
    <w:rsid w:val="004D1E5A"/>
    <w:rsid w:val="004D76D3"/>
    <w:rsid w:val="004E01DB"/>
    <w:rsid w:val="004E0E46"/>
    <w:rsid w:val="004E0EBD"/>
    <w:rsid w:val="004E43BF"/>
    <w:rsid w:val="004E4F45"/>
    <w:rsid w:val="004E6B8C"/>
    <w:rsid w:val="004F050F"/>
    <w:rsid w:val="004F08AC"/>
    <w:rsid w:val="004F0D1D"/>
    <w:rsid w:val="004F0E7C"/>
    <w:rsid w:val="004F282B"/>
    <w:rsid w:val="004F2CF6"/>
    <w:rsid w:val="004F3ED8"/>
    <w:rsid w:val="004F49CF"/>
    <w:rsid w:val="004F5A6E"/>
    <w:rsid w:val="004F5D0F"/>
    <w:rsid w:val="00500826"/>
    <w:rsid w:val="00502332"/>
    <w:rsid w:val="00502ADD"/>
    <w:rsid w:val="00504152"/>
    <w:rsid w:val="00506B7B"/>
    <w:rsid w:val="00507350"/>
    <w:rsid w:val="00510F58"/>
    <w:rsid w:val="0051153D"/>
    <w:rsid w:val="005126EA"/>
    <w:rsid w:val="0051584A"/>
    <w:rsid w:val="0051665C"/>
    <w:rsid w:val="00516C33"/>
    <w:rsid w:val="005174BA"/>
    <w:rsid w:val="00517BE5"/>
    <w:rsid w:val="00524BAF"/>
    <w:rsid w:val="00524DF9"/>
    <w:rsid w:val="00525104"/>
    <w:rsid w:val="0052578A"/>
    <w:rsid w:val="00525841"/>
    <w:rsid w:val="005266A0"/>
    <w:rsid w:val="0052753F"/>
    <w:rsid w:val="0052763C"/>
    <w:rsid w:val="00531272"/>
    <w:rsid w:val="0053179A"/>
    <w:rsid w:val="00533728"/>
    <w:rsid w:val="005359AA"/>
    <w:rsid w:val="00537026"/>
    <w:rsid w:val="00537CB4"/>
    <w:rsid w:val="00541927"/>
    <w:rsid w:val="00541A70"/>
    <w:rsid w:val="00542121"/>
    <w:rsid w:val="00543160"/>
    <w:rsid w:val="005449F5"/>
    <w:rsid w:val="00545B7C"/>
    <w:rsid w:val="00547162"/>
    <w:rsid w:val="00547485"/>
    <w:rsid w:val="0054792D"/>
    <w:rsid w:val="00550787"/>
    <w:rsid w:val="005555DC"/>
    <w:rsid w:val="00561AAA"/>
    <w:rsid w:val="00561F8E"/>
    <w:rsid w:val="00562ED1"/>
    <w:rsid w:val="005636ED"/>
    <w:rsid w:val="0056396B"/>
    <w:rsid w:val="00564B34"/>
    <w:rsid w:val="00566A81"/>
    <w:rsid w:val="005730A1"/>
    <w:rsid w:val="00573C81"/>
    <w:rsid w:val="00574642"/>
    <w:rsid w:val="00575355"/>
    <w:rsid w:val="00575DF5"/>
    <w:rsid w:val="00576184"/>
    <w:rsid w:val="0058340B"/>
    <w:rsid w:val="00584FFF"/>
    <w:rsid w:val="0058546E"/>
    <w:rsid w:val="00585C6D"/>
    <w:rsid w:val="00585FC9"/>
    <w:rsid w:val="00586A1B"/>
    <w:rsid w:val="00590EE6"/>
    <w:rsid w:val="00591617"/>
    <w:rsid w:val="00592657"/>
    <w:rsid w:val="00597FC3"/>
    <w:rsid w:val="005A07EA"/>
    <w:rsid w:val="005A216C"/>
    <w:rsid w:val="005A61FE"/>
    <w:rsid w:val="005A72BF"/>
    <w:rsid w:val="005B0B94"/>
    <w:rsid w:val="005B187A"/>
    <w:rsid w:val="005B23C8"/>
    <w:rsid w:val="005B414C"/>
    <w:rsid w:val="005B48D0"/>
    <w:rsid w:val="005B6219"/>
    <w:rsid w:val="005C3A34"/>
    <w:rsid w:val="005C4C48"/>
    <w:rsid w:val="005C56B0"/>
    <w:rsid w:val="005D3F2C"/>
    <w:rsid w:val="005D40EF"/>
    <w:rsid w:val="005D4655"/>
    <w:rsid w:val="005E1C1D"/>
    <w:rsid w:val="005E1C54"/>
    <w:rsid w:val="005E60F2"/>
    <w:rsid w:val="005E6862"/>
    <w:rsid w:val="005E69FD"/>
    <w:rsid w:val="005F152C"/>
    <w:rsid w:val="005F1DAF"/>
    <w:rsid w:val="005F1DED"/>
    <w:rsid w:val="005F4346"/>
    <w:rsid w:val="005F4543"/>
    <w:rsid w:val="005F5101"/>
    <w:rsid w:val="00601947"/>
    <w:rsid w:val="00602E39"/>
    <w:rsid w:val="006030D1"/>
    <w:rsid w:val="006040F8"/>
    <w:rsid w:val="00604748"/>
    <w:rsid w:val="00604875"/>
    <w:rsid w:val="006049F2"/>
    <w:rsid w:val="00604A83"/>
    <w:rsid w:val="00605C8E"/>
    <w:rsid w:val="00606D6E"/>
    <w:rsid w:val="00606F05"/>
    <w:rsid w:val="0060715F"/>
    <w:rsid w:val="006076CA"/>
    <w:rsid w:val="00610480"/>
    <w:rsid w:val="00610979"/>
    <w:rsid w:val="006152E8"/>
    <w:rsid w:val="0062014C"/>
    <w:rsid w:val="00621097"/>
    <w:rsid w:val="006217B6"/>
    <w:rsid w:val="00625450"/>
    <w:rsid w:val="00626D54"/>
    <w:rsid w:val="00630347"/>
    <w:rsid w:val="006325FF"/>
    <w:rsid w:val="00632CB0"/>
    <w:rsid w:val="006332D9"/>
    <w:rsid w:val="00633DE4"/>
    <w:rsid w:val="0063604E"/>
    <w:rsid w:val="006361EB"/>
    <w:rsid w:val="00636804"/>
    <w:rsid w:val="006407B1"/>
    <w:rsid w:val="00642FD8"/>
    <w:rsid w:val="006435ED"/>
    <w:rsid w:val="00643FA9"/>
    <w:rsid w:val="00645BE3"/>
    <w:rsid w:val="006463C7"/>
    <w:rsid w:val="006501BB"/>
    <w:rsid w:val="00653C21"/>
    <w:rsid w:val="00653F98"/>
    <w:rsid w:val="0065612A"/>
    <w:rsid w:val="0066136E"/>
    <w:rsid w:val="00661F58"/>
    <w:rsid w:val="0066252D"/>
    <w:rsid w:val="00662C1D"/>
    <w:rsid w:val="006638E5"/>
    <w:rsid w:val="006646C9"/>
    <w:rsid w:val="00665026"/>
    <w:rsid w:val="006665E0"/>
    <w:rsid w:val="00666E8E"/>
    <w:rsid w:val="00670567"/>
    <w:rsid w:val="00670744"/>
    <w:rsid w:val="00673658"/>
    <w:rsid w:val="006742A8"/>
    <w:rsid w:val="00675CB7"/>
    <w:rsid w:val="00677523"/>
    <w:rsid w:val="00680E9D"/>
    <w:rsid w:val="00681087"/>
    <w:rsid w:val="00685AE8"/>
    <w:rsid w:val="00690BCD"/>
    <w:rsid w:val="0069182D"/>
    <w:rsid w:val="00691D80"/>
    <w:rsid w:val="00691FBF"/>
    <w:rsid w:val="006928B0"/>
    <w:rsid w:val="006928B5"/>
    <w:rsid w:val="006928C9"/>
    <w:rsid w:val="00693B7F"/>
    <w:rsid w:val="00693D7E"/>
    <w:rsid w:val="00695345"/>
    <w:rsid w:val="006964F1"/>
    <w:rsid w:val="00696EC8"/>
    <w:rsid w:val="00697458"/>
    <w:rsid w:val="006A06EA"/>
    <w:rsid w:val="006A0DEF"/>
    <w:rsid w:val="006A1057"/>
    <w:rsid w:val="006A46EA"/>
    <w:rsid w:val="006A47AA"/>
    <w:rsid w:val="006A7A61"/>
    <w:rsid w:val="006B33D8"/>
    <w:rsid w:val="006B3B14"/>
    <w:rsid w:val="006B3D0A"/>
    <w:rsid w:val="006B41E2"/>
    <w:rsid w:val="006B7C71"/>
    <w:rsid w:val="006C0658"/>
    <w:rsid w:val="006C0D28"/>
    <w:rsid w:val="006C0D58"/>
    <w:rsid w:val="006C1DD1"/>
    <w:rsid w:val="006C2227"/>
    <w:rsid w:val="006C50C0"/>
    <w:rsid w:val="006C5AF4"/>
    <w:rsid w:val="006C5B23"/>
    <w:rsid w:val="006C6334"/>
    <w:rsid w:val="006C6B34"/>
    <w:rsid w:val="006C6EE7"/>
    <w:rsid w:val="006C79CF"/>
    <w:rsid w:val="006D0C52"/>
    <w:rsid w:val="006D1759"/>
    <w:rsid w:val="006D2B39"/>
    <w:rsid w:val="006D2D17"/>
    <w:rsid w:val="006D3C08"/>
    <w:rsid w:val="006D3F4F"/>
    <w:rsid w:val="006D6F9A"/>
    <w:rsid w:val="006E242B"/>
    <w:rsid w:val="006E51C1"/>
    <w:rsid w:val="006E544F"/>
    <w:rsid w:val="006F0656"/>
    <w:rsid w:val="006F13D1"/>
    <w:rsid w:val="007011E9"/>
    <w:rsid w:val="007022C8"/>
    <w:rsid w:val="0070435C"/>
    <w:rsid w:val="00705D1D"/>
    <w:rsid w:val="00707357"/>
    <w:rsid w:val="00707488"/>
    <w:rsid w:val="00710DE8"/>
    <w:rsid w:val="00711000"/>
    <w:rsid w:val="00711860"/>
    <w:rsid w:val="00712EA4"/>
    <w:rsid w:val="007139D3"/>
    <w:rsid w:val="0071422C"/>
    <w:rsid w:val="00716134"/>
    <w:rsid w:val="00716AE2"/>
    <w:rsid w:val="00716EF2"/>
    <w:rsid w:val="007255EB"/>
    <w:rsid w:val="007271DE"/>
    <w:rsid w:val="00730FDD"/>
    <w:rsid w:val="00732B35"/>
    <w:rsid w:val="00734314"/>
    <w:rsid w:val="007352E6"/>
    <w:rsid w:val="00737453"/>
    <w:rsid w:val="00740285"/>
    <w:rsid w:val="00744104"/>
    <w:rsid w:val="007467BD"/>
    <w:rsid w:val="007513FB"/>
    <w:rsid w:val="00754035"/>
    <w:rsid w:val="00754BC8"/>
    <w:rsid w:val="00754F54"/>
    <w:rsid w:val="007564AE"/>
    <w:rsid w:val="00756AD2"/>
    <w:rsid w:val="00757FAF"/>
    <w:rsid w:val="00757FB9"/>
    <w:rsid w:val="00760082"/>
    <w:rsid w:val="00760431"/>
    <w:rsid w:val="00764A4F"/>
    <w:rsid w:val="007655F3"/>
    <w:rsid w:val="007665FE"/>
    <w:rsid w:val="0076741E"/>
    <w:rsid w:val="00770E94"/>
    <w:rsid w:val="00771236"/>
    <w:rsid w:val="0077275F"/>
    <w:rsid w:val="00773194"/>
    <w:rsid w:val="0077321E"/>
    <w:rsid w:val="007732DF"/>
    <w:rsid w:val="0077529B"/>
    <w:rsid w:val="00775FF0"/>
    <w:rsid w:val="007764EC"/>
    <w:rsid w:val="0077654C"/>
    <w:rsid w:val="0078102B"/>
    <w:rsid w:val="0078166B"/>
    <w:rsid w:val="00781CF6"/>
    <w:rsid w:val="00785E23"/>
    <w:rsid w:val="0078656F"/>
    <w:rsid w:val="00786ED9"/>
    <w:rsid w:val="007872A3"/>
    <w:rsid w:val="00787C20"/>
    <w:rsid w:val="00787CE4"/>
    <w:rsid w:val="007908B1"/>
    <w:rsid w:val="00790A58"/>
    <w:rsid w:val="00790C40"/>
    <w:rsid w:val="007912A1"/>
    <w:rsid w:val="0079306C"/>
    <w:rsid w:val="007933C2"/>
    <w:rsid w:val="0079499B"/>
    <w:rsid w:val="00795A16"/>
    <w:rsid w:val="007A0BAD"/>
    <w:rsid w:val="007A6FAC"/>
    <w:rsid w:val="007B02C2"/>
    <w:rsid w:val="007B1B11"/>
    <w:rsid w:val="007B1D40"/>
    <w:rsid w:val="007B3BC9"/>
    <w:rsid w:val="007C071D"/>
    <w:rsid w:val="007C0FD0"/>
    <w:rsid w:val="007C1418"/>
    <w:rsid w:val="007C1921"/>
    <w:rsid w:val="007C3870"/>
    <w:rsid w:val="007C4ABA"/>
    <w:rsid w:val="007C50FB"/>
    <w:rsid w:val="007C532C"/>
    <w:rsid w:val="007C6A56"/>
    <w:rsid w:val="007C6C42"/>
    <w:rsid w:val="007D0281"/>
    <w:rsid w:val="007D298A"/>
    <w:rsid w:val="007D29C4"/>
    <w:rsid w:val="007D2DE0"/>
    <w:rsid w:val="007E0376"/>
    <w:rsid w:val="007E1576"/>
    <w:rsid w:val="007E1C96"/>
    <w:rsid w:val="007E2C62"/>
    <w:rsid w:val="007E679C"/>
    <w:rsid w:val="007E6C1B"/>
    <w:rsid w:val="007E73A7"/>
    <w:rsid w:val="007F1833"/>
    <w:rsid w:val="007F23B2"/>
    <w:rsid w:val="007F6DE3"/>
    <w:rsid w:val="007F71BB"/>
    <w:rsid w:val="007F7B78"/>
    <w:rsid w:val="0080336E"/>
    <w:rsid w:val="008059A3"/>
    <w:rsid w:val="00807305"/>
    <w:rsid w:val="00810C43"/>
    <w:rsid w:val="00810D28"/>
    <w:rsid w:val="00811069"/>
    <w:rsid w:val="00811535"/>
    <w:rsid w:val="008121D4"/>
    <w:rsid w:val="008178C9"/>
    <w:rsid w:val="008238C2"/>
    <w:rsid w:val="00825018"/>
    <w:rsid w:val="008267CA"/>
    <w:rsid w:val="00826FBF"/>
    <w:rsid w:val="00827405"/>
    <w:rsid w:val="00827B30"/>
    <w:rsid w:val="0083047D"/>
    <w:rsid w:val="00831F4E"/>
    <w:rsid w:val="00835F23"/>
    <w:rsid w:val="008368CB"/>
    <w:rsid w:val="008375A1"/>
    <w:rsid w:val="008422B8"/>
    <w:rsid w:val="008436A1"/>
    <w:rsid w:val="0084434F"/>
    <w:rsid w:val="0084465B"/>
    <w:rsid w:val="008448D9"/>
    <w:rsid w:val="00844917"/>
    <w:rsid w:val="008454AB"/>
    <w:rsid w:val="008455AA"/>
    <w:rsid w:val="00845E56"/>
    <w:rsid w:val="008472B2"/>
    <w:rsid w:val="00847335"/>
    <w:rsid w:val="00850848"/>
    <w:rsid w:val="00850F2B"/>
    <w:rsid w:val="008515C0"/>
    <w:rsid w:val="008555A0"/>
    <w:rsid w:val="00855C17"/>
    <w:rsid w:val="008564F7"/>
    <w:rsid w:val="00856D5A"/>
    <w:rsid w:val="00860668"/>
    <w:rsid w:val="008610FB"/>
    <w:rsid w:val="008621A1"/>
    <w:rsid w:val="008627D8"/>
    <w:rsid w:val="00862BA3"/>
    <w:rsid w:val="008639B9"/>
    <w:rsid w:val="0086481B"/>
    <w:rsid w:val="008669AC"/>
    <w:rsid w:val="00866DF3"/>
    <w:rsid w:val="00867494"/>
    <w:rsid w:val="00867BB4"/>
    <w:rsid w:val="00872605"/>
    <w:rsid w:val="00872BD0"/>
    <w:rsid w:val="00872E8B"/>
    <w:rsid w:val="00873419"/>
    <w:rsid w:val="0087348E"/>
    <w:rsid w:val="00874D74"/>
    <w:rsid w:val="00876A78"/>
    <w:rsid w:val="00876FC3"/>
    <w:rsid w:val="00880F38"/>
    <w:rsid w:val="00881AE7"/>
    <w:rsid w:val="00884AF5"/>
    <w:rsid w:val="00885890"/>
    <w:rsid w:val="00886673"/>
    <w:rsid w:val="00887B6C"/>
    <w:rsid w:val="008902DC"/>
    <w:rsid w:val="0089095B"/>
    <w:rsid w:val="008930A7"/>
    <w:rsid w:val="00893B45"/>
    <w:rsid w:val="00897E9D"/>
    <w:rsid w:val="00897F23"/>
    <w:rsid w:val="008A00F3"/>
    <w:rsid w:val="008A2049"/>
    <w:rsid w:val="008A3DC2"/>
    <w:rsid w:val="008A3E34"/>
    <w:rsid w:val="008A40C1"/>
    <w:rsid w:val="008A5B9B"/>
    <w:rsid w:val="008A5C04"/>
    <w:rsid w:val="008A6D3D"/>
    <w:rsid w:val="008B3D71"/>
    <w:rsid w:val="008B4516"/>
    <w:rsid w:val="008C1952"/>
    <w:rsid w:val="008C462F"/>
    <w:rsid w:val="008C6CE5"/>
    <w:rsid w:val="008D07F1"/>
    <w:rsid w:val="008D240F"/>
    <w:rsid w:val="008D352C"/>
    <w:rsid w:val="008D3FD0"/>
    <w:rsid w:val="008D4318"/>
    <w:rsid w:val="008D6250"/>
    <w:rsid w:val="008D6FFA"/>
    <w:rsid w:val="008D77CC"/>
    <w:rsid w:val="008E0CC9"/>
    <w:rsid w:val="008E1810"/>
    <w:rsid w:val="008E1B32"/>
    <w:rsid w:val="008E21FF"/>
    <w:rsid w:val="008E29AF"/>
    <w:rsid w:val="008E376C"/>
    <w:rsid w:val="008E3BF8"/>
    <w:rsid w:val="008E7854"/>
    <w:rsid w:val="008F11E9"/>
    <w:rsid w:val="008F1397"/>
    <w:rsid w:val="00902608"/>
    <w:rsid w:val="0090324A"/>
    <w:rsid w:val="009054A1"/>
    <w:rsid w:val="009057A1"/>
    <w:rsid w:val="0090793E"/>
    <w:rsid w:val="00910A57"/>
    <w:rsid w:val="00920ED3"/>
    <w:rsid w:val="00921C04"/>
    <w:rsid w:val="00922A46"/>
    <w:rsid w:val="0092409F"/>
    <w:rsid w:val="00924BB8"/>
    <w:rsid w:val="00925E14"/>
    <w:rsid w:val="00930814"/>
    <w:rsid w:val="00930992"/>
    <w:rsid w:val="00933A18"/>
    <w:rsid w:val="009364C6"/>
    <w:rsid w:val="009413EF"/>
    <w:rsid w:val="0094234F"/>
    <w:rsid w:val="009445FA"/>
    <w:rsid w:val="009452A4"/>
    <w:rsid w:val="00945B9C"/>
    <w:rsid w:val="00946A3B"/>
    <w:rsid w:val="00946DA7"/>
    <w:rsid w:val="009514E8"/>
    <w:rsid w:val="00953B7E"/>
    <w:rsid w:val="00954E0E"/>
    <w:rsid w:val="009562DE"/>
    <w:rsid w:val="00957B57"/>
    <w:rsid w:val="00961CC8"/>
    <w:rsid w:val="00961E6F"/>
    <w:rsid w:val="009637D2"/>
    <w:rsid w:val="009640FE"/>
    <w:rsid w:val="00965058"/>
    <w:rsid w:val="00967523"/>
    <w:rsid w:val="00970855"/>
    <w:rsid w:val="00970E21"/>
    <w:rsid w:val="009712BC"/>
    <w:rsid w:val="00972967"/>
    <w:rsid w:val="00973491"/>
    <w:rsid w:val="00973D1D"/>
    <w:rsid w:val="009749C2"/>
    <w:rsid w:val="00974C81"/>
    <w:rsid w:val="0097726F"/>
    <w:rsid w:val="009779CD"/>
    <w:rsid w:val="00980126"/>
    <w:rsid w:val="0098108D"/>
    <w:rsid w:val="0098132D"/>
    <w:rsid w:val="00981DE9"/>
    <w:rsid w:val="00982438"/>
    <w:rsid w:val="00982EDB"/>
    <w:rsid w:val="0098301E"/>
    <w:rsid w:val="00983430"/>
    <w:rsid w:val="0098374E"/>
    <w:rsid w:val="0098442B"/>
    <w:rsid w:val="00984547"/>
    <w:rsid w:val="009854E5"/>
    <w:rsid w:val="00987FCA"/>
    <w:rsid w:val="00990FFE"/>
    <w:rsid w:val="0099262C"/>
    <w:rsid w:val="00993250"/>
    <w:rsid w:val="00993767"/>
    <w:rsid w:val="00993DCC"/>
    <w:rsid w:val="0099453F"/>
    <w:rsid w:val="00997711"/>
    <w:rsid w:val="009A04BE"/>
    <w:rsid w:val="009A0B4D"/>
    <w:rsid w:val="009A13FB"/>
    <w:rsid w:val="009A1F0E"/>
    <w:rsid w:val="009A2FD5"/>
    <w:rsid w:val="009A3581"/>
    <w:rsid w:val="009A3BF0"/>
    <w:rsid w:val="009A3EE9"/>
    <w:rsid w:val="009A4CD8"/>
    <w:rsid w:val="009A4F02"/>
    <w:rsid w:val="009A7607"/>
    <w:rsid w:val="009B02BD"/>
    <w:rsid w:val="009B1328"/>
    <w:rsid w:val="009B37E6"/>
    <w:rsid w:val="009B3E8C"/>
    <w:rsid w:val="009B6A42"/>
    <w:rsid w:val="009B6A97"/>
    <w:rsid w:val="009B6F79"/>
    <w:rsid w:val="009C1EC7"/>
    <w:rsid w:val="009C4E7E"/>
    <w:rsid w:val="009C6374"/>
    <w:rsid w:val="009C764C"/>
    <w:rsid w:val="009C7704"/>
    <w:rsid w:val="009C7FFC"/>
    <w:rsid w:val="009D1582"/>
    <w:rsid w:val="009D1C7E"/>
    <w:rsid w:val="009D2A16"/>
    <w:rsid w:val="009D3145"/>
    <w:rsid w:val="009D3D72"/>
    <w:rsid w:val="009D6452"/>
    <w:rsid w:val="009D6593"/>
    <w:rsid w:val="009D678F"/>
    <w:rsid w:val="009E0741"/>
    <w:rsid w:val="009E1AAC"/>
    <w:rsid w:val="009E3D49"/>
    <w:rsid w:val="009E54A4"/>
    <w:rsid w:val="009E7761"/>
    <w:rsid w:val="009F0928"/>
    <w:rsid w:val="009F191F"/>
    <w:rsid w:val="009F2E64"/>
    <w:rsid w:val="009F4972"/>
    <w:rsid w:val="00A01736"/>
    <w:rsid w:val="00A03095"/>
    <w:rsid w:val="00A030E2"/>
    <w:rsid w:val="00A0453B"/>
    <w:rsid w:val="00A07466"/>
    <w:rsid w:val="00A11818"/>
    <w:rsid w:val="00A1447E"/>
    <w:rsid w:val="00A14DF2"/>
    <w:rsid w:val="00A14F6E"/>
    <w:rsid w:val="00A15A1B"/>
    <w:rsid w:val="00A1658E"/>
    <w:rsid w:val="00A17B4D"/>
    <w:rsid w:val="00A20EAD"/>
    <w:rsid w:val="00A230FA"/>
    <w:rsid w:val="00A25D32"/>
    <w:rsid w:val="00A26EF1"/>
    <w:rsid w:val="00A3056B"/>
    <w:rsid w:val="00A320E6"/>
    <w:rsid w:val="00A3239F"/>
    <w:rsid w:val="00A32B1A"/>
    <w:rsid w:val="00A3396F"/>
    <w:rsid w:val="00A34D4B"/>
    <w:rsid w:val="00A371E8"/>
    <w:rsid w:val="00A40166"/>
    <w:rsid w:val="00A41754"/>
    <w:rsid w:val="00A41FD3"/>
    <w:rsid w:val="00A43401"/>
    <w:rsid w:val="00A43EBC"/>
    <w:rsid w:val="00A44F91"/>
    <w:rsid w:val="00A5027A"/>
    <w:rsid w:val="00A50AB0"/>
    <w:rsid w:val="00A511EB"/>
    <w:rsid w:val="00A526B1"/>
    <w:rsid w:val="00A53A53"/>
    <w:rsid w:val="00A54EF5"/>
    <w:rsid w:val="00A55158"/>
    <w:rsid w:val="00A56E07"/>
    <w:rsid w:val="00A5787B"/>
    <w:rsid w:val="00A61112"/>
    <w:rsid w:val="00A61B3E"/>
    <w:rsid w:val="00A62E11"/>
    <w:rsid w:val="00A65AFE"/>
    <w:rsid w:val="00A65FF3"/>
    <w:rsid w:val="00A6681F"/>
    <w:rsid w:val="00A66D62"/>
    <w:rsid w:val="00A6717E"/>
    <w:rsid w:val="00A705FA"/>
    <w:rsid w:val="00A73810"/>
    <w:rsid w:val="00A73C98"/>
    <w:rsid w:val="00A756ED"/>
    <w:rsid w:val="00A76260"/>
    <w:rsid w:val="00A76C5D"/>
    <w:rsid w:val="00A76FDB"/>
    <w:rsid w:val="00A775CD"/>
    <w:rsid w:val="00A81453"/>
    <w:rsid w:val="00A82450"/>
    <w:rsid w:val="00A82760"/>
    <w:rsid w:val="00A841AF"/>
    <w:rsid w:val="00A8547C"/>
    <w:rsid w:val="00A86B59"/>
    <w:rsid w:val="00A91270"/>
    <w:rsid w:val="00A91530"/>
    <w:rsid w:val="00A939D5"/>
    <w:rsid w:val="00A960FF"/>
    <w:rsid w:val="00A965C0"/>
    <w:rsid w:val="00AA03CF"/>
    <w:rsid w:val="00AB1EE7"/>
    <w:rsid w:val="00AB226B"/>
    <w:rsid w:val="00AB31DF"/>
    <w:rsid w:val="00AB54B5"/>
    <w:rsid w:val="00AB641A"/>
    <w:rsid w:val="00AB6B9B"/>
    <w:rsid w:val="00AB6FFA"/>
    <w:rsid w:val="00AC1D57"/>
    <w:rsid w:val="00AC1EA1"/>
    <w:rsid w:val="00AC22AA"/>
    <w:rsid w:val="00AC3EB5"/>
    <w:rsid w:val="00AC465A"/>
    <w:rsid w:val="00AD0617"/>
    <w:rsid w:val="00AD0A56"/>
    <w:rsid w:val="00AD1814"/>
    <w:rsid w:val="00AD2504"/>
    <w:rsid w:val="00AD271F"/>
    <w:rsid w:val="00AD2B0F"/>
    <w:rsid w:val="00AD3CDF"/>
    <w:rsid w:val="00AD4779"/>
    <w:rsid w:val="00AD6635"/>
    <w:rsid w:val="00AD664B"/>
    <w:rsid w:val="00AD6AA6"/>
    <w:rsid w:val="00AD7841"/>
    <w:rsid w:val="00AE01D2"/>
    <w:rsid w:val="00AE04D0"/>
    <w:rsid w:val="00AE0949"/>
    <w:rsid w:val="00AE10EA"/>
    <w:rsid w:val="00AE2A5F"/>
    <w:rsid w:val="00AE3034"/>
    <w:rsid w:val="00AE3E00"/>
    <w:rsid w:val="00AE41B2"/>
    <w:rsid w:val="00AE52BB"/>
    <w:rsid w:val="00AE58C9"/>
    <w:rsid w:val="00AE7929"/>
    <w:rsid w:val="00AF2D4A"/>
    <w:rsid w:val="00AF4312"/>
    <w:rsid w:val="00AF73DF"/>
    <w:rsid w:val="00AF7405"/>
    <w:rsid w:val="00AF7E78"/>
    <w:rsid w:val="00AF7EF8"/>
    <w:rsid w:val="00B00CDE"/>
    <w:rsid w:val="00B00ED0"/>
    <w:rsid w:val="00B01450"/>
    <w:rsid w:val="00B01B1F"/>
    <w:rsid w:val="00B02269"/>
    <w:rsid w:val="00B02F08"/>
    <w:rsid w:val="00B035C1"/>
    <w:rsid w:val="00B0419A"/>
    <w:rsid w:val="00B041EB"/>
    <w:rsid w:val="00B06D85"/>
    <w:rsid w:val="00B07CCC"/>
    <w:rsid w:val="00B108AF"/>
    <w:rsid w:val="00B116B2"/>
    <w:rsid w:val="00B1359D"/>
    <w:rsid w:val="00B13FC7"/>
    <w:rsid w:val="00B140E6"/>
    <w:rsid w:val="00B204C2"/>
    <w:rsid w:val="00B20A1A"/>
    <w:rsid w:val="00B226B0"/>
    <w:rsid w:val="00B22B87"/>
    <w:rsid w:val="00B22EA0"/>
    <w:rsid w:val="00B23642"/>
    <w:rsid w:val="00B247F0"/>
    <w:rsid w:val="00B26529"/>
    <w:rsid w:val="00B304F7"/>
    <w:rsid w:val="00B30B70"/>
    <w:rsid w:val="00B3282D"/>
    <w:rsid w:val="00B3351C"/>
    <w:rsid w:val="00B3379B"/>
    <w:rsid w:val="00B34BDE"/>
    <w:rsid w:val="00B36B74"/>
    <w:rsid w:val="00B37AD2"/>
    <w:rsid w:val="00B42E72"/>
    <w:rsid w:val="00B455CF"/>
    <w:rsid w:val="00B456AE"/>
    <w:rsid w:val="00B45730"/>
    <w:rsid w:val="00B45DF5"/>
    <w:rsid w:val="00B460D4"/>
    <w:rsid w:val="00B46CB3"/>
    <w:rsid w:val="00B47513"/>
    <w:rsid w:val="00B52199"/>
    <w:rsid w:val="00B530AA"/>
    <w:rsid w:val="00B53686"/>
    <w:rsid w:val="00B56B61"/>
    <w:rsid w:val="00B57F82"/>
    <w:rsid w:val="00B616CD"/>
    <w:rsid w:val="00B6229C"/>
    <w:rsid w:val="00B62CE2"/>
    <w:rsid w:val="00B631D0"/>
    <w:rsid w:val="00B63404"/>
    <w:rsid w:val="00B6633F"/>
    <w:rsid w:val="00B70B8D"/>
    <w:rsid w:val="00B70C16"/>
    <w:rsid w:val="00B730E4"/>
    <w:rsid w:val="00B738BD"/>
    <w:rsid w:val="00B73B55"/>
    <w:rsid w:val="00B73E97"/>
    <w:rsid w:val="00B7588E"/>
    <w:rsid w:val="00B7771F"/>
    <w:rsid w:val="00B824F8"/>
    <w:rsid w:val="00B8327C"/>
    <w:rsid w:val="00B83B4D"/>
    <w:rsid w:val="00B83D68"/>
    <w:rsid w:val="00B84192"/>
    <w:rsid w:val="00B847D4"/>
    <w:rsid w:val="00B949AA"/>
    <w:rsid w:val="00B955F3"/>
    <w:rsid w:val="00B95953"/>
    <w:rsid w:val="00B96C36"/>
    <w:rsid w:val="00B96DAC"/>
    <w:rsid w:val="00B973F6"/>
    <w:rsid w:val="00BA18F2"/>
    <w:rsid w:val="00BA1B41"/>
    <w:rsid w:val="00BA320C"/>
    <w:rsid w:val="00BA53AB"/>
    <w:rsid w:val="00BA7DF9"/>
    <w:rsid w:val="00BB0236"/>
    <w:rsid w:val="00BB0A7C"/>
    <w:rsid w:val="00BB297B"/>
    <w:rsid w:val="00BB2AEA"/>
    <w:rsid w:val="00BB3042"/>
    <w:rsid w:val="00BB363E"/>
    <w:rsid w:val="00BB3733"/>
    <w:rsid w:val="00BB73AE"/>
    <w:rsid w:val="00BC09F7"/>
    <w:rsid w:val="00BC0C5E"/>
    <w:rsid w:val="00BC1538"/>
    <w:rsid w:val="00BC1EE4"/>
    <w:rsid w:val="00BC2DDE"/>
    <w:rsid w:val="00BC36FD"/>
    <w:rsid w:val="00BC4016"/>
    <w:rsid w:val="00BC60F9"/>
    <w:rsid w:val="00BC6C7D"/>
    <w:rsid w:val="00BC778C"/>
    <w:rsid w:val="00BD1CFA"/>
    <w:rsid w:val="00BD2639"/>
    <w:rsid w:val="00BD33C5"/>
    <w:rsid w:val="00BD3DD3"/>
    <w:rsid w:val="00BD48F7"/>
    <w:rsid w:val="00BD497F"/>
    <w:rsid w:val="00BD58B8"/>
    <w:rsid w:val="00BD5FE7"/>
    <w:rsid w:val="00BD743C"/>
    <w:rsid w:val="00BE0163"/>
    <w:rsid w:val="00BE11B4"/>
    <w:rsid w:val="00BE2FF0"/>
    <w:rsid w:val="00BE42BD"/>
    <w:rsid w:val="00BE50A2"/>
    <w:rsid w:val="00BE72D3"/>
    <w:rsid w:val="00BF05F1"/>
    <w:rsid w:val="00BF09F5"/>
    <w:rsid w:val="00BF19E8"/>
    <w:rsid w:val="00BF3745"/>
    <w:rsid w:val="00BF3DD1"/>
    <w:rsid w:val="00BF4239"/>
    <w:rsid w:val="00BF46BB"/>
    <w:rsid w:val="00BF7246"/>
    <w:rsid w:val="00C06839"/>
    <w:rsid w:val="00C0715D"/>
    <w:rsid w:val="00C132B4"/>
    <w:rsid w:val="00C13F81"/>
    <w:rsid w:val="00C140EB"/>
    <w:rsid w:val="00C15E72"/>
    <w:rsid w:val="00C17BDC"/>
    <w:rsid w:val="00C20DD3"/>
    <w:rsid w:val="00C21973"/>
    <w:rsid w:val="00C2209F"/>
    <w:rsid w:val="00C23D73"/>
    <w:rsid w:val="00C25374"/>
    <w:rsid w:val="00C25AFF"/>
    <w:rsid w:val="00C25BB5"/>
    <w:rsid w:val="00C30A78"/>
    <w:rsid w:val="00C319A0"/>
    <w:rsid w:val="00C31A77"/>
    <w:rsid w:val="00C343E9"/>
    <w:rsid w:val="00C35DDC"/>
    <w:rsid w:val="00C3683C"/>
    <w:rsid w:val="00C372D9"/>
    <w:rsid w:val="00C377C2"/>
    <w:rsid w:val="00C41539"/>
    <w:rsid w:val="00C45D3B"/>
    <w:rsid w:val="00C47FDB"/>
    <w:rsid w:val="00C50F28"/>
    <w:rsid w:val="00C52317"/>
    <w:rsid w:val="00C529D0"/>
    <w:rsid w:val="00C54DB7"/>
    <w:rsid w:val="00C55155"/>
    <w:rsid w:val="00C5567C"/>
    <w:rsid w:val="00C557CC"/>
    <w:rsid w:val="00C56D1D"/>
    <w:rsid w:val="00C572E2"/>
    <w:rsid w:val="00C6096E"/>
    <w:rsid w:val="00C60E6B"/>
    <w:rsid w:val="00C616A0"/>
    <w:rsid w:val="00C61E18"/>
    <w:rsid w:val="00C624C1"/>
    <w:rsid w:val="00C638C5"/>
    <w:rsid w:val="00C6408F"/>
    <w:rsid w:val="00C64718"/>
    <w:rsid w:val="00C647CD"/>
    <w:rsid w:val="00C671F0"/>
    <w:rsid w:val="00C70F3D"/>
    <w:rsid w:val="00C71BD9"/>
    <w:rsid w:val="00C72A91"/>
    <w:rsid w:val="00C74216"/>
    <w:rsid w:val="00C771AC"/>
    <w:rsid w:val="00C77859"/>
    <w:rsid w:val="00C8246D"/>
    <w:rsid w:val="00C82A57"/>
    <w:rsid w:val="00C8592D"/>
    <w:rsid w:val="00C86965"/>
    <w:rsid w:val="00C90EE1"/>
    <w:rsid w:val="00C9111F"/>
    <w:rsid w:val="00C911BC"/>
    <w:rsid w:val="00C911D0"/>
    <w:rsid w:val="00C928CD"/>
    <w:rsid w:val="00C934E9"/>
    <w:rsid w:val="00C943FD"/>
    <w:rsid w:val="00C94916"/>
    <w:rsid w:val="00C94B2B"/>
    <w:rsid w:val="00C958EA"/>
    <w:rsid w:val="00CA1D0B"/>
    <w:rsid w:val="00CA2729"/>
    <w:rsid w:val="00CA2B49"/>
    <w:rsid w:val="00CA2CA7"/>
    <w:rsid w:val="00CA3E7C"/>
    <w:rsid w:val="00CA3FDC"/>
    <w:rsid w:val="00CA48F6"/>
    <w:rsid w:val="00CA5366"/>
    <w:rsid w:val="00CA6362"/>
    <w:rsid w:val="00CA6540"/>
    <w:rsid w:val="00CA7B56"/>
    <w:rsid w:val="00CB06B3"/>
    <w:rsid w:val="00CB0743"/>
    <w:rsid w:val="00CB3D78"/>
    <w:rsid w:val="00CB4FDC"/>
    <w:rsid w:val="00CB7076"/>
    <w:rsid w:val="00CB72F7"/>
    <w:rsid w:val="00CB7744"/>
    <w:rsid w:val="00CB7786"/>
    <w:rsid w:val="00CC02DE"/>
    <w:rsid w:val="00CC2F9F"/>
    <w:rsid w:val="00CC3B58"/>
    <w:rsid w:val="00CC5019"/>
    <w:rsid w:val="00CC594E"/>
    <w:rsid w:val="00CC5DB3"/>
    <w:rsid w:val="00CC639C"/>
    <w:rsid w:val="00CC6B86"/>
    <w:rsid w:val="00CC7CFB"/>
    <w:rsid w:val="00CD07A4"/>
    <w:rsid w:val="00CD385C"/>
    <w:rsid w:val="00CD4457"/>
    <w:rsid w:val="00CD49F8"/>
    <w:rsid w:val="00CD4D72"/>
    <w:rsid w:val="00CD595C"/>
    <w:rsid w:val="00CD5D0D"/>
    <w:rsid w:val="00CD60F5"/>
    <w:rsid w:val="00CE1B06"/>
    <w:rsid w:val="00CE31D4"/>
    <w:rsid w:val="00CE34DA"/>
    <w:rsid w:val="00CE4F40"/>
    <w:rsid w:val="00CE7966"/>
    <w:rsid w:val="00CF0758"/>
    <w:rsid w:val="00CF0F1B"/>
    <w:rsid w:val="00CF5683"/>
    <w:rsid w:val="00CF5C68"/>
    <w:rsid w:val="00CF7A7F"/>
    <w:rsid w:val="00D015B9"/>
    <w:rsid w:val="00D01ADF"/>
    <w:rsid w:val="00D0203C"/>
    <w:rsid w:val="00D02EE6"/>
    <w:rsid w:val="00D0356D"/>
    <w:rsid w:val="00D03D28"/>
    <w:rsid w:val="00D0672D"/>
    <w:rsid w:val="00D102F3"/>
    <w:rsid w:val="00D10FD7"/>
    <w:rsid w:val="00D11782"/>
    <w:rsid w:val="00D15993"/>
    <w:rsid w:val="00D1610F"/>
    <w:rsid w:val="00D1617B"/>
    <w:rsid w:val="00D2075B"/>
    <w:rsid w:val="00D20B0B"/>
    <w:rsid w:val="00D20E6F"/>
    <w:rsid w:val="00D20FC3"/>
    <w:rsid w:val="00D21514"/>
    <w:rsid w:val="00D22017"/>
    <w:rsid w:val="00D2288A"/>
    <w:rsid w:val="00D22EAF"/>
    <w:rsid w:val="00D22F7E"/>
    <w:rsid w:val="00D244FF"/>
    <w:rsid w:val="00D3131A"/>
    <w:rsid w:val="00D31969"/>
    <w:rsid w:val="00D32531"/>
    <w:rsid w:val="00D32561"/>
    <w:rsid w:val="00D33060"/>
    <w:rsid w:val="00D35436"/>
    <w:rsid w:val="00D37F05"/>
    <w:rsid w:val="00D4163C"/>
    <w:rsid w:val="00D43933"/>
    <w:rsid w:val="00D44770"/>
    <w:rsid w:val="00D4525C"/>
    <w:rsid w:val="00D46F13"/>
    <w:rsid w:val="00D47EA4"/>
    <w:rsid w:val="00D50055"/>
    <w:rsid w:val="00D51A7D"/>
    <w:rsid w:val="00D51DF6"/>
    <w:rsid w:val="00D527C8"/>
    <w:rsid w:val="00D55C7D"/>
    <w:rsid w:val="00D55F7E"/>
    <w:rsid w:val="00D568B2"/>
    <w:rsid w:val="00D571B5"/>
    <w:rsid w:val="00D60481"/>
    <w:rsid w:val="00D61533"/>
    <w:rsid w:val="00D61960"/>
    <w:rsid w:val="00D627D3"/>
    <w:rsid w:val="00D66819"/>
    <w:rsid w:val="00D7109D"/>
    <w:rsid w:val="00D7292E"/>
    <w:rsid w:val="00D72AEB"/>
    <w:rsid w:val="00D75725"/>
    <w:rsid w:val="00D75B3F"/>
    <w:rsid w:val="00D76705"/>
    <w:rsid w:val="00D76D79"/>
    <w:rsid w:val="00D8158F"/>
    <w:rsid w:val="00D81ADC"/>
    <w:rsid w:val="00D81C0E"/>
    <w:rsid w:val="00D838DF"/>
    <w:rsid w:val="00D83B77"/>
    <w:rsid w:val="00D85494"/>
    <w:rsid w:val="00D872F1"/>
    <w:rsid w:val="00D91465"/>
    <w:rsid w:val="00D91B4F"/>
    <w:rsid w:val="00D91BD5"/>
    <w:rsid w:val="00D92DB3"/>
    <w:rsid w:val="00D93663"/>
    <w:rsid w:val="00D93BF8"/>
    <w:rsid w:val="00D943B6"/>
    <w:rsid w:val="00D956FA"/>
    <w:rsid w:val="00D96C5C"/>
    <w:rsid w:val="00D97D57"/>
    <w:rsid w:val="00DA2915"/>
    <w:rsid w:val="00DA437C"/>
    <w:rsid w:val="00DA7008"/>
    <w:rsid w:val="00DA76C7"/>
    <w:rsid w:val="00DB1AA3"/>
    <w:rsid w:val="00DB27B9"/>
    <w:rsid w:val="00DB35F1"/>
    <w:rsid w:val="00DB5A3C"/>
    <w:rsid w:val="00DC0927"/>
    <w:rsid w:val="00DC1020"/>
    <w:rsid w:val="00DC2B0B"/>
    <w:rsid w:val="00DC3891"/>
    <w:rsid w:val="00DC55F0"/>
    <w:rsid w:val="00DC5E6B"/>
    <w:rsid w:val="00DC6E5E"/>
    <w:rsid w:val="00DC7F7C"/>
    <w:rsid w:val="00DC7F96"/>
    <w:rsid w:val="00DD0F52"/>
    <w:rsid w:val="00DD39E6"/>
    <w:rsid w:val="00DD3F47"/>
    <w:rsid w:val="00DD61D6"/>
    <w:rsid w:val="00DD7F4F"/>
    <w:rsid w:val="00DE147A"/>
    <w:rsid w:val="00DE1CD8"/>
    <w:rsid w:val="00DE2708"/>
    <w:rsid w:val="00DE4EA7"/>
    <w:rsid w:val="00DE7F89"/>
    <w:rsid w:val="00DF1695"/>
    <w:rsid w:val="00DF390E"/>
    <w:rsid w:val="00E01801"/>
    <w:rsid w:val="00E03674"/>
    <w:rsid w:val="00E0506C"/>
    <w:rsid w:val="00E0662E"/>
    <w:rsid w:val="00E11063"/>
    <w:rsid w:val="00E1172D"/>
    <w:rsid w:val="00E12804"/>
    <w:rsid w:val="00E13414"/>
    <w:rsid w:val="00E13448"/>
    <w:rsid w:val="00E13BAB"/>
    <w:rsid w:val="00E1467D"/>
    <w:rsid w:val="00E157CE"/>
    <w:rsid w:val="00E17CAE"/>
    <w:rsid w:val="00E17CF7"/>
    <w:rsid w:val="00E20554"/>
    <w:rsid w:val="00E20A52"/>
    <w:rsid w:val="00E21C19"/>
    <w:rsid w:val="00E2241C"/>
    <w:rsid w:val="00E25001"/>
    <w:rsid w:val="00E2537C"/>
    <w:rsid w:val="00E25A38"/>
    <w:rsid w:val="00E25A4D"/>
    <w:rsid w:val="00E27C90"/>
    <w:rsid w:val="00E30503"/>
    <w:rsid w:val="00E306CD"/>
    <w:rsid w:val="00E30971"/>
    <w:rsid w:val="00E31501"/>
    <w:rsid w:val="00E32809"/>
    <w:rsid w:val="00E34237"/>
    <w:rsid w:val="00E37517"/>
    <w:rsid w:val="00E42191"/>
    <w:rsid w:val="00E44C62"/>
    <w:rsid w:val="00E4560C"/>
    <w:rsid w:val="00E4730C"/>
    <w:rsid w:val="00E50163"/>
    <w:rsid w:val="00E527BD"/>
    <w:rsid w:val="00E54CFB"/>
    <w:rsid w:val="00E55895"/>
    <w:rsid w:val="00E57CB8"/>
    <w:rsid w:val="00E62AA9"/>
    <w:rsid w:val="00E62B3F"/>
    <w:rsid w:val="00E62D19"/>
    <w:rsid w:val="00E632DD"/>
    <w:rsid w:val="00E634DE"/>
    <w:rsid w:val="00E63E29"/>
    <w:rsid w:val="00E64E1F"/>
    <w:rsid w:val="00E6517F"/>
    <w:rsid w:val="00E65B37"/>
    <w:rsid w:val="00E65E45"/>
    <w:rsid w:val="00E6692D"/>
    <w:rsid w:val="00E7035E"/>
    <w:rsid w:val="00E70C64"/>
    <w:rsid w:val="00E73DEA"/>
    <w:rsid w:val="00E74BC3"/>
    <w:rsid w:val="00E75D61"/>
    <w:rsid w:val="00E76AA0"/>
    <w:rsid w:val="00E77B23"/>
    <w:rsid w:val="00E80E3D"/>
    <w:rsid w:val="00E810B6"/>
    <w:rsid w:val="00E81C80"/>
    <w:rsid w:val="00E83B75"/>
    <w:rsid w:val="00E83C82"/>
    <w:rsid w:val="00E85E21"/>
    <w:rsid w:val="00E86BEA"/>
    <w:rsid w:val="00E87197"/>
    <w:rsid w:val="00E90FAB"/>
    <w:rsid w:val="00E92735"/>
    <w:rsid w:val="00E93286"/>
    <w:rsid w:val="00E93E4F"/>
    <w:rsid w:val="00E9403D"/>
    <w:rsid w:val="00E9646D"/>
    <w:rsid w:val="00E976BC"/>
    <w:rsid w:val="00EA01DD"/>
    <w:rsid w:val="00EA0DCD"/>
    <w:rsid w:val="00EA1747"/>
    <w:rsid w:val="00EA1CE8"/>
    <w:rsid w:val="00EA3CE5"/>
    <w:rsid w:val="00EA43A7"/>
    <w:rsid w:val="00EA4B8E"/>
    <w:rsid w:val="00EA58F7"/>
    <w:rsid w:val="00EA6263"/>
    <w:rsid w:val="00EB0AE2"/>
    <w:rsid w:val="00EB463B"/>
    <w:rsid w:val="00EB5561"/>
    <w:rsid w:val="00EB5947"/>
    <w:rsid w:val="00EB5CE3"/>
    <w:rsid w:val="00EB62FC"/>
    <w:rsid w:val="00EC1B92"/>
    <w:rsid w:val="00EC1CBF"/>
    <w:rsid w:val="00EC339C"/>
    <w:rsid w:val="00EC42E2"/>
    <w:rsid w:val="00EC46B9"/>
    <w:rsid w:val="00ED3FF3"/>
    <w:rsid w:val="00ED642D"/>
    <w:rsid w:val="00ED6A34"/>
    <w:rsid w:val="00EE0E9E"/>
    <w:rsid w:val="00EE244C"/>
    <w:rsid w:val="00EE3C40"/>
    <w:rsid w:val="00EE685C"/>
    <w:rsid w:val="00EE6E82"/>
    <w:rsid w:val="00EF3B11"/>
    <w:rsid w:val="00EF3D98"/>
    <w:rsid w:val="00EF6960"/>
    <w:rsid w:val="00EF6F53"/>
    <w:rsid w:val="00F00072"/>
    <w:rsid w:val="00F00147"/>
    <w:rsid w:val="00F0152C"/>
    <w:rsid w:val="00F016A9"/>
    <w:rsid w:val="00F01958"/>
    <w:rsid w:val="00F02E2F"/>
    <w:rsid w:val="00F0386C"/>
    <w:rsid w:val="00F0386E"/>
    <w:rsid w:val="00F042D1"/>
    <w:rsid w:val="00F05018"/>
    <w:rsid w:val="00F050C5"/>
    <w:rsid w:val="00F0766C"/>
    <w:rsid w:val="00F10020"/>
    <w:rsid w:val="00F1034E"/>
    <w:rsid w:val="00F107FA"/>
    <w:rsid w:val="00F115A8"/>
    <w:rsid w:val="00F150D4"/>
    <w:rsid w:val="00F153E6"/>
    <w:rsid w:val="00F159D1"/>
    <w:rsid w:val="00F15F89"/>
    <w:rsid w:val="00F1630C"/>
    <w:rsid w:val="00F16851"/>
    <w:rsid w:val="00F17654"/>
    <w:rsid w:val="00F20615"/>
    <w:rsid w:val="00F20854"/>
    <w:rsid w:val="00F20BA8"/>
    <w:rsid w:val="00F2200F"/>
    <w:rsid w:val="00F22117"/>
    <w:rsid w:val="00F22EAB"/>
    <w:rsid w:val="00F25F1E"/>
    <w:rsid w:val="00F272D0"/>
    <w:rsid w:val="00F332BF"/>
    <w:rsid w:val="00F34929"/>
    <w:rsid w:val="00F41309"/>
    <w:rsid w:val="00F41A2D"/>
    <w:rsid w:val="00F428A5"/>
    <w:rsid w:val="00F44658"/>
    <w:rsid w:val="00F44920"/>
    <w:rsid w:val="00F44AD7"/>
    <w:rsid w:val="00F457B9"/>
    <w:rsid w:val="00F4678C"/>
    <w:rsid w:val="00F47A4A"/>
    <w:rsid w:val="00F47FC7"/>
    <w:rsid w:val="00F50AB1"/>
    <w:rsid w:val="00F52FAD"/>
    <w:rsid w:val="00F54004"/>
    <w:rsid w:val="00F561CC"/>
    <w:rsid w:val="00F56607"/>
    <w:rsid w:val="00F56B9C"/>
    <w:rsid w:val="00F65B8B"/>
    <w:rsid w:val="00F65BC8"/>
    <w:rsid w:val="00F65BC9"/>
    <w:rsid w:val="00F67608"/>
    <w:rsid w:val="00F70070"/>
    <w:rsid w:val="00F70A65"/>
    <w:rsid w:val="00F70A6E"/>
    <w:rsid w:val="00F7162D"/>
    <w:rsid w:val="00F719C8"/>
    <w:rsid w:val="00F7286F"/>
    <w:rsid w:val="00F7382C"/>
    <w:rsid w:val="00F74181"/>
    <w:rsid w:val="00F7508C"/>
    <w:rsid w:val="00F75D5A"/>
    <w:rsid w:val="00F767A1"/>
    <w:rsid w:val="00F8029B"/>
    <w:rsid w:val="00F81820"/>
    <w:rsid w:val="00F82FC9"/>
    <w:rsid w:val="00F836E2"/>
    <w:rsid w:val="00F90959"/>
    <w:rsid w:val="00F909DE"/>
    <w:rsid w:val="00F95975"/>
    <w:rsid w:val="00FA06D8"/>
    <w:rsid w:val="00FA2B31"/>
    <w:rsid w:val="00FA336E"/>
    <w:rsid w:val="00FA3651"/>
    <w:rsid w:val="00FA4B4C"/>
    <w:rsid w:val="00FA7EB3"/>
    <w:rsid w:val="00FB0760"/>
    <w:rsid w:val="00FB211B"/>
    <w:rsid w:val="00FB46E5"/>
    <w:rsid w:val="00FB46ED"/>
    <w:rsid w:val="00FB68BF"/>
    <w:rsid w:val="00FC0837"/>
    <w:rsid w:val="00FC1AE4"/>
    <w:rsid w:val="00FC1F57"/>
    <w:rsid w:val="00FC54CB"/>
    <w:rsid w:val="00FC563A"/>
    <w:rsid w:val="00FC7B7D"/>
    <w:rsid w:val="00FD11F5"/>
    <w:rsid w:val="00FD160E"/>
    <w:rsid w:val="00FD21CF"/>
    <w:rsid w:val="00FD5B26"/>
    <w:rsid w:val="00FE0063"/>
    <w:rsid w:val="00FE06CF"/>
    <w:rsid w:val="00FE147B"/>
    <w:rsid w:val="00FE3D3F"/>
    <w:rsid w:val="00FE46F1"/>
    <w:rsid w:val="00FE5B6F"/>
    <w:rsid w:val="00FE6512"/>
    <w:rsid w:val="00FE7321"/>
    <w:rsid w:val="00FF15FE"/>
    <w:rsid w:val="00FF180C"/>
    <w:rsid w:val="00FF1EE9"/>
    <w:rsid w:val="00FF367E"/>
    <w:rsid w:val="00FF3FE9"/>
    <w:rsid w:val="00FF5C2F"/>
    <w:rsid w:val="00FF68B4"/>
    <w:rsid w:val="00FF7C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AD2F"/>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uiPriority w:val="99"/>
    <w:pPr>
      <w:suppressLineNumbers/>
      <w:tabs>
        <w:tab w:val="center" w:pos="4419"/>
        <w:tab w:val="right" w:pos="8838"/>
      </w:tabs>
    </w:pPr>
  </w:style>
  <w:style w:type="paragraph" w:styleId="NormalWeb">
    <w:name w:val="Normal (Web)"/>
    <w:basedOn w:val="Standard"/>
    <w:uiPriority w:val="99"/>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uiPriority w:val="9"/>
    <w:rPr>
      <w:b/>
      <w:sz w:val="24"/>
      <w:szCs w:val="24"/>
    </w:rPr>
  </w:style>
  <w:style w:type="character" w:customStyle="1" w:styleId="Ttulo2Car">
    <w:name w:val="Título 2 Car"/>
    <w:basedOn w:val="Fuentedeprrafopredeter"/>
    <w:uiPriority w:val="9"/>
    <w:rPr>
      <w:b/>
      <w:sz w:val="22"/>
      <w:szCs w:val="22"/>
    </w:rPr>
  </w:style>
  <w:style w:type="character" w:customStyle="1" w:styleId="Ttulo3Car">
    <w:name w:val="Título 3 Car"/>
    <w:basedOn w:val="Fuentedeprrafopredeter"/>
    <w:uiPriority w:val="9"/>
    <w:rPr>
      <w:rFonts w:ascii="Cambria" w:eastAsia="Cambria" w:hAnsi="Cambria" w:cs="Cambria"/>
      <w:b/>
      <w:color w:val="4F81BD"/>
    </w:rPr>
  </w:style>
  <w:style w:type="character" w:customStyle="1" w:styleId="Ttulo4Car">
    <w:name w:val="Título 4 Car"/>
    <w:basedOn w:val="Fuentedeprrafopredeter"/>
    <w:uiPriority w:val="9"/>
    <w:rPr>
      <w:b/>
      <w:sz w:val="28"/>
      <w:szCs w:val="28"/>
    </w:rPr>
  </w:style>
  <w:style w:type="character" w:customStyle="1" w:styleId="Ttulo5Car">
    <w:name w:val="Título 5 Car"/>
    <w:basedOn w:val="Fuentedeprrafopredeter"/>
    <w:uiPriority w:val="9"/>
    <w:rPr>
      <w:b/>
      <w:sz w:val="22"/>
      <w:szCs w:val="22"/>
    </w:rPr>
  </w:style>
  <w:style w:type="character" w:customStyle="1" w:styleId="Ttulo6Car">
    <w:name w:val="Título 6 Car"/>
    <w:basedOn w:val="Fuentedeprrafopredeter"/>
    <w:uiPriority w:val="9"/>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uiPriority w:val="1"/>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9E7761"/>
    <w:rPr>
      <w:sz w:val="16"/>
      <w:szCs w:val="16"/>
    </w:rPr>
  </w:style>
  <w:style w:type="paragraph" w:styleId="Textocomentario">
    <w:name w:val="annotation text"/>
    <w:basedOn w:val="Normal"/>
    <w:link w:val="TextocomentarioCar"/>
    <w:uiPriority w:val="99"/>
    <w:semiHidden/>
    <w:unhideWhenUsed/>
    <w:rsid w:val="009E7761"/>
  </w:style>
  <w:style w:type="character" w:customStyle="1" w:styleId="TextocomentarioCar">
    <w:name w:val="Texto comentario Car"/>
    <w:basedOn w:val="Fuentedeprrafopredeter"/>
    <w:link w:val="Textocomentario"/>
    <w:uiPriority w:val="99"/>
    <w:semiHidden/>
    <w:rsid w:val="009E7761"/>
  </w:style>
  <w:style w:type="paragraph" w:styleId="Asuntodelcomentario">
    <w:name w:val="annotation subject"/>
    <w:basedOn w:val="Textocomentario"/>
    <w:next w:val="Textocomentario"/>
    <w:link w:val="AsuntodelcomentarioCar"/>
    <w:uiPriority w:val="99"/>
    <w:semiHidden/>
    <w:unhideWhenUsed/>
    <w:rsid w:val="009E7761"/>
    <w:rPr>
      <w:b/>
      <w:bCs/>
    </w:rPr>
  </w:style>
  <w:style w:type="character" w:customStyle="1" w:styleId="AsuntodelcomentarioCar">
    <w:name w:val="Asunto del comentario Car"/>
    <w:basedOn w:val="TextocomentarioCar"/>
    <w:link w:val="Asuntodelcomentario"/>
    <w:uiPriority w:val="99"/>
    <w:semiHidden/>
    <w:rsid w:val="009E7761"/>
    <w:rPr>
      <w:b/>
      <w:bCs/>
    </w:rPr>
  </w:style>
  <w:style w:type="table" w:styleId="Tablaconcuadrcula">
    <w:name w:val="Table Grid"/>
    <w:basedOn w:val="Tablanormal"/>
    <w:uiPriority w:val="59"/>
    <w:rsid w:val="00EF3D98"/>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82760"/>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TtuloCar">
    <w:name w:val="Título Car"/>
    <w:basedOn w:val="Fuentedeprrafopredeter"/>
    <w:link w:val="Ttulo"/>
    <w:uiPriority w:val="10"/>
    <w:rsid w:val="00EA01DD"/>
    <w:rPr>
      <w:rFonts w:ascii="Arial" w:eastAsia="Arial" w:hAnsi="Arial" w:cs="Arial"/>
      <w:b/>
      <w:bCs/>
      <w:sz w:val="48"/>
      <w:szCs w:val="48"/>
    </w:rPr>
  </w:style>
  <w:style w:type="character" w:customStyle="1" w:styleId="SubttuloCar">
    <w:name w:val="Subtítulo Car"/>
    <w:basedOn w:val="Fuentedeprrafopredeter"/>
    <w:link w:val="Subttulo"/>
    <w:uiPriority w:val="11"/>
    <w:rsid w:val="00EA01DD"/>
    <w:rPr>
      <w:b/>
      <w:i/>
      <w:iCs/>
      <w:sz w:val="24"/>
      <w:szCs w:val="24"/>
    </w:rPr>
  </w:style>
  <w:style w:type="paragraph" w:styleId="Revisin">
    <w:name w:val="Revision"/>
    <w:hidden/>
    <w:uiPriority w:val="99"/>
    <w:semiHidden/>
    <w:rsid w:val="000E2705"/>
    <w:pPr>
      <w:widowControl/>
      <w:autoSpaceDN/>
      <w:spacing w:after="0"/>
      <w:textAlignment w:val="auto"/>
    </w:pPr>
  </w:style>
  <w:style w:type="character" w:customStyle="1" w:styleId="15">
    <w:name w:val="15"/>
    <w:basedOn w:val="Fuentedeprrafopredeter"/>
    <w:rsid w:val="00041A71"/>
    <w:rPr>
      <w:rFonts w:ascii="Arial" w:hAnsi="Arial" w:cs="Arial"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9507">
      <w:bodyDiv w:val="1"/>
      <w:marLeft w:val="0"/>
      <w:marRight w:val="0"/>
      <w:marTop w:val="0"/>
      <w:marBottom w:val="0"/>
      <w:divBdr>
        <w:top w:val="none" w:sz="0" w:space="0" w:color="auto"/>
        <w:left w:val="none" w:sz="0" w:space="0" w:color="auto"/>
        <w:bottom w:val="none" w:sz="0" w:space="0" w:color="auto"/>
        <w:right w:val="none" w:sz="0" w:space="0" w:color="auto"/>
      </w:divBdr>
    </w:div>
    <w:div w:id="291641814">
      <w:bodyDiv w:val="1"/>
      <w:marLeft w:val="0"/>
      <w:marRight w:val="0"/>
      <w:marTop w:val="0"/>
      <w:marBottom w:val="0"/>
      <w:divBdr>
        <w:top w:val="none" w:sz="0" w:space="0" w:color="auto"/>
        <w:left w:val="none" w:sz="0" w:space="0" w:color="auto"/>
        <w:bottom w:val="none" w:sz="0" w:space="0" w:color="auto"/>
        <w:right w:val="none" w:sz="0" w:space="0" w:color="auto"/>
      </w:divBdr>
    </w:div>
    <w:div w:id="307711779">
      <w:bodyDiv w:val="1"/>
      <w:marLeft w:val="0"/>
      <w:marRight w:val="0"/>
      <w:marTop w:val="0"/>
      <w:marBottom w:val="0"/>
      <w:divBdr>
        <w:top w:val="none" w:sz="0" w:space="0" w:color="auto"/>
        <w:left w:val="none" w:sz="0" w:space="0" w:color="auto"/>
        <w:bottom w:val="none" w:sz="0" w:space="0" w:color="auto"/>
        <w:right w:val="none" w:sz="0" w:space="0" w:color="auto"/>
      </w:divBdr>
    </w:div>
    <w:div w:id="368921268">
      <w:bodyDiv w:val="1"/>
      <w:marLeft w:val="0"/>
      <w:marRight w:val="0"/>
      <w:marTop w:val="0"/>
      <w:marBottom w:val="0"/>
      <w:divBdr>
        <w:top w:val="none" w:sz="0" w:space="0" w:color="auto"/>
        <w:left w:val="none" w:sz="0" w:space="0" w:color="auto"/>
        <w:bottom w:val="none" w:sz="0" w:space="0" w:color="auto"/>
        <w:right w:val="none" w:sz="0" w:space="0" w:color="auto"/>
      </w:divBdr>
    </w:div>
    <w:div w:id="500462590">
      <w:bodyDiv w:val="1"/>
      <w:marLeft w:val="0"/>
      <w:marRight w:val="0"/>
      <w:marTop w:val="0"/>
      <w:marBottom w:val="0"/>
      <w:divBdr>
        <w:top w:val="none" w:sz="0" w:space="0" w:color="auto"/>
        <w:left w:val="none" w:sz="0" w:space="0" w:color="auto"/>
        <w:bottom w:val="none" w:sz="0" w:space="0" w:color="auto"/>
        <w:right w:val="none" w:sz="0" w:space="0" w:color="auto"/>
      </w:divBdr>
    </w:div>
    <w:div w:id="524097001">
      <w:bodyDiv w:val="1"/>
      <w:marLeft w:val="0"/>
      <w:marRight w:val="0"/>
      <w:marTop w:val="0"/>
      <w:marBottom w:val="0"/>
      <w:divBdr>
        <w:top w:val="none" w:sz="0" w:space="0" w:color="auto"/>
        <w:left w:val="none" w:sz="0" w:space="0" w:color="auto"/>
        <w:bottom w:val="none" w:sz="0" w:space="0" w:color="auto"/>
        <w:right w:val="none" w:sz="0" w:space="0" w:color="auto"/>
      </w:divBdr>
    </w:div>
    <w:div w:id="703866319">
      <w:bodyDiv w:val="1"/>
      <w:marLeft w:val="0"/>
      <w:marRight w:val="0"/>
      <w:marTop w:val="0"/>
      <w:marBottom w:val="0"/>
      <w:divBdr>
        <w:top w:val="none" w:sz="0" w:space="0" w:color="auto"/>
        <w:left w:val="none" w:sz="0" w:space="0" w:color="auto"/>
        <w:bottom w:val="none" w:sz="0" w:space="0" w:color="auto"/>
        <w:right w:val="none" w:sz="0" w:space="0" w:color="auto"/>
      </w:divBdr>
    </w:div>
    <w:div w:id="760293029">
      <w:bodyDiv w:val="1"/>
      <w:marLeft w:val="0"/>
      <w:marRight w:val="0"/>
      <w:marTop w:val="0"/>
      <w:marBottom w:val="0"/>
      <w:divBdr>
        <w:top w:val="none" w:sz="0" w:space="0" w:color="auto"/>
        <w:left w:val="none" w:sz="0" w:space="0" w:color="auto"/>
        <w:bottom w:val="none" w:sz="0" w:space="0" w:color="auto"/>
        <w:right w:val="none" w:sz="0" w:space="0" w:color="auto"/>
      </w:divBdr>
    </w:div>
    <w:div w:id="770122325">
      <w:bodyDiv w:val="1"/>
      <w:marLeft w:val="0"/>
      <w:marRight w:val="0"/>
      <w:marTop w:val="0"/>
      <w:marBottom w:val="0"/>
      <w:divBdr>
        <w:top w:val="none" w:sz="0" w:space="0" w:color="auto"/>
        <w:left w:val="none" w:sz="0" w:space="0" w:color="auto"/>
        <w:bottom w:val="none" w:sz="0" w:space="0" w:color="auto"/>
        <w:right w:val="none" w:sz="0" w:space="0" w:color="auto"/>
      </w:divBdr>
    </w:div>
    <w:div w:id="809328630">
      <w:bodyDiv w:val="1"/>
      <w:marLeft w:val="0"/>
      <w:marRight w:val="0"/>
      <w:marTop w:val="0"/>
      <w:marBottom w:val="0"/>
      <w:divBdr>
        <w:top w:val="none" w:sz="0" w:space="0" w:color="auto"/>
        <w:left w:val="none" w:sz="0" w:space="0" w:color="auto"/>
        <w:bottom w:val="none" w:sz="0" w:space="0" w:color="auto"/>
        <w:right w:val="none" w:sz="0" w:space="0" w:color="auto"/>
      </w:divBdr>
    </w:div>
    <w:div w:id="897403414">
      <w:bodyDiv w:val="1"/>
      <w:marLeft w:val="0"/>
      <w:marRight w:val="0"/>
      <w:marTop w:val="0"/>
      <w:marBottom w:val="0"/>
      <w:divBdr>
        <w:top w:val="none" w:sz="0" w:space="0" w:color="auto"/>
        <w:left w:val="none" w:sz="0" w:space="0" w:color="auto"/>
        <w:bottom w:val="none" w:sz="0" w:space="0" w:color="auto"/>
        <w:right w:val="none" w:sz="0" w:space="0" w:color="auto"/>
      </w:divBdr>
    </w:div>
    <w:div w:id="942958044">
      <w:bodyDiv w:val="1"/>
      <w:marLeft w:val="0"/>
      <w:marRight w:val="0"/>
      <w:marTop w:val="0"/>
      <w:marBottom w:val="0"/>
      <w:divBdr>
        <w:top w:val="none" w:sz="0" w:space="0" w:color="auto"/>
        <w:left w:val="none" w:sz="0" w:space="0" w:color="auto"/>
        <w:bottom w:val="none" w:sz="0" w:space="0" w:color="auto"/>
        <w:right w:val="none" w:sz="0" w:space="0" w:color="auto"/>
      </w:divBdr>
    </w:div>
    <w:div w:id="1071730801">
      <w:bodyDiv w:val="1"/>
      <w:marLeft w:val="0"/>
      <w:marRight w:val="0"/>
      <w:marTop w:val="0"/>
      <w:marBottom w:val="0"/>
      <w:divBdr>
        <w:top w:val="none" w:sz="0" w:space="0" w:color="auto"/>
        <w:left w:val="none" w:sz="0" w:space="0" w:color="auto"/>
        <w:bottom w:val="none" w:sz="0" w:space="0" w:color="auto"/>
        <w:right w:val="none" w:sz="0" w:space="0" w:color="auto"/>
      </w:divBdr>
    </w:div>
    <w:div w:id="1104225888">
      <w:bodyDiv w:val="1"/>
      <w:marLeft w:val="0"/>
      <w:marRight w:val="0"/>
      <w:marTop w:val="0"/>
      <w:marBottom w:val="0"/>
      <w:divBdr>
        <w:top w:val="none" w:sz="0" w:space="0" w:color="auto"/>
        <w:left w:val="none" w:sz="0" w:space="0" w:color="auto"/>
        <w:bottom w:val="none" w:sz="0" w:space="0" w:color="auto"/>
        <w:right w:val="none" w:sz="0" w:space="0" w:color="auto"/>
      </w:divBdr>
    </w:div>
    <w:div w:id="1127578460">
      <w:bodyDiv w:val="1"/>
      <w:marLeft w:val="0"/>
      <w:marRight w:val="0"/>
      <w:marTop w:val="0"/>
      <w:marBottom w:val="0"/>
      <w:divBdr>
        <w:top w:val="none" w:sz="0" w:space="0" w:color="auto"/>
        <w:left w:val="none" w:sz="0" w:space="0" w:color="auto"/>
        <w:bottom w:val="none" w:sz="0" w:space="0" w:color="auto"/>
        <w:right w:val="none" w:sz="0" w:space="0" w:color="auto"/>
      </w:divBdr>
    </w:div>
    <w:div w:id="1185363946">
      <w:bodyDiv w:val="1"/>
      <w:marLeft w:val="0"/>
      <w:marRight w:val="0"/>
      <w:marTop w:val="0"/>
      <w:marBottom w:val="0"/>
      <w:divBdr>
        <w:top w:val="none" w:sz="0" w:space="0" w:color="auto"/>
        <w:left w:val="none" w:sz="0" w:space="0" w:color="auto"/>
        <w:bottom w:val="none" w:sz="0" w:space="0" w:color="auto"/>
        <w:right w:val="none" w:sz="0" w:space="0" w:color="auto"/>
      </w:divBdr>
    </w:div>
    <w:div w:id="1356495257">
      <w:bodyDiv w:val="1"/>
      <w:marLeft w:val="0"/>
      <w:marRight w:val="0"/>
      <w:marTop w:val="0"/>
      <w:marBottom w:val="0"/>
      <w:divBdr>
        <w:top w:val="none" w:sz="0" w:space="0" w:color="auto"/>
        <w:left w:val="none" w:sz="0" w:space="0" w:color="auto"/>
        <w:bottom w:val="none" w:sz="0" w:space="0" w:color="auto"/>
        <w:right w:val="none" w:sz="0" w:space="0" w:color="auto"/>
      </w:divBdr>
    </w:div>
    <w:div w:id="1369795962">
      <w:bodyDiv w:val="1"/>
      <w:marLeft w:val="0"/>
      <w:marRight w:val="0"/>
      <w:marTop w:val="0"/>
      <w:marBottom w:val="0"/>
      <w:divBdr>
        <w:top w:val="none" w:sz="0" w:space="0" w:color="auto"/>
        <w:left w:val="none" w:sz="0" w:space="0" w:color="auto"/>
        <w:bottom w:val="none" w:sz="0" w:space="0" w:color="auto"/>
        <w:right w:val="none" w:sz="0" w:space="0" w:color="auto"/>
      </w:divBdr>
    </w:div>
    <w:div w:id="1872457095">
      <w:bodyDiv w:val="1"/>
      <w:marLeft w:val="0"/>
      <w:marRight w:val="0"/>
      <w:marTop w:val="0"/>
      <w:marBottom w:val="0"/>
      <w:divBdr>
        <w:top w:val="none" w:sz="0" w:space="0" w:color="auto"/>
        <w:left w:val="none" w:sz="0" w:space="0" w:color="auto"/>
        <w:bottom w:val="none" w:sz="0" w:space="0" w:color="auto"/>
        <w:right w:val="none" w:sz="0" w:space="0" w:color="auto"/>
      </w:divBdr>
    </w:div>
    <w:div w:id="2016221302">
      <w:bodyDiv w:val="1"/>
      <w:marLeft w:val="0"/>
      <w:marRight w:val="0"/>
      <w:marTop w:val="0"/>
      <w:marBottom w:val="0"/>
      <w:divBdr>
        <w:top w:val="none" w:sz="0" w:space="0" w:color="auto"/>
        <w:left w:val="none" w:sz="0" w:space="0" w:color="auto"/>
        <w:bottom w:val="none" w:sz="0" w:space="0" w:color="auto"/>
        <w:right w:val="none" w:sz="0" w:space="0" w:color="auto"/>
      </w:divBdr>
    </w:div>
    <w:div w:id="2090271508">
      <w:bodyDiv w:val="1"/>
      <w:marLeft w:val="0"/>
      <w:marRight w:val="0"/>
      <w:marTop w:val="0"/>
      <w:marBottom w:val="0"/>
      <w:divBdr>
        <w:top w:val="none" w:sz="0" w:space="0" w:color="auto"/>
        <w:left w:val="none" w:sz="0" w:space="0" w:color="auto"/>
        <w:bottom w:val="none" w:sz="0" w:space="0" w:color="auto"/>
        <w:right w:val="none" w:sz="0" w:space="0" w:color="auto"/>
      </w:divBdr>
    </w:div>
    <w:div w:id="211893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jalisco.gob.mx/convocatorias/191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fssj.jalisco.gob.mx/requisition/tr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convocatorias/19189" TargetMode="External"/><Relationship Id="rId5" Type="http://schemas.openxmlformats.org/officeDocument/2006/relationships/webSettings" Target="webSettings.xml"/><Relationship Id="rId15" Type="http://schemas.openxmlformats.org/officeDocument/2006/relationships/hyperlink" Target="http://ssj.jalisco.gob.mx/transparencia" TargetMode="External"/><Relationship Id="rId10" Type="http://schemas.openxmlformats.org/officeDocument/2006/relationships/hyperlink" Target="https://sifssj.jalisco.gob.mx/requisition/tr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4</Pages>
  <Words>2067</Words>
  <Characters>11370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5</cp:revision>
  <cp:lastPrinted>2024-01-16T22:33:00Z</cp:lastPrinted>
  <dcterms:created xsi:type="dcterms:W3CDTF">2023-11-22T01:17:00Z</dcterms:created>
  <dcterms:modified xsi:type="dcterms:W3CDTF">2024-01-17T16:29:00Z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