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FE0D" w14:textId="77777777" w:rsidR="00A476D1" w:rsidRDefault="00A476D1" w:rsidP="001D5248">
      <w:pPr>
        <w:pStyle w:val="Textoindependiente"/>
        <w:jc w:val="center"/>
        <w:rPr>
          <w:rFonts w:ascii="Arial Narrow" w:hAnsi="Arial Narrow" w:cs="Calibri Light"/>
          <w:b/>
          <w:smallCaps/>
          <w:sz w:val="48"/>
          <w:szCs w:val="48"/>
        </w:rPr>
      </w:pPr>
    </w:p>
    <w:p w14:paraId="69964A02" w14:textId="18399EE9" w:rsidR="008E6B11" w:rsidRDefault="008E6B11" w:rsidP="001D5248">
      <w:pPr>
        <w:pStyle w:val="Textoindependiente"/>
        <w:jc w:val="center"/>
        <w:rPr>
          <w:rFonts w:ascii="Arial Narrow" w:hAnsi="Arial Narrow" w:cs="Calibri Light"/>
          <w:b/>
          <w:smallCaps/>
          <w:sz w:val="48"/>
          <w:szCs w:val="48"/>
        </w:rPr>
      </w:pPr>
      <w:r>
        <w:rPr>
          <w:rFonts w:ascii="Arial Narrow" w:hAnsi="Arial Narrow" w:cs="Calibri Light"/>
          <w:b/>
          <w:smallCaps/>
          <w:sz w:val="48"/>
          <w:szCs w:val="48"/>
        </w:rPr>
        <w:t>GOBIERNO DEL ESTADO DE JALISCO</w:t>
      </w:r>
    </w:p>
    <w:p w14:paraId="45A22111" w14:textId="77777777" w:rsidR="001D5248" w:rsidRPr="00AA0E68" w:rsidRDefault="001D5248" w:rsidP="008E6B11">
      <w:pPr>
        <w:spacing w:before="249" w:line="360" w:lineRule="auto"/>
        <w:ind w:left="142" w:right="1053" w:hanging="4"/>
        <w:rPr>
          <w:rFonts w:ascii="Arial Narrow" w:hAnsi="Arial Narrow" w:cs="Calibri Light"/>
          <w:b/>
          <w:smallCaps/>
          <w:sz w:val="36"/>
        </w:rPr>
      </w:pPr>
    </w:p>
    <w:p w14:paraId="77DB6A0E" w14:textId="77777777" w:rsidR="0068009B" w:rsidRPr="00AA0E68" w:rsidRDefault="00C65624" w:rsidP="00C65624">
      <w:pPr>
        <w:pStyle w:val="Textoindependiente"/>
        <w:jc w:val="center"/>
        <w:rPr>
          <w:rFonts w:ascii="Arial Narrow" w:hAnsi="Arial Narrow" w:cs="Calibri Light"/>
          <w:b/>
          <w:sz w:val="18"/>
        </w:rPr>
      </w:pPr>
      <w:r w:rsidRPr="00AA0E68">
        <w:rPr>
          <w:rFonts w:ascii="Arial Narrow" w:hAnsi="Arial Narrow" w:cs="Calibri Light"/>
          <w:smallCaps/>
          <w:sz w:val="32"/>
        </w:rPr>
        <w:t>ORGANISMO PÚBLICO DESCENTRALIZADO SERVICIOS DE SALUD JALISCO</w:t>
      </w:r>
    </w:p>
    <w:p w14:paraId="378095F8" w14:textId="77777777" w:rsidR="0068009B" w:rsidRPr="00AA0E68" w:rsidRDefault="0068009B">
      <w:pPr>
        <w:pStyle w:val="Textoindependiente"/>
        <w:spacing w:before="7"/>
        <w:rPr>
          <w:rFonts w:ascii="Arial Narrow" w:hAnsi="Arial Narrow" w:cs="Calibri Light"/>
          <w:b/>
        </w:rPr>
      </w:pPr>
    </w:p>
    <w:p w14:paraId="5B0620BC" w14:textId="77777777" w:rsidR="00F3582A" w:rsidRPr="00AA0E68" w:rsidRDefault="00F3582A">
      <w:pPr>
        <w:pStyle w:val="Textoindependiente"/>
        <w:spacing w:before="7"/>
        <w:rPr>
          <w:rFonts w:ascii="Arial Narrow" w:hAnsi="Arial Narrow" w:cs="Calibri Light"/>
          <w:b/>
          <w:smallCaps/>
        </w:rPr>
      </w:pPr>
    </w:p>
    <w:p w14:paraId="1522BDBE" w14:textId="77777777" w:rsidR="0068009B" w:rsidRDefault="008E6B11" w:rsidP="001D5248">
      <w:pPr>
        <w:spacing w:before="100"/>
        <w:ind w:right="77"/>
        <w:jc w:val="center"/>
        <w:rPr>
          <w:rFonts w:ascii="Arial Narrow" w:hAnsi="Arial Narrow" w:cs="Calibri Light"/>
          <w:smallCaps/>
          <w:sz w:val="52"/>
          <w:szCs w:val="52"/>
        </w:rPr>
      </w:pPr>
      <w:r w:rsidRPr="008E6B11">
        <w:rPr>
          <w:rFonts w:ascii="Arial Narrow" w:hAnsi="Arial Narrow" w:cs="Calibri Light"/>
          <w:smallCaps/>
          <w:sz w:val="52"/>
          <w:szCs w:val="52"/>
        </w:rPr>
        <w:t>ACTA DE JUNTA DE ACLARACIONES</w:t>
      </w:r>
      <w:r w:rsidR="00157349" w:rsidRPr="008E6B11">
        <w:rPr>
          <w:rFonts w:ascii="Arial Narrow" w:hAnsi="Arial Narrow" w:cs="Calibri Light"/>
          <w:smallCaps/>
          <w:sz w:val="52"/>
          <w:szCs w:val="52"/>
        </w:rPr>
        <w:t xml:space="preserve"> </w:t>
      </w:r>
    </w:p>
    <w:p w14:paraId="70D5D5A5" w14:textId="77777777" w:rsidR="00E73571" w:rsidRPr="00225500" w:rsidRDefault="00E73571" w:rsidP="001D5248">
      <w:pPr>
        <w:spacing w:before="100"/>
        <w:ind w:right="77"/>
        <w:jc w:val="center"/>
        <w:rPr>
          <w:rFonts w:ascii="Arial Narrow" w:hAnsi="Arial Narrow" w:cs="Calibri Light"/>
          <w:smallCaps/>
          <w:sz w:val="28"/>
          <w:szCs w:val="28"/>
        </w:rPr>
      </w:pPr>
    </w:p>
    <w:p w14:paraId="2741AC89" w14:textId="77777777" w:rsidR="000111DD" w:rsidRDefault="00D90B4F" w:rsidP="001D5248">
      <w:pPr>
        <w:spacing w:before="2"/>
        <w:ind w:right="77"/>
        <w:jc w:val="center"/>
        <w:rPr>
          <w:rFonts w:ascii="Arial Narrow" w:hAnsi="Arial Narrow" w:cs="Calibri Light"/>
          <w:bCs/>
          <w:smallCaps/>
          <w:color w:val="000000" w:themeColor="text1"/>
          <w:spacing w:val="-37"/>
          <w:sz w:val="48"/>
          <w:szCs w:val="56"/>
        </w:rPr>
      </w:pPr>
      <w:r w:rsidRPr="00AA0E68">
        <w:rPr>
          <w:rFonts w:ascii="Arial Narrow" w:hAnsi="Arial Narrow" w:cs="Calibri Light"/>
          <w:b/>
          <w:smallCaps/>
          <w:color w:val="000000" w:themeColor="text1"/>
          <w:spacing w:val="-37"/>
          <w:sz w:val="52"/>
        </w:rPr>
        <w:t xml:space="preserve"> </w:t>
      </w:r>
      <w:sdt>
        <w:sdtPr>
          <w:rPr>
            <w:rFonts w:ascii="Arial Narrow" w:hAnsi="Arial Narrow" w:cs="Calibri Light"/>
            <w:bCs/>
            <w:smallCaps/>
            <w:color w:val="000000" w:themeColor="text1"/>
            <w:spacing w:val="-37"/>
            <w:sz w:val="48"/>
            <w:szCs w:val="56"/>
          </w:rPr>
          <w:alias w:val="Asunto"/>
          <w:tag w:val=""/>
          <w:id w:val="-597563439"/>
          <w:placeholder>
            <w:docPart w:val="EA2D569C0EE041BC910BFF8C183F2219"/>
          </w:placeholder>
          <w:dataBinding w:prefixMappings="xmlns:ns0='http://purl.org/dc/elements/1.1/' xmlns:ns1='http://schemas.openxmlformats.org/package/2006/metadata/core-properties' " w:xpath="/ns1:coreProperties[1]/ns0:subject[1]" w:storeItemID="{6C3C8BC8-F283-45AE-878A-BAB7291924A1}"/>
          <w:text/>
        </w:sdtPr>
        <w:sdtEndPr/>
        <w:sdtContent>
          <w:r w:rsidR="00225500">
            <w:rPr>
              <w:rFonts w:ascii="Arial Narrow" w:hAnsi="Arial Narrow" w:cs="Calibri Light"/>
              <w:bCs/>
              <w:smallCaps/>
              <w:color w:val="000000" w:themeColor="text1"/>
              <w:spacing w:val="-37"/>
              <w:sz w:val="48"/>
              <w:szCs w:val="56"/>
            </w:rPr>
            <w:t>LCCC-0</w:t>
          </w:r>
          <w:r w:rsidR="000111DD">
            <w:rPr>
              <w:rFonts w:ascii="Arial Narrow" w:hAnsi="Arial Narrow" w:cs="Calibri Light"/>
              <w:bCs/>
              <w:smallCaps/>
              <w:color w:val="000000" w:themeColor="text1"/>
              <w:spacing w:val="-37"/>
              <w:sz w:val="48"/>
              <w:szCs w:val="56"/>
            </w:rPr>
            <w:t>42</w:t>
          </w:r>
          <w:r w:rsidR="00225500">
            <w:rPr>
              <w:rFonts w:ascii="Arial Narrow" w:hAnsi="Arial Narrow" w:cs="Calibri Light"/>
              <w:bCs/>
              <w:smallCaps/>
              <w:color w:val="000000" w:themeColor="text1"/>
              <w:spacing w:val="-37"/>
              <w:sz w:val="48"/>
              <w:szCs w:val="56"/>
            </w:rPr>
            <w:t>-2021</w:t>
          </w:r>
        </w:sdtContent>
      </w:sdt>
      <w:r w:rsidR="000111DD">
        <w:rPr>
          <w:rFonts w:ascii="Arial Narrow" w:hAnsi="Arial Narrow" w:cs="Calibri Light"/>
          <w:bCs/>
          <w:smallCaps/>
          <w:color w:val="000000" w:themeColor="text1"/>
          <w:spacing w:val="-37"/>
          <w:sz w:val="48"/>
          <w:szCs w:val="56"/>
        </w:rPr>
        <w:t xml:space="preserve"> </w:t>
      </w:r>
    </w:p>
    <w:p w14:paraId="567220EA" w14:textId="61522426" w:rsidR="0068009B" w:rsidRDefault="000111DD" w:rsidP="001D5248">
      <w:pPr>
        <w:spacing w:before="2"/>
        <w:ind w:right="77"/>
        <w:jc w:val="center"/>
        <w:rPr>
          <w:rFonts w:ascii="Arial Narrow" w:hAnsi="Arial Narrow" w:cs="Calibri Light"/>
          <w:bCs/>
          <w:smallCaps/>
          <w:color w:val="000000" w:themeColor="text1"/>
          <w:spacing w:val="-37"/>
          <w:sz w:val="48"/>
          <w:szCs w:val="56"/>
        </w:rPr>
      </w:pPr>
      <w:r>
        <w:rPr>
          <w:rFonts w:ascii="Arial Narrow" w:hAnsi="Arial Narrow" w:cs="Calibri Light"/>
          <w:bCs/>
          <w:smallCaps/>
          <w:color w:val="000000" w:themeColor="text1"/>
          <w:spacing w:val="-37"/>
          <w:sz w:val="48"/>
          <w:szCs w:val="56"/>
        </w:rPr>
        <w:t>CON CONCURRENCIA DEL COMITÉ</w:t>
      </w:r>
    </w:p>
    <w:p w14:paraId="183F0782" w14:textId="77777777" w:rsidR="0068009B" w:rsidRPr="00AA0E68" w:rsidRDefault="0068009B">
      <w:pPr>
        <w:pStyle w:val="Textoindependiente"/>
        <w:rPr>
          <w:rFonts w:ascii="Arial Narrow" w:hAnsi="Arial Narrow" w:cs="Calibri Light"/>
          <w:b/>
          <w:smallCaps/>
          <w:sz w:val="16"/>
        </w:rPr>
      </w:pPr>
    </w:p>
    <w:p w14:paraId="48258442" w14:textId="62E3F1B1" w:rsidR="00E73571" w:rsidRDefault="004E28B6" w:rsidP="00B27D81">
      <w:pPr>
        <w:pStyle w:val="Textoindependiente"/>
        <w:jc w:val="center"/>
        <w:rPr>
          <w:rFonts w:ascii="Arial Narrow" w:hAnsi="Arial Narrow" w:cs="Calibri Light"/>
          <w:sz w:val="24"/>
          <w:szCs w:val="24"/>
        </w:rPr>
      </w:pPr>
      <w:sdt>
        <w:sdtPr>
          <w:rPr>
            <w:rFonts w:ascii="Arial Narrow" w:hAnsi="Arial Narrow" w:cs="Calibri Light"/>
            <w:b/>
            <w:smallCaps/>
            <w:sz w:val="52"/>
            <w:szCs w:val="52"/>
          </w:rPr>
          <w:alias w:val="Categoría"/>
          <w:tag w:val=""/>
          <w:id w:val="-1030334353"/>
          <w:placeholder>
            <w:docPart w:val="09A68CB378264E2EA542557AA64C4B58"/>
          </w:placeholder>
          <w:dataBinding w:prefixMappings="xmlns:ns0='http://purl.org/dc/elements/1.1/' xmlns:ns1='http://schemas.openxmlformats.org/package/2006/metadata/core-properties' " w:xpath="/ns1:coreProperties[1]/ns1:category[1]" w:storeItemID="{6C3C8BC8-F283-45AE-878A-BAB7291924A1}"/>
          <w:text/>
        </w:sdtPr>
        <w:sdtEndPr/>
        <w:sdtContent>
          <w:r w:rsidR="000111DD" w:rsidRPr="000111DD">
            <w:rPr>
              <w:rFonts w:ascii="Arial Narrow" w:hAnsi="Arial Narrow" w:cs="Calibri Light"/>
              <w:b/>
              <w:smallCaps/>
              <w:sz w:val="52"/>
              <w:szCs w:val="52"/>
            </w:rPr>
            <w:t>“ADQUISICIÓN DE BIENES DE EQUIPO MÉDICO, MOBILIARIO Y EQUIPO DE OFICINA, MOBILIARIOS Y EQUIPOS DE ADMINISTRACIÓN, SISTEMAS DE REFRIGERACIÓN Y MAQUINARIA Y EQUIPO INDUSTRIAL PARA EL INSTITUTO JALISCIENSE DE SALUD MENTAL (SALME)”</w:t>
          </w:r>
        </w:sdtContent>
      </w:sdt>
    </w:p>
    <w:p w14:paraId="624FB303" w14:textId="2D4E8A40" w:rsidR="00E73571" w:rsidRDefault="00E73571" w:rsidP="00E73571">
      <w:pPr>
        <w:pStyle w:val="Textoindependiente"/>
        <w:tabs>
          <w:tab w:val="left" w:pos="7395"/>
          <w:tab w:val="right" w:pos="12900"/>
        </w:tabs>
        <w:jc w:val="right"/>
        <w:rPr>
          <w:rFonts w:ascii="Arial Narrow" w:hAnsi="Arial Narrow" w:cs="Calibri Light"/>
          <w:sz w:val="24"/>
          <w:szCs w:val="24"/>
        </w:rPr>
      </w:pPr>
    </w:p>
    <w:p w14:paraId="391A79C4" w14:textId="47BE16BD" w:rsidR="00D7506D" w:rsidRDefault="00D7506D" w:rsidP="00E73571">
      <w:pPr>
        <w:pStyle w:val="Textoindependiente"/>
        <w:tabs>
          <w:tab w:val="left" w:pos="7395"/>
          <w:tab w:val="right" w:pos="12900"/>
        </w:tabs>
        <w:jc w:val="right"/>
        <w:rPr>
          <w:rFonts w:ascii="Arial Narrow" w:hAnsi="Arial Narrow" w:cs="Calibri Light"/>
          <w:sz w:val="24"/>
          <w:szCs w:val="24"/>
        </w:rPr>
      </w:pPr>
    </w:p>
    <w:p w14:paraId="627B35E3" w14:textId="2BCF2E84" w:rsidR="00D7506D" w:rsidRDefault="00D7506D" w:rsidP="00E73571">
      <w:pPr>
        <w:pStyle w:val="Textoindependiente"/>
        <w:tabs>
          <w:tab w:val="left" w:pos="7395"/>
          <w:tab w:val="right" w:pos="12900"/>
        </w:tabs>
        <w:jc w:val="right"/>
        <w:rPr>
          <w:rFonts w:ascii="Arial Narrow" w:hAnsi="Arial Narrow" w:cs="Calibri Light"/>
          <w:sz w:val="24"/>
          <w:szCs w:val="24"/>
        </w:rPr>
      </w:pPr>
    </w:p>
    <w:p w14:paraId="43DE1CBC"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25492210"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27A891FC"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04CDAE37"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7CD34E0A"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06BE4777"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24CF2EAD"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606BA4A4" w14:textId="51389EDB"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04331E37" w14:textId="6CA87B98" w:rsidR="00F211CA" w:rsidRDefault="00F211CA" w:rsidP="00225500">
      <w:pPr>
        <w:pStyle w:val="Textoindependiente"/>
        <w:tabs>
          <w:tab w:val="left" w:pos="7395"/>
          <w:tab w:val="right" w:pos="12900"/>
        </w:tabs>
        <w:jc w:val="right"/>
        <w:rPr>
          <w:rFonts w:ascii="Arial Narrow" w:hAnsi="Arial Narrow" w:cs="Calibri Light"/>
          <w:sz w:val="24"/>
          <w:szCs w:val="24"/>
        </w:rPr>
      </w:pPr>
    </w:p>
    <w:p w14:paraId="010BF4AE" w14:textId="42B66F7B" w:rsidR="00B27D81" w:rsidRDefault="00B27D81" w:rsidP="00225500">
      <w:pPr>
        <w:pStyle w:val="Textoindependiente"/>
        <w:tabs>
          <w:tab w:val="left" w:pos="7395"/>
          <w:tab w:val="right" w:pos="12900"/>
        </w:tabs>
        <w:jc w:val="right"/>
        <w:rPr>
          <w:rFonts w:ascii="Arial Narrow" w:hAnsi="Arial Narrow" w:cs="Calibri Light"/>
          <w:sz w:val="24"/>
          <w:szCs w:val="24"/>
        </w:rPr>
      </w:pPr>
    </w:p>
    <w:p w14:paraId="6BDFAB55" w14:textId="77777777" w:rsidR="00B27D81" w:rsidRDefault="00B27D81" w:rsidP="00225500">
      <w:pPr>
        <w:pStyle w:val="Textoindependiente"/>
        <w:tabs>
          <w:tab w:val="left" w:pos="7395"/>
          <w:tab w:val="right" w:pos="12900"/>
        </w:tabs>
        <w:jc w:val="right"/>
        <w:rPr>
          <w:rFonts w:ascii="Arial Narrow" w:hAnsi="Arial Narrow" w:cs="Calibri Light"/>
          <w:sz w:val="24"/>
          <w:szCs w:val="24"/>
        </w:rPr>
      </w:pPr>
    </w:p>
    <w:p w14:paraId="300F233C" w14:textId="10C25FEB" w:rsidR="00006457" w:rsidRPr="00225500" w:rsidRDefault="00011CD3" w:rsidP="00225500">
      <w:pPr>
        <w:pStyle w:val="Textoindependiente"/>
        <w:tabs>
          <w:tab w:val="left" w:pos="7395"/>
          <w:tab w:val="right" w:pos="12900"/>
        </w:tabs>
        <w:jc w:val="right"/>
        <w:rPr>
          <w:rFonts w:ascii="Arial Narrow" w:hAnsi="Arial Narrow" w:cs="Calibri Light"/>
          <w:sz w:val="24"/>
          <w:szCs w:val="24"/>
        </w:rPr>
      </w:pPr>
      <w:r w:rsidRPr="00AA0E68">
        <w:rPr>
          <w:rFonts w:ascii="Arial Narrow" w:hAnsi="Arial Narrow" w:cs="Calibri Light"/>
          <w:sz w:val="24"/>
          <w:szCs w:val="24"/>
        </w:rPr>
        <w:t xml:space="preserve">Guadalajara, Jalisco a </w:t>
      </w:r>
      <w:sdt>
        <w:sdtPr>
          <w:rPr>
            <w:rFonts w:ascii="Arial Narrow" w:hAnsi="Arial Narrow" w:cs="Calibri Light"/>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0111DD">
            <w:rPr>
              <w:rFonts w:ascii="Arial Narrow" w:hAnsi="Arial Narrow" w:cs="Calibri Light"/>
              <w:sz w:val="24"/>
              <w:szCs w:val="24"/>
            </w:rPr>
            <w:t>01</w:t>
          </w:r>
          <w:r w:rsidR="00B27D81">
            <w:rPr>
              <w:rFonts w:ascii="Arial Narrow" w:hAnsi="Arial Narrow" w:cs="Calibri Light"/>
              <w:sz w:val="24"/>
              <w:szCs w:val="24"/>
            </w:rPr>
            <w:t xml:space="preserve"> de </w:t>
          </w:r>
          <w:r w:rsidR="000111DD">
            <w:rPr>
              <w:rFonts w:ascii="Arial Narrow" w:hAnsi="Arial Narrow" w:cs="Calibri Light"/>
              <w:sz w:val="24"/>
              <w:szCs w:val="24"/>
            </w:rPr>
            <w:t>noviembre</w:t>
          </w:r>
          <w:r w:rsidR="00B27D81">
            <w:rPr>
              <w:rFonts w:ascii="Arial Narrow" w:hAnsi="Arial Narrow" w:cs="Calibri Light"/>
              <w:sz w:val="24"/>
              <w:szCs w:val="24"/>
            </w:rPr>
            <w:t xml:space="preserve"> de </w:t>
          </w:r>
          <w:r w:rsidR="00142C8B">
            <w:rPr>
              <w:rFonts w:ascii="Arial Narrow" w:hAnsi="Arial Narrow" w:cs="Calibri Light"/>
              <w:sz w:val="24"/>
              <w:szCs w:val="24"/>
            </w:rPr>
            <w:t>202</w:t>
          </w:r>
          <w:r w:rsidR="006A4748">
            <w:rPr>
              <w:rFonts w:ascii="Arial Narrow" w:hAnsi="Arial Narrow" w:cs="Calibri Light"/>
              <w:sz w:val="24"/>
              <w:szCs w:val="24"/>
            </w:rPr>
            <w:t>1</w:t>
          </w:r>
        </w:sdtContent>
      </w:sdt>
      <w:r w:rsidRPr="00AA0E68">
        <w:rPr>
          <w:rFonts w:ascii="Arial Narrow" w:hAnsi="Arial Narrow" w:cs="Calibri Light"/>
          <w:sz w:val="24"/>
          <w:szCs w:val="24"/>
        </w:rPr>
        <w:t>.</w:t>
      </w:r>
    </w:p>
    <w:p w14:paraId="147B614A" w14:textId="77777777" w:rsidR="00D7506D" w:rsidRPr="00AA0E68" w:rsidRDefault="00D7506D" w:rsidP="00740EA2">
      <w:pPr>
        <w:rPr>
          <w:rFonts w:ascii="Arial Narrow" w:hAnsi="Arial Narrow" w:cs="Calibri Light"/>
          <w:color w:val="808080"/>
          <w:sz w:val="16"/>
        </w:rPr>
      </w:pPr>
    </w:p>
    <w:p w14:paraId="189D073C" w14:textId="30D7934E" w:rsidR="001E5D00" w:rsidRPr="007759AF" w:rsidRDefault="001E5D00" w:rsidP="00740EA2">
      <w:pPr>
        <w:jc w:val="both"/>
        <w:rPr>
          <w:rFonts w:ascii="Arial Narrow" w:hAnsi="Arial Narrow" w:cs="Calibri Light"/>
          <w:b/>
          <w:bCs/>
          <w:sz w:val="18"/>
          <w:szCs w:val="18"/>
        </w:rPr>
      </w:pPr>
      <w:r w:rsidRPr="007759AF">
        <w:rPr>
          <w:rFonts w:ascii="Arial Narrow" w:hAnsi="Arial Narrow" w:cs="Calibri Light"/>
          <w:sz w:val="18"/>
          <w:szCs w:val="18"/>
        </w:rPr>
        <w:lastRenderedPageBreak/>
        <w:t xml:space="preserve">Para efectos de comprensión de la presente </w:t>
      </w:r>
      <w:r w:rsidR="00157349" w:rsidRPr="007759AF">
        <w:rPr>
          <w:rFonts w:ascii="Arial Narrow" w:hAnsi="Arial Narrow" w:cs="Calibri Light"/>
          <w:sz w:val="18"/>
          <w:szCs w:val="18"/>
        </w:rPr>
        <w:t>A</w:t>
      </w:r>
      <w:r w:rsidRPr="007759AF">
        <w:rPr>
          <w:rFonts w:ascii="Arial Narrow" w:hAnsi="Arial Narrow" w:cs="Calibri Light"/>
          <w:sz w:val="18"/>
          <w:szCs w:val="18"/>
        </w:rPr>
        <w:t xml:space="preserve">cta, se deberá de atender el </w:t>
      </w:r>
      <w:r w:rsidR="00BA6A19" w:rsidRPr="007759AF">
        <w:rPr>
          <w:rFonts w:ascii="Arial Narrow" w:hAnsi="Arial Narrow" w:cs="Calibri Light"/>
          <w:b/>
          <w:sz w:val="18"/>
          <w:szCs w:val="18"/>
        </w:rPr>
        <w:t>GLOSARIO</w:t>
      </w:r>
      <w:r w:rsidRPr="007759AF">
        <w:rPr>
          <w:rFonts w:ascii="Arial Narrow" w:hAnsi="Arial Narrow" w:cs="Calibri Light"/>
          <w:sz w:val="18"/>
          <w:szCs w:val="18"/>
        </w:rPr>
        <w:t xml:space="preserve"> descritos en las </w:t>
      </w:r>
      <w:r w:rsidR="00157349" w:rsidRPr="007759AF">
        <w:rPr>
          <w:rFonts w:ascii="Arial Narrow" w:hAnsi="Arial Narrow" w:cs="Calibri Light"/>
          <w:b/>
          <w:bCs/>
          <w:sz w:val="18"/>
          <w:szCs w:val="18"/>
        </w:rPr>
        <w:t>BASES</w:t>
      </w:r>
      <w:r w:rsidR="00157349" w:rsidRPr="007759AF">
        <w:rPr>
          <w:rFonts w:ascii="Arial Narrow" w:hAnsi="Arial Narrow" w:cs="Calibri Light"/>
          <w:sz w:val="18"/>
          <w:szCs w:val="18"/>
        </w:rPr>
        <w:t xml:space="preserve"> </w:t>
      </w:r>
      <w:r w:rsidRPr="007759AF">
        <w:rPr>
          <w:rFonts w:ascii="Arial Narrow" w:hAnsi="Arial Narrow" w:cs="Calibri Light"/>
          <w:sz w:val="18"/>
          <w:szCs w:val="18"/>
        </w:rPr>
        <w:t xml:space="preserve">que rigen el presente </w:t>
      </w:r>
      <w:r w:rsidR="00157349" w:rsidRPr="007759AF">
        <w:rPr>
          <w:rFonts w:ascii="Arial Narrow" w:hAnsi="Arial Narrow" w:cs="Calibri Light"/>
          <w:b/>
          <w:bCs/>
          <w:sz w:val="18"/>
          <w:szCs w:val="18"/>
        </w:rPr>
        <w:t>PROCEDIMIENTO D</w:t>
      </w:r>
      <w:r w:rsidR="00205A69" w:rsidRPr="007759AF">
        <w:rPr>
          <w:rFonts w:ascii="Arial Narrow" w:hAnsi="Arial Narrow" w:cs="Calibri Light"/>
          <w:b/>
          <w:bCs/>
          <w:sz w:val="18"/>
          <w:szCs w:val="18"/>
        </w:rPr>
        <w:t>E</w:t>
      </w:r>
      <w:r w:rsidR="00546A3A" w:rsidRPr="007759AF">
        <w:rPr>
          <w:rFonts w:ascii="Arial Narrow" w:hAnsi="Arial Narrow" w:cs="Calibri Light"/>
          <w:b/>
          <w:bCs/>
          <w:sz w:val="18"/>
          <w:szCs w:val="18"/>
        </w:rPr>
        <w:t xml:space="preserve"> </w:t>
      </w:r>
      <w:r w:rsidR="000111DD" w:rsidRPr="007759AF">
        <w:rPr>
          <w:rFonts w:ascii="Arial Narrow" w:hAnsi="Arial Narrow" w:cs="Calibri Light"/>
          <w:b/>
          <w:bCs/>
          <w:sz w:val="18"/>
          <w:szCs w:val="18"/>
        </w:rPr>
        <w:t>ADQUISI</w:t>
      </w:r>
      <w:r w:rsidR="00546A3A" w:rsidRPr="007759AF">
        <w:rPr>
          <w:rFonts w:ascii="Arial Narrow" w:hAnsi="Arial Narrow" w:cs="Calibri Light"/>
          <w:b/>
          <w:bCs/>
          <w:sz w:val="18"/>
          <w:szCs w:val="18"/>
        </w:rPr>
        <w:t>CIÓN</w:t>
      </w:r>
      <w:r w:rsidR="00157349" w:rsidRPr="007759AF">
        <w:rPr>
          <w:rFonts w:ascii="Arial Narrow" w:hAnsi="Arial Narrow" w:cs="Calibri Light"/>
          <w:b/>
          <w:bCs/>
          <w:sz w:val="18"/>
          <w:szCs w:val="18"/>
        </w:rPr>
        <w:t xml:space="preserve">. </w:t>
      </w:r>
    </w:p>
    <w:p w14:paraId="5B2B497F" w14:textId="77777777" w:rsidR="00E47F9C" w:rsidRPr="007759AF" w:rsidRDefault="00E47F9C" w:rsidP="00740EA2">
      <w:pPr>
        <w:jc w:val="both"/>
        <w:rPr>
          <w:rFonts w:ascii="Arial Narrow" w:hAnsi="Arial Narrow" w:cs="Calibri Light"/>
          <w:color w:val="808080"/>
          <w:sz w:val="18"/>
          <w:szCs w:val="18"/>
        </w:rPr>
      </w:pPr>
    </w:p>
    <w:p w14:paraId="340C8F93" w14:textId="4112B952" w:rsidR="000A58BD" w:rsidRPr="007759AF" w:rsidRDefault="00D7506D" w:rsidP="00740EA2">
      <w:pPr>
        <w:spacing w:line="276" w:lineRule="auto"/>
        <w:jc w:val="both"/>
        <w:rPr>
          <w:rFonts w:ascii="Arial Narrow" w:hAnsi="Arial Narrow" w:cs="Calibri Light"/>
          <w:sz w:val="18"/>
          <w:szCs w:val="18"/>
        </w:rPr>
      </w:pPr>
      <w:r w:rsidRPr="007759AF">
        <w:rPr>
          <w:rFonts w:ascii="Arial Narrow" w:hAnsi="Arial Narrow" w:cs="Calibri Light"/>
          <w:sz w:val="18"/>
          <w:szCs w:val="18"/>
        </w:rPr>
        <w:t>En la ciudad de Guadalajara Jalisco, siendo las 1</w:t>
      </w:r>
      <w:r w:rsidR="000111DD" w:rsidRPr="007759AF">
        <w:rPr>
          <w:rFonts w:ascii="Arial Narrow" w:hAnsi="Arial Narrow" w:cs="Calibri Light"/>
          <w:sz w:val="18"/>
          <w:szCs w:val="18"/>
        </w:rPr>
        <w:t>4</w:t>
      </w:r>
      <w:r w:rsidRPr="007759AF">
        <w:rPr>
          <w:rFonts w:ascii="Arial Narrow" w:hAnsi="Arial Narrow" w:cs="Calibri Light"/>
          <w:sz w:val="18"/>
          <w:szCs w:val="18"/>
        </w:rPr>
        <w:t xml:space="preserve">:00 horas del </w:t>
      </w:r>
      <w:sdt>
        <w:sdtPr>
          <w:rPr>
            <w:rFonts w:ascii="Arial Narrow" w:hAnsi="Arial Narrow" w:cs="Calibri Light"/>
            <w:b/>
            <w:bCs/>
            <w:sz w:val="18"/>
            <w:szCs w:val="18"/>
          </w:rPr>
          <w:alias w:val="Fecha de publicación"/>
          <w:tag w:val=""/>
          <w:id w:val="-167865785"/>
          <w:placeholder>
            <w:docPart w:val="6264BCDF87544210A071141E598C3E06"/>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0111DD" w:rsidRPr="007759AF">
            <w:rPr>
              <w:rFonts w:ascii="Arial Narrow" w:hAnsi="Arial Narrow" w:cs="Calibri Light"/>
              <w:b/>
              <w:bCs/>
              <w:sz w:val="18"/>
              <w:szCs w:val="18"/>
            </w:rPr>
            <w:t>01 de noviembre de 2021</w:t>
          </w:r>
        </w:sdtContent>
      </w:sdt>
      <w:r w:rsidRPr="007759AF">
        <w:rPr>
          <w:rFonts w:ascii="Arial Narrow" w:hAnsi="Arial Narrow" w:cs="Calibri Light"/>
          <w:sz w:val="18"/>
          <w:szCs w:val="18"/>
        </w:rPr>
        <w:t xml:space="preserve"> en el Auditorio del O.P.D. Servicios de Salud Jalisco, con domicilio en Dr. Baeza 107 C.P. 44100 col. Centro Guadalajara, Jalisco, se reunieron</w:t>
      </w:r>
      <w:r w:rsidR="00733806">
        <w:rPr>
          <w:rFonts w:ascii="Arial Narrow" w:hAnsi="Arial Narrow" w:cs="Calibri Light"/>
          <w:sz w:val="18"/>
          <w:szCs w:val="18"/>
        </w:rPr>
        <w:t xml:space="preserve"> los servidores públicos cuyos nombres</w:t>
      </w:r>
      <w:r w:rsidR="00457CB4">
        <w:rPr>
          <w:rFonts w:ascii="Arial Narrow" w:hAnsi="Arial Narrow" w:cs="Calibri Light"/>
          <w:sz w:val="18"/>
          <w:szCs w:val="18"/>
        </w:rPr>
        <w:t xml:space="preserve"> y </w:t>
      </w:r>
      <w:r w:rsidR="00457CB4" w:rsidRPr="00ED6A83">
        <w:rPr>
          <w:rFonts w:ascii="Arial Narrow" w:hAnsi="Arial Narrow" w:cs="Calibri Light"/>
          <w:sz w:val="18"/>
          <w:szCs w:val="18"/>
        </w:rPr>
        <w:t>firmas</w:t>
      </w:r>
      <w:r w:rsidR="00457CB4">
        <w:rPr>
          <w:rFonts w:ascii="Arial Narrow" w:hAnsi="Arial Narrow" w:cs="Calibri Light"/>
          <w:sz w:val="18"/>
          <w:szCs w:val="18"/>
        </w:rPr>
        <w:t xml:space="preserve"> </w:t>
      </w:r>
      <w:r w:rsidR="00ED6A83">
        <w:rPr>
          <w:rFonts w:ascii="Arial Narrow" w:hAnsi="Arial Narrow" w:cs="Calibri Light"/>
          <w:sz w:val="18"/>
          <w:szCs w:val="18"/>
        </w:rPr>
        <w:t xml:space="preserve">que </w:t>
      </w:r>
      <w:r w:rsidR="00733806">
        <w:rPr>
          <w:rFonts w:ascii="Arial Narrow" w:hAnsi="Arial Narrow" w:cs="Calibri Light"/>
          <w:sz w:val="18"/>
          <w:szCs w:val="18"/>
        </w:rPr>
        <w:t>aparecen al final del acta</w:t>
      </w:r>
      <w:r w:rsidRPr="007759AF">
        <w:rPr>
          <w:rFonts w:ascii="Arial Narrow" w:hAnsi="Arial Narrow" w:cs="Calibri Light"/>
          <w:sz w:val="18"/>
          <w:szCs w:val="18"/>
        </w:rPr>
        <w:t xml:space="preserve">, a efecto de desarrollar el Acto </w:t>
      </w:r>
      <w:r w:rsidR="00EC5FD4" w:rsidRPr="007759AF">
        <w:rPr>
          <w:rFonts w:ascii="Arial Narrow" w:hAnsi="Arial Narrow" w:cs="Calibri Light"/>
          <w:sz w:val="18"/>
          <w:szCs w:val="18"/>
        </w:rPr>
        <w:t xml:space="preserve">de Junta </w:t>
      </w:r>
      <w:r w:rsidR="007C71DF" w:rsidRPr="007759AF">
        <w:rPr>
          <w:rFonts w:ascii="Arial Narrow" w:hAnsi="Arial Narrow" w:cs="Calibri Light"/>
          <w:sz w:val="18"/>
          <w:szCs w:val="18"/>
        </w:rPr>
        <w:t xml:space="preserve">de </w:t>
      </w:r>
      <w:r w:rsidR="00EC5FD4" w:rsidRPr="007759AF">
        <w:rPr>
          <w:rFonts w:ascii="Arial Narrow" w:hAnsi="Arial Narrow" w:cs="Calibri Light"/>
          <w:sz w:val="18"/>
          <w:szCs w:val="18"/>
        </w:rPr>
        <w:t>Aclara</w:t>
      </w:r>
      <w:r w:rsidR="007C71DF" w:rsidRPr="007759AF">
        <w:rPr>
          <w:rFonts w:ascii="Arial Narrow" w:hAnsi="Arial Narrow" w:cs="Calibri Light"/>
          <w:sz w:val="18"/>
          <w:szCs w:val="18"/>
        </w:rPr>
        <w:t>ciones</w:t>
      </w:r>
      <w:r w:rsidRPr="007759AF">
        <w:rPr>
          <w:rFonts w:ascii="Arial Narrow" w:hAnsi="Arial Narrow" w:cs="Calibri Light"/>
          <w:sz w:val="18"/>
          <w:szCs w:val="18"/>
        </w:rPr>
        <w:t>, tal y como se señala</w:t>
      </w:r>
      <w:r w:rsidR="00ED6A83">
        <w:rPr>
          <w:rFonts w:ascii="Arial Narrow" w:hAnsi="Arial Narrow" w:cs="Calibri Light"/>
          <w:sz w:val="18"/>
          <w:szCs w:val="18"/>
        </w:rPr>
        <w:t xml:space="preserve"> en el </w:t>
      </w:r>
      <w:r w:rsidRPr="007759AF">
        <w:rPr>
          <w:rFonts w:ascii="Arial Narrow" w:hAnsi="Arial Narrow" w:cs="Calibri Light"/>
          <w:b/>
          <w:bCs/>
          <w:sz w:val="18"/>
          <w:szCs w:val="18"/>
        </w:rPr>
        <w:t>CALENDARIO DE ACTIVIDADES</w:t>
      </w:r>
      <w:r w:rsidR="00ED6A83">
        <w:rPr>
          <w:rFonts w:ascii="Arial Narrow" w:hAnsi="Arial Narrow" w:cs="Calibri Light"/>
          <w:b/>
          <w:bCs/>
          <w:sz w:val="18"/>
          <w:szCs w:val="18"/>
        </w:rPr>
        <w:t xml:space="preserve"> </w:t>
      </w:r>
      <w:r w:rsidR="00ED6A83" w:rsidRPr="00ED6A83">
        <w:rPr>
          <w:rFonts w:ascii="Arial Narrow" w:hAnsi="Arial Narrow" w:cs="Calibri Light"/>
          <w:sz w:val="18"/>
          <w:szCs w:val="18"/>
        </w:rPr>
        <w:t xml:space="preserve">y </w:t>
      </w:r>
      <w:r w:rsidR="00ED6A83" w:rsidRPr="00ED6A83">
        <w:rPr>
          <w:rFonts w:ascii="Arial Narrow" w:hAnsi="Arial Narrow" w:cs="Calibri Light"/>
          <w:color w:val="000000" w:themeColor="text1"/>
          <w:sz w:val="18"/>
          <w:szCs w:val="18"/>
        </w:rPr>
        <w:t xml:space="preserve">en el numeral </w:t>
      </w:r>
      <w:r w:rsidR="00ED6A83" w:rsidRPr="00ED6A83">
        <w:rPr>
          <w:rFonts w:ascii="Arial Narrow" w:hAnsi="Arial Narrow" w:cs="Calibri Light"/>
          <w:b/>
          <w:bCs/>
          <w:color w:val="000000" w:themeColor="text1"/>
          <w:sz w:val="18"/>
          <w:szCs w:val="18"/>
        </w:rPr>
        <w:t>5. JUNTA DE AC</w:t>
      </w:r>
      <w:r w:rsidR="00ED6A83">
        <w:rPr>
          <w:rFonts w:ascii="Arial Narrow" w:hAnsi="Arial Narrow" w:cs="Calibri Light"/>
          <w:b/>
          <w:bCs/>
          <w:color w:val="000000" w:themeColor="text1"/>
          <w:sz w:val="18"/>
          <w:szCs w:val="18"/>
        </w:rPr>
        <w:t>LARACIONES</w:t>
      </w:r>
      <w:r w:rsidRPr="007759AF">
        <w:rPr>
          <w:rFonts w:ascii="Arial Narrow" w:hAnsi="Arial Narrow" w:cs="Calibri Light"/>
          <w:sz w:val="18"/>
          <w:szCs w:val="18"/>
        </w:rPr>
        <w:t xml:space="preserve">, de las </w:t>
      </w:r>
      <w:r w:rsidRPr="007759AF">
        <w:rPr>
          <w:rFonts w:ascii="Arial Narrow" w:hAnsi="Arial Narrow" w:cs="Calibri Light"/>
          <w:b/>
          <w:bCs/>
          <w:sz w:val="18"/>
          <w:szCs w:val="18"/>
        </w:rPr>
        <w:t>BASES</w:t>
      </w:r>
      <w:r w:rsidRPr="007759AF">
        <w:rPr>
          <w:rFonts w:ascii="Arial Narrow" w:hAnsi="Arial Narrow" w:cs="Calibri Light"/>
          <w:sz w:val="18"/>
          <w:szCs w:val="18"/>
        </w:rPr>
        <w:t xml:space="preserve"> que rigen el presente </w:t>
      </w:r>
      <w:r w:rsidR="00225500" w:rsidRPr="007759AF">
        <w:rPr>
          <w:rFonts w:ascii="Arial Narrow" w:hAnsi="Arial Narrow" w:cs="Calibri Light"/>
          <w:b/>
          <w:bCs/>
          <w:sz w:val="18"/>
          <w:szCs w:val="18"/>
        </w:rPr>
        <w:t xml:space="preserve">PROCEDIMIENTO DE </w:t>
      </w:r>
      <w:r w:rsidR="000111DD" w:rsidRPr="007759AF">
        <w:rPr>
          <w:rFonts w:ascii="Arial Narrow" w:hAnsi="Arial Narrow" w:cs="Calibri Light"/>
          <w:b/>
          <w:bCs/>
          <w:sz w:val="18"/>
          <w:szCs w:val="18"/>
        </w:rPr>
        <w:t>ADQUISI</w:t>
      </w:r>
      <w:r w:rsidRPr="007759AF">
        <w:rPr>
          <w:rFonts w:ascii="Arial Narrow" w:hAnsi="Arial Narrow" w:cs="Calibri Light"/>
          <w:b/>
          <w:bCs/>
          <w:sz w:val="18"/>
          <w:szCs w:val="18"/>
        </w:rPr>
        <w:t>CIÓN</w:t>
      </w:r>
      <w:r w:rsidRPr="007759AF">
        <w:rPr>
          <w:rFonts w:ascii="Arial Narrow" w:hAnsi="Arial Narrow" w:cs="Calibri Light"/>
          <w:sz w:val="18"/>
          <w:szCs w:val="18"/>
        </w:rPr>
        <w:t>, registrándose los siguientes:</w:t>
      </w:r>
    </w:p>
    <w:p w14:paraId="17ADEE65" w14:textId="77777777" w:rsidR="00975D23" w:rsidRPr="007759AF" w:rsidRDefault="00975D23" w:rsidP="00740EA2">
      <w:pPr>
        <w:spacing w:line="276" w:lineRule="auto"/>
        <w:jc w:val="both"/>
        <w:rPr>
          <w:rFonts w:ascii="Arial Narrow" w:hAnsi="Arial Narrow" w:cs="Calibri Light"/>
          <w:sz w:val="18"/>
          <w:szCs w:val="18"/>
        </w:rPr>
      </w:pPr>
    </w:p>
    <w:p w14:paraId="2B81B21B" w14:textId="210F9CC6" w:rsidR="00212A76" w:rsidRPr="00ED6A83" w:rsidRDefault="008E6B11" w:rsidP="00ED6A83">
      <w:pPr>
        <w:spacing w:line="276" w:lineRule="auto"/>
        <w:jc w:val="center"/>
        <w:rPr>
          <w:rFonts w:ascii="Arial Narrow" w:hAnsi="Arial Narrow" w:cs="Calibri Light"/>
          <w:b/>
          <w:bCs/>
          <w:sz w:val="18"/>
          <w:szCs w:val="18"/>
        </w:rPr>
      </w:pPr>
      <w:r w:rsidRPr="00D22EDB">
        <w:rPr>
          <w:rFonts w:ascii="Arial Narrow" w:hAnsi="Arial Narrow" w:cs="Calibri Light"/>
          <w:b/>
          <w:bCs/>
          <w:sz w:val="18"/>
          <w:szCs w:val="18"/>
        </w:rPr>
        <w:t>H</w:t>
      </w:r>
      <w:r w:rsidR="00457CB4" w:rsidRPr="00D22EDB">
        <w:rPr>
          <w:rFonts w:ascii="Arial Narrow" w:hAnsi="Arial Narrow" w:cs="Calibri Light"/>
          <w:b/>
          <w:bCs/>
          <w:sz w:val="18"/>
          <w:szCs w:val="18"/>
        </w:rPr>
        <w:t xml:space="preserve"> </w:t>
      </w:r>
      <w:r w:rsidRPr="00D22EDB">
        <w:rPr>
          <w:rFonts w:ascii="Arial Narrow" w:hAnsi="Arial Narrow" w:cs="Calibri Light"/>
          <w:b/>
          <w:bCs/>
          <w:sz w:val="18"/>
          <w:szCs w:val="18"/>
        </w:rPr>
        <w:t>E</w:t>
      </w:r>
      <w:r w:rsidR="00457CB4" w:rsidRPr="00D22EDB">
        <w:rPr>
          <w:rFonts w:ascii="Arial Narrow" w:hAnsi="Arial Narrow" w:cs="Calibri Light"/>
          <w:b/>
          <w:bCs/>
          <w:sz w:val="18"/>
          <w:szCs w:val="18"/>
        </w:rPr>
        <w:t xml:space="preserve"> </w:t>
      </w:r>
      <w:r w:rsidRPr="00D22EDB">
        <w:rPr>
          <w:rFonts w:ascii="Arial Narrow" w:hAnsi="Arial Narrow" w:cs="Calibri Light"/>
          <w:b/>
          <w:bCs/>
          <w:sz w:val="18"/>
          <w:szCs w:val="18"/>
        </w:rPr>
        <w:t>C</w:t>
      </w:r>
      <w:r w:rsidR="00457CB4" w:rsidRPr="00D22EDB">
        <w:rPr>
          <w:rFonts w:ascii="Arial Narrow" w:hAnsi="Arial Narrow" w:cs="Calibri Light"/>
          <w:b/>
          <w:bCs/>
          <w:sz w:val="18"/>
          <w:szCs w:val="18"/>
        </w:rPr>
        <w:t xml:space="preserve"> </w:t>
      </w:r>
      <w:r w:rsidRPr="00D22EDB">
        <w:rPr>
          <w:rFonts w:ascii="Arial Narrow" w:hAnsi="Arial Narrow" w:cs="Calibri Light"/>
          <w:b/>
          <w:bCs/>
          <w:sz w:val="18"/>
          <w:szCs w:val="18"/>
        </w:rPr>
        <w:t>H</w:t>
      </w:r>
      <w:r w:rsidR="00457CB4" w:rsidRPr="00D22EDB">
        <w:rPr>
          <w:rFonts w:ascii="Arial Narrow" w:hAnsi="Arial Narrow" w:cs="Calibri Light"/>
          <w:b/>
          <w:bCs/>
          <w:sz w:val="18"/>
          <w:szCs w:val="18"/>
        </w:rPr>
        <w:t xml:space="preserve"> </w:t>
      </w:r>
      <w:r w:rsidRPr="00D22EDB">
        <w:rPr>
          <w:rFonts w:ascii="Arial Narrow" w:hAnsi="Arial Narrow" w:cs="Calibri Light"/>
          <w:b/>
          <w:bCs/>
          <w:sz w:val="18"/>
          <w:szCs w:val="18"/>
        </w:rPr>
        <w:t>O</w:t>
      </w:r>
      <w:r w:rsidR="00457CB4" w:rsidRPr="00D22EDB">
        <w:rPr>
          <w:rFonts w:ascii="Arial Narrow" w:hAnsi="Arial Narrow" w:cs="Calibri Light"/>
          <w:b/>
          <w:bCs/>
          <w:sz w:val="18"/>
          <w:szCs w:val="18"/>
        </w:rPr>
        <w:t xml:space="preserve"> </w:t>
      </w:r>
      <w:r w:rsidR="00D22EDB" w:rsidRPr="00D22EDB">
        <w:rPr>
          <w:rFonts w:ascii="Arial Narrow" w:hAnsi="Arial Narrow" w:cs="Calibri Light"/>
          <w:b/>
          <w:bCs/>
          <w:sz w:val="18"/>
          <w:szCs w:val="18"/>
        </w:rPr>
        <w:t>S:</w:t>
      </w:r>
    </w:p>
    <w:p w14:paraId="299A737A" w14:textId="287D4A03" w:rsidR="009E1B22" w:rsidRPr="007759AF" w:rsidRDefault="00A87ABF" w:rsidP="00740EA2">
      <w:pPr>
        <w:spacing w:line="276" w:lineRule="auto"/>
        <w:jc w:val="both"/>
        <w:rPr>
          <w:rFonts w:ascii="Arial Narrow" w:hAnsi="Arial Narrow" w:cs="Calibri Light"/>
          <w:b/>
          <w:color w:val="000000" w:themeColor="text1"/>
          <w:sz w:val="18"/>
          <w:szCs w:val="18"/>
        </w:rPr>
      </w:pPr>
      <w:r w:rsidRPr="007759AF">
        <w:rPr>
          <w:rFonts w:ascii="Arial Narrow" w:hAnsi="Arial Narrow" w:cs="Calibri Light"/>
          <w:b/>
          <w:color w:val="000000" w:themeColor="text1"/>
          <w:sz w:val="18"/>
          <w:szCs w:val="18"/>
        </w:rPr>
        <w:t xml:space="preserve">HAY </w:t>
      </w:r>
      <w:r w:rsidR="00ED6A83">
        <w:rPr>
          <w:rFonts w:ascii="Arial Narrow" w:hAnsi="Arial Narrow" w:cs="Calibri Light"/>
          <w:b/>
          <w:color w:val="000000" w:themeColor="text1"/>
          <w:sz w:val="18"/>
          <w:szCs w:val="18"/>
        </w:rPr>
        <w:t>CALARACIONES</w:t>
      </w:r>
      <w:r w:rsidR="00827711" w:rsidRPr="007759AF">
        <w:rPr>
          <w:rFonts w:ascii="Arial Narrow" w:hAnsi="Arial Narrow" w:cs="Calibri Light"/>
          <w:b/>
          <w:color w:val="000000" w:themeColor="text1"/>
          <w:sz w:val="18"/>
          <w:szCs w:val="18"/>
        </w:rPr>
        <w:t xml:space="preserve"> A LA CONVOCANTORÍA</w:t>
      </w:r>
      <w:r w:rsidR="009E1B22" w:rsidRPr="007759AF">
        <w:rPr>
          <w:rFonts w:ascii="Arial Narrow" w:hAnsi="Arial Narrow" w:cs="Calibri Light"/>
          <w:b/>
          <w:color w:val="000000" w:themeColor="text1"/>
          <w:sz w:val="18"/>
          <w:szCs w:val="18"/>
        </w:rPr>
        <w:t>.</w:t>
      </w:r>
    </w:p>
    <w:p w14:paraId="1BB3624D" w14:textId="48D06EF3" w:rsidR="0062431B" w:rsidRPr="007759AF" w:rsidRDefault="0062431B" w:rsidP="00ED1C87">
      <w:pPr>
        <w:jc w:val="both"/>
        <w:rPr>
          <w:rFonts w:ascii="Arial Narrow" w:hAnsi="Arial Narrow" w:cs="Calibri Light"/>
          <w:b/>
          <w:bCs/>
          <w:color w:val="000000"/>
          <w:sz w:val="18"/>
          <w:szCs w:val="18"/>
        </w:rPr>
      </w:pPr>
    </w:p>
    <w:p w14:paraId="68C67246" w14:textId="70E4E5C7" w:rsidR="0062431B" w:rsidRPr="007759AF" w:rsidRDefault="0062431B" w:rsidP="0062431B">
      <w:pPr>
        <w:spacing w:line="276" w:lineRule="auto"/>
        <w:jc w:val="both"/>
        <w:rPr>
          <w:rFonts w:ascii="Arial Narrow" w:hAnsi="Arial Narrow" w:cs="Calibri Light"/>
          <w:bCs/>
          <w:color w:val="000000" w:themeColor="text1"/>
          <w:sz w:val="18"/>
          <w:szCs w:val="18"/>
        </w:rPr>
      </w:pPr>
      <w:r w:rsidRPr="00ED6A83">
        <w:rPr>
          <w:rFonts w:ascii="Arial Narrow" w:hAnsi="Arial Narrow" w:cs="Calibri Light"/>
          <w:bCs/>
          <w:color w:val="000000" w:themeColor="text1"/>
          <w:sz w:val="18"/>
          <w:szCs w:val="18"/>
        </w:rPr>
        <w:t>1.-</w:t>
      </w:r>
      <w:r w:rsidR="00D22EDB" w:rsidRPr="00ED6A83">
        <w:rPr>
          <w:rFonts w:ascii="Arial Narrow" w:hAnsi="Arial Narrow" w:cs="Calibri Light"/>
          <w:bCs/>
          <w:color w:val="000000" w:themeColor="text1"/>
          <w:sz w:val="18"/>
          <w:szCs w:val="18"/>
        </w:rPr>
        <w:t>Aclaracion,</w:t>
      </w:r>
      <w:r w:rsidR="00332DB3">
        <w:rPr>
          <w:rFonts w:ascii="Arial Narrow" w:hAnsi="Arial Narrow" w:cs="Calibri Light"/>
          <w:bCs/>
          <w:color w:val="000000" w:themeColor="text1"/>
          <w:sz w:val="18"/>
          <w:szCs w:val="18"/>
        </w:rPr>
        <w:t xml:space="preserve"> </w:t>
      </w:r>
      <w:r w:rsidR="00D22EDB" w:rsidRPr="00332DB3">
        <w:rPr>
          <w:rFonts w:ascii="Arial Narrow" w:hAnsi="Arial Narrow" w:cs="Calibri Light"/>
          <w:b/>
          <w:color w:val="000000" w:themeColor="text1"/>
          <w:sz w:val="18"/>
          <w:szCs w:val="18"/>
        </w:rPr>
        <w:t>CONVOCATORIA</w:t>
      </w:r>
      <w:r w:rsidRPr="00ED6A83">
        <w:rPr>
          <w:rFonts w:ascii="Arial Narrow" w:hAnsi="Arial Narrow" w:cs="Calibri Light"/>
          <w:b/>
          <w:bCs/>
          <w:color w:val="000000" w:themeColor="text1"/>
          <w:sz w:val="18"/>
          <w:szCs w:val="18"/>
        </w:rPr>
        <w:t xml:space="preserve"> </w:t>
      </w:r>
      <w:r w:rsidRPr="00ED6A83">
        <w:rPr>
          <w:rFonts w:ascii="Arial Narrow" w:hAnsi="Arial Narrow" w:cs="Calibri Light"/>
          <w:bCs/>
          <w:color w:val="000000" w:themeColor="text1"/>
          <w:sz w:val="18"/>
          <w:szCs w:val="18"/>
        </w:rPr>
        <w:t>de la</w:t>
      </w:r>
      <w:r w:rsidRPr="00ED6A83">
        <w:rPr>
          <w:rFonts w:ascii="Arial Narrow" w:hAnsi="Arial Narrow" w:cs="Calibri Light"/>
          <w:b/>
          <w:bCs/>
          <w:color w:val="000000" w:themeColor="text1"/>
          <w:sz w:val="18"/>
          <w:szCs w:val="18"/>
        </w:rPr>
        <w:t xml:space="preserve"> LICITACIÓN</w:t>
      </w:r>
      <w:r w:rsidR="00D22EDB" w:rsidRPr="00ED6A83">
        <w:rPr>
          <w:rFonts w:ascii="Arial Narrow" w:hAnsi="Arial Narrow" w:cs="Calibri Light"/>
          <w:b/>
          <w:bCs/>
          <w:color w:val="000000" w:themeColor="text1"/>
          <w:sz w:val="18"/>
          <w:szCs w:val="18"/>
        </w:rPr>
        <w:t xml:space="preserve"> </w:t>
      </w:r>
      <w:r w:rsidRPr="00ED6A83">
        <w:rPr>
          <w:rFonts w:ascii="Arial Narrow" w:hAnsi="Arial Narrow" w:cs="Calibri Light"/>
          <w:color w:val="000000" w:themeColor="text1"/>
          <w:sz w:val="18"/>
          <w:szCs w:val="18"/>
        </w:rPr>
        <w:t xml:space="preserve">numeral </w:t>
      </w:r>
      <w:r w:rsidRPr="00ED6A83">
        <w:rPr>
          <w:rFonts w:ascii="Arial Narrow" w:hAnsi="Arial Narrow" w:cs="Calibri Light"/>
          <w:b/>
          <w:bCs/>
          <w:color w:val="000000" w:themeColor="text1"/>
          <w:sz w:val="18"/>
          <w:szCs w:val="18"/>
        </w:rPr>
        <w:t xml:space="preserve">9.1 PRESENTACIÓN Y APERTURA DE PROPUESTAS TÉCNICAS Y </w:t>
      </w:r>
      <w:r w:rsidR="00D22EDB" w:rsidRPr="00ED6A83">
        <w:rPr>
          <w:rFonts w:ascii="Arial Narrow" w:hAnsi="Arial Narrow" w:cs="Calibri Light"/>
          <w:b/>
          <w:bCs/>
          <w:color w:val="000000" w:themeColor="text1"/>
          <w:sz w:val="18"/>
          <w:szCs w:val="18"/>
        </w:rPr>
        <w:t>ECONÓMICAS</w:t>
      </w:r>
      <w:r w:rsidR="00D22EDB" w:rsidRPr="00ED6A83">
        <w:rPr>
          <w:rFonts w:ascii="Arial Narrow" w:hAnsi="Arial Narrow" w:cs="Calibri Light"/>
          <w:color w:val="000000" w:themeColor="text1"/>
          <w:sz w:val="18"/>
          <w:szCs w:val="18"/>
        </w:rPr>
        <w:t xml:space="preserve"> </w:t>
      </w:r>
      <w:r w:rsidR="00ED6A83" w:rsidRPr="00ED6A83">
        <w:rPr>
          <w:rFonts w:ascii="Arial Narrow" w:hAnsi="Arial Narrow" w:cs="Calibri Light"/>
          <w:color w:val="000000" w:themeColor="text1"/>
          <w:sz w:val="18"/>
          <w:szCs w:val="18"/>
        </w:rPr>
        <w:t xml:space="preserve">en los </w:t>
      </w:r>
      <w:r w:rsidR="00D22EDB" w:rsidRPr="00ED6A83">
        <w:rPr>
          <w:rFonts w:ascii="Arial Narrow" w:hAnsi="Arial Narrow" w:cs="Calibri Light"/>
          <w:color w:val="000000" w:themeColor="text1"/>
          <w:sz w:val="18"/>
          <w:szCs w:val="18"/>
        </w:rPr>
        <w:t>anexos</w:t>
      </w:r>
      <w:r w:rsidRPr="00ED6A83">
        <w:rPr>
          <w:rFonts w:ascii="Arial Narrow" w:hAnsi="Arial Narrow" w:cs="Calibri Light"/>
          <w:color w:val="000000" w:themeColor="text1"/>
          <w:sz w:val="18"/>
          <w:szCs w:val="18"/>
        </w:rPr>
        <w:t xml:space="preserve"> 13, 16 y 17</w:t>
      </w:r>
      <w:r w:rsidRPr="00ED6A83">
        <w:rPr>
          <w:rFonts w:ascii="Arial Narrow" w:hAnsi="Arial Narrow" w:cs="Calibri Light"/>
          <w:bCs/>
          <w:color w:val="000000" w:themeColor="text1"/>
          <w:sz w:val="18"/>
          <w:szCs w:val="18"/>
        </w:rPr>
        <w:t>; los</w:t>
      </w:r>
      <w:r w:rsidRPr="00ED6A83">
        <w:rPr>
          <w:rFonts w:ascii="Arial Narrow" w:hAnsi="Arial Narrow" w:cs="Calibri Light"/>
          <w:b/>
          <w:bCs/>
          <w:color w:val="000000" w:themeColor="text1"/>
          <w:sz w:val="18"/>
          <w:szCs w:val="18"/>
        </w:rPr>
        <w:t xml:space="preserve"> LICITANTES </w:t>
      </w:r>
      <w:r w:rsidRPr="00ED6A83">
        <w:rPr>
          <w:rFonts w:ascii="Arial Narrow" w:hAnsi="Arial Narrow" w:cs="Calibri Light"/>
          <w:bCs/>
          <w:color w:val="000000" w:themeColor="text1"/>
          <w:sz w:val="18"/>
          <w:szCs w:val="18"/>
        </w:rPr>
        <w:t>deberán considerar lo siguiente;</w:t>
      </w:r>
      <w:r w:rsidRPr="007759AF">
        <w:rPr>
          <w:rFonts w:ascii="Arial Narrow" w:hAnsi="Arial Narrow" w:cs="Calibri Light"/>
          <w:bCs/>
          <w:color w:val="000000" w:themeColor="text1"/>
          <w:sz w:val="18"/>
          <w:szCs w:val="18"/>
        </w:rPr>
        <w:t xml:space="preserve"> </w:t>
      </w:r>
    </w:p>
    <w:p w14:paraId="51FEEB52" w14:textId="7995F2F3" w:rsidR="0062431B" w:rsidRPr="007759AF" w:rsidRDefault="0062431B" w:rsidP="0062431B">
      <w:pPr>
        <w:spacing w:line="276" w:lineRule="auto"/>
        <w:jc w:val="both"/>
        <w:rPr>
          <w:rFonts w:ascii="Arial Narrow" w:hAnsi="Arial Narrow" w:cs="Calibri Light"/>
          <w:bCs/>
          <w:color w:val="000000" w:themeColor="text1"/>
          <w:sz w:val="18"/>
          <w:szCs w:val="18"/>
        </w:rPr>
      </w:pPr>
    </w:p>
    <w:p w14:paraId="6EA04DB4" w14:textId="14297682" w:rsidR="0062431B" w:rsidRPr="007759AF" w:rsidRDefault="0062431B" w:rsidP="0062431B">
      <w:pPr>
        <w:spacing w:line="276" w:lineRule="auto"/>
        <w:jc w:val="both"/>
        <w:rPr>
          <w:rFonts w:ascii="Arial Narrow" w:hAnsi="Arial Narrow" w:cs="Calibri Light"/>
          <w:bCs/>
          <w:color w:val="000000" w:themeColor="text1"/>
          <w:sz w:val="18"/>
          <w:szCs w:val="18"/>
        </w:rPr>
      </w:pPr>
      <w:r w:rsidRPr="007759AF">
        <w:rPr>
          <w:rFonts w:ascii="Arial Narrow" w:hAnsi="Arial Narrow" w:cs="Calibri Light"/>
          <w:bCs/>
          <w:color w:val="000000" w:themeColor="text1"/>
          <w:sz w:val="18"/>
          <w:szCs w:val="18"/>
        </w:rPr>
        <w:t xml:space="preserve">Anexo 13: </w:t>
      </w:r>
      <w:r w:rsidR="00733806">
        <w:rPr>
          <w:rFonts w:ascii="Arial Narrow" w:hAnsi="Arial Narrow" w:cs="Calibri Light"/>
          <w:bCs/>
          <w:color w:val="000000" w:themeColor="text1"/>
          <w:sz w:val="18"/>
          <w:szCs w:val="18"/>
        </w:rPr>
        <w:t xml:space="preserve">Este anexo </w:t>
      </w:r>
      <w:r w:rsidRPr="007759AF">
        <w:rPr>
          <w:rFonts w:ascii="Arial Narrow" w:hAnsi="Arial Narrow" w:cs="Calibri Light"/>
          <w:bCs/>
          <w:color w:val="000000" w:themeColor="text1"/>
          <w:sz w:val="18"/>
          <w:szCs w:val="18"/>
        </w:rPr>
        <w:t>solo aplica para equipo e instrumental médico, de origen nacional</w:t>
      </w:r>
    </w:p>
    <w:p w14:paraId="009540D6" w14:textId="3289A9EF" w:rsidR="00F641E9" w:rsidRPr="007759AF" w:rsidRDefault="00F641E9" w:rsidP="0062431B">
      <w:pPr>
        <w:spacing w:line="276" w:lineRule="auto"/>
        <w:jc w:val="both"/>
        <w:rPr>
          <w:rFonts w:ascii="Arial Narrow" w:hAnsi="Arial Narrow" w:cs="Calibri Light"/>
          <w:bCs/>
          <w:color w:val="000000" w:themeColor="text1"/>
          <w:sz w:val="18"/>
          <w:szCs w:val="18"/>
        </w:rPr>
      </w:pPr>
      <w:r w:rsidRPr="007759AF">
        <w:rPr>
          <w:rFonts w:ascii="Arial Narrow" w:hAnsi="Arial Narrow" w:cs="Calibri Light"/>
          <w:bCs/>
          <w:color w:val="000000" w:themeColor="text1"/>
          <w:sz w:val="18"/>
          <w:szCs w:val="18"/>
        </w:rPr>
        <w:t xml:space="preserve">Anexo 16: </w:t>
      </w:r>
      <w:r w:rsidR="007E29EF" w:rsidRPr="007759AF">
        <w:rPr>
          <w:rFonts w:ascii="Arial Narrow" w:hAnsi="Arial Narrow" w:cs="Calibri Light"/>
          <w:bCs/>
          <w:color w:val="000000" w:themeColor="text1"/>
          <w:sz w:val="18"/>
          <w:szCs w:val="18"/>
        </w:rPr>
        <w:t>Aplica para equipo e instrumental médico</w:t>
      </w:r>
    </w:p>
    <w:p w14:paraId="66490120" w14:textId="2FD991AC" w:rsidR="007E29EF" w:rsidRPr="007759AF" w:rsidRDefault="007E29EF" w:rsidP="0062431B">
      <w:pPr>
        <w:spacing w:line="276" w:lineRule="auto"/>
        <w:jc w:val="both"/>
        <w:rPr>
          <w:rFonts w:ascii="Arial Narrow" w:hAnsi="Arial Narrow" w:cs="Calibri Light"/>
          <w:bCs/>
          <w:color w:val="000000" w:themeColor="text1"/>
          <w:sz w:val="18"/>
          <w:szCs w:val="18"/>
        </w:rPr>
      </w:pPr>
      <w:r w:rsidRPr="007759AF">
        <w:rPr>
          <w:rFonts w:ascii="Arial Narrow" w:hAnsi="Arial Narrow" w:cs="Calibri Light"/>
          <w:bCs/>
          <w:color w:val="000000" w:themeColor="text1"/>
          <w:sz w:val="18"/>
          <w:szCs w:val="18"/>
        </w:rPr>
        <w:t>Anexo 17: Aplica para todas las partidas</w:t>
      </w:r>
    </w:p>
    <w:p w14:paraId="5A657A5A" w14:textId="77777777" w:rsidR="0062431B" w:rsidRPr="007759AF" w:rsidRDefault="0062431B" w:rsidP="00ED1C87">
      <w:pPr>
        <w:jc w:val="both"/>
        <w:rPr>
          <w:rFonts w:ascii="Arial Narrow" w:hAnsi="Arial Narrow" w:cs="Calibri Light"/>
          <w:b/>
          <w:bCs/>
          <w:color w:val="000000"/>
          <w:sz w:val="18"/>
          <w:szCs w:val="18"/>
        </w:rPr>
      </w:pPr>
    </w:p>
    <w:p w14:paraId="73B2ED64" w14:textId="2596BED9" w:rsidR="0062431B" w:rsidRPr="007759AF" w:rsidRDefault="0062431B" w:rsidP="0062431B">
      <w:pPr>
        <w:spacing w:line="276" w:lineRule="auto"/>
        <w:jc w:val="both"/>
        <w:rPr>
          <w:rFonts w:ascii="Arial Narrow" w:hAnsi="Arial Narrow" w:cs="Calibri Light"/>
          <w:bCs/>
          <w:color w:val="000000" w:themeColor="text1"/>
          <w:sz w:val="18"/>
          <w:szCs w:val="18"/>
        </w:rPr>
      </w:pPr>
      <w:r w:rsidRPr="007759AF">
        <w:rPr>
          <w:rFonts w:ascii="Arial Narrow" w:hAnsi="Arial Narrow" w:cs="Calibri Light"/>
          <w:bCs/>
          <w:color w:val="000000" w:themeColor="text1"/>
          <w:sz w:val="18"/>
          <w:szCs w:val="18"/>
        </w:rPr>
        <w:t>2.-</w:t>
      </w:r>
      <w:r w:rsidR="00D22EDB">
        <w:rPr>
          <w:rFonts w:ascii="Arial Narrow" w:hAnsi="Arial Narrow" w:cs="Calibri Light"/>
          <w:bCs/>
          <w:color w:val="000000" w:themeColor="text1"/>
          <w:sz w:val="18"/>
          <w:szCs w:val="18"/>
        </w:rPr>
        <w:t xml:space="preserve">Aclaración, </w:t>
      </w:r>
      <w:r w:rsidRPr="007759AF">
        <w:rPr>
          <w:rFonts w:ascii="Arial Narrow" w:hAnsi="Arial Narrow" w:cs="Calibri Light"/>
          <w:b/>
          <w:bCs/>
          <w:color w:val="000000" w:themeColor="text1"/>
          <w:sz w:val="18"/>
          <w:szCs w:val="18"/>
        </w:rPr>
        <w:t xml:space="preserve">CONVOCATORIA </w:t>
      </w:r>
      <w:r w:rsidRPr="007759AF">
        <w:rPr>
          <w:rFonts w:ascii="Arial Narrow" w:hAnsi="Arial Narrow" w:cs="Calibri Light"/>
          <w:bCs/>
          <w:color w:val="000000" w:themeColor="text1"/>
          <w:sz w:val="18"/>
          <w:szCs w:val="18"/>
        </w:rPr>
        <w:t>de la</w:t>
      </w:r>
      <w:r w:rsidRPr="007759AF">
        <w:rPr>
          <w:rFonts w:ascii="Arial Narrow" w:hAnsi="Arial Narrow" w:cs="Calibri Light"/>
          <w:b/>
          <w:bCs/>
          <w:color w:val="000000" w:themeColor="text1"/>
          <w:sz w:val="18"/>
          <w:szCs w:val="18"/>
        </w:rPr>
        <w:t xml:space="preserve"> LICITACIÓN</w:t>
      </w:r>
      <w:r w:rsidR="00D22EDB">
        <w:rPr>
          <w:rFonts w:ascii="Arial Narrow" w:hAnsi="Arial Narrow" w:cs="Calibri Light"/>
          <w:b/>
          <w:bCs/>
          <w:color w:val="000000" w:themeColor="text1"/>
          <w:sz w:val="18"/>
          <w:szCs w:val="18"/>
        </w:rPr>
        <w:t xml:space="preserve"> </w:t>
      </w:r>
      <w:r w:rsidRPr="007759AF">
        <w:rPr>
          <w:rFonts w:ascii="Arial Narrow" w:hAnsi="Arial Narrow" w:cs="Calibri Light"/>
          <w:color w:val="000000" w:themeColor="text1"/>
          <w:sz w:val="18"/>
          <w:szCs w:val="18"/>
        </w:rPr>
        <w:t>numeral</w:t>
      </w:r>
      <w:r w:rsidRPr="007759AF">
        <w:rPr>
          <w:rFonts w:ascii="Arial Narrow" w:hAnsi="Arial Narrow" w:cs="Calibri Light"/>
          <w:b/>
          <w:bCs/>
          <w:color w:val="000000" w:themeColor="text1"/>
          <w:sz w:val="18"/>
          <w:szCs w:val="18"/>
        </w:rPr>
        <w:t xml:space="preserve"> 9.2 </w:t>
      </w:r>
      <w:r w:rsidRPr="007759AF">
        <w:rPr>
          <w:rFonts w:ascii="Arial Narrow" w:hAnsi="Arial Narrow" w:cs="Calibri Light"/>
          <w:b/>
          <w:color w:val="000000"/>
          <w:sz w:val="18"/>
          <w:szCs w:val="18"/>
        </w:rPr>
        <w:t>CRITERIOS PARA LA EVALUACIÓN DE LAS PROPUESTAS Y LA ADJUDICACIÓN</w:t>
      </w:r>
      <w:r w:rsidRPr="007759AF">
        <w:rPr>
          <w:rFonts w:ascii="Arial Narrow" w:hAnsi="Arial Narrow" w:cs="Calibri Light"/>
          <w:bCs/>
          <w:color w:val="000000" w:themeColor="text1"/>
          <w:sz w:val="18"/>
          <w:szCs w:val="18"/>
        </w:rPr>
        <w:t>; los</w:t>
      </w:r>
      <w:r w:rsidRPr="007759AF">
        <w:rPr>
          <w:rFonts w:ascii="Arial Narrow" w:hAnsi="Arial Narrow" w:cs="Calibri Light"/>
          <w:b/>
          <w:bCs/>
          <w:color w:val="000000" w:themeColor="text1"/>
          <w:sz w:val="18"/>
          <w:szCs w:val="18"/>
        </w:rPr>
        <w:t xml:space="preserve"> LICITANTES </w:t>
      </w:r>
      <w:r w:rsidRPr="007759AF">
        <w:rPr>
          <w:rFonts w:ascii="Arial Narrow" w:hAnsi="Arial Narrow" w:cs="Calibri Light"/>
          <w:bCs/>
          <w:color w:val="000000" w:themeColor="text1"/>
          <w:sz w:val="18"/>
          <w:szCs w:val="18"/>
        </w:rPr>
        <w:t xml:space="preserve">deberán considerar lo siguiente; </w:t>
      </w:r>
    </w:p>
    <w:p w14:paraId="3249F829" w14:textId="77777777" w:rsidR="0062431B" w:rsidRPr="007759AF" w:rsidRDefault="0062431B" w:rsidP="0062431B">
      <w:pPr>
        <w:spacing w:line="276" w:lineRule="auto"/>
        <w:jc w:val="both"/>
        <w:rPr>
          <w:rFonts w:ascii="Arial Narrow" w:hAnsi="Arial Narrow" w:cs="Calibri Light"/>
          <w:bCs/>
          <w:color w:val="000000" w:themeColor="text1"/>
          <w:sz w:val="18"/>
          <w:szCs w:val="18"/>
        </w:rPr>
      </w:pPr>
    </w:p>
    <w:p w14:paraId="5AC206D9" w14:textId="25A80171" w:rsidR="0062431B" w:rsidRPr="007759AF" w:rsidRDefault="0062431B" w:rsidP="0062431B">
      <w:pPr>
        <w:jc w:val="both"/>
        <w:rPr>
          <w:rFonts w:ascii="Arial Narrow" w:hAnsi="Arial Narrow" w:cs="Calibri Light"/>
          <w:b/>
          <w:bCs/>
          <w:color w:val="000000"/>
          <w:sz w:val="18"/>
          <w:szCs w:val="18"/>
        </w:rPr>
      </w:pPr>
      <w:r w:rsidRPr="00332DB3">
        <w:rPr>
          <w:rFonts w:ascii="Arial Narrow" w:hAnsi="Arial Narrow"/>
          <w:color w:val="000000"/>
          <w:sz w:val="18"/>
          <w:szCs w:val="18"/>
        </w:rPr>
        <w:t xml:space="preserve">El Presente </w:t>
      </w:r>
      <w:r w:rsidRPr="00332DB3">
        <w:rPr>
          <w:rFonts w:ascii="Arial Narrow" w:hAnsi="Arial Narrow"/>
          <w:b/>
          <w:color w:val="000000"/>
          <w:sz w:val="18"/>
          <w:szCs w:val="18"/>
        </w:rPr>
        <w:t>PROCEDIMIENTO DE ADQUISICIÓN</w:t>
      </w:r>
      <w:r w:rsidRPr="00332DB3">
        <w:rPr>
          <w:rFonts w:ascii="Arial Narrow" w:hAnsi="Arial Narrow"/>
          <w:color w:val="000000"/>
          <w:sz w:val="18"/>
          <w:szCs w:val="18"/>
        </w:rPr>
        <w:t xml:space="preserve">, será adjudicado a uno o varios </w:t>
      </w:r>
      <w:r w:rsidRPr="00332DB3">
        <w:rPr>
          <w:rFonts w:ascii="Arial Narrow" w:hAnsi="Arial Narrow"/>
          <w:b/>
          <w:color w:val="000000"/>
          <w:sz w:val="18"/>
          <w:szCs w:val="18"/>
        </w:rPr>
        <w:t>PARTICIPANTES</w:t>
      </w:r>
      <w:r w:rsidRPr="00332DB3">
        <w:rPr>
          <w:rFonts w:ascii="Arial Narrow" w:hAnsi="Arial Narrow"/>
          <w:bCs/>
          <w:color w:val="000000"/>
          <w:sz w:val="18"/>
          <w:szCs w:val="18"/>
        </w:rPr>
        <w:t>, por partida</w:t>
      </w:r>
      <w:r w:rsidRPr="00332DB3">
        <w:rPr>
          <w:rFonts w:ascii="Arial Narrow" w:hAnsi="Arial Narrow"/>
          <w:color w:val="000000"/>
          <w:sz w:val="18"/>
          <w:szCs w:val="18"/>
        </w:rPr>
        <w:t xml:space="preserve"> y/o renglón, </w:t>
      </w:r>
      <w:r w:rsidRPr="00332DB3">
        <w:rPr>
          <w:rFonts w:ascii="Arial Narrow" w:hAnsi="Arial Narrow" w:cs="Calibri Light"/>
          <w:color w:val="000000"/>
          <w:sz w:val="18"/>
          <w:szCs w:val="18"/>
        </w:rPr>
        <w:t xml:space="preserve">siempre y cuando los </w:t>
      </w:r>
      <w:r w:rsidRPr="00332DB3">
        <w:rPr>
          <w:rFonts w:ascii="Arial Narrow" w:hAnsi="Arial Narrow" w:cs="Calibri Light"/>
          <w:b/>
          <w:bCs/>
          <w:color w:val="000000"/>
          <w:sz w:val="18"/>
          <w:szCs w:val="18"/>
        </w:rPr>
        <w:t xml:space="preserve">PARTICIPANTES </w:t>
      </w:r>
      <w:r w:rsidRPr="00332DB3">
        <w:rPr>
          <w:rFonts w:ascii="Arial Narrow" w:hAnsi="Arial Narrow" w:cs="Calibri Light"/>
          <w:color w:val="000000"/>
          <w:sz w:val="18"/>
          <w:szCs w:val="18"/>
        </w:rPr>
        <w:t xml:space="preserve">cumplan con los requisitos establecidos en las presentes </w:t>
      </w:r>
      <w:r w:rsidRPr="00332DB3">
        <w:rPr>
          <w:rFonts w:ascii="Arial Narrow" w:hAnsi="Arial Narrow" w:cs="Calibri Light"/>
          <w:b/>
          <w:bCs/>
          <w:color w:val="000000"/>
          <w:sz w:val="18"/>
          <w:szCs w:val="18"/>
        </w:rPr>
        <w:t>BASES</w:t>
      </w:r>
      <w:r w:rsidR="00D22EDB" w:rsidRPr="00332DB3">
        <w:rPr>
          <w:rFonts w:ascii="Arial Narrow" w:hAnsi="Arial Narrow" w:cs="Calibri Light"/>
          <w:b/>
          <w:bCs/>
          <w:color w:val="000000"/>
          <w:sz w:val="18"/>
          <w:szCs w:val="18"/>
        </w:rPr>
        <w:t xml:space="preserve"> </w:t>
      </w:r>
      <w:r w:rsidR="00D22EDB" w:rsidRPr="00332DB3">
        <w:rPr>
          <w:rFonts w:ascii="Arial Narrow" w:hAnsi="Arial Narrow" w:cs="Calibri Light"/>
          <w:color w:val="000000"/>
          <w:sz w:val="18"/>
          <w:szCs w:val="18"/>
        </w:rPr>
        <w:t>y oferten el precio más bajo.</w:t>
      </w:r>
    </w:p>
    <w:p w14:paraId="7003405F" w14:textId="47C98269" w:rsidR="001F3580" w:rsidRPr="007759AF" w:rsidRDefault="001F3580" w:rsidP="00ED1C87">
      <w:pPr>
        <w:jc w:val="both"/>
        <w:rPr>
          <w:rFonts w:ascii="Arial Narrow" w:hAnsi="Arial Narrow" w:cs="Calibri Light"/>
          <w:b/>
          <w:bCs/>
          <w:color w:val="000000"/>
          <w:sz w:val="18"/>
          <w:szCs w:val="18"/>
        </w:rPr>
      </w:pPr>
    </w:p>
    <w:p w14:paraId="508DE31E" w14:textId="7AE0E619" w:rsidR="001F3580" w:rsidRPr="007759AF" w:rsidRDefault="0062431B" w:rsidP="001F3580">
      <w:pPr>
        <w:spacing w:line="276" w:lineRule="auto"/>
        <w:jc w:val="both"/>
        <w:rPr>
          <w:rFonts w:ascii="Arial Narrow" w:hAnsi="Arial Narrow" w:cs="Calibri Light"/>
          <w:bCs/>
          <w:color w:val="000000" w:themeColor="text1"/>
          <w:sz w:val="18"/>
          <w:szCs w:val="18"/>
        </w:rPr>
      </w:pPr>
      <w:r w:rsidRPr="007759AF">
        <w:rPr>
          <w:rFonts w:ascii="Arial Narrow" w:hAnsi="Arial Narrow" w:cs="Calibri Light"/>
          <w:bCs/>
          <w:color w:val="000000" w:themeColor="text1"/>
          <w:sz w:val="18"/>
          <w:szCs w:val="18"/>
        </w:rPr>
        <w:t>3</w:t>
      </w:r>
      <w:r w:rsidR="001F3580" w:rsidRPr="007759AF">
        <w:rPr>
          <w:rFonts w:ascii="Arial Narrow" w:hAnsi="Arial Narrow" w:cs="Calibri Light"/>
          <w:bCs/>
          <w:color w:val="000000" w:themeColor="text1"/>
          <w:sz w:val="18"/>
          <w:szCs w:val="18"/>
        </w:rPr>
        <w:t>.-</w:t>
      </w:r>
      <w:r w:rsidR="00D22EDB">
        <w:rPr>
          <w:rFonts w:ascii="Arial Narrow" w:hAnsi="Arial Narrow" w:cs="Calibri Light"/>
          <w:bCs/>
          <w:color w:val="000000" w:themeColor="text1"/>
          <w:sz w:val="18"/>
          <w:szCs w:val="18"/>
        </w:rPr>
        <w:t xml:space="preserve">Aclaración, </w:t>
      </w:r>
      <w:r w:rsidR="001F3580" w:rsidRPr="007759AF">
        <w:rPr>
          <w:rFonts w:ascii="Arial Narrow" w:hAnsi="Arial Narrow" w:cs="Calibri Light"/>
          <w:b/>
          <w:bCs/>
          <w:color w:val="000000" w:themeColor="text1"/>
          <w:sz w:val="18"/>
          <w:szCs w:val="18"/>
        </w:rPr>
        <w:t xml:space="preserve">CONVOCATORIA </w:t>
      </w:r>
      <w:r w:rsidR="001F3580" w:rsidRPr="007759AF">
        <w:rPr>
          <w:rFonts w:ascii="Arial Narrow" w:hAnsi="Arial Narrow" w:cs="Calibri Light"/>
          <w:bCs/>
          <w:color w:val="000000" w:themeColor="text1"/>
          <w:sz w:val="18"/>
          <w:szCs w:val="18"/>
        </w:rPr>
        <w:t>de la</w:t>
      </w:r>
      <w:r w:rsidR="001F3580" w:rsidRPr="007759AF">
        <w:rPr>
          <w:rFonts w:ascii="Arial Narrow" w:hAnsi="Arial Narrow" w:cs="Calibri Light"/>
          <w:b/>
          <w:bCs/>
          <w:color w:val="000000" w:themeColor="text1"/>
          <w:sz w:val="18"/>
          <w:szCs w:val="18"/>
        </w:rPr>
        <w:t xml:space="preserve"> LICITACIÓN, </w:t>
      </w:r>
      <w:r w:rsidR="001F3580" w:rsidRPr="007759AF">
        <w:rPr>
          <w:rFonts w:ascii="Arial Narrow" w:hAnsi="Arial Narrow" w:cs="Calibri Light"/>
          <w:color w:val="000000" w:themeColor="text1"/>
          <w:sz w:val="18"/>
          <w:szCs w:val="18"/>
        </w:rPr>
        <w:t>en el anexo 1 Carta de requerimientos Técnicos</w:t>
      </w:r>
      <w:r w:rsidR="00DA3F1B">
        <w:rPr>
          <w:rFonts w:ascii="Arial Narrow" w:hAnsi="Arial Narrow" w:cs="Calibri Light"/>
          <w:bCs/>
          <w:color w:val="000000" w:themeColor="text1"/>
          <w:sz w:val="18"/>
          <w:szCs w:val="18"/>
        </w:rPr>
        <w:t xml:space="preserve"> </w:t>
      </w:r>
      <w:r w:rsidR="00332DB3" w:rsidRPr="00332DB3">
        <w:rPr>
          <w:rFonts w:ascii="Arial Narrow" w:hAnsi="Arial Narrow" w:cs="Calibri Light"/>
          <w:color w:val="000000" w:themeColor="text1"/>
          <w:sz w:val="18"/>
          <w:szCs w:val="18"/>
        </w:rPr>
        <w:t>párrafo 7</w:t>
      </w:r>
      <w:r w:rsidR="00332DB3">
        <w:rPr>
          <w:rFonts w:ascii="Arial Narrow" w:hAnsi="Arial Narrow" w:cs="Calibri Light"/>
          <w:b/>
          <w:bCs/>
          <w:color w:val="000000" w:themeColor="text1"/>
          <w:sz w:val="18"/>
          <w:szCs w:val="18"/>
        </w:rPr>
        <w:t xml:space="preserve">, </w:t>
      </w:r>
      <w:r w:rsidR="00332DB3" w:rsidRPr="00332DB3">
        <w:rPr>
          <w:rFonts w:ascii="Arial Narrow" w:hAnsi="Arial Narrow" w:cs="Calibri Light"/>
          <w:color w:val="000000" w:themeColor="text1"/>
          <w:sz w:val="18"/>
          <w:szCs w:val="18"/>
        </w:rPr>
        <w:t>los</w:t>
      </w:r>
      <w:r w:rsidR="00332DB3">
        <w:rPr>
          <w:rFonts w:ascii="Arial Narrow" w:hAnsi="Arial Narrow" w:cs="Calibri Light"/>
          <w:b/>
          <w:bCs/>
          <w:color w:val="000000" w:themeColor="text1"/>
          <w:sz w:val="18"/>
          <w:szCs w:val="18"/>
        </w:rPr>
        <w:t xml:space="preserve"> LICITANTES </w:t>
      </w:r>
      <w:r w:rsidR="00332DB3" w:rsidRPr="00332DB3">
        <w:rPr>
          <w:rFonts w:ascii="Arial Narrow" w:hAnsi="Arial Narrow" w:cs="Calibri Light"/>
          <w:color w:val="000000" w:themeColor="text1"/>
          <w:sz w:val="18"/>
          <w:szCs w:val="18"/>
        </w:rPr>
        <w:t>deberán considerar lo siguiente</w:t>
      </w:r>
      <w:r w:rsidR="00DA7066">
        <w:rPr>
          <w:rFonts w:ascii="Arial Narrow" w:hAnsi="Arial Narrow" w:cs="Calibri Light"/>
          <w:b/>
          <w:bCs/>
          <w:color w:val="000000" w:themeColor="text1"/>
          <w:sz w:val="18"/>
          <w:szCs w:val="18"/>
        </w:rPr>
        <w:t>:</w:t>
      </w:r>
      <w:r w:rsidR="001F3580" w:rsidRPr="007759AF">
        <w:rPr>
          <w:rFonts w:ascii="Arial Narrow" w:hAnsi="Arial Narrow" w:cs="Calibri Light"/>
          <w:bCs/>
          <w:color w:val="000000" w:themeColor="text1"/>
          <w:sz w:val="18"/>
          <w:szCs w:val="18"/>
        </w:rPr>
        <w:t xml:space="preserve"> </w:t>
      </w:r>
    </w:p>
    <w:p w14:paraId="2846802E" w14:textId="33B021EE" w:rsidR="001F3580" w:rsidRPr="007759AF" w:rsidRDefault="001F3580" w:rsidP="001F3580">
      <w:pPr>
        <w:spacing w:line="276" w:lineRule="auto"/>
        <w:jc w:val="both"/>
        <w:rPr>
          <w:rFonts w:ascii="Arial Narrow" w:hAnsi="Arial Narrow" w:cs="Calibri Light"/>
          <w:bCs/>
          <w:color w:val="000000" w:themeColor="text1"/>
          <w:sz w:val="18"/>
          <w:szCs w:val="18"/>
        </w:rPr>
      </w:pPr>
    </w:p>
    <w:p w14:paraId="07126A4D" w14:textId="34F3430E" w:rsidR="001F3580" w:rsidRPr="007759AF" w:rsidRDefault="001F3580" w:rsidP="001F3580">
      <w:pPr>
        <w:spacing w:line="276" w:lineRule="auto"/>
        <w:jc w:val="both"/>
        <w:rPr>
          <w:rFonts w:ascii="Arial Narrow" w:hAnsi="Arial Narrow" w:cs="Calibri Light"/>
          <w:bCs/>
          <w:color w:val="000000" w:themeColor="text1"/>
          <w:sz w:val="18"/>
          <w:szCs w:val="18"/>
        </w:rPr>
      </w:pPr>
      <w:r w:rsidRPr="007759AF">
        <w:rPr>
          <w:rFonts w:ascii="Arial Narrow" w:hAnsi="Arial Narrow" w:cs="Calibri Light"/>
          <w:bCs/>
          <w:color w:val="000000" w:themeColor="text1"/>
          <w:sz w:val="18"/>
          <w:szCs w:val="18"/>
        </w:rPr>
        <w:t xml:space="preserve">Los PARTICIPANTES deberán considerar un tiempo de entrega de 30 días naturales </w:t>
      </w:r>
      <w:r w:rsidR="0062431B" w:rsidRPr="007759AF">
        <w:rPr>
          <w:rFonts w:ascii="Arial Narrow" w:hAnsi="Arial Narrow" w:cs="Calibri Light"/>
          <w:bCs/>
          <w:color w:val="000000" w:themeColor="text1"/>
          <w:sz w:val="18"/>
          <w:szCs w:val="18"/>
        </w:rPr>
        <w:t xml:space="preserve">a partir de la emisión, publicación y notificación del </w:t>
      </w:r>
      <w:r w:rsidR="0062431B" w:rsidRPr="007759AF">
        <w:rPr>
          <w:rFonts w:ascii="Arial Narrow" w:hAnsi="Arial Narrow" w:cs="Calibri Light"/>
          <w:b/>
          <w:color w:val="000000" w:themeColor="text1"/>
          <w:sz w:val="18"/>
          <w:szCs w:val="18"/>
        </w:rPr>
        <w:t>FALLO</w:t>
      </w:r>
      <w:r w:rsidR="0062431B" w:rsidRPr="007759AF">
        <w:rPr>
          <w:rFonts w:ascii="Arial Narrow" w:hAnsi="Arial Narrow" w:cs="Calibri Light"/>
          <w:bCs/>
          <w:color w:val="000000" w:themeColor="text1"/>
          <w:sz w:val="18"/>
          <w:szCs w:val="18"/>
        </w:rPr>
        <w:t xml:space="preserve">. </w:t>
      </w:r>
    </w:p>
    <w:p w14:paraId="73602E6C" w14:textId="4BE1EA3B" w:rsidR="007E29EF" w:rsidRPr="007759AF" w:rsidRDefault="007E29EF" w:rsidP="001F3580">
      <w:pPr>
        <w:spacing w:line="276" w:lineRule="auto"/>
        <w:jc w:val="both"/>
        <w:rPr>
          <w:rFonts w:ascii="Arial Narrow" w:hAnsi="Arial Narrow" w:cs="Calibri Light"/>
          <w:bCs/>
          <w:color w:val="000000" w:themeColor="text1"/>
          <w:sz w:val="18"/>
          <w:szCs w:val="18"/>
        </w:rPr>
      </w:pPr>
    </w:p>
    <w:p w14:paraId="34E3C329" w14:textId="68042F08" w:rsidR="007E29EF" w:rsidRPr="007759AF" w:rsidRDefault="007E29EF" w:rsidP="001F3580">
      <w:pPr>
        <w:spacing w:line="276" w:lineRule="auto"/>
        <w:jc w:val="both"/>
        <w:rPr>
          <w:rFonts w:ascii="Arial Narrow" w:hAnsi="Arial Narrow" w:cs="Calibri Light"/>
          <w:bCs/>
          <w:color w:val="000000" w:themeColor="text1"/>
          <w:sz w:val="18"/>
          <w:szCs w:val="18"/>
        </w:rPr>
      </w:pPr>
      <w:r w:rsidRPr="007759AF">
        <w:rPr>
          <w:rFonts w:ascii="Arial Narrow" w:hAnsi="Arial Narrow" w:cs="Calibri Light"/>
          <w:bCs/>
          <w:color w:val="000000" w:themeColor="text1"/>
          <w:sz w:val="18"/>
          <w:szCs w:val="18"/>
        </w:rPr>
        <w:t>(Aplica en todos los párrafos de las BASES en donde se hace mención del tiempo de entrega.</w:t>
      </w:r>
      <w:r w:rsidR="007A5F5A" w:rsidRPr="007759AF">
        <w:rPr>
          <w:rFonts w:ascii="Arial Narrow" w:hAnsi="Arial Narrow" w:cs="Calibri Light"/>
          <w:bCs/>
          <w:color w:val="000000" w:themeColor="text1"/>
          <w:sz w:val="18"/>
          <w:szCs w:val="18"/>
        </w:rPr>
        <w:t>)</w:t>
      </w:r>
    </w:p>
    <w:p w14:paraId="17D0C30A" w14:textId="09BE0305" w:rsidR="00A10F36" w:rsidRPr="00A10F36" w:rsidRDefault="00A10F36" w:rsidP="00FD34C2">
      <w:pPr>
        <w:rPr>
          <w:rFonts w:ascii="Arial Narrow" w:eastAsia="Century Gothic" w:hAnsi="Arial Narrow"/>
          <w:b/>
          <w:color w:val="000000"/>
          <w:sz w:val="20"/>
          <w:szCs w:val="20"/>
        </w:rPr>
      </w:pPr>
    </w:p>
    <w:p w14:paraId="62D30C7A" w14:textId="382C554A" w:rsidR="009E1B22" w:rsidRPr="007759AF" w:rsidRDefault="008E6B11" w:rsidP="008E6B11">
      <w:pPr>
        <w:spacing w:line="276" w:lineRule="auto"/>
        <w:jc w:val="both"/>
        <w:rPr>
          <w:rFonts w:ascii="Arial Narrow" w:hAnsi="Arial Narrow" w:cs="Calibri Light"/>
          <w:b/>
          <w:color w:val="000000" w:themeColor="text1"/>
          <w:sz w:val="18"/>
          <w:szCs w:val="18"/>
        </w:rPr>
      </w:pPr>
      <w:r w:rsidRPr="007759AF">
        <w:rPr>
          <w:rFonts w:ascii="Arial Narrow" w:hAnsi="Arial Narrow" w:cs="Calibri Light"/>
          <w:b/>
          <w:color w:val="000000" w:themeColor="text1"/>
          <w:sz w:val="18"/>
          <w:szCs w:val="18"/>
        </w:rPr>
        <w:t xml:space="preserve">PREGUNTAS DE LOS PARTICIPANTES </w:t>
      </w:r>
    </w:p>
    <w:p w14:paraId="559294DD" w14:textId="77777777" w:rsidR="004666C8" w:rsidRPr="007759AF" w:rsidRDefault="004666C8" w:rsidP="000A58BD">
      <w:pPr>
        <w:pStyle w:val="MiTitulo1"/>
        <w:rPr>
          <w:rFonts w:ascii="Arial Narrow" w:hAnsi="Arial Narrow"/>
          <w:sz w:val="18"/>
          <w:szCs w:val="18"/>
        </w:rPr>
      </w:pPr>
    </w:p>
    <w:p w14:paraId="12BFA575" w14:textId="5BEC7C84" w:rsidR="00AE23C4" w:rsidRPr="007759AF" w:rsidRDefault="004D0B36" w:rsidP="004666C8">
      <w:pPr>
        <w:tabs>
          <w:tab w:val="left" w:pos="2280"/>
        </w:tabs>
        <w:spacing w:line="276" w:lineRule="auto"/>
        <w:jc w:val="both"/>
        <w:rPr>
          <w:rFonts w:ascii="Arial Narrow" w:hAnsi="Arial Narrow"/>
          <w:sz w:val="18"/>
          <w:szCs w:val="18"/>
        </w:rPr>
      </w:pPr>
      <w:r w:rsidRPr="007759AF">
        <w:rPr>
          <w:rFonts w:ascii="Arial Narrow" w:eastAsiaTheme="minorEastAsia" w:hAnsi="Arial Narrow" w:cs="Calibri Light"/>
          <w:b/>
          <w:sz w:val="18"/>
          <w:szCs w:val="18"/>
        </w:rPr>
        <w:t>Primero. -</w:t>
      </w:r>
      <w:r w:rsidR="009E1B22" w:rsidRPr="007759AF">
        <w:rPr>
          <w:rFonts w:ascii="Arial Narrow" w:eastAsiaTheme="minorEastAsia" w:hAnsi="Arial Narrow" w:cs="Calibri Light"/>
          <w:sz w:val="18"/>
          <w:szCs w:val="18"/>
        </w:rPr>
        <w:t xml:space="preserve"> La </w:t>
      </w:r>
      <w:r w:rsidR="00157349" w:rsidRPr="007759AF">
        <w:rPr>
          <w:rFonts w:ascii="Arial Narrow" w:eastAsiaTheme="minorEastAsia" w:hAnsi="Arial Narrow" w:cs="Calibri Light"/>
          <w:sz w:val="18"/>
          <w:szCs w:val="18"/>
        </w:rPr>
        <w:t>Unidad Centralizada de Compras</w:t>
      </w:r>
      <w:r w:rsidR="009E1B22" w:rsidRPr="007759AF">
        <w:rPr>
          <w:rFonts w:ascii="Arial Narrow" w:eastAsiaTheme="minorEastAsia" w:hAnsi="Arial Narrow" w:cs="Calibri Light"/>
          <w:sz w:val="18"/>
          <w:szCs w:val="18"/>
        </w:rPr>
        <w:t xml:space="preserve">, </w:t>
      </w:r>
      <w:r w:rsidR="00D7506D" w:rsidRPr="007759AF">
        <w:rPr>
          <w:rFonts w:ascii="Arial Narrow" w:eastAsiaTheme="minorEastAsia" w:hAnsi="Arial Narrow" w:cs="Calibri Light"/>
          <w:sz w:val="18"/>
          <w:szCs w:val="18"/>
        </w:rPr>
        <w:t xml:space="preserve">informa que se recibieron preguntas al correo </w:t>
      </w:r>
      <w:hyperlink r:id="rId9" w:history="1">
        <w:r w:rsidR="00D7506D" w:rsidRPr="007759AF">
          <w:rPr>
            <w:rStyle w:val="Hipervnculo"/>
            <w:rFonts w:ascii="Arial Narrow" w:hAnsi="Arial Narrow" w:cs="Calibri Light"/>
            <w:sz w:val="18"/>
            <w:szCs w:val="18"/>
          </w:rPr>
          <w:t>ivonne.castaneda@jalisco.gob.mx</w:t>
        </w:r>
      </w:hyperlink>
      <w:r w:rsidR="00D7506D" w:rsidRPr="007759AF">
        <w:rPr>
          <w:rStyle w:val="Hipervnculo"/>
          <w:rFonts w:ascii="Arial Narrow" w:hAnsi="Arial Narrow" w:cs="Calibri Light"/>
          <w:sz w:val="18"/>
          <w:szCs w:val="18"/>
        </w:rPr>
        <w:t xml:space="preserve"> </w:t>
      </w:r>
      <w:r w:rsidR="00D7506D" w:rsidRPr="007759AF">
        <w:rPr>
          <w:rFonts w:ascii="Arial Narrow" w:hAnsi="Arial Narrow"/>
          <w:sz w:val="18"/>
          <w:szCs w:val="18"/>
        </w:rPr>
        <w:t>dentro de la fecha y horario establecidos en el CALENDARIO DE ACTIVIDADES</w:t>
      </w:r>
      <w:r w:rsidR="00B27D81" w:rsidRPr="007759AF">
        <w:rPr>
          <w:rFonts w:ascii="Arial Narrow" w:hAnsi="Arial Narrow"/>
          <w:sz w:val="18"/>
          <w:szCs w:val="18"/>
        </w:rPr>
        <w:t xml:space="preserve"> de</w:t>
      </w:r>
      <w:r w:rsidR="000111DD" w:rsidRPr="007759AF">
        <w:rPr>
          <w:rFonts w:ascii="Arial Narrow" w:hAnsi="Arial Narrow"/>
          <w:sz w:val="18"/>
          <w:szCs w:val="18"/>
        </w:rPr>
        <w:t>l</w:t>
      </w:r>
      <w:r w:rsidR="00B27D81" w:rsidRPr="007759AF">
        <w:rPr>
          <w:rFonts w:ascii="Arial Narrow" w:hAnsi="Arial Narrow"/>
          <w:sz w:val="18"/>
          <w:szCs w:val="18"/>
        </w:rPr>
        <w:t xml:space="preserve"> siguiente PARTICIPANTE:</w:t>
      </w:r>
    </w:p>
    <w:p w14:paraId="1137B321" w14:textId="20DFBC0D" w:rsidR="00B27D81" w:rsidRPr="007759AF" w:rsidRDefault="00B27D81" w:rsidP="004666C8">
      <w:pPr>
        <w:tabs>
          <w:tab w:val="left" w:pos="2280"/>
        </w:tabs>
        <w:spacing w:line="276" w:lineRule="auto"/>
        <w:jc w:val="both"/>
        <w:rPr>
          <w:rFonts w:ascii="Arial Narrow" w:hAnsi="Arial Narrow"/>
          <w:sz w:val="18"/>
          <w:szCs w:val="18"/>
        </w:rPr>
      </w:pPr>
    </w:p>
    <w:tbl>
      <w:tblPr>
        <w:tblStyle w:val="Tablaconcuadrcula"/>
        <w:tblW w:w="5000" w:type="pct"/>
        <w:tblLook w:val="04A0" w:firstRow="1" w:lastRow="0" w:firstColumn="1" w:lastColumn="0" w:noHBand="0" w:noVBand="1"/>
      </w:tblPr>
      <w:tblGrid>
        <w:gridCol w:w="754"/>
        <w:gridCol w:w="7369"/>
        <w:gridCol w:w="1790"/>
      </w:tblGrid>
      <w:tr w:rsidR="00B27D81" w:rsidRPr="007759AF" w14:paraId="4BFF22A4" w14:textId="77777777" w:rsidTr="00164395">
        <w:trPr>
          <w:trHeight w:val="445"/>
          <w:tblHeader/>
        </w:trPr>
        <w:tc>
          <w:tcPr>
            <w:tcW w:w="380" w:type="pct"/>
            <w:shd w:val="clear" w:color="auto" w:fill="D9D9D9" w:themeFill="background1" w:themeFillShade="D9"/>
            <w:vAlign w:val="center"/>
            <w:hideMark/>
          </w:tcPr>
          <w:p w14:paraId="6BA681E8" w14:textId="77777777" w:rsidR="00B27D81" w:rsidRPr="007759AF" w:rsidRDefault="00B27D81" w:rsidP="00164395">
            <w:pPr>
              <w:jc w:val="center"/>
              <w:rPr>
                <w:rFonts w:ascii="Arial Narrow" w:hAnsi="Arial Narrow"/>
                <w:b/>
                <w:bCs/>
                <w:smallCaps/>
                <w:color w:val="000000"/>
                <w:sz w:val="18"/>
                <w:szCs w:val="18"/>
                <w:lang w:eastAsia="es-ES"/>
              </w:rPr>
            </w:pPr>
            <w:r w:rsidRPr="007759AF">
              <w:rPr>
                <w:rFonts w:ascii="Arial Narrow" w:hAnsi="Arial Narrow"/>
                <w:b/>
                <w:bCs/>
                <w:smallCaps/>
                <w:color w:val="000000"/>
                <w:sz w:val="18"/>
                <w:szCs w:val="18"/>
                <w:lang w:eastAsia="es-ES"/>
              </w:rPr>
              <w:t>No.</w:t>
            </w:r>
          </w:p>
        </w:tc>
        <w:tc>
          <w:tcPr>
            <w:tcW w:w="3717" w:type="pct"/>
            <w:shd w:val="clear" w:color="auto" w:fill="D9D9D9" w:themeFill="background1" w:themeFillShade="D9"/>
            <w:vAlign w:val="center"/>
            <w:hideMark/>
          </w:tcPr>
          <w:p w14:paraId="6DD29425" w14:textId="77777777" w:rsidR="00B27D81" w:rsidRPr="007759AF" w:rsidRDefault="00B27D81" w:rsidP="00164395">
            <w:pPr>
              <w:jc w:val="center"/>
              <w:rPr>
                <w:rFonts w:ascii="Arial Narrow" w:hAnsi="Arial Narrow"/>
                <w:b/>
                <w:bCs/>
                <w:smallCaps/>
                <w:color w:val="000000"/>
                <w:sz w:val="18"/>
                <w:szCs w:val="18"/>
                <w:lang w:eastAsia="es-ES"/>
              </w:rPr>
            </w:pPr>
            <w:r w:rsidRPr="007759AF">
              <w:rPr>
                <w:rFonts w:ascii="Arial Narrow" w:hAnsi="Arial Narrow"/>
                <w:b/>
                <w:bCs/>
                <w:smallCaps/>
                <w:color w:val="000000"/>
                <w:sz w:val="18"/>
                <w:szCs w:val="18"/>
                <w:lang w:eastAsia="es-ES"/>
              </w:rPr>
              <w:t>NOMBRE, RAZÓN O DDENOMINACIÓN SOCIAL</w:t>
            </w:r>
          </w:p>
        </w:tc>
        <w:tc>
          <w:tcPr>
            <w:tcW w:w="903" w:type="pct"/>
            <w:shd w:val="clear" w:color="auto" w:fill="D9D9D9" w:themeFill="background1" w:themeFillShade="D9"/>
            <w:vAlign w:val="center"/>
            <w:hideMark/>
          </w:tcPr>
          <w:p w14:paraId="428A3AD0" w14:textId="77777777" w:rsidR="00B27D81" w:rsidRPr="007759AF" w:rsidRDefault="00B27D81" w:rsidP="00164395">
            <w:pPr>
              <w:jc w:val="center"/>
              <w:rPr>
                <w:rFonts w:ascii="Arial Narrow" w:hAnsi="Arial Narrow"/>
                <w:b/>
                <w:bCs/>
                <w:smallCaps/>
                <w:color w:val="000000"/>
                <w:sz w:val="18"/>
                <w:szCs w:val="18"/>
                <w:lang w:eastAsia="es-ES"/>
              </w:rPr>
            </w:pPr>
            <w:r w:rsidRPr="007759AF">
              <w:rPr>
                <w:rFonts w:ascii="Arial Narrow" w:hAnsi="Arial Narrow"/>
                <w:b/>
                <w:bCs/>
                <w:smallCaps/>
                <w:color w:val="000000"/>
                <w:sz w:val="18"/>
                <w:szCs w:val="18"/>
                <w:lang w:eastAsia="es-ES"/>
              </w:rPr>
              <w:t>NÚMERO DE PREGUNTAS</w:t>
            </w:r>
          </w:p>
        </w:tc>
      </w:tr>
      <w:tr w:rsidR="00B27D81" w:rsidRPr="007759AF" w14:paraId="789F0C49" w14:textId="77777777" w:rsidTr="00164395">
        <w:trPr>
          <w:trHeight w:val="255"/>
        </w:trPr>
        <w:tc>
          <w:tcPr>
            <w:tcW w:w="380" w:type="pct"/>
            <w:noWrap/>
            <w:vAlign w:val="center"/>
            <w:hideMark/>
          </w:tcPr>
          <w:p w14:paraId="15E0C8B2" w14:textId="77777777" w:rsidR="00B27D81" w:rsidRPr="007759AF" w:rsidRDefault="00B27D81" w:rsidP="00164395">
            <w:pPr>
              <w:jc w:val="center"/>
              <w:rPr>
                <w:rFonts w:ascii="Arial Narrow" w:hAnsi="Arial Narrow"/>
                <w:color w:val="000000"/>
                <w:sz w:val="18"/>
                <w:szCs w:val="18"/>
                <w:lang w:eastAsia="es-ES"/>
              </w:rPr>
            </w:pPr>
            <w:r w:rsidRPr="007759AF">
              <w:rPr>
                <w:rFonts w:ascii="Arial Narrow" w:hAnsi="Arial Narrow"/>
                <w:color w:val="000000"/>
                <w:sz w:val="18"/>
                <w:szCs w:val="18"/>
                <w:lang w:eastAsia="es-ES"/>
              </w:rPr>
              <w:t>1</w:t>
            </w:r>
          </w:p>
        </w:tc>
        <w:tc>
          <w:tcPr>
            <w:tcW w:w="3717" w:type="pct"/>
            <w:noWrap/>
            <w:vAlign w:val="center"/>
          </w:tcPr>
          <w:p w14:paraId="6B800358" w14:textId="47572B22" w:rsidR="00B27D81" w:rsidRPr="007759AF" w:rsidRDefault="000111DD" w:rsidP="00164395">
            <w:pPr>
              <w:rPr>
                <w:rFonts w:ascii="Arial Narrow" w:hAnsi="Arial Narrow"/>
                <w:bCs/>
                <w:color w:val="000000"/>
                <w:sz w:val="18"/>
                <w:szCs w:val="18"/>
                <w:lang w:eastAsia="es-ES"/>
              </w:rPr>
            </w:pPr>
            <w:r w:rsidRPr="007759AF">
              <w:rPr>
                <w:rFonts w:ascii="Arial Narrow" w:hAnsi="Arial Narrow"/>
                <w:bCs/>
                <w:color w:val="000000"/>
                <w:sz w:val="18"/>
                <w:szCs w:val="18"/>
                <w:lang w:eastAsia="es-ES"/>
              </w:rPr>
              <w:t xml:space="preserve">ANTONIO NAVARRO HERNÁNDEZ </w:t>
            </w:r>
          </w:p>
        </w:tc>
        <w:tc>
          <w:tcPr>
            <w:tcW w:w="903" w:type="pct"/>
            <w:noWrap/>
            <w:vAlign w:val="center"/>
          </w:tcPr>
          <w:p w14:paraId="290D2707" w14:textId="0D9DD783" w:rsidR="00B27D81" w:rsidRPr="007759AF" w:rsidRDefault="000111DD" w:rsidP="00164395">
            <w:pPr>
              <w:jc w:val="center"/>
              <w:rPr>
                <w:rFonts w:ascii="Arial Narrow" w:hAnsi="Arial Narrow"/>
                <w:bCs/>
                <w:color w:val="000000"/>
                <w:sz w:val="18"/>
                <w:szCs w:val="18"/>
                <w:lang w:eastAsia="es-ES"/>
              </w:rPr>
            </w:pPr>
            <w:r w:rsidRPr="007759AF">
              <w:rPr>
                <w:rFonts w:ascii="Arial Narrow" w:hAnsi="Arial Narrow"/>
                <w:bCs/>
                <w:color w:val="000000"/>
                <w:sz w:val="18"/>
                <w:szCs w:val="18"/>
                <w:lang w:eastAsia="es-ES"/>
              </w:rPr>
              <w:t>3</w:t>
            </w:r>
          </w:p>
        </w:tc>
      </w:tr>
      <w:tr w:rsidR="00B27D81" w:rsidRPr="007759AF" w14:paraId="41438C65" w14:textId="77777777" w:rsidTr="00164395">
        <w:trPr>
          <w:trHeight w:val="255"/>
        </w:trPr>
        <w:tc>
          <w:tcPr>
            <w:tcW w:w="380" w:type="pct"/>
            <w:noWrap/>
            <w:vAlign w:val="center"/>
          </w:tcPr>
          <w:p w14:paraId="08A73712" w14:textId="40B3C29E" w:rsidR="00B27D81" w:rsidRPr="007759AF" w:rsidRDefault="00B27D81" w:rsidP="00164395">
            <w:pPr>
              <w:jc w:val="center"/>
              <w:rPr>
                <w:rFonts w:ascii="Arial Narrow" w:hAnsi="Arial Narrow"/>
                <w:color w:val="000000"/>
                <w:sz w:val="18"/>
                <w:szCs w:val="18"/>
                <w:lang w:eastAsia="es-ES"/>
              </w:rPr>
            </w:pPr>
          </w:p>
        </w:tc>
        <w:tc>
          <w:tcPr>
            <w:tcW w:w="3717" w:type="pct"/>
            <w:noWrap/>
            <w:vAlign w:val="center"/>
          </w:tcPr>
          <w:p w14:paraId="11F86C68" w14:textId="4B08F1B6" w:rsidR="00B27D81" w:rsidRPr="007759AF" w:rsidRDefault="00B27D81" w:rsidP="00164395">
            <w:pPr>
              <w:rPr>
                <w:rFonts w:ascii="Arial Narrow" w:hAnsi="Arial Narrow"/>
                <w:bCs/>
                <w:color w:val="000000"/>
                <w:sz w:val="18"/>
                <w:szCs w:val="18"/>
                <w:lang w:eastAsia="es-ES"/>
              </w:rPr>
            </w:pPr>
          </w:p>
        </w:tc>
        <w:tc>
          <w:tcPr>
            <w:tcW w:w="903" w:type="pct"/>
            <w:noWrap/>
            <w:vAlign w:val="center"/>
          </w:tcPr>
          <w:p w14:paraId="02639479" w14:textId="23F58E35" w:rsidR="00B27D81" w:rsidRPr="007759AF" w:rsidRDefault="00B27D81" w:rsidP="00164395">
            <w:pPr>
              <w:jc w:val="center"/>
              <w:rPr>
                <w:rFonts w:ascii="Arial Narrow" w:hAnsi="Arial Narrow"/>
                <w:bCs/>
                <w:color w:val="000000"/>
                <w:sz w:val="18"/>
                <w:szCs w:val="18"/>
                <w:lang w:eastAsia="es-ES"/>
              </w:rPr>
            </w:pPr>
          </w:p>
        </w:tc>
      </w:tr>
      <w:tr w:rsidR="00B27D81" w:rsidRPr="007759AF" w14:paraId="25BED58D" w14:textId="77777777" w:rsidTr="00164395">
        <w:trPr>
          <w:trHeight w:val="255"/>
        </w:trPr>
        <w:tc>
          <w:tcPr>
            <w:tcW w:w="380" w:type="pct"/>
            <w:noWrap/>
            <w:vAlign w:val="center"/>
          </w:tcPr>
          <w:p w14:paraId="576DDF80" w14:textId="77777777" w:rsidR="00B27D81" w:rsidRPr="007759AF" w:rsidRDefault="00B27D81" w:rsidP="00164395">
            <w:pPr>
              <w:jc w:val="center"/>
              <w:rPr>
                <w:rFonts w:ascii="Arial Narrow" w:hAnsi="Arial Narrow"/>
                <w:color w:val="000000"/>
                <w:sz w:val="18"/>
                <w:szCs w:val="18"/>
                <w:lang w:eastAsia="es-ES"/>
              </w:rPr>
            </w:pPr>
          </w:p>
        </w:tc>
        <w:tc>
          <w:tcPr>
            <w:tcW w:w="3717" w:type="pct"/>
            <w:noWrap/>
            <w:vAlign w:val="center"/>
          </w:tcPr>
          <w:p w14:paraId="2D24160E" w14:textId="77777777" w:rsidR="00B27D81" w:rsidRPr="007759AF" w:rsidRDefault="00B27D81" w:rsidP="00164395">
            <w:pPr>
              <w:jc w:val="right"/>
              <w:rPr>
                <w:rFonts w:ascii="Arial Narrow" w:hAnsi="Arial Narrow"/>
                <w:b/>
                <w:sz w:val="18"/>
                <w:szCs w:val="18"/>
                <w:lang w:eastAsia="es-ES"/>
              </w:rPr>
            </w:pPr>
            <w:proofErr w:type="gramStart"/>
            <w:r w:rsidRPr="007759AF">
              <w:rPr>
                <w:rFonts w:ascii="Arial Narrow" w:hAnsi="Arial Narrow"/>
                <w:b/>
                <w:sz w:val="18"/>
                <w:szCs w:val="18"/>
                <w:lang w:eastAsia="es-ES"/>
              </w:rPr>
              <w:t>Total</w:t>
            </w:r>
            <w:proofErr w:type="gramEnd"/>
            <w:r w:rsidRPr="007759AF">
              <w:rPr>
                <w:rFonts w:ascii="Arial Narrow" w:hAnsi="Arial Narrow"/>
                <w:b/>
                <w:sz w:val="18"/>
                <w:szCs w:val="18"/>
                <w:lang w:eastAsia="es-ES"/>
              </w:rPr>
              <w:t xml:space="preserve"> de preguntas:</w:t>
            </w:r>
          </w:p>
        </w:tc>
        <w:tc>
          <w:tcPr>
            <w:tcW w:w="903" w:type="pct"/>
            <w:noWrap/>
            <w:vAlign w:val="center"/>
          </w:tcPr>
          <w:p w14:paraId="5C6EE7C8" w14:textId="633A97AD" w:rsidR="00B27D81" w:rsidRPr="007759AF" w:rsidRDefault="000111DD" w:rsidP="00164395">
            <w:pPr>
              <w:jc w:val="center"/>
              <w:rPr>
                <w:rFonts w:ascii="Arial Narrow" w:hAnsi="Arial Narrow"/>
                <w:b/>
                <w:color w:val="000000"/>
                <w:sz w:val="18"/>
                <w:szCs w:val="18"/>
                <w:lang w:eastAsia="es-ES"/>
              </w:rPr>
            </w:pPr>
            <w:r w:rsidRPr="007759AF">
              <w:rPr>
                <w:rFonts w:ascii="Arial Narrow" w:hAnsi="Arial Narrow"/>
                <w:b/>
                <w:color w:val="000000"/>
                <w:sz w:val="18"/>
                <w:szCs w:val="18"/>
                <w:lang w:eastAsia="es-ES"/>
              </w:rPr>
              <w:t>3</w:t>
            </w:r>
          </w:p>
        </w:tc>
      </w:tr>
    </w:tbl>
    <w:p w14:paraId="20D62701" w14:textId="77777777" w:rsidR="00194281" w:rsidRPr="007759AF" w:rsidRDefault="00194281" w:rsidP="00194281">
      <w:pPr>
        <w:tabs>
          <w:tab w:val="left" w:pos="2280"/>
        </w:tabs>
        <w:jc w:val="both"/>
        <w:rPr>
          <w:rFonts w:ascii="Arial Narrow" w:eastAsiaTheme="minorEastAsia" w:hAnsi="Arial Narrow" w:cs="Calibri Light"/>
          <w:sz w:val="16"/>
          <w:szCs w:val="16"/>
        </w:rPr>
      </w:pPr>
    </w:p>
    <w:p w14:paraId="6D89DF7D" w14:textId="3080524D" w:rsidR="00B27D81" w:rsidRPr="007759AF" w:rsidRDefault="00194281" w:rsidP="00194281">
      <w:pPr>
        <w:tabs>
          <w:tab w:val="left" w:pos="2280"/>
        </w:tabs>
        <w:jc w:val="both"/>
        <w:rPr>
          <w:rFonts w:ascii="Arial Narrow" w:eastAsiaTheme="minorEastAsia" w:hAnsi="Arial Narrow" w:cs="Calibri Light"/>
          <w:sz w:val="18"/>
          <w:szCs w:val="18"/>
        </w:rPr>
      </w:pPr>
      <w:r w:rsidRPr="007759AF">
        <w:rPr>
          <w:rFonts w:ascii="Arial Narrow" w:eastAsiaTheme="minorEastAsia" w:hAnsi="Arial Narrow" w:cs="Calibri Light"/>
          <w:sz w:val="18"/>
          <w:szCs w:val="18"/>
        </w:rPr>
        <w:t xml:space="preserve">A </w:t>
      </w:r>
      <w:r w:rsidR="00171520" w:rsidRPr="007759AF">
        <w:rPr>
          <w:rFonts w:ascii="Arial Narrow" w:eastAsiaTheme="minorEastAsia" w:hAnsi="Arial Narrow" w:cs="Calibri Light"/>
          <w:sz w:val="18"/>
          <w:szCs w:val="18"/>
        </w:rPr>
        <w:t>continuación,</w:t>
      </w:r>
      <w:r w:rsidRPr="007759AF">
        <w:rPr>
          <w:rFonts w:ascii="Arial Narrow" w:eastAsiaTheme="minorEastAsia" w:hAnsi="Arial Narrow" w:cs="Calibri Light"/>
          <w:sz w:val="18"/>
          <w:szCs w:val="18"/>
        </w:rPr>
        <w:t xml:space="preserve"> se da contestación a las preguntas del PARTICIPANTE:</w:t>
      </w:r>
      <w:r w:rsidR="00B130F0" w:rsidRPr="007759AF">
        <w:rPr>
          <w:rFonts w:ascii="Arial Narrow" w:eastAsiaTheme="minorEastAsia" w:hAnsi="Arial Narrow" w:cs="Calibri Light"/>
          <w:sz w:val="18"/>
          <w:szCs w:val="18"/>
        </w:rPr>
        <w:t xml:space="preserve"> </w:t>
      </w:r>
      <w:r w:rsidRPr="007759AF">
        <w:rPr>
          <w:rFonts w:ascii="Arial Narrow" w:eastAsiaTheme="minorEastAsia" w:hAnsi="Arial Narrow" w:cs="Calibri Light"/>
          <w:sz w:val="18"/>
          <w:szCs w:val="18"/>
        </w:rPr>
        <w:t xml:space="preserve"> </w:t>
      </w:r>
    </w:p>
    <w:p w14:paraId="285C0369" w14:textId="5B08EFD0" w:rsidR="00194281" w:rsidRPr="007759AF" w:rsidRDefault="00194281" w:rsidP="00194281">
      <w:pPr>
        <w:tabs>
          <w:tab w:val="left" w:pos="2280"/>
        </w:tabs>
        <w:spacing w:line="276" w:lineRule="auto"/>
        <w:jc w:val="both"/>
        <w:rPr>
          <w:rFonts w:ascii="Arial Narrow" w:hAnsi="Arial Narrow"/>
          <w:b/>
          <w:bCs/>
          <w:sz w:val="16"/>
          <w:szCs w:val="16"/>
          <w:highlight w:val="yellow"/>
        </w:rPr>
      </w:pPr>
    </w:p>
    <w:p w14:paraId="4556B1F1" w14:textId="50A595FE" w:rsidR="00194281" w:rsidRPr="007759AF" w:rsidRDefault="000111DD" w:rsidP="00194281">
      <w:pPr>
        <w:pStyle w:val="Prrafodelista"/>
        <w:numPr>
          <w:ilvl w:val="0"/>
          <w:numId w:val="11"/>
        </w:numPr>
        <w:tabs>
          <w:tab w:val="left" w:pos="2280"/>
        </w:tabs>
        <w:spacing w:line="276" w:lineRule="auto"/>
        <w:jc w:val="both"/>
        <w:rPr>
          <w:rFonts w:ascii="Arial Narrow" w:hAnsi="Arial Narrow"/>
          <w:b/>
          <w:bCs/>
          <w:sz w:val="18"/>
          <w:szCs w:val="18"/>
        </w:rPr>
      </w:pPr>
      <w:r w:rsidRPr="007759AF">
        <w:rPr>
          <w:rFonts w:ascii="Arial Narrow" w:hAnsi="Arial Narrow"/>
          <w:b/>
          <w:bCs/>
          <w:sz w:val="18"/>
          <w:szCs w:val="18"/>
        </w:rPr>
        <w:t>ANTONIO NAVARRO HERNÁNDEZ</w:t>
      </w:r>
    </w:p>
    <w:p w14:paraId="35A96C6B" w14:textId="77777777" w:rsidR="00B27D81" w:rsidRPr="007759AF" w:rsidRDefault="00B27D81" w:rsidP="00194281">
      <w:pPr>
        <w:tabs>
          <w:tab w:val="left" w:pos="2280"/>
        </w:tabs>
        <w:spacing w:line="276" w:lineRule="auto"/>
        <w:jc w:val="both"/>
        <w:rPr>
          <w:rFonts w:ascii="Arial Narrow" w:eastAsiaTheme="minorEastAsia" w:hAnsi="Arial Narrow" w:cs="Calibri Light"/>
          <w:sz w:val="16"/>
          <w:szCs w:val="16"/>
          <w:lang w:val="en-US"/>
        </w:rPr>
      </w:pPr>
    </w:p>
    <w:tbl>
      <w:tblPr>
        <w:tblStyle w:val="Tablaconcuadrcula"/>
        <w:tblW w:w="5000" w:type="pct"/>
        <w:tblLook w:val="04A0" w:firstRow="1" w:lastRow="0" w:firstColumn="1" w:lastColumn="0" w:noHBand="0" w:noVBand="1"/>
      </w:tblPr>
      <w:tblGrid>
        <w:gridCol w:w="751"/>
        <w:gridCol w:w="5498"/>
        <w:gridCol w:w="3664"/>
      </w:tblGrid>
      <w:tr w:rsidR="00B27D81" w:rsidRPr="007759AF" w14:paraId="267AEB34" w14:textId="77777777" w:rsidTr="00164395">
        <w:tc>
          <w:tcPr>
            <w:tcW w:w="379" w:type="pct"/>
            <w:shd w:val="clear" w:color="auto" w:fill="D9D9D9" w:themeFill="background1" w:themeFillShade="D9"/>
            <w:vAlign w:val="center"/>
          </w:tcPr>
          <w:p w14:paraId="3FB1151F" w14:textId="77777777" w:rsidR="00B27D81" w:rsidRPr="007759AF" w:rsidRDefault="00B27D81" w:rsidP="00164395">
            <w:pPr>
              <w:tabs>
                <w:tab w:val="left" w:pos="2280"/>
              </w:tabs>
              <w:spacing w:line="276" w:lineRule="auto"/>
              <w:jc w:val="center"/>
              <w:rPr>
                <w:rFonts w:ascii="Arial Narrow" w:eastAsiaTheme="minorEastAsia" w:hAnsi="Arial Narrow"/>
                <w:b/>
                <w:sz w:val="18"/>
                <w:szCs w:val="18"/>
              </w:rPr>
            </w:pPr>
            <w:r w:rsidRPr="007759AF">
              <w:rPr>
                <w:rFonts w:ascii="Arial Narrow" w:eastAsiaTheme="minorEastAsia" w:hAnsi="Arial Narrow"/>
                <w:b/>
                <w:sz w:val="18"/>
                <w:szCs w:val="18"/>
              </w:rPr>
              <w:t>No.</w:t>
            </w:r>
          </w:p>
        </w:tc>
        <w:tc>
          <w:tcPr>
            <w:tcW w:w="2773" w:type="pct"/>
            <w:shd w:val="clear" w:color="auto" w:fill="D9D9D9" w:themeFill="background1" w:themeFillShade="D9"/>
            <w:vAlign w:val="center"/>
          </w:tcPr>
          <w:p w14:paraId="07840E59" w14:textId="77777777" w:rsidR="00B27D81" w:rsidRPr="007759AF" w:rsidRDefault="00B27D81" w:rsidP="00164395">
            <w:pPr>
              <w:tabs>
                <w:tab w:val="left" w:pos="2280"/>
              </w:tabs>
              <w:spacing w:line="276" w:lineRule="auto"/>
              <w:jc w:val="center"/>
              <w:rPr>
                <w:rFonts w:ascii="Arial Narrow" w:eastAsiaTheme="minorEastAsia" w:hAnsi="Arial Narrow"/>
                <w:b/>
                <w:sz w:val="18"/>
                <w:szCs w:val="18"/>
              </w:rPr>
            </w:pPr>
            <w:r w:rsidRPr="007759AF">
              <w:rPr>
                <w:rFonts w:ascii="Arial Narrow" w:eastAsiaTheme="minorEastAsia" w:hAnsi="Arial Narrow"/>
                <w:b/>
                <w:sz w:val="18"/>
                <w:szCs w:val="18"/>
              </w:rPr>
              <w:t>Pregunta</w:t>
            </w:r>
          </w:p>
        </w:tc>
        <w:tc>
          <w:tcPr>
            <w:tcW w:w="1848" w:type="pct"/>
            <w:shd w:val="clear" w:color="auto" w:fill="D9D9D9" w:themeFill="background1" w:themeFillShade="D9"/>
            <w:vAlign w:val="center"/>
          </w:tcPr>
          <w:p w14:paraId="702715C4" w14:textId="77777777" w:rsidR="00B27D81" w:rsidRPr="007759AF" w:rsidRDefault="00B27D81" w:rsidP="00164395">
            <w:pPr>
              <w:tabs>
                <w:tab w:val="left" w:pos="2280"/>
              </w:tabs>
              <w:spacing w:line="276" w:lineRule="auto"/>
              <w:jc w:val="center"/>
              <w:rPr>
                <w:rFonts w:ascii="Arial Narrow" w:eastAsiaTheme="minorEastAsia" w:hAnsi="Arial Narrow"/>
                <w:b/>
                <w:sz w:val="18"/>
                <w:szCs w:val="18"/>
              </w:rPr>
            </w:pPr>
            <w:r w:rsidRPr="007759AF">
              <w:rPr>
                <w:rFonts w:ascii="Arial Narrow" w:eastAsiaTheme="minorEastAsia" w:hAnsi="Arial Narrow"/>
                <w:b/>
                <w:sz w:val="18"/>
                <w:szCs w:val="18"/>
              </w:rPr>
              <w:t>Respuesta</w:t>
            </w:r>
          </w:p>
        </w:tc>
      </w:tr>
      <w:tr w:rsidR="00B27D81" w:rsidRPr="007759AF" w14:paraId="351B662E" w14:textId="77777777" w:rsidTr="00847FA0">
        <w:tc>
          <w:tcPr>
            <w:tcW w:w="379" w:type="pct"/>
            <w:vAlign w:val="center"/>
          </w:tcPr>
          <w:p w14:paraId="549DEC0D" w14:textId="77777777" w:rsidR="00B27D81" w:rsidRPr="007759AF" w:rsidRDefault="00B27D81" w:rsidP="00164395">
            <w:pPr>
              <w:tabs>
                <w:tab w:val="left" w:pos="2280"/>
              </w:tabs>
              <w:spacing w:line="276" w:lineRule="auto"/>
              <w:jc w:val="center"/>
              <w:rPr>
                <w:rFonts w:ascii="Arial Narrow" w:eastAsiaTheme="minorEastAsia" w:hAnsi="Arial Narrow"/>
                <w:sz w:val="18"/>
                <w:szCs w:val="18"/>
              </w:rPr>
            </w:pPr>
            <w:r w:rsidRPr="007759AF">
              <w:rPr>
                <w:rFonts w:ascii="Arial Narrow" w:eastAsiaTheme="minorEastAsia" w:hAnsi="Arial Narrow"/>
                <w:sz w:val="18"/>
                <w:szCs w:val="18"/>
              </w:rPr>
              <w:t>1</w:t>
            </w:r>
          </w:p>
        </w:tc>
        <w:tc>
          <w:tcPr>
            <w:tcW w:w="2773" w:type="pct"/>
            <w:tcBorders>
              <w:top w:val="single" w:sz="4" w:space="0" w:color="000000"/>
              <w:left w:val="single" w:sz="4" w:space="0" w:color="000000"/>
              <w:bottom w:val="single" w:sz="4" w:space="0" w:color="000000"/>
              <w:right w:val="single" w:sz="4" w:space="0" w:color="000000"/>
            </w:tcBorders>
          </w:tcPr>
          <w:p w14:paraId="49759779" w14:textId="4FB8A9C7" w:rsidR="00B27D81" w:rsidRPr="007759AF" w:rsidRDefault="000111DD" w:rsidP="00902984">
            <w:pPr>
              <w:spacing w:after="200" w:line="276" w:lineRule="auto"/>
              <w:contextualSpacing/>
              <w:jc w:val="both"/>
              <w:rPr>
                <w:rFonts w:ascii="Arial Narrow" w:eastAsia="Times New Roman" w:hAnsi="Arial Narrow" w:cs="Calibri Light"/>
                <w:bCs/>
                <w:sz w:val="18"/>
                <w:szCs w:val="18"/>
              </w:rPr>
            </w:pPr>
            <w:r w:rsidRPr="007759AF">
              <w:rPr>
                <w:rFonts w:ascii="Arial Narrow" w:hAnsi="Arial Narrow" w:cs="Tahoma"/>
                <w:sz w:val="18"/>
                <w:szCs w:val="18"/>
              </w:rPr>
              <w:t>Anexo I. Partida 53101. Progresivo 5, 6, 12, 14, 16; Con la finalidad de promover la libre competencia, se solicita amablemente a la convocante el poder ofertar equipos con características similares a las indicadas sin comprometer la funcionalidad de los equipos para el área requirente, esto debido a que las especificaciones indicadas pudieran cerrarse a algunos modelos y/o marcas específicas. ¿Se acepta la propuesta?</w:t>
            </w:r>
          </w:p>
        </w:tc>
        <w:tc>
          <w:tcPr>
            <w:tcW w:w="1848" w:type="pct"/>
            <w:shd w:val="clear" w:color="auto" w:fill="auto"/>
            <w:vAlign w:val="center"/>
          </w:tcPr>
          <w:p w14:paraId="3F40D440" w14:textId="6777EE8A" w:rsidR="00B27D81" w:rsidRPr="007759AF" w:rsidRDefault="00DA7066" w:rsidP="00164395">
            <w:pPr>
              <w:tabs>
                <w:tab w:val="left" w:pos="2280"/>
              </w:tabs>
              <w:spacing w:line="276" w:lineRule="auto"/>
              <w:jc w:val="both"/>
              <w:rPr>
                <w:rFonts w:ascii="Arial Narrow" w:eastAsiaTheme="minorEastAsia" w:hAnsi="Arial Narrow"/>
                <w:sz w:val="18"/>
                <w:szCs w:val="18"/>
              </w:rPr>
            </w:pPr>
            <w:r>
              <w:rPr>
                <w:rFonts w:ascii="Arial Narrow" w:eastAsiaTheme="minorEastAsia" w:hAnsi="Arial Narrow"/>
                <w:sz w:val="18"/>
                <w:szCs w:val="18"/>
              </w:rPr>
              <w:t>Las especificaciones y características solicitadas por el área requirente en el anexo 1 carta de requerimientos técnicos son mínimas, los participantes podrán ofertar características superiores, sin ser limitante para el restos de los participantes.</w:t>
            </w:r>
          </w:p>
        </w:tc>
      </w:tr>
      <w:tr w:rsidR="000111DD" w:rsidRPr="007759AF" w14:paraId="3253A65F" w14:textId="77777777" w:rsidTr="004E28B6">
        <w:trPr>
          <w:trHeight w:val="1375"/>
        </w:trPr>
        <w:tc>
          <w:tcPr>
            <w:tcW w:w="379" w:type="pct"/>
            <w:vAlign w:val="center"/>
          </w:tcPr>
          <w:p w14:paraId="6F5DF071" w14:textId="11832119" w:rsidR="000111DD" w:rsidRPr="007759AF" w:rsidRDefault="000111DD" w:rsidP="000111DD">
            <w:pPr>
              <w:tabs>
                <w:tab w:val="left" w:pos="2280"/>
              </w:tabs>
              <w:spacing w:line="276" w:lineRule="auto"/>
              <w:jc w:val="center"/>
              <w:rPr>
                <w:rFonts w:ascii="Arial Narrow" w:eastAsiaTheme="minorEastAsia" w:hAnsi="Arial Narrow"/>
                <w:sz w:val="18"/>
                <w:szCs w:val="18"/>
              </w:rPr>
            </w:pPr>
            <w:r w:rsidRPr="007759AF">
              <w:rPr>
                <w:rFonts w:ascii="Arial Narrow" w:eastAsiaTheme="minorEastAsia" w:hAnsi="Arial Narrow"/>
                <w:sz w:val="18"/>
                <w:szCs w:val="18"/>
              </w:rPr>
              <w:lastRenderedPageBreak/>
              <w:t>2</w:t>
            </w:r>
          </w:p>
        </w:tc>
        <w:tc>
          <w:tcPr>
            <w:tcW w:w="2773" w:type="pct"/>
            <w:tcBorders>
              <w:top w:val="single" w:sz="4" w:space="0" w:color="000000"/>
              <w:left w:val="single" w:sz="4" w:space="0" w:color="000000"/>
              <w:bottom w:val="single" w:sz="4" w:space="0" w:color="000000"/>
              <w:right w:val="single" w:sz="4" w:space="0" w:color="000000"/>
            </w:tcBorders>
          </w:tcPr>
          <w:p w14:paraId="01DE009D" w14:textId="148B87F5" w:rsidR="000111DD" w:rsidRPr="007759AF" w:rsidRDefault="000111DD" w:rsidP="000111DD">
            <w:pPr>
              <w:jc w:val="both"/>
              <w:rPr>
                <w:rFonts w:ascii="Arial Narrow" w:hAnsi="Arial Narrow" w:cs="Tahoma"/>
                <w:sz w:val="18"/>
                <w:szCs w:val="18"/>
              </w:rPr>
            </w:pPr>
            <w:r w:rsidRPr="007759AF">
              <w:rPr>
                <w:rFonts w:ascii="Arial Narrow" w:hAnsi="Arial Narrow" w:cs="Tahoma"/>
                <w:sz w:val="18"/>
                <w:szCs w:val="18"/>
              </w:rPr>
              <w:t xml:space="preserve">Anexo I. Partida 53101. Progresivo 1; Las características descritas corresponden a una mesa de exploración modelo </w:t>
            </w:r>
            <w:hyperlink r:id="rId10" w:tooltip="ESG-MES209" w:history="1">
              <w:r w:rsidRPr="007759AF">
                <w:rPr>
                  <w:rStyle w:val="Hipervnculo"/>
                  <w:rFonts w:ascii="Arial Narrow" w:hAnsi="Arial Narrow"/>
                  <w:color w:val="111111"/>
                  <w:sz w:val="18"/>
                  <w:szCs w:val="18"/>
                  <w:bdr w:val="none" w:sz="0" w:space="0" w:color="auto" w:frame="1"/>
                  <w:shd w:val="clear" w:color="auto" w:fill="FFFFFF"/>
                </w:rPr>
                <w:t>ESG-MES209</w:t>
              </w:r>
            </w:hyperlink>
            <w:r w:rsidRPr="007759AF">
              <w:rPr>
                <w:rFonts w:ascii="Arial Narrow" w:hAnsi="Arial Narrow"/>
                <w:sz w:val="18"/>
                <w:szCs w:val="18"/>
              </w:rPr>
              <w:t xml:space="preserve">, Marca </w:t>
            </w:r>
            <w:proofErr w:type="spellStart"/>
            <w:r w:rsidRPr="007759AF">
              <w:rPr>
                <w:rFonts w:ascii="Arial Narrow" w:hAnsi="Arial Narrow"/>
                <w:sz w:val="18"/>
                <w:szCs w:val="18"/>
              </w:rPr>
              <w:t>Esgo</w:t>
            </w:r>
            <w:proofErr w:type="spellEnd"/>
            <w:r w:rsidRPr="007759AF">
              <w:rPr>
                <w:rFonts w:ascii="Arial Narrow" w:hAnsi="Arial Narrow"/>
                <w:sz w:val="18"/>
                <w:szCs w:val="18"/>
              </w:rPr>
              <w:t xml:space="preserve">. </w:t>
            </w:r>
            <w:r w:rsidRPr="007759AF">
              <w:rPr>
                <w:rFonts w:ascii="Arial Narrow" w:hAnsi="Arial Narrow" w:cs="Tahoma"/>
                <w:sz w:val="18"/>
                <w:szCs w:val="18"/>
              </w:rPr>
              <w:t>Con la finalidad de promover la libre competencia, se solicita amablemente a la convocante el poder ofertar equipos con características similares a las indicadas sin comprometer la funcionalidad de los equipos para el área requirente. ¿Se acepta la propuesta?</w:t>
            </w:r>
          </w:p>
        </w:tc>
        <w:tc>
          <w:tcPr>
            <w:tcW w:w="1848" w:type="pct"/>
            <w:shd w:val="clear" w:color="auto" w:fill="auto"/>
            <w:vAlign w:val="center"/>
          </w:tcPr>
          <w:p w14:paraId="3CCA2754" w14:textId="3876D75D" w:rsidR="000111DD" w:rsidRPr="007759AF" w:rsidRDefault="00DA7066" w:rsidP="000111DD">
            <w:pPr>
              <w:tabs>
                <w:tab w:val="left" w:pos="2280"/>
              </w:tabs>
              <w:spacing w:line="276" w:lineRule="auto"/>
              <w:jc w:val="both"/>
              <w:rPr>
                <w:rFonts w:ascii="Arial Narrow" w:eastAsiaTheme="minorEastAsia" w:hAnsi="Arial Narrow"/>
                <w:sz w:val="18"/>
                <w:szCs w:val="18"/>
              </w:rPr>
            </w:pPr>
            <w:r>
              <w:rPr>
                <w:rFonts w:ascii="Arial Narrow" w:eastAsiaTheme="minorEastAsia" w:hAnsi="Arial Narrow"/>
                <w:sz w:val="18"/>
                <w:szCs w:val="18"/>
              </w:rPr>
              <w:t xml:space="preserve">Las especificaciones y características solicitadas por el área requirente en el anexo 1 carta de requerimientos técnicos son mínimas, los participantes podrán ofertar características superiores, sin ser limitante para </w:t>
            </w:r>
            <w:proofErr w:type="gramStart"/>
            <w:r>
              <w:rPr>
                <w:rFonts w:ascii="Arial Narrow" w:eastAsiaTheme="minorEastAsia" w:hAnsi="Arial Narrow"/>
                <w:sz w:val="18"/>
                <w:szCs w:val="18"/>
              </w:rPr>
              <w:t>el restos</w:t>
            </w:r>
            <w:proofErr w:type="gramEnd"/>
            <w:r>
              <w:rPr>
                <w:rFonts w:ascii="Arial Narrow" w:eastAsiaTheme="minorEastAsia" w:hAnsi="Arial Narrow"/>
                <w:sz w:val="18"/>
                <w:szCs w:val="18"/>
              </w:rPr>
              <w:t xml:space="preserve"> de los participantes.</w:t>
            </w:r>
          </w:p>
        </w:tc>
      </w:tr>
      <w:tr w:rsidR="000111DD" w:rsidRPr="007759AF" w14:paraId="3C1FBBFC" w14:textId="77777777" w:rsidTr="00B130F0">
        <w:trPr>
          <w:trHeight w:val="132"/>
        </w:trPr>
        <w:tc>
          <w:tcPr>
            <w:tcW w:w="379" w:type="pct"/>
            <w:vAlign w:val="center"/>
          </w:tcPr>
          <w:p w14:paraId="3DD79A7C" w14:textId="6E997D58" w:rsidR="000111DD" w:rsidRPr="007759AF" w:rsidRDefault="000111DD" w:rsidP="000111DD">
            <w:pPr>
              <w:tabs>
                <w:tab w:val="left" w:pos="2280"/>
              </w:tabs>
              <w:spacing w:line="276" w:lineRule="auto"/>
              <w:jc w:val="center"/>
              <w:rPr>
                <w:rFonts w:ascii="Arial Narrow" w:eastAsiaTheme="minorEastAsia" w:hAnsi="Arial Narrow"/>
                <w:sz w:val="18"/>
                <w:szCs w:val="18"/>
              </w:rPr>
            </w:pPr>
            <w:r w:rsidRPr="007759AF">
              <w:rPr>
                <w:rFonts w:ascii="Arial Narrow" w:eastAsiaTheme="minorEastAsia" w:hAnsi="Arial Narrow"/>
                <w:sz w:val="18"/>
                <w:szCs w:val="18"/>
              </w:rPr>
              <w:t>3</w:t>
            </w:r>
          </w:p>
        </w:tc>
        <w:tc>
          <w:tcPr>
            <w:tcW w:w="2773" w:type="pct"/>
            <w:tcBorders>
              <w:top w:val="single" w:sz="4" w:space="0" w:color="000000"/>
              <w:left w:val="single" w:sz="4" w:space="0" w:color="000000"/>
              <w:bottom w:val="single" w:sz="4" w:space="0" w:color="000000"/>
              <w:right w:val="single" w:sz="4" w:space="0" w:color="000000"/>
            </w:tcBorders>
          </w:tcPr>
          <w:p w14:paraId="1E2FB7C7" w14:textId="77777777" w:rsidR="000111DD" w:rsidRPr="007759AF" w:rsidRDefault="000111DD" w:rsidP="000111DD">
            <w:pPr>
              <w:ind w:right="140"/>
              <w:jc w:val="both"/>
              <w:rPr>
                <w:rFonts w:ascii="Arial Narrow" w:hAnsi="Arial Narrow" w:cs="Calibri Light"/>
                <w:bCs/>
                <w:sz w:val="18"/>
                <w:szCs w:val="18"/>
              </w:rPr>
            </w:pPr>
            <w:r w:rsidRPr="007759AF">
              <w:rPr>
                <w:rFonts w:ascii="Arial Narrow" w:hAnsi="Arial Narrow" w:cs="Calibri Light"/>
                <w:bCs/>
                <w:color w:val="000000"/>
                <w:sz w:val="18"/>
                <w:szCs w:val="18"/>
              </w:rPr>
              <w:t>9.1. PRESENTACIÓN Y APERTURA DE PROPUESTAS TÉCNICAS Y ECONÓMICAS.</w:t>
            </w:r>
          </w:p>
          <w:p w14:paraId="34CEB224" w14:textId="77777777" w:rsidR="000111DD" w:rsidRPr="007759AF" w:rsidRDefault="000111DD" w:rsidP="000111DD">
            <w:pPr>
              <w:spacing w:after="200" w:line="276" w:lineRule="auto"/>
              <w:contextualSpacing/>
              <w:jc w:val="both"/>
              <w:rPr>
                <w:rFonts w:ascii="Arial Narrow" w:hAnsi="Arial Narrow" w:cs="Tahoma"/>
                <w:bCs/>
                <w:sz w:val="18"/>
                <w:szCs w:val="18"/>
              </w:rPr>
            </w:pPr>
            <w:r w:rsidRPr="007759AF">
              <w:rPr>
                <w:rFonts w:ascii="Arial Narrow" w:hAnsi="Arial Narrow" w:cs="Tahoma"/>
                <w:bCs/>
                <w:sz w:val="18"/>
                <w:szCs w:val="18"/>
              </w:rPr>
              <w:t>Punto p. Anexo 17</w:t>
            </w:r>
          </w:p>
          <w:p w14:paraId="7894D92E" w14:textId="77777777" w:rsidR="000111DD" w:rsidRPr="007759AF" w:rsidRDefault="000111DD" w:rsidP="000111DD">
            <w:pPr>
              <w:ind w:right="140"/>
              <w:jc w:val="both"/>
              <w:rPr>
                <w:rFonts w:ascii="Arial Narrow" w:hAnsi="Arial Narrow"/>
                <w:sz w:val="18"/>
                <w:szCs w:val="18"/>
              </w:rPr>
            </w:pPr>
            <w:r w:rsidRPr="007759AF">
              <w:rPr>
                <w:rFonts w:ascii="Arial Narrow" w:hAnsi="Arial Narrow" w:cs="Tahoma"/>
                <w:b/>
                <w:bCs/>
                <w:sz w:val="18"/>
                <w:szCs w:val="18"/>
              </w:rPr>
              <w:t>Punto p. Anexo 17</w:t>
            </w:r>
            <w:r w:rsidRPr="007759AF">
              <w:rPr>
                <w:rFonts w:ascii="Arial Narrow" w:hAnsi="Arial Narrow" w:cs="Tahoma"/>
                <w:sz w:val="18"/>
                <w:szCs w:val="18"/>
              </w:rPr>
              <w:t>, se menciona “</w:t>
            </w:r>
            <w:r w:rsidRPr="007759AF">
              <w:rPr>
                <w:rFonts w:ascii="Arial Narrow" w:hAnsi="Arial Narrow"/>
                <w:b/>
                <w:bCs/>
                <w:sz w:val="18"/>
                <w:szCs w:val="18"/>
              </w:rPr>
              <w:t>.</w:t>
            </w:r>
            <w:r w:rsidRPr="007759AF">
              <w:rPr>
                <w:rFonts w:ascii="Arial Narrow" w:hAnsi="Arial Narrow"/>
                <w:sz w:val="18"/>
                <w:szCs w:val="18"/>
              </w:rPr>
              <w:t xml:space="preserve"> Carta de apoyo en original y vigente del distribuidor autorizado emitida por el fabricante, mencionando el número de la licitación en la que participa.”</w:t>
            </w:r>
          </w:p>
          <w:p w14:paraId="134E4DC8" w14:textId="015CAC35" w:rsidR="000111DD" w:rsidRPr="007759AF" w:rsidRDefault="000111DD" w:rsidP="000111DD">
            <w:pPr>
              <w:spacing w:after="200" w:line="276" w:lineRule="auto"/>
              <w:contextualSpacing/>
              <w:jc w:val="both"/>
              <w:rPr>
                <w:rFonts w:ascii="Arial Narrow" w:eastAsia="Times New Roman" w:hAnsi="Arial Narrow" w:cs="Calibri Light"/>
                <w:bCs/>
                <w:sz w:val="18"/>
                <w:szCs w:val="18"/>
              </w:rPr>
            </w:pPr>
            <w:r w:rsidRPr="007759AF">
              <w:rPr>
                <w:rFonts w:ascii="Arial Narrow" w:hAnsi="Arial Narrow"/>
                <w:sz w:val="18"/>
                <w:szCs w:val="18"/>
              </w:rPr>
              <w:t>Debido a que algunos fabricantes solo brindan atención a través de sus importadores/distribuidores primarios, se solicita a la convocante el presentar dicho documento emitido y firmado por el distribuidor primario. ¿Se acepta la propuesta?</w:t>
            </w:r>
          </w:p>
        </w:tc>
        <w:tc>
          <w:tcPr>
            <w:tcW w:w="1848" w:type="pct"/>
            <w:vAlign w:val="center"/>
          </w:tcPr>
          <w:p w14:paraId="7B724365" w14:textId="115ADBF1" w:rsidR="00DA7066" w:rsidRDefault="00332DB3" w:rsidP="00DA7066">
            <w:pPr>
              <w:tabs>
                <w:tab w:val="left" w:pos="2280"/>
              </w:tabs>
              <w:spacing w:line="276" w:lineRule="auto"/>
              <w:jc w:val="both"/>
              <w:rPr>
                <w:rFonts w:ascii="Arial Narrow" w:eastAsiaTheme="minorEastAsia" w:hAnsi="Arial Narrow"/>
                <w:sz w:val="18"/>
                <w:szCs w:val="18"/>
              </w:rPr>
            </w:pPr>
            <w:r>
              <w:rPr>
                <w:rFonts w:ascii="Arial Narrow" w:eastAsiaTheme="minorEastAsia" w:hAnsi="Arial Narrow"/>
                <w:sz w:val="18"/>
                <w:szCs w:val="18"/>
              </w:rPr>
              <w:t xml:space="preserve">Si, </w:t>
            </w:r>
            <w:r w:rsidRPr="007B0357">
              <w:rPr>
                <w:rFonts w:ascii="Arial Narrow" w:eastAsiaTheme="minorEastAsia" w:hAnsi="Arial Narrow"/>
                <w:sz w:val="18"/>
                <w:szCs w:val="18"/>
              </w:rPr>
              <w:t>siempre que la carta del distribuidor</w:t>
            </w:r>
            <w:r w:rsidR="00581CD4">
              <w:rPr>
                <w:rFonts w:ascii="Arial Narrow" w:eastAsiaTheme="minorEastAsia" w:hAnsi="Arial Narrow"/>
                <w:sz w:val="18"/>
                <w:szCs w:val="18"/>
              </w:rPr>
              <w:t xml:space="preserve"> primario</w:t>
            </w:r>
            <w:r w:rsidRPr="007B0357">
              <w:rPr>
                <w:rFonts w:ascii="Arial Narrow" w:eastAsiaTheme="minorEastAsia" w:hAnsi="Arial Narrow"/>
                <w:sz w:val="18"/>
                <w:szCs w:val="18"/>
              </w:rPr>
              <w:t xml:space="preserve"> venga acompañada de la carta de apoyo por parte del Fabricante.</w:t>
            </w:r>
          </w:p>
          <w:p w14:paraId="69907B9D" w14:textId="77777777" w:rsidR="00DA7066" w:rsidRDefault="00DA7066" w:rsidP="00DA7066">
            <w:pPr>
              <w:tabs>
                <w:tab w:val="left" w:pos="2280"/>
              </w:tabs>
              <w:spacing w:line="276" w:lineRule="auto"/>
              <w:jc w:val="both"/>
              <w:rPr>
                <w:rFonts w:ascii="Arial Narrow" w:eastAsiaTheme="minorEastAsia" w:hAnsi="Arial Narrow"/>
                <w:sz w:val="18"/>
                <w:szCs w:val="18"/>
              </w:rPr>
            </w:pPr>
          </w:p>
          <w:p w14:paraId="3E0AB71D" w14:textId="5B607B4C" w:rsidR="000111DD" w:rsidRPr="007759AF" w:rsidRDefault="000111DD" w:rsidP="000111DD">
            <w:pPr>
              <w:tabs>
                <w:tab w:val="left" w:pos="2280"/>
              </w:tabs>
              <w:spacing w:line="276" w:lineRule="auto"/>
              <w:jc w:val="both"/>
              <w:rPr>
                <w:rFonts w:ascii="Arial Narrow" w:eastAsiaTheme="minorEastAsia" w:hAnsi="Arial Narrow"/>
                <w:sz w:val="18"/>
                <w:szCs w:val="18"/>
                <w:highlight w:val="cyan"/>
              </w:rPr>
            </w:pPr>
          </w:p>
        </w:tc>
      </w:tr>
    </w:tbl>
    <w:p w14:paraId="378F9875" w14:textId="115AC0F1" w:rsidR="00D7506D" w:rsidRDefault="00D7506D" w:rsidP="004666C8">
      <w:pPr>
        <w:tabs>
          <w:tab w:val="left" w:pos="2280"/>
        </w:tabs>
        <w:spacing w:line="276" w:lineRule="auto"/>
        <w:jc w:val="both"/>
        <w:rPr>
          <w:rFonts w:ascii="Arial Narrow" w:eastAsiaTheme="minorEastAsia" w:hAnsi="Arial Narrow" w:cs="Calibri Light"/>
          <w:sz w:val="20"/>
          <w:szCs w:val="20"/>
        </w:rPr>
      </w:pPr>
    </w:p>
    <w:p w14:paraId="61A88736" w14:textId="0640087D" w:rsidR="003737B1" w:rsidRPr="007759AF" w:rsidRDefault="003737B1" w:rsidP="004666C8">
      <w:pPr>
        <w:tabs>
          <w:tab w:val="left" w:pos="2280"/>
        </w:tabs>
        <w:spacing w:line="276" w:lineRule="auto"/>
        <w:jc w:val="both"/>
        <w:rPr>
          <w:rFonts w:ascii="Arial Narrow" w:hAnsi="Arial Narrow"/>
          <w:sz w:val="18"/>
          <w:szCs w:val="18"/>
        </w:rPr>
      </w:pPr>
      <w:r w:rsidRPr="007759AF">
        <w:rPr>
          <w:rFonts w:ascii="Arial Narrow" w:hAnsi="Arial Narrow"/>
          <w:sz w:val="18"/>
          <w:szCs w:val="18"/>
        </w:rPr>
        <w:t xml:space="preserve">Las </w:t>
      </w:r>
      <w:r w:rsidR="00DA7066">
        <w:rPr>
          <w:rFonts w:ascii="Arial Narrow" w:hAnsi="Arial Narrow"/>
          <w:sz w:val="18"/>
          <w:szCs w:val="18"/>
        </w:rPr>
        <w:t xml:space="preserve">aclaraciones y las respuestas otorgadas por la </w:t>
      </w:r>
      <w:r w:rsidR="00ED6A83">
        <w:rPr>
          <w:rFonts w:ascii="Arial Narrow" w:hAnsi="Arial Narrow"/>
          <w:sz w:val="18"/>
          <w:szCs w:val="18"/>
        </w:rPr>
        <w:t>convocante</w:t>
      </w:r>
      <w:r w:rsidR="00DA7066">
        <w:rPr>
          <w:rFonts w:ascii="Arial Narrow" w:hAnsi="Arial Narrow"/>
          <w:sz w:val="18"/>
          <w:szCs w:val="18"/>
        </w:rPr>
        <w:t xml:space="preserve"> </w:t>
      </w:r>
      <w:r w:rsidR="00DA7066" w:rsidRPr="007759AF">
        <w:rPr>
          <w:rFonts w:ascii="Arial Narrow" w:hAnsi="Arial Narrow"/>
          <w:sz w:val="18"/>
          <w:szCs w:val="18"/>
        </w:rPr>
        <w:t>forman</w:t>
      </w:r>
      <w:r w:rsidRPr="007759AF">
        <w:rPr>
          <w:rFonts w:ascii="Arial Narrow" w:hAnsi="Arial Narrow"/>
          <w:sz w:val="18"/>
          <w:szCs w:val="18"/>
        </w:rPr>
        <w:t xml:space="preserve"> parte integral de las bases a la convocatoria, por lo que deberán ser consideradas al momento de la elaboración de sus proposiciones, la no observancia de </w:t>
      </w:r>
      <w:proofErr w:type="gramStart"/>
      <w:r w:rsidRPr="007759AF">
        <w:rPr>
          <w:rFonts w:ascii="Arial Narrow" w:hAnsi="Arial Narrow"/>
          <w:sz w:val="18"/>
          <w:szCs w:val="18"/>
        </w:rPr>
        <w:t>las mismas</w:t>
      </w:r>
      <w:proofErr w:type="gramEnd"/>
      <w:r w:rsidRPr="007759AF">
        <w:rPr>
          <w:rFonts w:ascii="Arial Narrow" w:hAnsi="Arial Narrow"/>
          <w:sz w:val="18"/>
          <w:szCs w:val="18"/>
        </w:rPr>
        <w:t xml:space="preserve"> tendrá como efecto el </w:t>
      </w:r>
      <w:proofErr w:type="spellStart"/>
      <w:r w:rsidRPr="007759AF">
        <w:rPr>
          <w:rFonts w:ascii="Arial Narrow" w:hAnsi="Arial Narrow"/>
          <w:sz w:val="18"/>
          <w:szCs w:val="18"/>
        </w:rPr>
        <w:t>desechamiento</w:t>
      </w:r>
      <w:proofErr w:type="spellEnd"/>
      <w:r w:rsidRPr="007759AF">
        <w:rPr>
          <w:rFonts w:ascii="Arial Narrow" w:hAnsi="Arial Narrow"/>
          <w:sz w:val="18"/>
          <w:szCs w:val="18"/>
        </w:rPr>
        <w:t xml:space="preserve"> de su proposición.</w:t>
      </w:r>
    </w:p>
    <w:p w14:paraId="729C890C" w14:textId="77777777" w:rsidR="003737B1" w:rsidRPr="007759AF" w:rsidRDefault="003737B1" w:rsidP="004666C8">
      <w:pPr>
        <w:tabs>
          <w:tab w:val="left" w:pos="2280"/>
        </w:tabs>
        <w:spacing w:line="276" w:lineRule="auto"/>
        <w:jc w:val="both"/>
        <w:rPr>
          <w:rFonts w:ascii="Arial Narrow" w:eastAsiaTheme="minorEastAsia" w:hAnsi="Arial Narrow" w:cs="Calibri Light"/>
          <w:sz w:val="18"/>
          <w:szCs w:val="18"/>
        </w:rPr>
      </w:pPr>
    </w:p>
    <w:p w14:paraId="5E2C6883" w14:textId="7229B1C7" w:rsidR="00D7506D" w:rsidRPr="007759AF" w:rsidRDefault="00FA6C13" w:rsidP="004666C8">
      <w:pPr>
        <w:tabs>
          <w:tab w:val="left" w:pos="2280"/>
        </w:tabs>
        <w:spacing w:line="276" w:lineRule="auto"/>
        <w:jc w:val="both"/>
        <w:rPr>
          <w:rFonts w:ascii="Arial Narrow" w:eastAsiaTheme="minorEastAsia" w:hAnsi="Arial Narrow" w:cs="Calibri Light"/>
          <w:sz w:val="18"/>
          <w:szCs w:val="18"/>
        </w:rPr>
      </w:pPr>
      <w:proofErr w:type="gramStart"/>
      <w:r w:rsidRPr="007759AF">
        <w:rPr>
          <w:rFonts w:ascii="Arial Narrow" w:eastAsiaTheme="minorEastAsia" w:hAnsi="Arial Narrow" w:cs="Calibri Light"/>
          <w:b/>
          <w:sz w:val="18"/>
          <w:szCs w:val="18"/>
        </w:rPr>
        <w:t>Segundo</w:t>
      </w:r>
      <w:r w:rsidRPr="007759AF">
        <w:rPr>
          <w:rFonts w:ascii="Arial Narrow" w:eastAsiaTheme="minorEastAsia" w:hAnsi="Arial Narrow" w:cs="Calibri Light"/>
          <w:sz w:val="18"/>
          <w:szCs w:val="18"/>
        </w:rPr>
        <w:t>.-</w:t>
      </w:r>
      <w:proofErr w:type="gramEnd"/>
      <w:r w:rsidRPr="007759AF">
        <w:rPr>
          <w:rFonts w:ascii="Arial Narrow" w:eastAsiaTheme="minorEastAsia" w:hAnsi="Arial Narrow" w:cs="Calibri Light"/>
          <w:sz w:val="18"/>
          <w:szCs w:val="18"/>
        </w:rPr>
        <w:t xml:space="preserve"> </w:t>
      </w:r>
      <w:r w:rsidR="00D7506D" w:rsidRPr="007759AF">
        <w:rPr>
          <w:rFonts w:ascii="Arial Narrow" w:eastAsiaTheme="minorEastAsia" w:hAnsi="Arial Narrow" w:cs="Calibri Light"/>
          <w:sz w:val="18"/>
          <w:szCs w:val="18"/>
        </w:rPr>
        <w:t xml:space="preserve">Se advierte que </w:t>
      </w:r>
      <w:r w:rsidR="007759AF" w:rsidRPr="007759AF">
        <w:rPr>
          <w:rFonts w:ascii="Arial Narrow" w:eastAsiaTheme="minorEastAsia" w:hAnsi="Arial Narrow" w:cs="Calibri Light"/>
          <w:sz w:val="18"/>
          <w:szCs w:val="18"/>
        </w:rPr>
        <w:t xml:space="preserve">no </w:t>
      </w:r>
      <w:r w:rsidR="00D7506D" w:rsidRPr="007759AF">
        <w:rPr>
          <w:rFonts w:ascii="Arial Narrow" w:eastAsiaTheme="minorEastAsia" w:hAnsi="Arial Narrow" w:cs="Calibri Light"/>
          <w:sz w:val="18"/>
          <w:szCs w:val="18"/>
        </w:rPr>
        <w:t>se presentaron</w:t>
      </w:r>
      <w:r w:rsidR="007759AF" w:rsidRPr="007759AF">
        <w:rPr>
          <w:rFonts w:ascii="Arial Narrow" w:eastAsiaTheme="minorEastAsia" w:hAnsi="Arial Narrow" w:cs="Calibri Light"/>
          <w:sz w:val="18"/>
          <w:szCs w:val="18"/>
        </w:rPr>
        <w:t xml:space="preserve"> </w:t>
      </w:r>
      <w:r w:rsidR="00D7506D" w:rsidRPr="007759AF">
        <w:rPr>
          <w:rFonts w:ascii="Arial Narrow" w:eastAsiaTheme="minorEastAsia" w:hAnsi="Arial Narrow" w:cs="Calibri Light"/>
          <w:b/>
          <w:bCs/>
          <w:sz w:val="18"/>
          <w:szCs w:val="18"/>
        </w:rPr>
        <w:t>PARTICIPANTES</w:t>
      </w:r>
      <w:r w:rsidR="00D7506D" w:rsidRPr="007759AF">
        <w:rPr>
          <w:rFonts w:ascii="Arial Narrow" w:eastAsiaTheme="minorEastAsia" w:hAnsi="Arial Narrow" w:cs="Calibri Light"/>
          <w:sz w:val="18"/>
          <w:szCs w:val="18"/>
        </w:rPr>
        <w:t xml:space="preserve"> para el ACTO DE JUNTA DE ACLARACIONES</w:t>
      </w:r>
      <w:r w:rsidR="007759AF" w:rsidRPr="007759AF">
        <w:rPr>
          <w:rFonts w:ascii="Arial Narrow" w:eastAsiaTheme="minorEastAsia" w:hAnsi="Arial Narrow" w:cs="Calibri Light"/>
          <w:sz w:val="18"/>
          <w:szCs w:val="18"/>
        </w:rPr>
        <w:t>.</w:t>
      </w:r>
    </w:p>
    <w:p w14:paraId="7BAA37A9" w14:textId="77777777" w:rsidR="007759AF" w:rsidRPr="007759AF" w:rsidRDefault="007759AF" w:rsidP="004666C8">
      <w:pPr>
        <w:tabs>
          <w:tab w:val="left" w:pos="2280"/>
        </w:tabs>
        <w:spacing w:line="276" w:lineRule="auto"/>
        <w:jc w:val="both"/>
        <w:rPr>
          <w:rFonts w:ascii="Arial Narrow" w:eastAsiaTheme="minorEastAsia" w:hAnsi="Arial Narrow" w:cs="Calibri Light"/>
          <w:sz w:val="18"/>
          <w:szCs w:val="18"/>
        </w:rPr>
      </w:pPr>
    </w:p>
    <w:p w14:paraId="5B0EFA1A" w14:textId="697F137B" w:rsidR="00A476D1" w:rsidRPr="007759AF" w:rsidRDefault="00FA6C13" w:rsidP="00FC660B">
      <w:pPr>
        <w:tabs>
          <w:tab w:val="left" w:pos="2280"/>
        </w:tabs>
        <w:jc w:val="both"/>
        <w:rPr>
          <w:rFonts w:ascii="Arial Narrow" w:eastAsiaTheme="minorEastAsia" w:hAnsi="Arial Narrow" w:cs="Calibri Light"/>
          <w:sz w:val="18"/>
          <w:szCs w:val="18"/>
        </w:rPr>
      </w:pPr>
      <w:r w:rsidRPr="007759AF">
        <w:rPr>
          <w:rFonts w:ascii="Arial Narrow" w:eastAsiaTheme="minorEastAsia" w:hAnsi="Arial Narrow" w:cs="Calibri Light"/>
          <w:b/>
          <w:sz w:val="18"/>
          <w:szCs w:val="18"/>
        </w:rPr>
        <w:t>Tercero</w:t>
      </w:r>
      <w:r w:rsidR="004D0B36" w:rsidRPr="007759AF">
        <w:rPr>
          <w:rFonts w:ascii="Arial Narrow" w:eastAsiaTheme="minorEastAsia" w:hAnsi="Arial Narrow" w:cs="Calibri Light"/>
          <w:b/>
          <w:sz w:val="18"/>
          <w:szCs w:val="18"/>
        </w:rPr>
        <w:t>. -</w:t>
      </w:r>
      <w:r w:rsidR="009E1B22" w:rsidRPr="007759AF">
        <w:rPr>
          <w:rFonts w:ascii="Arial Narrow" w:eastAsiaTheme="minorEastAsia" w:hAnsi="Arial Narrow" w:cs="Calibri Light"/>
          <w:sz w:val="18"/>
          <w:szCs w:val="18"/>
        </w:rPr>
        <w:t xml:space="preserve"> Se da por terminada la presente </w:t>
      </w:r>
      <w:r w:rsidR="00724F9F" w:rsidRPr="007759AF">
        <w:rPr>
          <w:rFonts w:ascii="Arial Narrow" w:eastAsiaTheme="minorEastAsia" w:hAnsi="Arial Narrow" w:cs="Calibri Light"/>
          <w:sz w:val="18"/>
          <w:szCs w:val="18"/>
        </w:rPr>
        <w:t>A</w:t>
      </w:r>
      <w:r w:rsidR="009E1B22" w:rsidRPr="007759AF">
        <w:rPr>
          <w:rFonts w:ascii="Arial Narrow" w:eastAsiaTheme="minorEastAsia" w:hAnsi="Arial Narrow" w:cs="Calibri Light"/>
          <w:sz w:val="18"/>
          <w:szCs w:val="18"/>
        </w:rPr>
        <w:t>cta el mismo día que dio inicio</w:t>
      </w:r>
      <w:r w:rsidR="00E47F9C" w:rsidRPr="007759AF">
        <w:rPr>
          <w:rFonts w:ascii="Arial Narrow" w:eastAsiaTheme="minorEastAsia" w:hAnsi="Arial Narrow" w:cs="Calibri Light"/>
          <w:sz w:val="18"/>
          <w:szCs w:val="18"/>
        </w:rPr>
        <w:t>, siendo</w:t>
      </w:r>
      <w:r w:rsidR="009E1B22" w:rsidRPr="007759AF">
        <w:rPr>
          <w:rFonts w:ascii="Arial Narrow" w:eastAsiaTheme="minorEastAsia" w:hAnsi="Arial Narrow" w:cs="Calibri Light"/>
          <w:sz w:val="18"/>
          <w:szCs w:val="18"/>
        </w:rPr>
        <w:t xml:space="preserve"> las </w:t>
      </w:r>
      <w:r w:rsidR="00C82637" w:rsidRPr="007759AF">
        <w:rPr>
          <w:rFonts w:ascii="Arial Narrow" w:eastAsiaTheme="minorEastAsia" w:hAnsi="Arial Narrow" w:cs="Calibri Light"/>
          <w:sz w:val="18"/>
          <w:szCs w:val="18"/>
        </w:rPr>
        <w:t>1</w:t>
      </w:r>
      <w:r w:rsidR="000111DD" w:rsidRPr="007759AF">
        <w:rPr>
          <w:rFonts w:ascii="Arial Narrow" w:eastAsiaTheme="minorEastAsia" w:hAnsi="Arial Narrow" w:cs="Calibri Light"/>
          <w:sz w:val="18"/>
          <w:szCs w:val="18"/>
        </w:rPr>
        <w:t>4</w:t>
      </w:r>
      <w:r w:rsidR="00FC660B" w:rsidRPr="007759AF">
        <w:rPr>
          <w:rFonts w:ascii="Arial Narrow" w:eastAsiaTheme="minorEastAsia" w:hAnsi="Arial Narrow" w:cs="Calibri Light"/>
          <w:sz w:val="18"/>
          <w:szCs w:val="18"/>
        </w:rPr>
        <w:t>:</w:t>
      </w:r>
      <w:r w:rsidR="000111DD" w:rsidRPr="007759AF">
        <w:rPr>
          <w:rFonts w:ascii="Arial Narrow" w:eastAsiaTheme="minorEastAsia" w:hAnsi="Arial Narrow" w:cs="Calibri Light"/>
          <w:sz w:val="18"/>
          <w:szCs w:val="18"/>
        </w:rPr>
        <w:t>05</w:t>
      </w:r>
      <w:r w:rsidR="00FC660B" w:rsidRPr="007759AF">
        <w:rPr>
          <w:rFonts w:ascii="Arial Narrow" w:eastAsiaTheme="minorEastAsia" w:hAnsi="Arial Narrow" w:cs="Calibri Light"/>
          <w:sz w:val="18"/>
          <w:szCs w:val="18"/>
        </w:rPr>
        <w:t xml:space="preserve"> </w:t>
      </w:r>
      <w:r w:rsidR="009E1B22" w:rsidRPr="007759AF">
        <w:rPr>
          <w:rFonts w:ascii="Arial Narrow" w:eastAsiaTheme="minorEastAsia" w:hAnsi="Arial Narrow" w:cs="Calibri Light"/>
          <w:sz w:val="18"/>
          <w:szCs w:val="18"/>
        </w:rPr>
        <w:t xml:space="preserve">horas firmando de conformidad los que en ella intervinieron para los efectos legales y administrativos que haya </w:t>
      </w:r>
      <w:r w:rsidR="0015072E" w:rsidRPr="007759AF">
        <w:rPr>
          <w:rFonts w:ascii="Arial Narrow" w:eastAsiaTheme="minorEastAsia" w:hAnsi="Arial Narrow" w:cs="Calibri Light"/>
          <w:sz w:val="18"/>
          <w:szCs w:val="18"/>
        </w:rPr>
        <w:t xml:space="preserve">lugar. </w:t>
      </w:r>
      <w:r w:rsidR="00A476D1" w:rsidRPr="007759AF">
        <w:rPr>
          <w:rFonts w:ascii="Arial Narrow" w:eastAsiaTheme="minorEastAsia" w:hAnsi="Arial Narrow" w:cs="Calibri Light"/>
          <w:sz w:val="18"/>
          <w:szCs w:val="18"/>
        </w:rPr>
        <w:t>-----------------------------------------------------------------</w:t>
      </w:r>
      <w:r w:rsidR="00FD34C2" w:rsidRPr="007759AF">
        <w:rPr>
          <w:rFonts w:ascii="Arial Narrow" w:eastAsiaTheme="minorEastAsia" w:hAnsi="Arial Narrow" w:cs="Calibri Light"/>
          <w:sz w:val="18"/>
          <w:szCs w:val="18"/>
        </w:rPr>
        <w:t>-----------------</w:t>
      </w:r>
    </w:p>
    <w:p w14:paraId="14D82E80" w14:textId="77777777" w:rsidR="000111DD" w:rsidRPr="007759AF" w:rsidRDefault="000111DD" w:rsidP="00FC660B">
      <w:pPr>
        <w:tabs>
          <w:tab w:val="left" w:pos="2280"/>
        </w:tabs>
        <w:jc w:val="both"/>
        <w:rPr>
          <w:rFonts w:ascii="Arial Narrow" w:eastAsiaTheme="minorEastAsia" w:hAnsi="Arial Narrow" w:cs="Calibri Light"/>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1"/>
        <w:gridCol w:w="2466"/>
        <w:gridCol w:w="2445"/>
        <w:gridCol w:w="2201"/>
      </w:tblGrid>
      <w:tr w:rsidR="00006457" w:rsidRPr="007759AF" w14:paraId="7ECB5F43" w14:textId="77777777" w:rsidTr="00975D23">
        <w:trPr>
          <w:trHeight w:val="300"/>
        </w:trPr>
        <w:tc>
          <w:tcPr>
            <w:tcW w:w="1413" w:type="pct"/>
            <w:shd w:val="clear" w:color="000000" w:fill="BFBFBF"/>
            <w:vAlign w:val="center"/>
            <w:hideMark/>
          </w:tcPr>
          <w:p w14:paraId="375AF53F" w14:textId="77777777" w:rsidR="00006457" w:rsidRPr="007759AF" w:rsidRDefault="00006457" w:rsidP="006633A8">
            <w:pPr>
              <w:jc w:val="center"/>
              <w:rPr>
                <w:rFonts w:ascii="Arial Narrow" w:hAnsi="Arial Narrow"/>
                <w:color w:val="000000"/>
                <w:sz w:val="18"/>
                <w:szCs w:val="18"/>
              </w:rPr>
            </w:pPr>
            <w:r w:rsidRPr="007759AF">
              <w:rPr>
                <w:rFonts w:ascii="Arial Narrow" w:hAnsi="Arial Narrow"/>
                <w:color w:val="000000"/>
                <w:sz w:val="18"/>
                <w:szCs w:val="18"/>
              </w:rPr>
              <w:t>NOMBRE</w:t>
            </w:r>
          </w:p>
        </w:tc>
        <w:tc>
          <w:tcPr>
            <w:tcW w:w="1244" w:type="pct"/>
            <w:shd w:val="clear" w:color="000000" w:fill="BFBFBF"/>
            <w:vAlign w:val="center"/>
            <w:hideMark/>
          </w:tcPr>
          <w:p w14:paraId="377F3180" w14:textId="77777777" w:rsidR="00006457" w:rsidRPr="007759AF" w:rsidRDefault="00006457" w:rsidP="006633A8">
            <w:pPr>
              <w:jc w:val="center"/>
              <w:rPr>
                <w:rFonts w:ascii="Arial Narrow" w:hAnsi="Arial Narrow"/>
                <w:color w:val="000000"/>
                <w:sz w:val="18"/>
                <w:szCs w:val="18"/>
              </w:rPr>
            </w:pPr>
            <w:r w:rsidRPr="007759AF">
              <w:rPr>
                <w:rFonts w:ascii="Arial Narrow" w:hAnsi="Arial Narrow"/>
                <w:color w:val="000000"/>
                <w:sz w:val="18"/>
                <w:szCs w:val="18"/>
              </w:rPr>
              <w:t>PUESTO</w:t>
            </w:r>
          </w:p>
        </w:tc>
        <w:tc>
          <w:tcPr>
            <w:tcW w:w="1233" w:type="pct"/>
            <w:shd w:val="clear" w:color="000000" w:fill="BFBFBF"/>
            <w:vAlign w:val="center"/>
            <w:hideMark/>
          </w:tcPr>
          <w:p w14:paraId="259ADD82" w14:textId="77777777" w:rsidR="00006457" w:rsidRPr="007759AF" w:rsidRDefault="00006457" w:rsidP="006633A8">
            <w:pPr>
              <w:jc w:val="center"/>
              <w:rPr>
                <w:rFonts w:ascii="Arial Narrow" w:hAnsi="Arial Narrow"/>
                <w:color w:val="000000"/>
                <w:sz w:val="18"/>
                <w:szCs w:val="18"/>
              </w:rPr>
            </w:pPr>
            <w:r w:rsidRPr="007759AF">
              <w:rPr>
                <w:rFonts w:ascii="Arial Narrow" w:hAnsi="Arial Narrow"/>
                <w:color w:val="000000"/>
                <w:sz w:val="18"/>
                <w:szCs w:val="18"/>
              </w:rPr>
              <w:t>FIRMA:</w:t>
            </w:r>
          </w:p>
        </w:tc>
        <w:tc>
          <w:tcPr>
            <w:tcW w:w="1110" w:type="pct"/>
            <w:shd w:val="clear" w:color="000000" w:fill="BFBFBF"/>
            <w:vAlign w:val="center"/>
            <w:hideMark/>
          </w:tcPr>
          <w:p w14:paraId="41308E2E" w14:textId="77777777" w:rsidR="00006457" w:rsidRPr="007759AF" w:rsidRDefault="00006457" w:rsidP="006633A8">
            <w:pPr>
              <w:jc w:val="center"/>
              <w:rPr>
                <w:rFonts w:ascii="Arial Narrow" w:hAnsi="Arial Narrow"/>
                <w:color w:val="000000"/>
                <w:sz w:val="18"/>
                <w:szCs w:val="18"/>
              </w:rPr>
            </w:pPr>
            <w:r w:rsidRPr="007759AF">
              <w:rPr>
                <w:rFonts w:ascii="Arial Narrow" w:hAnsi="Arial Narrow"/>
                <w:color w:val="000000"/>
                <w:sz w:val="18"/>
                <w:szCs w:val="18"/>
              </w:rPr>
              <w:t>ANTEFIRMA:</w:t>
            </w:r>
          </w:p>
        </w:tc>
      </w:tr>
      <w:tr w:rsidR="00006457" w:rsidRPr="007759AF" w14:paraId="52DA0778" w14:textId="77777777" w:rsidTr="00975D23">
        <w:trPr>
          <w:trHeight w:val="830"/>
        </w:trPr>
        <w:tc>
          <w:tcPr>
            <w:tcW w:w="1413" w:type="pct"/>
            <w:shd w:val="clear" w:color="auto" w:fill="auto"/>
            <w:vAlign w:val="center"/>
            <w:hideMark/>
          </w:tcPr>
          <w:p w14:paraId="5B128466" w14:textId="7FACB93B" w:rsidR="00006457" w:rsidRPr="007759AF" w:rsidRDefault="000111DD" w:rsidP="006633A8">
            <w:pPr>
              <w:jc w:val="center"/>
              <w:rPr>
                <w:rFonts w:ascii="Arial Narrow" w:hAnsi="Arial Narrow"/>
                <w:color w:val="000000"/>
                <w:sz w:val="18"/>
                <w:szCs w:val="18"/>
              </w:rPr>
            </w:pPr>
            <w:r w:rsidRPr="007759AF">
              <w:rPr>
                <w:rFonts w:ascii="Arial Narrow" w:hAnsi="Arial Narrow"/>
                <w:color w:val="000000"/>
                <w:sz w:val="18"/>
                <w:szCs w:val="18"/>
              </w:rPr>
              <w:t>LIC. MARIBEL</w:t>
            </w:r>
            <w:r w:rsidR="00733806">
              <w:rPr>
                <w:rFonts w:ascii="Arial Narrow" w:hAnsi="Arial Narrow"/>
                <w:color w:val="000000"/>
                <w:sz w:val="18"/>
                <w:szCs w:val="18"/>
              </w:rPr>
              <w:t xml:space="preserve"> </w:t>
            </w:r>
            <w:r w:rsidR="00733806" w:rsidRPr="00C41327">
              <w:rPr>
                <w:rFonts w:ascii="Arial Narrow" w:hAnsi="Arial Narrow"/>
                <w:color w:val="000000"/>
                <w:sz w:val="18"/>
                <w:szCs w:val="18"/>
              </w:rPr>
              <w:t>BECERRA BAÑUELOS</w:t>
            </w:r>
          </w:p>
        </w:tc>
        <w:tc>
          <w:tcPr>
            <w:tcW w:w="1244" w:type="pct"/>
            <w:shd w:val="clear" w:color="auto" w:fill="auto"/>
            <w:vAlign w:val="center"/>
            <w:hideMark/>
          </w:tcPr>
          <w:p w14:paraId="706E2F05" w14:textId="204B0C7D" w:rsidR="00006457" w:rsidRPr="007759AF" w:rsidRDefault="00006457" w:rsidP="006633A8">
            <w:pPr>
              <w:jc w:val="center"/>
              <w:rPr>
                <w:rFonts w:ascii="Arial Narrow" w:hAnsi="Arial Narrow"/>
                <w:color w:val="000000"/>
                <w:sz w:val="18"/>
                <w:szCs w:val="18"/>
              </w:rPr>
            </w:pPr>
            <w:r w:rsidRPr="007759AF">
              <w:rPr>
                <w:rFonts w:ascii="Arial Narrow" w:hAnsi="Arial Narrow"/>
                <w:color w:val="000000"/>
                <w:sz w:val="18"/>
                <w:szCs w:val="18"/>
              </w:rPr>
              <w:t>DIRECTOR</w:t>
            </w:r>
            <w:r w:rsidR="00733806">
              <w:rPr>
                <w:rFonts w:ascii="Arial Narrow" w:hAnsi="Arial Narrow"/>
                <w:color w:val="000000"/>
                <w:sz w:val="18"/>
                <w:szCs w:val="18"/>
              </w:rPr>
              <w:t>A</w:t>
            </w:r>
            <w:r w:rsidRPr="007759AF">
              <w:rPr>
                <w:rFonts w:ascii="Arial Narrow" w:hAnsi="Arial Narrow"/>
                <w:color w:val="000000"/>
                <w:sz w:val="18"/>
                <w:szCs w:val="18"/>
              </w:rPr>
              <w:t xml:space="preserve"> DE RECURSOS MATERIALES DEL O.P.D. SERVICIOS DE SALUD JALISCO</w:t>
            </w:r>
          </w:p>
          <w:p w14:paraId="4E0EB738" w14:textId="77777777" w:rsidR="00006457" w:rsidRPr="007759AF" w:rsidRDefault="00006457" w:rsidP="006633A8">
            <w:pPr>
              <w:jc w:val="center"/>
              <w:rPr>
                <w:rFonts w:ascii="Arial Narrow" w:hAnsi="Arial Narrow"/>
                <w:color w:val="000000"/>
                <w:sz w:val="18"/>
                <w:szCs w:val="18"/>
              </w:rPr>
            </w:pPr>
          </w:p>
        </w:tc>
        <w:tc>
          <w:tcPr>
            <w:tcW w:w="1233" w:type="pct"/>
            <w:shd w:val="clear" w:color="auto" w:fill="auto"/>
            <w:vAlign w:val="center"/>
            <w:hideMark/>
          </w:tcPr>
          <w:p w14:paraId="2597C878" w14:textId="77777777" w:rsidR="00006457" w:rsidRPr="007759AF" w:rsidRDefault="00006457" w:rsidP="006633A8">
            <w:pPr>
              <w:jc w:val="center"/>
              <w:rPr>
                <w:rFonts w:ascii="Arial Narrow" w:hAnsi="Arial Narrow"/>
                <w:b/>
                <w:bCs/>
                <w:color w:val="000000"/>
                <w:sz w:val="18"/>
                <w:szCs w:val="18"/>
              </w:rPr>
            </w:pPr>
            <w:r w:rsidRPr="007759AF">
              <w:rPr>
                <w:rFonts w:ascii="Arial Narrow" w:hAnsi="Arial Narrow"/>
                <w:b/>
                <w:bCs/>
                <w:color w:val="000000"/>
                <w:sz w:val="18"/>
                <w:szCs w:val="18"/>
              </w:rPr>
              <w:t> </w:t>
            </w:r>
          </w:p>
        </w:tc>
        <w:tc>
          <w:tcPr>
            <w:tcW w:w="1110" w:type="pct"/>
            <w:shd w:val="clear" w:color="auto" w:fill="auto"/>
            <w:vAlign w:val="center"/>
            <w:hideMark/>
          </w:tcPr>
          <w:p w14:paraId="4AF2775D" w14:textId="77777777" w:rsidR="00006457" w:rsidRPr="007759AF" w:rsidRDefault="00006457" w:rsidP="006633A8">
            <w:pPr>
              <w:jc w:val="center"/>
              <w:rPr>
                <w:rFonts w:ascii="Arial Narrow" w:hAnsi="Arial Narrow"/>
                <w:b/>
                <w:bCs/>
                <w:color w:val="000000"/>
                <w:sz w:val="18"/>
                <w:szCs w:val="18"/>
              </w:rPr>
            </w:pPr>
            <w:r w:rsidRPr="007759AF">
              <w:rPr>
                <w:rFonts w:ascii="Arial Narrow" w:hAnsi="Arial Narrow"/>
                <w:b/>
                <w:bCs/>
                <w:color w:val="000000"/>
                <w:sz w:val="18"/>
                <w:szCs w:val="18"/>
              </w:rPr>
              <w:t> </w:t>
            </w:r>
          </w:p>
        </w:tc>
      </w:tr>
      <w:tr w:rsidR="00006457" w:rsidRPr="007759AF" w14:paraId="1678C95F" w14:textId="77777777" w:rsidTr="00733806">
        <w:trPr>
          <w:trHeight w:val="730"/>
        </w:trPr>
        <w:tc>
          <w:tcPr>
            <w:tcW w:w="1413" w:type="pct"/>
            <w:shd w:val="clear" w:color="auto" w:fill="auto"/>
            <w:vAlign w:val="center"/>
            <w:hideMark/>
          </w:tcPr>
          <w:p w14:paraId="15403A6F" w14:textId="211411E3" w:rsidR="00006457" w:rsidRPr="007759AF" w:rsidRDefault="00006457" w:rsidP="00006457">
            <w:pPr>
              <w:jc w:val="center"/>
              <w:rPr>
                <w:rFonts w:ascii="Arial Narrow" w:hAnsi="Arial Narrow"/>
                <w:color w:val="000000"/>
                <w:sz w:val="18"/>
                <w:szCs w:val="18"/>
              </w:rPr>
            </w:pPr>
            <w:r w:rsidRPr="007759AF">
              <w:rPr>
                <w:rFonts w:ascii="Arial Narrow" w:hAnsi="Arial Narrow"/>
                <w:color w:val="000000"/>
                <w:sz w:val="18"/>
                <w:szCs w:val="18"/>
              </w:rPr>
              <w:t>LIC. ABRAHAM YASIR MACIEL MONTOYA</w:t>
            </w:r>
          </w:p>
        </w:tc>
        <w:tc>
          <w:tcPr>
            <w:tcW w:w="1244" w:type="pct"/>
            <w:shd w:val="clear" w:color="auto" w:fill="auto"/>
            <w:vAlign w:val="center"/>
            <w:hideMark/>
          </w:tcPr>
          <w:p w14:paraId="5C0E6D58" w14:textId="77777777" w:rsidR="00006457" w:rsidRPr="007759AF" w:rsidRDefault="00006457" w:rsidP="00006457">
            <w:pPr>
              <w:jc w:val="center"/>
              <w:rPr>
                <w:rFonts w:ascii="Arial Narrow" w:hAnsi="Arial Narrow"/>
                <w:color w:val="000000"/>
                <w:sz w:val="18"/>
                <w:szCs w:val="18"/>
              </w:rPr>
            </w:pPr>
            <w:r w:rsidRPr="007759AF">
              <w:rPr>
                <w:rFonts w:ascii="Arial Narrow" w:hAnsi="Arial Narrow"/>
                <w:color w:val="000000"/>
                <w:sz w:val="18"/>
                <w:szCs w:val="18"/>
              </w:rPr>
              <w:t>COORDINADOR DE ADQUISICIONES DEL O.P.D. SERVICIOS DE SALUD JALISCO</w:t>
            </w:r>
          </w:p>
          <w:p w14:paraId="3085AB93" w14:textId="77777777" w:rsidR="00006457" w:rsidRPr="007759AF" w:rsidRDefault="00006457" w:rsidP="00006457">
            <w:pPr>
              <w:jc w:val="center"/>
              <w:rPr>
                <w:rFonts w:ascii="Arial Narrow" w:hAnsi="Arial Narrow"/>
                <w:color w:val="000000"/>
                <w:sz w:val="18"/>
                <w:szCs w:val="18"/>
              </w:rPr>
            </w:pPr>
          </w:p>
        </w:tc>
        <w:tc>
          <w:tcPr>
            <w:tcW w:w="1233" w:type="pct"/>
            <w:shd w:val="clear" w:color="auto" w:fill="auto"/>
            <w:vAlign w:val="center"/>
            <w:hideMark/>
          </w:tcPr>
          <w:p w14:paraId="131401BE" w14:textId="77777777" w:rsidR="00006457" w:rsidRPr="007759AF" w:rsidRDefault="00006457" w:rsidP="00006457">
            <w:pPr>
              <w:jc w:val="center"/>
              <w:rPr>
                <w:rFonts w:ascii="Arial Narrow" w:hAnsi="Arial Narrow"/>
                <w:b/>
                <w:bCs/>
                <w:color w:val="FF0000"/>
                <w:sz w:val="18"/>
                <w:szCs w:val="18"/>
              </w:rPr>
            </w:pPr>
            <w:r w:rsidRPr="007759AF">
              <w:rPr>
                <w:rFonts w:ascii="Arial Narrow" w:hAnsi="Arial Narrow"/>
                <w:b/>
                <w:bCs/>
                <w:color w:val="FF0000"/>
                <w:sz w:val="18"/>
                <w:szCs w:val="18"/>
              </w:rPr>
              <w:t> </w:t>
            </w:r>
          </w:p>
        </w:tc>
        <w:tc>
          <w:tcPr>
            <w:tcW w:w="1110" w:type="pct"/>
            <w:shd w:val="clear" w:color="auto" w:fill="auto"/>
            <w:vAlign w:val="center"/>
            <w:hideMark/>
          </w:tcPr>
          <w:p w14:paraId="0193999D" w14:textId="77777777" w:rsidR="00006457" w:rsidRPr="007759AF" w:rsidRDefault="00006457" w:rsidP="00006457">
            <w:pPr>
              <w:jc w:val="center"/>
              <w:rPr>
                <w:rFonts w:ascii="Arial Narrow" w:hAnsi="Arial Narrow"/>
                <w:b/>
                <w:bCs/>
                <w:color w:val="FF0000"/>
                <w:sz w:val="18"/>
                <w:szCs w:val="18"/>
              </w:rPr>
            </w:pPr>
            <w:r w:rsidRPr="007759AF">
              <w:rPr>
                <w:rFonts w:ascii="Arial Narrow" w:hAnsi="Arial Narrow"/>
                <w:b/>
                <w:bCs/>
                <w:color w:val="FF0000"/>
                <w:sz w:val="18"/>
                <w:szCs w:val="18"/>
              </w:rPr>
              <w:t> </w:t>
            </w:r>
          </w:p>
        </w:tc>
      </w:tr>
      <w:tr w:rsidR="00006457" w:rsidRPr="007759AF" w14:paraId="3B217E25" w14:textId="77777777" w:rsidTr="00733806">
        <w:trPr>
          <w:trHeight w:val="839"/>
        </w:trPr>
        <w:tc>
          <w:tcPr>
            <w:tcW w:w="1413" w:type="pct"/>
            <w:shd w:val="clear" w:color="auto" w:fill="auto"/>
            <w:vAlign w:val="center"/>
            <w:hideMark/>
          </w:tcPr>
          <w:p w14:paraId="32D1F0DE" w14:textId="074B9EE1" w:rsidR="00006457" w:rsidRPr="007759AF" w:rsidRDefault="00006457" w:rsidP="00006457">
            <w:pPr>
              <w:jc w:val="center"/>
              <w:rPr>
                <w:rFonts w:ascii="Arial Narrow" w:hAnsi="Arial Narrow"/>
                <w:color w:val="000000"/>
                <w:sz w:val="18"/>
                <w:szCs w:val="18"/>
              </w:rPr>
            </w:pPr>
            <w:r w:rsidRPr="007759AF">
              <w:rPr>
                <w:rFonts w:ascii="Arial Narrow" w:hAnsi="Arial Narrow"/>
                <w:color w:val="000000"/>
                <w:sz w:val="18"/>
                <w:szCs w:val="18"/>
              </w:rPr>
              <w:t>C. ABRIL ALEJANDRA BALLINA AGUIAR</w:t>
            </w:r>
          </w:p>
        </w:tc>
        <w:tc>
          <w:tcPr>
            <w:tcW w:w="1244" w:type="pct"/>
            <w:shd w:val="clear" w:color="auto" w:fill="auto"/>
            <w:vAlign w:val="center"/>
            <w:hideMark/>
          </w:tcPr>
          <w:p w14:paraId="3B125232" w14:textId="77777777" w:rsidR="00006457" w:rsidRPr="007759AF" w:rsidRDefault="00006457" w:rsidP="00006457">
            <w:pPr>
              <w:jc w:val="center"/>
              <w:rPr>
                <w:rFonts w:ascii="Arial Narrow" w:hAnsi="Arial Narrow"/>
                <w:color w:val="000000"/>
                <w:sz w:val="18"/>
                <w:szCs w:val="18"/>
              </w:rPr>
            </w:pPr>
            <w:r w:rsidRPr="007759AF">
              <w:rPr>
                <w:rFonts w:ascii="Arial Narrow" w:hAnsi="Arial Narrow"/>
                <w:color w:val="000000"/>
                <w:sz w:val="18"/>
                <w:szCs w:val="18"/>
              </w:rPr>
              <w:t>REPRESENTANTE DEL ÓRGANO INTERNO DE CONTROL EN EL O.P.D. SERVICIOS DE SALUD JALISCO</w:t>
            </w:r>
          </w:p>
        </w:tc>
        <w:tc>
          <w:tcPr>
            <w:tcW w:w="1233" w:type="pct"/>
            <w:shd w:val="clear" w:color="auto" w:fill="auto"/>
            <w:vAlign w:val="center"/>
            <w:hideMark/>
          </w:tcPr>
          <w:p w14:paraId="48E82CAE" w14:textId="77777777" w:rsidR="00006457" w:rsidRPr="007759AF" w:rsidRDefault="00006457" w:rsidP="00006457">
            <w:pPr>
              <w:rPr>
                <w:rFonts w:ascii="Arial Narrow" w:hAnsi="Arial Narrow"/>
                <w:b/>
                <w:bCs/>
                <w:color w:val="FF0000"/>
                <w:sz w:val="18"/>
                <w:szCs w:val="18"/>
              </w:rPr>
            </w:pPr>
            <w:r w:rsidRPr="007759AF">
              <w:rPr>
                <w:rFonts w:ascii="Arial Narrow" w:hAnsi="Arial Narrow"/>
                <w:b/>
                <w:bCs/>
                <w:color w:val="FF0000"/>
                <w:sz w:val="18"/>
                <w:szCs w:val="18"/>
              </w:rPr>
              <w:t> </w:t>
            </w:r>
          </w:p>
        </w:tc>
        <w:tc>
          <w:tcPr>
            <w:tcW w:w="1110" w:type="pct"/>
            <w:shd w:val="clear" w:color="auto" w:fill="auto"/>
            <w:vAlign w:val="center"/>
            <w:hideMark/>
          </w:tcPr>
          <w:p w14:paraId="0E06EF92" w14:textId="77777777" w:rsidR="00006457" w:rsidRPr="007759AF" w:rsidRDefault="00006457" w:rsidP="00006457">
            <w:pPr>
              <w:rPr>
                <w:rFonts w:ascii="Arial Narrow" w:hAnsi="Arial Narrow"/>
                <w:b/>
                <w:bCs/>
                <w:color w:val="FF0000"/>
                <w:sz w:val="18"/>
                <w:szCs w:val="18"/>
              </w:rPr>
            </w:pPr>
            <w:r w:rsidRPr="007759AF">
              <w:rPr>
                <w:rFonts w:ascii="Arial Narrow" w:hAnsi="Arial Narrow"/>
                <w:b/>
                <w:bCs/>
                <w:color w:val="FF0000"/>
                <w:sz w:val="18"/>
                <w:szCs w:val="18"/>
              </w:rPr>
              <w:t> </w:t>
            </w:r>
          </w:p>
        </w:tc>
      </w:tr>
      <w:tr w:rsidR="00006457" w:rsidRPr="007759AF" w14:paraId="6BA8A807" w14:textId="77777777" w:rsidTr="00975D23">
        <w:trPr>
          <w:trHeight w:val="972"/>
        </w:trPr>
        <w:tc>
          <w:tcPr>
            <w:tcW w:w="1413" w:type="pct"/>
            <w:shd w:val="clear" w:color="auto" w:fill="auto"/>
            <w:vAlign w:val="center"/>
          </w:tcPr>
          <w:p w14:paraId="0EF11D92" w14:textId="4C9736A5" w:rsidR="00006457" w:rsidRPr="007759AF" w:rsidRDefault="00006457" w:rsidP="00006457">
            <w:pPr>
              <w:jc w:val="center"/>
              <w:rPr>
                <w:rFonts w:ascii="Arial Narrow" w:hAnsi="Arial Narrow"/>
                <w:color w:val="000000"/>
                <w:sz w:val="18"/>
                <w:szCs w:val="18"/>
              </w:rPr>
            </w:pPr>
            <w:r w:rsidRPr="007759AF">
              <w:rPr>
                <w:rFonts w:ascii="Arial Narrow" w:hAnsi="Arial Narrow"/>
                <w:color w:val="000000"/>
                <w:sz w:val="18"/>
                <w:szCs w:val="18"/>
              </w:rPr>
              <w:t>C. IVONNE NALLELY CASTAÑEDA GARCIA</w:t>
            </w:r>
          </w:p>
        </w:tc>
        <w:tc>
          <w:tcPr>
            <w:tcW w:w="1244" w:type="pct"/>
            <w:shd w:val="clear" w:color="auto" w:fill="auto"/>
            <w:vAlign w:val="center"/>
          </w:tcPr>
          <w:p w14:paraId="5308327E" w14:textId="77777777" w:rsidR="00006457" w:rsidRPr="007759AF" w:rsidRDefault="00006457" w:rsidP="00006457">
            <w:pPr>
              <w:jc w:val="center"/>
              <w:rPr>
                <w:rFonts w:ascii="Arial Narrow" w:hAnsi="Arial Narrow"/>
                <w:color w:val="000000"/>
                <w:sz w:val="18"/>
                <w:szCs w:val="18"/>
              </w:rPr>
            </w:pPr>
            <w:r w:rsidRPr="007759AF">
              <w:rPr>
                <w:rFonts w:ascii="Arial Narrow" w:hAnsi="Arial Narrow"/>
                <w:color w:val="000000"/>
                <w:sz w:val="18"/>
                <w:szCs w:val="18"/>
              </w:rPr>
              <w:t>SERVIDOR PÚBLICO DESIGNADO POR EL TITULAR DE LA UNIDAD CENTRALIZADA DE COMPRAS</w:t>
            </w:r>
          </w:p>
        </w:tc>
        <w:tc>
          <w:tcPr>
            <w:tcW w:w="1233" w:type="pct"/>
            <w:shd w:val="clear" w:color="auto" w:fill="auto"/>
            <w:vAlign w:val="center"/>
          </w:tcPr>
          <w:p w14:paraId="7C85FE69" w14:textId="77777777" w:rsidR="00006457" w:rsidRPr="007759AF" w:rsidRDefault="00006457" w:rsidP="00006457">
            <w:pPr>
              <w:rPr>
                <w:rFonts w:ascii="Arial Narrow" w:hAnsi="Arial Narrow"/>
                <w:b/>
                <w:bCs/>
                <w:color w:val="FF0000"/>
                <w:sz w:val="18"/>
                <w:szCs w:val="18"/>
              </w:rPr>
            </w:pPr>
          </w:p>
        </w:tc>
        <w:tc>
          <w:tcPr>
            <w:tcW w:w="1110" w:type="pct"/>
            <w:shd w:val="clear" w:color="auto" w:fill="auto"/>
            <w:vAlign w:val="center"/>
          </w:tcPr>
          <w:p w14:paraId="3B7DFEE7" w14:textId="77777777" w:rsidR="00006457" w:rsidRPr="007759AF" w:rsidRDefault="00006457" w:rsidP="00006457">
            <w:pPr>
              <w:rPr>
                <w:rFonts w:ascii="Arial Narrow" w:hAnsi="Arial Narrow"/>
                <w:b/>
                <w:bCs/>
                <w:color w:val="FF0000"/>
                <w:sz w:val="18"/>
                <w:szCs w:val="18"/>
              </w:rPr>
            </w:pPr>
          </w:p>
        </w:tc>
      </w:tr>
    </w:tbl>
    <w:p w14:paraId="24E613E4" w14:textId="77777777" w:rsidR="00D42761" w:rsidRPr="007759AF" w:rsidRDefault="00D42761" w:rsidP="00281059">
      <w:pPr>
        <w:rPr>
          <w:rFonts w:ascii="Arial Narrow" w:hAnsi="Arial Narrow" w:cs="Calibri Light"/>
          <w:sz w:val="18"/>
          <w:szCs w:val="18"/>
        </w:rPr>
      </w:pPr>
    </w:p>
    <w:tbl>
      <w:tblPr>
        <w:tblStyle w:val="Tablaconcuadrcula"/>
        <w:tblpPr w:leftFromText="141" w:rightFromText="141" w:vertAnchor="text" w:horzAnchor="margin" w:tblpY="92"/>
        <w:tblOverlap w:val="never"/>
        <w:tblW w:w="5000" w:type="pct"/>
        <w:tblLook w:val="04A0" w:firstRow="1" w:lastRow="0" w:firstColumn="1" w:lastColumn="0" w:noHBand="0" w:noVBand="1"/>
      </w:tblPr>
      <w:tblGrid>
        <w:gridCol w:w="3436"/>
        <w:gridCol w:w="3301"/>
        <w:gridCol w:w="3176"/>
      </w:tblGrid>
      <w:tr w:rsidR="00C14327" w:rsidRPr="007759AF" w14:paraId="01D190D8" w14:textId="77777777" w:rsidTr="000111DD">
        <w:trPr>
          <w:trHeight w:val="263"/>
        </w:trPr>
        <w:tc>
          <w:tcPr>
            <w:tcW w:w="1733" w:type="pct"/>
            <w:shd w:val="clear" w:color="auto" w:fill="D9D9D9" w:themeFill="background1" w:themeFillShade="D9"/>
          </w:tcPr>
          <w:p w14:paraId="0172BB5F" w14:textId="58F44B9F" w:rsidR="00C14327" w:rsidRPr="007759AF" w:rsidRDefault="00C14327" w:rsidP="00C14327">
            <w:pPr>
              <w:tabs>
                <w:tab w:val="left" w:pos="2280"/>
              </w:tabs>
              <w:spacing w:line="276" w:lineRule="auto"/>
              <w:jc w:val="center"/>
              <w:rPr>
                <w:rFonts w:ascii="Arial Narrow" w:eastAsiaTheme="minorEastAsia" w:hAnsi="Arial Narrow"/>
                <w:b/>
                <w:sz w:val="18"/>
                <w:szCs w:val="18"/>
              </w:rPr>
            </w:pPr>
            <w:r w:rsidRPr="007759AF">
              <w:rPr>
                <w:rFonts w:ascii="Arial Narrow" w:eastAsiaTheme="minorEastAsia" w:hAnsi="Arial Narrow"/>
                <w:b/>
                <w:sz w:val="18"/>
                <w:szCs w:val="18"/>
              </w:rPr>
              <w:t>Área Técnica</w:t>
            </w:r>
          </w:p>
        </w:tc>
        <w:tc>
          <w:tcPr>
            <w:tcW w:w="1665" w:type="pct"/>
            <w:shd w:val="clear" w:color="auto" w:fill="D9D9D9" w:themeFill="background1" w:themeFillShade="D9"/>
          </w:tcPr>
          <w:p w14:paraId="298ACDFB" w14:textId="77777777" w:rsidR="00C14327" w:rsidRPr="007759AF" w:rsidRDefault="00C14327" w:rsidP="00C14327">
            <w:pPr>
              <w:tabs>
                <w:tab w:val="left" w:pos="2280"/>
              </w:tabs>
              <w:spacing w:line="276" w:lineRule="auto"/>
              <w:jc w:val="center"/>
              <w:rPr>
                <w:rFonts w:ascii="Arial Narrow" w:eastAsiaTheme="minorEastAsia" w:hAnsi="Arial Narrow"/>
                <w:b/>
                <w:sz w:val="18"/>
                <w:szCs w:val="18"/>
              </w:rPr>
            </w:pPr>
            <w:r w:rsidRPr="007759AF">
              <w:rPr>
                <w:rFonts w:ascii="Arial Narrow" w:eastAsiaTheme="minorEastAsia" w:hAnsi="Arial Narrow"/>
                <w:b/>
                <w:sz w:val="18"/>
                <w:szCs w:val="18"/>
              </w:rPr>
              <w:t>Firma</w:t>
            </w:r>
          </w:p>
        </w:tc>
        <w:tc>
          <w:tcPr>
            <w:tcW w:w="1602" w:type="pct"/>
            <w:shd w:val="clear" w:color="auto" w:fill="D9D9D9" w:themeFill="background1" w:themeFillShade="D9"/>
          </w:tcPr>
          <w:p w14:paraId="4D0CDEF1" w14:textId="77777777" w:rsidR="00C14327" w:rsidRPr="007759AF" w:rsidRDefault="00C14327" w:rsidP="00C14327">
            <w:pPr>
              <w:tabs>
                <w:tab w:val="left" w:pos="2280"/>
              </w:tabs>
              <w:spacing w:line="276" w:lineRule="auto"/>
              <w:jc w:val="center"/>
              <w:rPr>
                <w:rFonts w:ascii="Arial Narrow" w:eastAsiaTheme="minorEastAsia" w:hAnsi="Arial Narrow"/>
                <w:b/>
                <w:sz w:val="18"/>
                <w:szCs w:val="18"/>
              </w:rPr>
            </w:pPr>
            <w:r w:rsidRPr="007759AF">
              <w:rPr>
                <w:rFonts w:ascii="Arial Narrow" w:eastAsiaTheme="minorEastAsia" w:hAnsi="Arial Narrow"/>
                <w:b/>
                <w:sz w:val="18"/>
                <w:szCs w:val="18"/>
              </w:rPr>
              <w:t>Antefirma</w:t>
            </w:r>
          </w:p>
        </w:tc>
      </w:tr>
      <w:tr w:rsidR="000111DD" w:rsidRPr="007759AF" w14:paraId="3E4A3432" w14:textId="77777777" w:rsidTr="00733806">
        <w:trPr>
          <w:trHeight w:val="1137"/>
        </w:trPr>
        <w:tc>
          <w:tcPr>
            <w:tcW w:w="1733" w:type="pct"/>
            <w:vAlign w:val="center"/>
          </w:tcPr>
          <w:p w14:paraId="28F431C4" w14:textId="77777777" w:rsidR="007759AF" w:rsidRDefault="007759AF" w:rsidP="007759AF">
            <w:pPr>
              <w:snapToGrid w:val="0"/>
              <w:rPr>
                <w:rFonts w:ascii="Arial Narrow" w:eastAsia="Times New Roman" w:hAnsi="Arial Narrow" w:cs="Times New Roman"/>
                <w:b/>
                <w:bCs/>
                <w:color w:val="000000"/>
                <w:sz w:val="20"/>
                <w:szCs w:val="20"/>
              </w:rPr>
            </w:pPr>
          </w:p>
          <w:p w14:paraId="1D8EBAF4" w14:textId="58F0CCF8" w:rsidR="007759AF" w:rsidRPr="007759AF" w:rsidRDefault="007759AF" w:rsidP="007759AF">
            <w:pPr>
              <w:snapToGrid w:val="0"/>
              <w:jc w:val="center"/>
              <w:rPr>
                <w:rFonts w:ascii="Arial Narrow" w:eastAsia="Times New Roman" w:hAnsi="Arial Narrow" w:cs="Times New Roman"/>
                <w:b/>
                <w:bCs/>
                <w:color w:val="000000"/>
                <w:sz w:val="18"/>
                <w:szCs w:val="18"/>
              </w:rPr>
            </w:pPr>
            <w:r w:rsidRPr="007759AF">
              <w:rPr>
                <w:rFonts w:ascii="Arial Narrow" w:eastAsia="Times New Roman" w:hAnsi="Arial Narrow" w:cs="Times New Roman"/>
                <w:b/>
                <w:bCs/>
                <w:color w:val="000000"/>
                <w:sz w:val="18"/>
                <w:szCs w:val="18"/>
              </w:rPr>
              <w:t>LIC. SANTIAGO DÁVILA LIRA</w:t>
            </w:r>
          </w:p>
          <w:p w14:paraId="7A132E2E" w14:textId="77777777" w:rsidR="007759AF" w:rsidRDefault="007759AF" w:rsidP="00733806">
            <w:pPr>
              <w:snapToGrid w:val="0"/>
              <w:jc w:val="center"/>
              <w:rPr>
                <w:rFonts w:ascii="Arial Narrow" w:eastAsia="Times New Roman" w:hAnsi="Arial Narrow"/>
                <w:color w:val="000000"/>
                <w:sz w:val="18"/>
                <w:szCs w:val="18"/>
              </w:rPr>
            </w:pPr>
            <w:r w:rsidRPr="007759AF">
              <w:rPr>
                <w:rFonts w:ascii="Arial Narrow" w:eastAsia="Times New Roman" w:hAnsi="Arial Narrow"/>
                <w:color w:val="000000"/>
                <w:sz w:val="18"/>
                <w:szCs w:val="18"/>
              </w:rPr>
              <w:t>ENCARGADO DEL DESPACHO DE LA OFICINA DE RECURSOS MATERIALES DE SALME</w:t>
            </w:r>
          </w:p>
          <w:p w14:paraId="1CD86F3B" w14:textId="531C270E" w:rsidR="00733806" w:rsidRPr="00733806" w:rsidRDefault="00733806" w:rsidP="00733806">
            <w:pPr>
              <w:snapToGrid w:val="0"/>
              <w:jc w:val="center"/>
              <w:rPr>
                <w:rFonts w:ascii="Arial Narrow" w:eastAsia="Times New Roman" w:hAnsi="Arial Narrow"/>
                <w:color w:val="000000"/>
                <w:sz w:val="16"/>
                <w:szCs w:val="16"/>
              </w:rPr>
            </w:pPr>
          </w:p>
        </w:tc>
        <w:tc>
          <w:tcPr>
            <w:tcW w:w="1665" w:type="pct"/>
            <w:shd w:val="clear" w:color="auto" w:fill="auto"/>
          </w:tcPr>
          <w:p w14:paraId="362FE481" w14:textId="77777777" w:rsidR="000111DD" w:rsidRPr="007759AF" w:rsidRDefault="000111DD" w:rsidP="000111DD">
            <w:pPr>
              <w:tabs>
                <w:tab w:val="left" w:pos="2280"/>
              </w:tabs>
              <w:spacing w:line="276" w:lineRule="auto"/>
              <w:jc w:val="both"/>
              <w:rPr>
                <w:rFonts w:ascii="Arial Narrow" w:eastAsiaTheme="minorEastAsia" w:hAnsi="Arial Narrow"/>
                <w:sz w:val="18"/>
                <w:szCs w:val="18"/>
              </w:rPr>
            </w:pPr>
          </w:p>
        </w:tc>
        <w:tc>
          <w:tcPr>
            <w:tcW w:w="1602" w:type="pct"/>
            <w:shd w:val="clear" w:color="auto" w:fill="auto"/>
          </w:tcPr>
          <w:p w14:paraId="665DF9EF" w14:textId="77777777" w:rsidR="000111DD" w:rsidRPr="007759AF" w:rsidRDefault="000111DD" w:rsidP="000111DD">
            <w:pPr>
              <w:tabs>
                <w:tab w:val="left" w:pos="2280"/>
              </w:tabs>
              <w:spacing w:line="276" w:lineRule="auto"/>
              <w:jc w:val="both"/>
              <w:rPr>
                <w:rFonts w:ascii="Arial Narrow" w:eastAsiaTheme="minorEastAsia" w:hAnsi="Arial Narrow"/>
                <w:sz w:val="18"/>
                <w:szCs w:val="18"/>
              </w:rPr>
            </w:pPr>
          </w:p>
        </w:tc>
      </w:tr>
    </w:tbl>
    <w:p w14:paraId="6C032664" w14:textId="733AA93D" w:rsidR="00C14327" w:rsidRPr="007759AF" w:rsidRDefault="00C14327" w:rsidP="00281059">
      <w:pPr>
        <w:rPr>
          <w:rFonts w:ascii="Arial Narrow" w:hAnsi="Arial Narrow" w:cs="Calibri Light"/>
          <w:sz w:val="18"/>
          <w:szCs w:val="18"/>
        </w:rPr>
      </w:pPr>
    </w:p>
    <w:p w14:paraId="756C4D9C" w14:textId="77777777" w:rsidR="00FD34C2" w:rsidRPr="007759AF" w:rsidRDefault="00FD34C2" w:rsidP="00FD34C2">
      <w:pPr>
        <w:pStyle w:val="NormalWeb"/>
        <w:spacing w:before="0" w:beforeAutospacing="0" w:after="0" w:afterAutospacing="0" w:line="276" w:lineRule="auto"/>
        <w:ind w:left="-142"/>
        <w:jc w:val="both"/>
        <w:rPr>
          <w:rFonts w:ascii="Arial Narrow" w:hAnsi="Arial Narrow" w:cs="Calibri Light"/>
          <w:color w:val="000000" w:themeColor="text1"/>
          <w:sz w:val="12"/>
          <w:szCs w:val="12"/>
        </w:rPr>
      </w:pPr>
      <w:r w:rsidRPr="007759AF">
        <w:rPr>
          <w:rFonts w:ascii="Arial Narrow" w:hAnsi="Arial Narrow" w:cs="Calibri Light"/>
          <w:color w:val="000000" w:themeColor="text1"/>
          <w:sz w:val="12"/>
          <w:szCs w:val="12"/>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56EA5108" w14:textId="77777777" w:rsidR="00FD34C2" w:rsidRPr="001C20C3" w:rsidRDefault="00FD34C2" w:rsidP="00FD34C2">
      <w:pPr>
        <w:pStyle w:val="NormalWeb"/>
        <w:spacing w:before="0" w:beforeAutospacing="0" w:after="0" w:afterAutospacing="0" w:line="276" w:lineRule="auto"/>
        <w:ind w:left="-426"/>
        <w:jc w:val="both"/>
        <w:rPr>
          <w:rFonts w:ascii="Arial Narrow" w:hAnsi="Arial Narrow" w:cs="Calibri Light"/>
          <w:color w:val="000000" w:themeColor="text1"/>
          <w:sz w:val="16"/>
          <w:szCs w:val="16"/>
        </w:rPr>
      </w:pPr>
    </w:p>
    <w:p w14:paraId="31DD8E86" w14:textId="733DED4C" w:rsidR="00FD34C2" w:rsidRPr="00733806" w:rsidRDefault="00FD34C2" w:rsidP="00733806">
      <w:pPr>
        <w:spacing w:line="276" w:lineRule="auto"/>
        <w:ind w:left="-142"/>
        <w:jc w:val="both"/>
        <w:rPr>
          <w:rFonts w:ascii="Arial Narrow" w:hAnsi="Arial Narrow" w:cs="Calibri Light"/>
          <w:color w:val="000000" w:themeColor="text1"/>
          <w:sz w:val="12"/>
          <w:szCs w:val="12"/>
        </w:rPr>
      </w:pPr>
      <w:r w:rsidRPr="007759AF">
        <w:rPr>
          <w:rFonts w:ascii="Arial Narrow" w:hAnsi="Arial Narrow" w:cs="Calibri Light"/>
          <w:color w:val="000000" w:themeColor="text1"/>
          <w:sz w:val="12"/>
          <w:szCs w:val="12"/>
        </w:rPr>
        <w:t xml:space="preserve">Pudiendo consultar el Aviso de Privacidad Integral de la </w:t>
      </w:r>
      <w:proofErr w:type="gramStart"/>
      <w:r w:rsidRPr="007759AF">
        <w:rPr>
          <w:rFonts w:ascii="Arial Narrow" w:hAnsi="Arial Narrow" w:cs="Calibri Light"/>
          <w:color w:val="000000" w:themeColor="text1"/>
          <w:sz w:val="12"/>
          <w:szCs w:val="12"/>
        </w:rPr>
        <w:t>Secretaria</w:t>
      </w:r>
      <w:proofErr w:type="gramEnd"/>
      <w:r w:rsidRPr="007759AF">
        <w:rPr>
          <w:rFonts w:ascii="Arial Narrow" w:hAnsi="Arial Narrow" w:cs="Calibri Light"/>
          <w:color w:val="000000" w:themeColor="text1"/>
          <w:sz w:val="12"/>
          <w:szCs w:val="12"/>
        </w:rPr>
        <w:t xml:space="preserve"> de Salud y Organismo Público Descentralizado Servicios de Salud Jalisco, en la siguiente liga: http//ssj.jalisco.gob.mx/transparencia</w:t>
      </w:r>
      <w:r w:rsidR="00733806">
        <w:rPr>
          <w:rFonts w:ascii="Arial Narrow" w:hAnsi="Arial Narrow" w:cs="Calibri Light"/>
          <w:color w:val="000000" w:themeColor="text1"/>
          <w:sz w:val="12"/>
          <w:szCs w:val="12"/>
        </w:rPr>
        <w:t>.</w:t>
      </w:r>
    </w:p>
    <w:p w14:paraId="1BB16EF1" w14:textId="2A93A4CD" w:rsidR="00FD34C2" w:rsidRPr="00EC5FD4" w:rsidRDefault="00FD34C2" w:rsidP="00FD34C2">
      <w:pPr>
        <w:rPr>
          <w:rFonts w:ascii="Arial Narrow" w:hAnsi="Arial Narrow" w:cs="Calibri Light"/>
          <w:sz w:val="16"/>
          <w:szCs w:val="16"/>
        </w:rPr>
      </w:pPr>
      <w:r>
        <w:rPr>
          <w:rFonts w:ascii="Arial Narrow" w:hAnsi="Arial Narrow" w:cs="Calibri Light"/>
          <w:noProof/>
          <w:sz w:val="24"/>
          <w:szCs w:val="24"/>
          <w:lang w:bidi="ar-SA"/>
        </w:rPr>
        <mc:AlternateContent>
          <mc:Choice Requires="wps">
            <w:drawing>
              <wp:anchor distT="45720" distB="45720" distL="114300" distR="114300" simplePos="0" relativeHeight="251661312" behindDoc="0" locked="0" layoutInCell="1" allowOverlap="1" wp14:anchorId="00F9D93D" wp14:editId="5C9E2F4B">
                <wp:simplePos x="0" y="0"/>
                <wp:positionH relativeFrom="page">
                  <wp:posOffset>596348</wp:posOffset>
                </wp:positionH>
                <wp:positionV relativeFrom="paragraph">
                  <wp:posOffset>84510</wp:posOffset>
                </wp:positionV>
                <wp:extent cx="6504360" cy="254442"/>
                <wp:effectExtent l="0" t="0" r="0" b="0"/>
                <wp:wrapNone/>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60" cy="254442"/>
                        </a:xfrm>
                        <a:prstGeom prst="rect">
                          <a:avLst/>
                        </a:prstGeom>
                        <a:noFill/>
                        <a:ln w="9525">
                          <a:noFill/>
                          <a:miter lim="800000"/>
                          <a:headEnd/>
                          <a:tailEnd/>
                        </a:ln>
                      </wps:spPr>
                      <wps:txbx>
                        <w:txbxContent>
                          <w:p w14:paraId="409A39F5" w14:textId="77777777" w:rsidR="00FD34C2" w:rsidRPr="00D935EF" w:rsidRDefault="00FD34C2" w:rsidP="00FD34C2">
                            <w:pPr>
                              <w:spacing w:line="276" w:lineRule="auto"/>
                              <w:jc w:val="both"/>
                              <w:rPr>
                                <w:rFonts w:ascii="Calibri Light" w:hAnsi="Calibri Light" w:cs="Calibri Light"/>
                              </w:rPr>
                            </w:pPr>
                            <w:r w:rsidRPr="00733806">
                              <w:rPr>
                                <w:rFonts w:ascii="Arial Narrow" w:hAnsi="Arial Narrow" w:cs="Calibri Light"/>
                                <w:sz w:val="18"/>
                                <w:szCs w:val="18"/>
                              </w:rPr>
                              <w:t>Fin del Acta.</w:t>
                            </w:r>
                            <w:r w:rsidRPr="00D935EF">
                              <w:rPr>
                                <w:rFonts w:ascii="Calibri Light" w:hAnsi="Calibri Light" w:cs="Calibri Light"/>
                              </w:rPr>
                              <w:t xml:space="preserve"> ------------------------------------------------------------------------------------------------------------------------</w:t>
                            </w:r>
                            <w:r>
                              <w:rPr>
                                <w:rFonts w:ascii="Calibri Light" w:hAnsi="Calibri Light" w:cs="Calibri Light"/>
                              </w:rPr>
                              <w:t>------------</w:t>
                            </w:r>
                            <w:r w:rsidRPr="00D935EF">
                              <w:rPr>
                                <w:rFonts w:ascii="Calibri Light" w:hAnsi="Calibri Light" w:cs="Calibri Light"/>
                              </w:rPr>
                              <w:t>-</w:t>
                            </w:r>
                            <w:r>
                              <w:rPr>
                                <w:rFonts w:ascii="Calibri Light" w:hAnsi="Calibri Light" w:cs="Calibri Light"/>
                              </w:rPr>
                              <w:t>------------------------</w:t>
                            </w:r>
                          </w:p>
                          <w:p w14:paraId="77AE5127" w14:textId="77777777" w:rsidR="00FD34C2" w:rsidRDefault="00FD34C2" w:rsidP="00FD34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9D93D" id="_x0000_t202" coordsize="21600,21600" o:spt="202" path="m,l,21600r21600,l21600,xe">
                <v:stroke joinstyle="miter"/>
                <v:path gradientshapeok="t" o:connecttype="rect"/>
              </v:shapetype>
              <v:shape id="Cuadro de texto 2" o:spid="_x0000_s1026" type="#_x0000_t202" style="position:absolute;margin-left:46.95pt;margin-top:6.65pt;width:512.15pt;height:20.0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" filled="f" stroked="f">
                <v:textbox>
                  <w:txbxContent>
                    <w:p w14:paraId="409A39F5" w14:textId="77777777" w:rsidR="00FD34C2" w:rsidRPr="00D935EF" w:rsidRDefault="00FD34C2" w:rsidP="00FD34C2">
                      <w:pPr>
                        <w:spacing w:line="276" w:lineRule="auto"/>
                        <w:jc w:val="both"/>
                        <w:rPr>
                          <w:rFonts w:ascii="Calibri Light" w:hAnsi="Calibri Light" w:cs="Calibri Light"/>
                        </w:rPr>
                      </w:pPr>
                      <w:r w:rsidRPr="00733806">
                        <w:rPr>
                          <w:rFonts w:ascii="Arial Narrow" w:hAnsi="Arial Narrow" w:cs="Calibri Light"/>
                          <w:sz w:val="18"/>
                          <w:szCs w:val="18"/>
                        </w:rPr>
                        <w:t>Fin del Acta.</w:t>
                      </w:r>
                      <w:r w:rsidRPr="00D935EF">
                        <w:rPr>
                          <w:rFonts w:ascii="Calibri Light" w:hAnsi="Calibri Light" w:cs="Calibri Light"/>
                        </w:rPr>
                        <w:t xml:space="preserve"> ------------------------------------------------------------------------------------------------------------------------</w:t>
                      </w:r>
                      <w:r>
                        <w:rPr>
                          <w:rFonts w:ascii="Calibri Light" w:hAnsi="Calibri Light" w:cs="Calibri Light"/>
                        </w:rPr>
                        <w:t>------------</w:t>
                      </w:r>
                      <w:r w:rsidRPr="00D935EF">
                        <w:rPr>
                          <w:rFonts w:ascii="Calibri Light" w:hAnsi="Calibri Light" w:cs="Calibri Light"/>
                        </w:rPr>
                        <w:t>-</w:t>
                      </w:r>
                      <w:r>
                        <w:rPr>
                          <w:rFonts w:ascii="Calibri Light" w:hAnsi="Calibri Light" w:cs="Calibri Light"/>
                        </w:rPr>
                        <w:t>------------------------</w:t>
                      </w:r>
                    </w:p>
                    <w:p w14:paraId="77AE5127" w14:textId="77777777" w:rsidR="00FD34C2" w:rsidRDefault="00FD34C2" w:rsidP="00FD34C2"/>
                  </w:txbxContent>
                </v:textbox>
                <w10:wrap anchorx="page"/>
              </v:shape>
            </w:pict>
          </mc:Fallback>
        </mc:AlternateContent>
      </w:r>
    </w:p>
    <w:sectPr w:rsidR="00FD34C2" w:rsidRPr="00EC5FD4" w:rsidSect="00FD34C2">
      <w:headerReference w:type="default" r:id="rId11"/>
      <w:footerReference w:type="default" r:id="rId12"/>
      <w:pgSz w:w="12240" w:h="15840"/>
      <w:pgMar w:top="672" w:right="1183" w:bottom="1134" w:left="1134" w:header="907" w:footer="4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0EBB8" w14:textId="77777777" w:rsidR="00721524" w:rsidRDefault="00721524" w:rsidP="00DE35AE">
      <w:r>
        <w:separator/>
      </w:r>
    </w:p>
  </w:endnote>
  <w:endnote w:type="continuationSeparator" w:id="0">
    <w:p w14:paraId="45A79667" w14:textId="77777777" w:rsidR="00721524" w:rsidRDefault="00721524"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F68F" w14:textId="58838041" w:rsidR="00F211CA" w:rsidRPr="00D935EF" w:rsidRDefault="00171520" w:rsidP="00F211CA">
    <w:pPr>
      <w:tabs>
        <w:tab w:val="center" w:pos="4550"/>
        <w:tab w:val="left" w:pos="5818"/>
      </w:tabs>
      <w:ind w:right="260"/>
      <w:jc w:val="right"/>
      <w:rPr>
        <w:rFonts w:ascii="Calibri Light" w:hAnsi="Calibri Light" w:cs="Calibri Light"/>
        <w:sz w:val="24"/>
        <w:szCs w:val="24"/>
      </w:rPr>
    </w:pPr>
    <w:r>
      <w:rPr>
        <w:noProof/>
        <w:lang w:bidi="ar-SA"/>
      </w:rPr>
      <w:drawing>
        <wp:anchor distT="0" distB="0" distL="114300" distR="114300" simplePos="0" relativeHeight="251661312" behindDoc="0" locked="0" layoutInCell="1" allowOverlap="1" wp14:anchorId="15BF577B" wp14:editId="2B19DAA6">
          <wp:simplePos x="0" y="0"/>
          <wp:positionH relativeFrom="column">
            <wp:posOffset>-386135</wp:posOffset>
          </wp:positionH>
          <wp:positionV relativeFrom="paragraph">
            <wp:posOffset>97928</wp:posOffset>
          </wp:positionV>
          <wp:extent cx="897831" cy="762801"/>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6134" cy="769856"/>
                  </a:xfrm>
                  <a:prstGeom prst="rect">
                    <a:avLst/>
                  </a:prstGeom>
                </pic:spPr>
              </pic:pic>
            </a:graphicData>
          </a:graphic>
          <wp14:sizeRelH relativeFrom="margin">
            <wp14:pctWidth>0</wp14:pctWidth>
          </wp14:sizeRelH>
          <wp14:sizeRelV relativeFrom="margin">
            <wp14:pctHeight>0</wp14:pctHeight>
          </wp14:sizeRelV>
        </wp:anchor>
      </w:drawing>
    </w:r>
    <w:r w:rsidR="00F211CA">
      <w:rPr>
        <w:rFonts w:ascii="Calibri Light" w:hAnsi="Calibri Light" w:cs="Calibri Light"/>
        <w:noProof/>
        <w:spacing w:val="60"/>
        <w:sz w:val="20"/>
        <w:szCs w:val="20"/>
        <w:lang w:bidi="ar-SA"/>
      </w:rPr>
      <mc:AlternateContent>
        <mc:Choice Requires="wps">
          <w:drawing>
            <wp:anchor distT="45720" distB="45720" distL="114300" distR="114300" simplePos="0" relativeHeight="251664384" behindDoc="1" locked="0" layoutInCell="1" allowOverlap="1" wp14:anchorId="57E68887" wp14:editId="4BACB63D">
              <wp:simplePos x="0" y="0"/>
              <wp:positionH relativeFrom="column">
                <wp:posOffset>-1553845</wp:posOffset>
              </wp:positionH>
              <wp:positionV relativeFrom="paragraph">
                <wp:posOffset>-659765</wp:posOffset>
              </wp:positionV>
              <wp:extent cx="1971675" cy="1605280"/>
              <wp:effectExtent l="0" t="0" r="0" b="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05280"/>
                      </a:xfrm>
                      <a:prstGeom prst="rect">
                        <a:avLst/>
                      </a:prstGeom>
                      <a:solidFill>
                        <a:srgbClr val="FFFFFF"/>
                      </a:solidFill>
                      <a:ln w="9525">
                        <a:noFill/>
                        <a:miter lim="800000"/>
                        <a:headEnd/>
                        <a:tailEnd/>
                      </a:ln>
                    </wps:spPr>
                    <wps:txbx>
                      <w:txbxContent>
                        <w:p w14:paraId="66E09019" w14:textId="77777777" w:rsidR="00F211CA" w:rsidRDefault="00F211CA" w:rsidP="00F211C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68887" id="_x0000_t202" coordsize="21600,21600" o:spt="202" path="m,l,21600r21600,l21600,xe">
              <v:stroke joinstyle="miter"/>
              <v:path gradientshapeok="t" o:connecttype="rect"/>
            </v:shapetype>
            <v:shape id="_x0000_s1027" type="#_x0000_t202" style="position:absolute;left:0;text-align:left;margin-left:-122.35pt;margin-top:-51.95pt;width:155.25pt;height:126.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" stroked="f">
              <v:textbox>
                <w:txbxContent>
                  <w:p w14:paraId="66E09019" w14:textId="77777777" w:rsidR="00F211CA" w:rsidRDefault="00F211CA" w:rsidP="00F211CA">
                    <w:r>
                      <w:t xml:space="preserve"> </w:t>
                    </w:r>
                  </w:p>
                </w:txbxContent>
              </v:textbox>
            </v:shape>
          </w:pict>
        </mc:Fallback>
      </mc:AlternateContent>
    </w:r>
    <w:r w:rsidR="00F211CA" w:rsidRPr="00D935EF">
      <w:rPr>
        <w:rFonts w:ascii="Calibri Light" w:hAnsi="Calibri Light" w:cs="Calibri Light"/>
        <w:spacing w:val="60"/>
        <w:sz w:val="20"/>
        <w:szCs w:val="20"/>
        <w:lang w:val="es-ES"/>
      </w:rPr>
      <w:t>Página</w:t>
    </w:r>
    <w:r w:rsidR="00F211CA" w:rsidRPr="00D935EF">
      <w:rPr>
        <w:rFonts w:ascii="Calibri Light" w:hAnsi="Calibri Light" w:cs="Calibri Light"/>
        <w:sz w:val="20"/>
        <w:szCs w:val="20"/>
        <w:lang w:val="es-ES"/>
      </w:rPr>
      <w:t xml:space="preserve"> </w:t>
    </w:r>
    <w:r w:rsidR="00F211CA" w:rsidRPr="00D935EF">
      <w:rPr>
        <w:rFonts w:ascii="Calibri Light" w:hAnsi="Calibri Light" w:cs="Calibri Light"/>
        <w:sz w:val="20"/>
        <w:szCs w:val="20"/>
      </w:rPr>
      <w:fldChar w:fldCharType="begin"/>
    </w:r>
    <w:r w:rsidR="00F211CA" w:rsidRPr="00D935EF">
      <w:rPr>
        <w:rFonts w:ascii="Calibri Light" w:hAnsi="Calibri Light" w:cs="Calibri Light"/>
        <w:sz w:val="20"/>
        <w:szCs w:val="20"/>
      </w:rPr>
      <w:instrText>PAGE   \* MERGEFORMAT</w:instrText>
    </w:r>
    <w:r w:rsidR="00F211CA" w:rsidRPr="00D935EF">
      <w:rPr>
        <w:rFonts w:ascii="Calibri Light" w:hAnsi="Calibri Light" w:cs="Calibri Light"/>
        <w:sz w:val="20"/>
        <w:szCs w:val="20"/>
      </w:rPr>
      <w:fldChar w:fldCharType="separate"/>
    </w:r>
    <w:r w:rsidR="006D5684" w:rsidRPr="006D5684">
      <w:rPr>
        <w:rFonts w:ascii="Calibri Light" w:hAnsi="Calibri Light" w:cs="Calibri Light"/>
        <w:noProof/>
        <w:sz w:val="20"/>
        <w:szCs w:val="20"/>
        <w:lang w:val="es-ES"/>
      </w:rPr>
      <w:t>3</w:t>
    </w:r>
    <w:r w:rsidR="00F211CA" w:rsidRPr="00D935EF">
      <w:rPr>
        <w:rFonts w:ascii="Calibri Light" w:hAnsi="Calibri Light" w:cs="Calibri Light"/>
        <w:sz w:val="20"/>
        <w:szCs w:val="20"/>
      </w:rPr>
      <w:fldChar w:fldCharType="end"/>
    </w:r>
    <w:r w:rsidR="00F211CA" w:rsidRPr="00D935EF">
      <w:rPr>
        <w:rFonts w:ascii="Calibri Light" w:hAnsi="Calibri Light" w:cs="Calibri Light"/>
        <w:sz w:val="20"/>
        <w:szCs w:val="20"/>
        <w:lang w:val="es-ES"/>
      </w:rPr>
      <w:t xml:space="preserve"> | </w:t>
    </w:r>
    <w:r w:rsidR="00F211CA">
      <w:rPr>
        <w:rFonts w:ascii="Calibri Light" w:hAnsi="Calibri Light" w:cs="Calibri Light"/>
        <w:noProof/>
        <w:sz w:val="20"/>
        <w:szCs w:val="20"/>
        <w:lang w:val="es-ES"/>
      </w:rPr>
      <w:fldChar w:fldCharType="begin"/>
    </w:r>
    <w:r w:rsidR="00F211CA">
      <w:rPr>
        <w:rFonts w:ascii="Calibri Light" w:hAnsi="Calibri Light" w:cs="Calibri Light"/>
        <w:noProof/>
        <w:sz w:val="20"/>
        <w:szCs w:val="20"/>
        <w:lang w:val="es-ES"/>
      </w:rPr>
      <w:instrText>NUMPAGES  \* Arabic  \* MERGEFORMAT</w:instrText>
    </w:r>
    <w:r w:rsidR="00F211CA">
      <w:rPr>
        <w:rFonts w:ascii="Calibri Light" w:hAnsi="Calibri Light" w:cs="Calibri Light"/>
        <w:noProof/>
        <w:sz w:val="20"/>
        <w:szCs w:val="20"/>
        <w:lang w:val="es-ES"/>
      </w:rPr>
      <w:fldChar w:fldCharType="separate"/>
    </w:r>
    <w:r w:rsidR="006D5684">
      <w:rPr>
        <w:rFonts w:ascii="Calibri Light" w:hAnsi="Calibri Light" w:cs="Calibri Light"/>
        <w:noProof/>
        <w:sz w:val="20"/>
        <w:szCs w:val="20"/>
        <w:lang w:val="es-ES"/>
      </w:rPr>
      <w:t>3</w:t>
    </w:r>
    <w:r w:rsidR="00F211CA">
      <w:rPr>
        <w:rFonts w:ascii="Calibri Light" w:hAnsi="Calibri Light" w:cs="Calibri Light"/>
        <w:noProof/>
        <w:sz w:val="20"/>
        <w:szCs w:val="20"/>
        <w:lang w:val="es-ES"/>
      </w:rPr>
      <w:fldChar w:fldCharType="end"/>
    </w:r>
  </w:p>
  <w:p w14:paraId="69739FDE" w14:textId="77777777" w:rsidR="00F211CA" w:rsidRPr="00622A46" w:rsidRDefault="00F211CA" w:rsidP="00F211CA">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37CA44D1" w14:textId="28F84BDF" w:rsidR="00FD34C2" w:rsidRDefault="00FD34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C16C" w14:textId="77777777" w:rsidR="00721524" w:rsidRDefault="00721524" w:rsidP="00DE35AE">
      <w:r>
        <w:separator/>
      </w:r>
    </w:p>
  </w:footnote>
  <w:footnote w:type="continuationSeparator" w:id="0">
    <w:p w14:paraId="18B0A945" w14:textId="77777777" w:rsidR="00721524" w:rsidRDefault="00721524"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9C31" w14:textId="3234EEB2" w:rsidR="00FD34C2" w:rsidRDefault="00F211CA">
    <w:pPr>
      <w:pStyle w:val="Encabezado"/>
    </w:pPr>
    <w:r>
      <w:rPr>
        <w:noProof/>
        <w:lang w:bidi="ar-SA"/>
      </w:rPr>
      <w:drawing>
        <wp:anchor distT="0" distB="0" distL="114300" distR="114300" simplePos="0" relativeHeight="251659264" behindDoc="0" locked="0" layoutInCell="1" allowOverlap="1" wp14:anchorId="33B5F5B0" wp14:editId="0485565B">
          <wp:simplePos x="0" y="0"/>
          <wp:positionH relativeFrom="page">
            <wp:posOffset>187353</wp:posOffset>
          </wp:positionH>
          <wp:positionV relativeFrom="paragraph">
            <wp:posOffset>-405517</wp:posOffset>
          </wp:positionV>
          <wp:extent cx="1914525" cy="472440"/>
          <wp:effectExtent l="0" t="0" r="9525" b="381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525" cy="472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62C"/>
    <w:multiLevelType w:val="hybridMultilevel"/>
    <w:tmpl w:val="3830E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8D6A19"/>
    <w:multiLevelType w:val="hybridMultilevel"/>
    <w:tmpl w:val="3F12E59A"/>
    <w:lvl w:ilvl="0" w:tplc="E4845F3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DB83353"/>
    <w:multiLevelType w:val="hybridMultilevel"/>
    <w:tmpl w:val="98A209B2"/>
    <w:lvl w:ilvl="0" w:tplc="41CC9618">
      <w:start w:val="12"/>
      <w:numFmt w:val="decimal"/>
      <w:lvlText w:val="%1."/>
      <w:lvlJc w:val="left"/>
      <w:pPr>
        <w:ind w:left="720" w:hanging="360"/>
      </w:pPr>
      <w:rPr>
        <w:rFonts w:eastAsia="Arial"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9F78A7"/>
    <w:multiLevelType w:val="multilevel"/>
    <w:tmpl w:val="D57A44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83D4B2D"/>
    <w:multiLevelType w:val="hybridMultilevel"/>
    <w:tmpl w:val="EC38E050"/>
    <w:lvl w:ilvl="0" w:tplc="5C60286A">
      <w:numFmt w:val="bullet"/>
      <w:lvlText w:val="-"/>
      <w:lvlJc w:val="left"/>
      <w:pPr>
        <w:ind w:left="720" w:hanging="360"/>
      </w:pPr>
      <w:rPr>
        <w:rFonts w:ascii="Calibri Light" w:eastAsia="Times New Roman"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A2730C"/>
    <w:multiLevelType w:val="hybridMultilevel"/>
    <w:tmpl w:val="5284E59C"/>
    <w:lvl w:ilvl="0" w:tplc="1D244AB4">
      <w:start w:val="1"/>
      <w:numFmt w:val="decimal"/>
      <w:lvlText w:val="%1."/>
      <w:lvlJc w:val="left"/>
      <w:pPr>
        <w:ind w:left="720" w:hanging="360"/>
      </w:pPr>
      <w:rPr>
        <w:rFonts w:eastAsiaTheme="minorEastAsia" w:cs="Calibri Light"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5E3872"/>
    <w:multiLevelType w:val="hybridMultilevel"/>
    <w:tmpl w:val="5B3C6890"/>
    <w:lvl w:ilvl="0" w:tplc="0D143570">
      <w:numFmt w:val="bullet"/>
      <w:lvlText w:val="-"/>
      <w:lvlJc w:val="left"/>
      <w:pPr>
        <w:ind w:left="1080" w:hanging="360"/>
      </w:pPr>
      <w:rPr>
        <w:rFonts w:ascii="Arial Narrow" w:eastAsia="Arial" w:hAnsi="Arial Narrow" w:cs="Calibri Light"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54FF13BE"/>
    <w:multiLevelType w:val="multilevel"/>
    <w:tmpl w:val="C33EA17E"/>
    <w:lvl w:ilvl="0">
      <w:start w:val="1"/>
      <w:numFmt w:val="decimal"/>
      <w:lvlText w:val="%1."/>
      <w:lvlJc w:val="left"/>
      <w:pPr>
        <w:ind w:left="360" w:hanging="360"/>
      </w:pPr>
      <w:rPr>
        <w:rFonts w:ascii="Arial Narrow" w:hAnsi="Arial Narrow" w:cstheme="majorHAnsi" w:hint="default"/>
        <w:b/>
        <w:color w:val="000000"/>
        <w:sz w:val="22"/>
        <w:szCs w:val="22"/>
      </w:rPr>
    </w:lvl>
    <w:lvl w:ilvl="1">
      <w:start w:val="1"/>
      <w:numFmt w:val="decimal"/>
      <w:lvlText w:val="%1.%2."/>
      <w:lvlJc w:val="left"/>
      <w:pPr>
        <w:ind w:left="792" w:hanging="432"/>
      </w:pPr>
      <w:rPr>
        <w:rFonts w:ascii="Arial Narrow" w:hAnsi="Arial Narrow"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D94BD7"/>
    <w:multiLevelType w:val="hybridMultilevel"/>
    <w:tmpl w:val="EEC0F7D2"/>
    <w:lvl w:ilvl="0" w:tplc="366E725E">
      <w:start w:val="12"/>
      <w:numFmt w:val="decimal"/>
      <w:lvlText w:val="%1."/>
      <w:lvlJc w:val="left"/>
      <w:pPr>
        <w:ind w:left="720" w:hanging="360"/>
      </w:pPr>
      <w:rPr>
        <w:rFonts w:eastAsia="Arial"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CE174CE"/>
    <w:multiLevelType w:val="hybridMultilevel"/>
    <w:tmpl w:val="6CFEE474"/>
    <w:lvl w:ilvl="0" w:tplc="7EC81D38">
      <w:start w:val="20"/>
      <w:numFmt w:val="bullet"/>
      <w:lvlText w:val="-"/>
      <w:lvlJc w:val="left"/>
      <w:pPr>
        <w:ind w:left="720" w:hanging="360"/>
      </w:pPr>
      <w:rPr>
        <w:rFonts w:ascii="Arial Narrow" w:eastAsia="Arial" w:hAnsi="Arial Narrow"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2745B2"/>
    <w:multiLevelType w:val="hybridMultilevel"/>
    <w:tmpl w:val="AAA865C8"/>
    <w:lvl w:ilvl="0" w:tplc="C6C2805C">
      <w:start w:val="1"/>
      <w:numFmt w:val="decimal"/>
      <w:lvlText w:val="%1."/>
      <w:lvlJc w:val="left"/>
      <w:pPr>
        <w:ind w:left="441" w:hanging="360"/>
      </w:pPr>
      <w:rPr>
        <w:rFonts w:hint="default"/>
      </w:rPr>
    </w:lvl>
    <w:lvl w:ilvl="1" w:tplc="080A0019" w:tentative="1">
      <w:start w:val="1"/>
      <w:numFmt w:val="lowerLetter"/>
      <w:lvlText w:val="%2."/>
      <w:lvlJc w:val="left"/>
      <w:pPr>
        <w:ind w:left="1161" w:hanging="360"/>
      </w:pPr>
    </w:lvl>
    <w:lvl w:ilvl="2" w:tplc="080A001B" w:tentative="1">
      <w:start w:val="1"/>
      <w:numFmt w:val="lowerRoman"/>
      <w:lvlText w:val="%3."/>
      <w:lvlJc w:val="right"/>
      <w:pPr>
        <w:ind w:left="1881" w:hanging="180"/>
      </w:pPr>
    </w:lvl>
    <w:lvl w:ilvl="3" w:tplc="080A000F" w:tentative="1">
      <w:start w:val="1"/>
      <w:numFmt w:val="decimal"/>
      <w:lvlText w:val="%4."/>
      <w:lvlJc w:val="left"/>
      <w:pPr>
        <w:ind w:left="2601" w:hanging="360"/>
      </w:pPr>
    </w:lvl>
    <w:lvl w:ilvl="4" w:tplc="080A0019" w:tentative="1">
      <w:start w:val="1"/>
      <w:numFmt w:val="lowerLetter"/>
      <w:lvlText w:val="%5."/>
      <w:lvlJc w:val="left"/>
      <w:pPr>
        <w:ind w:left="3321" w:hanging="360"/>
      </w:pPr>
    </w:lvl>
    <w:lvl w:ilvl="5" w:tplc="080A001B" w:tentative="1">
      <w:start w:val="1"/>
      <w:numFmt w:val="lowerRoman"/>
      <w:lvlText w:val="%6."/>
      <w:lvlJc w:val="right"/>
      <w:pPr>
        <w:ind w:left="4041" w:hanging="180"/>
      </w:pPr>
    </w:lvl>
    <w:lvl w:ilvl="6" w:tplc="080A000F" w:tentative="1">
      <w:start w:val="1"/>
      <w:numFmt w:val="decimal"/>
      <w:lvlText w:val="%7."/>
      <w:lvlJc w:val="left"/>
      <w:pPr>
        <w:ind w:left="4761" w:hanging="360"/>
      </w:pPr>
    </w:lvl>
    <w:lvl w:ilvl="7" w:tplc="080A0019" w:tentative="1">
      <w:start w:val="1"/>
      <w:numFmt w:val="lowerLetter"/>
      <w:lvlText w:val="%8."/>
      <w:lvlJc w:val="left"/>
      <w:pPr>
        <w:ind w:left="5481" w:hanging="360"/>
      </w:pPr>
    </w:lvl>
    <w:lvl w:ilvl="8" w:tplc="080A001B" w:tentative="1">
      <w:start w:val="1"/>
      <w:numFmt w:val="lowerRoman"/>
      <w:lvlText w:val="%9."/>
      <w:lvlJc w:val="right"/>
      <w:pPr>
        <w:ind w:left="6201" w:hanging="180"/>
      </w:pPr>
    </w:lvl>
  </w:abstractNum>
  <w:abstractNum w:abstractNumId="11" w15:restartNumberingAfterBreak="0">
    <w:nsid w:val="62CF5C90"/>
    <w:multiLevelType w:val="hybridMultilevel"/>
    <w:tmpl w:val="0ABC51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47A589E"/>
    <w:multiLevelType w:val="hybridMultilevel"/>
    <w:tmpl w:val="5D064B04"/>
    <w:lvl w:ilvl="0" w:tplc="EA509F5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65C87D97"/>
    <w:multiLevelType w:val="hybridMultilevel"/>
    <w:tmpl w:val="B4CC8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68C5E26"/>
    <w:multiLevelType w:val="hybridMultilevel"/>
    <w:tmpl w:val="86448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E7329A"/>
    <w:multiLevelType w:val="multilevel"/>
    <w:tmpl w:val="EFFE6F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A921474"/>
    <w:multiLevelType w:val="hybridMultilevel"/>
    <w:tmpl w:val="3AFE8644"/>
    <w:lvl w:ilvl="0" w:tplc="75327210">
      <w:start w:val="1"/>
      <w:numFmt w:val="bullet"/>
      <w:lvlText w:val="-"/>
      <w:lvlJc w:val="left"/>
      <w:pPr>
        <w:ind w:left="720" w:hanging="360"/>
      </w:pPr>
      <w:rPr>
        <w:rFonts w:ascii="Calibri Light" w:eastAsia="Arial"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0"/>
  </w:num>
  <w:num w:numId="4">
    <w:abstractNumId w:val="13"/>
  </w:num>
  <w:num w:numId="5">
    <w:abstractNumId w:val="4"/>
  </w:num>
  <w:num w:numId="6">
    <w:abstractNumId w:val="1"/>
  </w:num>
  <w:num w:numId="7">
    <w:abstractNumId w:val="9"/>
  </w:num>
  <w:num w:numId="8">
    <w:abstractNumId w:val="6"/>
  </w:num>
  <w:num w:numId="9">
    <w:abstractNumId w:val="12"/>
  </w:num>
  <w:num w:numId="10">
    <w:abstractNumId w:val="11"/>
  </w:num>
  <w:num w:numId="11">
    <w:abstractNumId w:val="5"/>
  </w:num>
  <w:num w:numId="12">
    <w:abstractNumId w:val="7"/>
  </w:num>
  <w:num w:numId="13">
    <w:abstractNumId w:val="2"/>
  </w:num>
  <w:num w:numId="14">
    <w:abstractNumId w:val="8"/>
  </w:num>
  <w:num w:numId="15">
    <w:abstractNumId w:val="10"/>
  </w:num>
  <w:num w:numId="16">
    <w:abstractNumId w:val="3"/>
  </w:num>
  <w:num w:numId="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9B"/>
    <w:rsid w:val="000012FC"/>
    <w:rsid w:val="00006328"/>
    <w:rsid w:val="00006457"/>
    <w:rsid w:val="000111DD"/>
    <w:rsid w:val="00011CD3"/>
    <w:rsid w:val="000238E3"/>
    <w:rsid w:val="00027DD0"/>
    <w:rsid w:val="0003543F"/>
    <w:rsid w:val="00036700"/>
    <w:rsid w:val="000519AC"/>
    <w:rsid w:val="000523BA"/>
    <w:rsid w:val="000544C5"/>
    <w:rsid w:val="00057517"/>
    <w:rsid w:val="00070306"/>
    <w:rsid w:val="000731A1"/>
    <w:rsid w:val="00074425"/>
    <w:rsid w:val="000800BC"/>
    <w:rsid w:val="000869DC"/>
    <w:rsid w:val="00097F0A"/>
    <w:rsid w:val="000A1859"/>
    <w:rsid w:val="000A2EAC"/>
    <w:rsid w:val="000A58BD"/>
    <w:rsid w:val="000A7D05"/>
    <w:rsid w:val="000B2E56"/>
    <w:rsid w:val="000B3E5F"/>
    <w:rsid w:val="000C68F2"/>
    <w:rsid w:val="000D7628"/>
    <w:rsid w:val="000E11AB"/>
    <w:rsid w:val="000E728F"/>
    <w:rsid w:val="000E7E1F"/>
    <w:rsid w:val="000F3ED8"/>
    <w:rsid w:val="00100513"/>
    <w:rsid w:val="001049DF"/>
    <w:rsid w:val="00106537"/>
    <w:rsid w:val="00110500"/>
    <w:rsid w:val="00124F94"/>
    <w:rsid w:val="00125284"/>
    <w:rsid w:val="0014018D"/>
    <w:rsid w:val="001425AA"/>
    <w:rsid w:val="00142C8B"/>
    <w:rsid w:val="00142E55"/>
    <w:rsid w:val="00143A7C"/>
    <w:rsid w:val="00145A7C"/>
    <w:rsid w:val="00145E09"/>
    <w:rsid w:val="0015072E"/>
    <w:rsid w:val="00150B51"/>
    <w:rsid w:val="0015521D"/>
    <w:rsid w:val="00156694"/>
    <w:rsid w:val="00157349"/>
    <w:rsid w:val="0016165C"/>
    <w:rsid w:val="00161C9E"/>
    <w:rsid w:val="00166D3E"/>
    <w:rsid w:val="00170D58"/>
    <w:rsid w:val="00171520"/>
    <w:rsid w:val="0018458A"/>
    <w:rsid w:val="0018512B"/>
    <w:rsid w:val="00185507"/>
    <w:rsid w:val="001904CE"/>
    <w:rsid w:val="00192813"/>
    <w:rsid w:val="00194281"/>
    <w:rsid w:val="001A6C1E"/>
    <w:rsid w:val="001C20C3"/>
    <w:rsid w:val="001C470F"/>
    <w:rsid w:val="001D5248"/>
    <w:rsid w:val="001E5D00"/>
    <w:rsid w:val="001F3580"/>
    <w:rsid w:val="001F421C"/>
    <w:rsid w:val="001F6399"/>
    <w:rsid w:val="00204195"/>
    <w:rsid w:val="00204621"/>
    <w:rsid w:val="00205A69"/>
    <w:rsid w:val="00212A76"/>
    <w:rsid w:val="002130B7"/>
    <w:rsid w:val="00216F01"/>
    <w:rsid w:val="00225500"/>
    <w:rsid w:val="002255A4"/>
    <w:rsid w:val="00225F61"/>
    <w:rsid w:val="00227111"/>
    <w:rsid w:val="002337D7"/>
    <w:rsid w:val="00235B83"/>
    <w:rsid w:val="002433A2"/>
    <w:rsid w:val="00253F7E"/>
    <w:rsid w:val="0025462F"/>
    <w:rsid w:val="002561DC"/>
    <w:rsid w:val="00261A77"/>
    <w:rsid w:val="00263BB3"/>
    <w:rsid w:val="00264CBD"/>
    <w:rsid w:val="0026569B"/>
    <w:rsid w:val="00273318"/>
    <w:rsid w:val="00281059"/>
    <w:rsid w:val="002A10CA"/>
    <w:rsid w:val="002A1873"/>
    <w:rsid w:val="002A195F"/>
    <w:rsid w:val="002A4F3C"/>
    <w:rsid w:val="002C09DC"/>
    <w:rsid w:val="002C340F"/>
    <w:rsid w:val="002C5283"/>
    <w:rsid w:val="002C726C"/>
    <w:rsid w:val="002D6DF6"/>
    <w:rsid w:val="002E6F0F"/>
    <w:rsid w:val="002E6F95"/>
    <w:rsid w:val="002F75C7"/>
    <w:rsid w:val="00302116"/>
    <w:rsid w:val="003061E8"/>
    <w:rsid w:val="00320EA4"/>
    <w:rsid w:val="00321D54"/>
    <w:rsid w:val="00331DCA"/>
    <w:rsid w:val="00332DB3"/>
    <w:rsid w:val="00351846"/>
    <w:rsid w:val="0035225F"/>
    <w:rsid w:val="00354EC5"/>
    <w:rsid w:val="00360FE2"/>
    <w:rsid w:val="0036288A"/>
    <w:rsid w:val="00365832"/>
    <w:rsid w:val="003712D0"/>
    <w:rsid w:val="0037343C"/>
    <w:rsid w:val="003737B1"/>
    <w:rsid w:val="00376D54"/>
    <w:rsid w:val="00380835"/>
    <w:rsid w:val="003877A5"/>
    <w:rsid w:val="003914D2"/>
    <w:rsid w:val="00395067"/>
    <w:rsid w:val="003A51B3"/>
    <w:rsid w:val="003B67AA"/>
    <w:rsid w:val="003B7D26"/>
    <w:rsid w:val="003C6102"/>
    <w:rsid w:val="003C76D5"/>
    <w:rsid w:val="003D3675"/>
    <w:rsid w:val="003D51E3"/>
    <w:rsid w:val="003D6AC5"/>
    <w:rsid w:val="003D76C2"/>
    <w:rsid w:val="0041685F"/>
    <w:rsid w:val="00420D9C"/>
    <w:rsid w:val="00424A6F"/>
    <w:rsid w:val="00427CBA"/>
    <w:rsid w:val="00432F9B"/>
    <w:rsid w:val="00433B2B"/>
    <w:rsid w:val="00441B33"/>
    <w:rsid w:val="00456CED"/>
    <w:rsid w:val="00457CB4"/>
    <w:rsid w:val="0046037B"/>
    <w:rsid w:val="00463F67"/>
    <w:rsid w:val="004666C8"/>
    <w:rsid w:val="0047494E"/>
    <w:rsid w:val="00474BA4"/>
    <w:rsid w:val="00475B4B"/>
    <w:rsid w:val="00477420"/>
    <w:rsid w:val="0048288D"/>
    <w:rsid w:val="00483483"/>
    <w:rsid w:val="00491B6E"/>
    <w:rsid w:val="004A273B"/>
    <w:rsid w:val="004B1F53"/>
    <w:rsid w:val="004C47CC"/>
    <w:rsid w:val="004C4844"/>
    <w:rsid w:val="004C553E"/>
    <w:rsid w:val="004D0B36"/>
    <w:rsid w:val="004D5EAA"/>
    <w:rsid w:val="004D71DC"/>
    <w:rsid w:val="004E07C2"/>
    <w:rsid w:val="004E26E9"/>
    <w:rsid w:val="004E28B6"/>
    <w:rsid w:val="004E2BD5"/>
    <w:rsid w:val="004E66B9"/>
    <w:rsid w:val="004F42F6"/>
    <w:rsid w:val="00504210"/>
    <w:rsid w:val="0050451A"/>
    <w:rsid w:val="00521E1E"/>
    <w:rsid w:val="005339A2"/>
    <w:rsid w:val="00536E7D"/>
    <w:rsid w:val="00537AA4"/>
    <w:rsid w:val="00545C55"/>
    <w:rsid w:val="00545D45"/>
    <w:rsid w:val="00546A3A"/>
    <w:rsid w:val="005502E2"/>
    <w:rsid w:val="005550EA"/>
    <w:rsid w:val="005558F0"/>
    <w:rsid w:val="00560EBA"/>
    <w:rsid w:val="005627D0"/>
    <w:rsid w:val="00564B4F"/>
    <w:rsid w:val="005700BA"/>
    <w:rsid w:val="00576C75"/>
    <w:rsid w:val="00581CD4"/>
    <w:rsid w:val="00591E47"/>
    <w:rsid w:val="00596A72"/>
    <w:rsid w:val="005A04D4"/>
    <w:rsid w:val="005A20D3"/>
    <w:rsid w:val="005A7CF0"/>
    <w:rsid w:val="005B6ED1"/>
    <w:rsid w:val="005C2ED0"/>
    <w:rsid w:val="005C51BE"/>
    <w:rsid w:val="005C6D4F"/>
    <w:rsid w:val="005C7413"/>
    <w:rsid w:val="005D1B73"/>
    <w:rsid w:val="005E3454"/>
    <w:rsid w:val="005E394A"/>
    <w:rsid w:val="005E5FDC"/>
    <w:rsid w:val="005F4D81"/>
    <w:rsid w:val="005F7F68"/>
    <w:rsid w:val="00600042"/>
    <w:rsid w:val="00621478"/>
    <w:rsid w:val="00622A46"/>
    <w:rsid w:val="0062431B"/>
    <w:rsid w:val="0062646A"/>
    <w:rsid w:val="006328A2"/>
    <w:rsid w:val="00644C7D"/>
    <w:rsid w:val="006462AC"/>
    <w:rsid w:val="00650EF3"/>
    <w:rsid w:val="00652912"/>
    <w:rsid w:val="00656475"/>
    <w:rsid w:val="00662984"/>
    <w:rsid w:val="00666D60"/>
    <w:rsid w:val="00667D91"/>
    <w:rsid w:val="0068009B"/>
    <w:rsid w:val="00684D1B"/>
    <w:rsid w:val="006A1339"/>
    <w:rsid w:val="006A4748"/>
    <w:rsid w:val="006A7074"/>
    <w:rsid w:val="006A7545"/>
    <w:rsid w:val="006A76A3"/>
    <w:rsid w:val="006B00C4"/>
    <w:rsid w:val="006B13C4"/>
    <w:rsid w:val="006B1D94"/>
    <w:rsid w:val="006B2307"/>
    <w:rsid w:val="006D5684"/>
    <w:rsid w:val="006D68E5"/>
    <w:rsid w:val="006E1AAF"/>
    <w:rsid w:val="006F2E7A"/>
    <w:rsid w:val="006F2FF4"/>
    <w:rsid w:val="00705093"/>
    <w:rsid w:val="0070762B"/>
    <w:rsid w:val="00713881"/>
    <w:rsid w:val="00714C8C"/>
    <w:rsid w:val="00720109"/>
    <w:rsid w:val="00721524"/>
    <w:rsid w:val="00724F9F"/>
    <w:rsid w:val="00725D20"/>
    <w:rsid w:val="00726BD0"/>
    <w:rsid w:val="00726D6F"/>
    <w:rsid w:val="00733806"/>
    <w:rsid w:val="007369C1"/>
    <w:rsid w:val="007379A0"/>
    <w:rsid w:val="00737AC6"/>
    <w:rsid w:val="00740B7A"/>
    <w:rsid w:val="00740EA2"/>
    <w:rsid w:val="00743E76"/>
    <w:rsid w:val="00750655"/>
    <w:rsid w:val="00752244"/>
    <w:rsid w:val="00752746"/>
    <w:rsid w:val="00755354"/>
    <w:rsid w:val="00770BDE"/>
    <w:rsid w:val="007759AF"/>
    <w:rsid w:val="00780E2B"/>
    <w:rsid w:val="007841E8"/>
    <w:rsid w:val="0078589F"/>
    <w:rsid w:val="00790AB9"/>
    <w:rsid w:val="00792F27"/>
    <w:rsid w:val="007A0EA6"/>
    <w:rsid w:val="007A2703"/>
    <w:rsid w:val="007A42E1"/>
    <w:rsid w:val="007A5F5A"/>
    <w:rsid w:val="007A7BD8"/>
    <w:rsid w:val="007B0357"/>
    <w:rsid w:val="007B051B"/>
    <w:rsid w:val="007B46D4"/>
    <w:rsid w:val="007B543D"/>
    <w:rsid w:val="007B6FDA"/>
    <w:rsid w:val="007C71DF"/>
    <w:rsid w:val="007D0F28"/>
    <w:rsid w:val="007D2145"/>
    <w:rsid w:val="007E132F"/>
    <w:rsid w:val="007E29EF"/>
    <w:rsid w:val="007F478B"/>
    <w:rsid w:val="008048C3"/>
    <w:rsid w:val="00814C34"/>
    <w:rsid w:val="0081554E"/>
    <w:rsid w:val="0082708C"/>
    <w:rsid w:val="00827711"/>
    <w:rsid w:val="008312CD"/>
    <w:rsid w:val="00845488"/>
    <w:rsid w:val="00847FA0"/>
    <w:rsid w:val="008574CA"/>
    <w:rsid w:val="008665F0"/>
    <w:rsid w:val="008706EC"/>
    <w:rsid w:val="008731A3"/>
    <w:rsid w:val="00877ACB"/>
    <w:rsid w:val="00886714"/>
    <w:rsid w:val="008941AF"/>
    <w:rsid w:val="00896103"/>
    <w:rsid w:val="008A67A1"/>
    <w:rsid w:val="008A68D6"/>
    <w:rsid w:val="008C1F3C"/>
    <w:rsid w:val="008E1CB6"/>
    <w:rsid w:val="008E24DF"/>
    <w:rsid w:val="008E28E8"/>
    <w:rsid w:val="008E6B11"/>
    <w:rsid w:val="008E797B"/>
    <w:rsid w:val="008F55F7"/>
    <w:rsid w:val="00900AFA"/>
    <w:rsid w:val="00902984"/>
    <w:rsid w:val="00906762"/>
    <w:rsid w:val="00910C26"/>
    <w:rsid w:val="009141C5"/>
    <w:rsid w:val="00924F2C"/>
    <w:rsid w:val="009461E7"/>
    <w:rsid w:val="00951896"/>
    <w:rsid w:val="00953695"/>
    <w:rsid w:val="009633DE"/>
    <w:rsid w:val="00975D23"/>
    <w:rsid w:val="0098633E"/>
    <w:rsid w:val="009869E5"/>
    <w:rsid w:val="009A0369"/>
    <w:rsid w:val="009A0A44"/>
    <w:rsid w:val="009D0884"/>
    <w:rsid w:val="009D1515"/>
    <w:rsid w:val="009E1B22"/>
    <w:rsid w:val="009E5698"/>
    <w:rsid w:val="009E6F0C"/>
    <w:rsid w:val="009F7D7E"/>
    <w:rsid w:val="00A10F36"/>
    <w:rsid w:val="00A11D67"/>
    <w:rsid w:val="00A122B2"/>
    <w:rsid w:val="00A12734"/>
    <w:rsid w:val="00A131A1"/>
    <w:rsid w:val="00A14F07"/>
    <w:rsid w:val="00A2487C"/>
    <w:rsid w:val="00A35780"/>
    <w:rsid w:val="00A40147"/>
    <w:rsid w:val="00A402B2"/>
    <w:rsid w:val="00A4264A"/>
    <w:rsid w:val="00A43F2D"/>
    <w:rsid w:val="00A44BDA"/>
    <w:rsid w:val="00A476D1"/>
    <w:rsid w:val="00A502CC"/>
    <w:rsid w:val="00A511C3"/>
    <w:rsid w:val="00A52D08"/>
    <w:rsid w:val="00A6218B"/>
    <w:rsid w:val="00A62299"/>
    <w:rsid w:val="00A73231"/>
    <w:rsid w:val="00A81E0B"/>
    <w:rsid w:val="00A84534"/>
    <w:rsid w:val="00A8538A"/>
    <w:rsid w:val="00A85881"/>
    <w:rsid w:val="00A8708D"/>
    <w:rsid w:val="00A87ABF"/>
    <w:rsid w:val="00A94164"/>
    <w:rsid w:val="00AA051B"/>
    <w:rsid w:val="00AA0E68"/>
    <w:rsid w:val="00AA3311"/>
    <w:rsid w:val="00AA5E22"/>
    <w:rsid w:val="00AA5E55"/>
    <w:rsid w:val="00AA6379"/>
    <w:rsid w:val="00AB3025"/>
    <w:rsid w:val="00AB4177"/>
    <w:rsid w:val="00AB451C"/>
    <w:rsid w:val="00AB6175"/>
    <w:rsid w:val="00AC2729"/>
    <w:rsid w:val="00AD6FFD"/>
    <w:rsid w:val="00AE23C4"/>
    <w:rsid w:val="00AE34AF"/>
    <w:rsid w:val="00AF5A42"/>
    <w:rsid w:val="00B11C5D"/>
    <w:rsid w:val="00B130F0"/>
    <w:rsid w:val="00B17177"/>
    <w:rsid w:val="00B177D3"/>
    <w:rsid w:val="00B210DD"/>
    <w:rsid w:val="00B27D81"/>
    <w:rsid w:val="00B3275F"/>
    <w:rsid w:val="00B32D49"/>
    <w:rsid w:val="00B34ED6"/>
    <w:rsid w:val="00B40269"/>
    <w:rsid w:val="00B413CB"/>
    <w:rsid w:val="00B42E31"/>
    <w:rsid w:val="00B44594"/>
    <w:rsid w:val="00B46AA5"/>
    <w:rsid w:val="00B4746D"/>
    <w:rsid w:val="00B55FF4"/>
    <w:rsid w:val="00B579C2"/>
    <w:rsid w:val="00B626C4"/>
    <w:rsid w:val="00B70B24"/>
    <w:rsid w:val="00B75278"/>
    <w:rsid w:val="00B8532C"/>
    <w:rsid w:val="00B856A6"/>
    <w:rsid w:val="00B93323"/>
    <w:rsid w:val="00BA6A19"/>
    <w:rsid w:val="00BB0347"/>
    <w:rsid w:val="00BB07BE"/>
    <w:rsid w:val="00BB1784"/>
    <w:rsid w:val="00BC096E"/>
    <w:rsid w:val="00BC2FAB"/>
    <w:rsid w:val="00BD33B8"/>
    <w:rsid w:val="00BE15E1"/>
    <w:rsid w:val="00BE3DF8"/>
    <w:rsid w:val="00BE5FE4"/>
    <w:rsid w:val="00BF2161"/>
    <w:rsid w:val="00C023E8"/>
    <w:rsid w:val="00C13713"/>
    <w:rsid w:val="00C14327"/>
    <w:rsid w:val="00C17444"/>
    <w:rsid w:val="00C17775"/>
    <w:rsid w:val="00C2167C"/>
    <w:rsid w:val="00C33B62"/>
    <w:rsid w:val="00C41E62"/>
    <w:rsid w:val="00C46888"/>
    <w:rsid w:val="00C503F5"/>
    <w:rsid w:val="00C50CEE"/>
    <w:rsid w:val="00C52447"/>
    <w:rsid w:val="00C5279F"/>
    <w:rsid w:val="00C56450"/>
    <w:rsid w:val="00C64DBC"/>
    <w:rsid w:val="00C65624"/>
    <w:rsid w:val="00C6755A"/>
    <w:rsid w:val="00C736AC"/>
    <w:rsid w:val="00C73BDD"/>
    <w:rsid w:val="00C82637"/>
    <w:rsid w:val="00C85D41"/>
    <w:rsid w:val="00C91DD4"/>
    <w:rsid w:val="00C97951"/>
    <w:rsid w:val="00CA149A"/>
    <w:rsid w:val="00CA1DEB"/>
    <w:rsid w:val="00CA36DB"/>
    <w:rsid w:val="00CA4D60"/>
    <w:rsid w:val="00CB1B90"/>
    <w:rsid w:val="00CB7322"/>
    <w:rsid w:val="00CD2624"/>
    <w:rsid w:val="00CD4C23"/>
    <w:rsid w:val="00CF0633"/>
    <w:rsid w:val="00CF2A38"/>
    <w:rsid w:val="00D03E80"/>
    <w:rsid w:val="00D051E7"/>
    <w:rsid w:val="00D069F8"/>
    <w:rsid w:val="00D12513"/>
    <w:rsid w:val="00D21457"/>
    <w:rsid w:val="00D22EDB"/>
    <w:rsid w:val="00D2484A"/>
    <w:rsid w:val="00D42761"/>
    <w:rsid w:val="00D464B4"/>
    <w:rsid w:val="00D5728B"/>
    <w:rsid w:val="00D6105C"/>
    <w:rsid w:val="00D617BD"/>
    <w:rsid w:val="00D71602"/>
    <w:rsid w:val="00D7506D"/>
    <w:rsid w:val="00D8596A"/>
    <w:rsid w:val="00D87204"/>
    <w:rsid w:val="00D87C66"/>
    <w:rsid w:val="00D90B4F"/>
    <w:rsid w:val="00D935EF"/>
    <w:rsid w:val="00D96E11"/>
    <w:rsid w:val="00DA0691"/>
    <w:rsid w:val="00DA3F1B"/>
    <w:rsid w:val="00DA45E8"/>
    <w:rsid w:val="00DA7066"/>
    <w:rsid w:val="00DB0D1F"/>
    <w:rsid w:val="00DB1228"/>
    <w:rsid w:val="00DB5EEE"/>
    <w:rsid w:val="00DC2A94"/>
    <w:rsid w:val="00DE038B"/>
    <w:rsid w:val="00DE1428"/>
    <w:rsid w:val="00DE1601"/>
    <w:rsid w:val="00DE35AE"/>
    <w:rsid w:val="00DE3B2F"/>
    <w:rsid w:val="00DF276D"/>
    <w:rsid w:val="00E04CA1"/>
    <w:rsid w:val="00E12623"/>
    <w:rsid w:val="00E12A96"/>
    <w:rsid w:val="00E146C5"/>
    <w:rsid w:val="00E300C3"/>
    <w:rsid w:val="00E356BF"/>
    <w:rsid w:val="00E360EA"/>
    <w:rsid w:val="00E43302"/>
    <w:rsid w:val="00E43996"/>
    <w:rsid w:val="00E47F9C"/>
    <w:rsid w:val="00E50C3A"/>
    <w:rsid w:val="00E57FC7"/>
    <w:rsid w:val="00E604E7"/>
    <w:rsid w:val="00E73571"/>
    <w:rsid w:val="00E819C0"/>
    <w:rsid w:val="00E851AB"/>
    <w:rsid w:val="00E859EC"/>
    <w:rsid w:val="00E85F65"/>
    <w:rsid w:val="00E87BB1"/>
    <w:rsid w:val="00E90FD9"/>
    <w:rsid w:val="00EA29A4"/>
    <w:rsid w:val="00EB1686"/>
    <w:rsid w:val="00EB6496"/>
    <w:rsid w:val="00EB7D33"/>
    <w:rsid w:val="00EC5FD4"/>
    <w:rsid w:val="00EC77B3"/>
    <w:rsid w:val="00ED1C87"/>
    <w:rsid w:val="00ED3536"/>
    <w:rsid w:val="00ED49F9"/>
    <w:rsid w:val="00ED6A83"/>
    <w:rsid w:val="00EE476B"/>
    <w:rsid w:val="00EE651C"/>
    <w:rsid w:val="00EE75B1"/>
    <w:rsid w:val="00EE7CA6"/>
    <w:rsid w:val="00EF2610"/>
    <w:rsid w:val="00EF4EBE"/>
    <w:rsid w:val="00F05B9E"/>
    <w:rsid w:val="00F1792C"/>
    <w:rsid w:val="00F211CA"/>
    <w:rsid w:val="00F21B8F"/>
    <w:rsid w:val="00F25882"/>
    <w:rsid w:val="00F2630A"/>
    <w:rsid w:val="00F27E85"/>
    <w:rsid w:val="00F30468"/>
    <w:rsid w:val="00F32547"/>
    <w:rsid w:val="00F3319F"/>
    <w:rsid w:val="00F3582A"/>
    <w:rsid w:val="00F42C3A"/>
    <w:rsid w:val="00F430EB"/>
    <w:rsid w:val="00F54A4E"/>
    <w:rsid w:val="00F630F3"/>
    <w:rsid w:val="00F641E9"/>
    <w:rsid w:val="00F749DC"/>
    <w:rsid w:val="00F800E9"/>
    <w:rsid w:val="00F8608C"/>
    <w:rsid w:val="00F92995"/>
    <w:rsid w:val="00FA2ACE"/>
    <w:rsid w:val="00FA2F62"/>
    <w:rsid w:val="00FA6C13"/>
    <w:rsid w:val="00FB0B57"/>
    <w:rsid w:val="00FB15C8"/>
    <w:rsid w:val="00FB19A7"/>
    <w:rsid w:val="00FB410A"/>
    <w:rsid w:val="00FC660B"/>
    <w:rsid w:val="00FD2953"/>
    <w:rsid w:val="00FD34C2"/>
    <w:rsid w:val="00FE1023"/>
    <w:rsid w:val="00FE3378"/>
    <w:rsid w:val="00FE4F21"/>
    <w:rsid w:val="00FF0345"/>
    <w:rsid w:val="00FF32EE"/>
    <w:rsid w:val="00FF6E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5052E"/>
  <w15:docId w15:val="{42DFF675-623C-4A4E-B7F6-3738A998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6496"/>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uiPriority w:val="1"/>
    <w:qFormat/>
    <w:rsid w:val="009869E5"/>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iPriority w:val="2"/>
    <w:semiHidden/>
    <w:unhideWhenUsed/>
    <w:qFormat/>
    <w:rsid w:val="009869E5"/>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9869E5"/>
  </w:style>
  <w:style w:type="character" w:customStyle="1" w:styleId="TextoindependienteCar">
    <w:name w:val="Texto independiente Car"/>
    <w:link w:val="Textoindependiente"/>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
    <w:basedOn w:val="Normal"/>
    <w:link w:val="PrrafodelistaCar"/>
    <w:uiPriority w:val="34"/>
    <w:qFormat/>
    <w:rsid w:val="009869E5"/>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9869E5"/>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semiHidden/>
    <w:unhideWhenUsed/>
    <w:rsid w:val="00B626C4"/>
    <w:rPr>
      <w:sz w:val="20"/>
      <w:szCs w:val="20"/>
    </w:rPr>
  </w:style>
  <w:style w:type="character" w:customStyle="1" w:styleId="TextocomentarioCar">
    <w:name w:val="Texto comentario Car"/>
    <w:basedOn w:val="Fuentedeprrafopredeter"/>
    <w:link w:val="Textocomentario"/>
    <w:uiPriority w:val="99"/>
    <w:semiHidden/>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aliases w:val="*Header,Encabezado Car Car,Header - HPS Document,h,even,Header/Footer,header odd,Hyphen,body,Chapter Name,base,Encabezado1,APNSHEADER2,L1 Header,encabezado,logomai,Text, Car Car,Car Car,page-header,ph,1 (not to be included in TOC), Car,Car"/>
    <w:basedOn w:val="Normal"/>
    <w:link w:val="EncabezadoCar"/>
    <w:uiPriority w:val="99"/>
    <w:unhideWhenUsed/>
    <w:rsid w:val="00DE35AE"/>
    <w:pPr>
      <w:tabs>
        <w:tab w:val="center" w:pos="4252"/>
        <w:tab w:val="right" w:pos="8504"/>
      </w:tabs>
    </w:pPr>
  </w:style>
  <w:style w:type="character" w:customStyle="1" w:styleId="EncabezadoCar">
    <w:name w:val="Encabezado Car"/>
    <w:aliases w:val="*Header Car,Encabezado Car Car Car,Header - HPS Document Car,h Car,even Car,Header/Footer Car,header odd Car,Hyphen Car,body Car,Chapter Name Car,base Car,Encabezado1 Car,APNSHEADER2 Car,L1 Header Car,encabezado Car,logomai Car,Text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0A58BD"/>
    <w:pPr>
      <w:widowControl/>
      <w:suppressAutoHyphens/>
      <w:autoSpaceDE/>
      <w:autoSpaceDN/>
      <w:spacing w:line="276" w:lineRule="auto"/>
      <w:jc w:val="both"/>
    </w:pPr>
    <w:rPr>
      <w:rFonts w:ascii="Calibri Light" w:eastAsia="Times New Roman" w:hAnsi="Calibri Light" w:cs="Calibri Light"/>
      <w:b/>
      <w:smallCaps/>
      <w:spacing w:val="60"/>
      <w:sz w:val="28"/>
      <w:szCs w:val="24"/>
      <w:lang w:val="es-ES" w:eastAsia="ar-SA" w:bidi="ar-SA"/>
    </w:rPr>
  </w:style>
  <w:style w:type="character" w:customStyle="1" w:styleId="MiTitulo1Car">
    <w:name w:val="Mi Titulo 1 Car"/>
    <w:basedOn w:val="Fuentedeprrafopredeter"/>
    <w:link w:val="MiTitulo1"/>
    <w:rsid w:val="000A58BD"/>
    <w:rPr>
      <w:rFonts w:ascii="Calibri Light" w:eastAsia="Times New Roman" w:hAnsi="Calibri Light" w:cs="Calibri Light"/>
      <w:b/>
      <w:smallCaps/>
      <w:spacing w:val="60"/>
      <w:sz w:val="28"/>
      <w:szCs w:val="24"/>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uiPriority w:val="1"/>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086">
      <w:bodyDiv w:val="1"/>
      <w:marLeft w:val="0"/>
      <w:marRight w:val="0"/>
      <w:marTop w:val="0"/>
      <w:marBottom w:val="0"/>
      <w:divBdr>
        <w:top w:val="none" w:sz="0" w:space="0" w:color="auto"/>
        <w:left w:val="none" w:sz="0" w:space="0" w:color="auto"/>
        <w:bottom w:val="none" w:sz="0" w:space="0" w:color="auto"/>
        <w:right w:val="none" w:sz="0" w:space="0" w:color="auto"/>
      </w:divBdr>
    </w:div>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 w:id="1975285340">
      <w:bodyDiv w:val="1"/>
      <w:marLeft w:val="0"/>
      <w:marRight w:val="0"/>
      <w:marTop w:val="0"/>
      <w:marBottom w:val="0"/>
      <w:divBdr>
        <w:top w:val="none" w:sz="0" w:space="0" w:color="auto"/>
        <w:left w:val="none" w:sz="0" w:space="0" w:color="auto"/>
        <w:bottom w:val="none" w:sz="0" w:space="0" w:color="auto"/>
        <w:right w:val="none" w:sz="0" w:space="0" w:color="auto"/>
      </w:divBdr>
    </w:div>
    <w:div w:id="2105952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atalogomedico.mx/index.php?id_product=12080&amp;controller=product" TargetMode="External"/><Relationship Id="rId4" Type="http://schemas.openxmlformats.org/officeDocument/2006/relationships/styles" Target="styles.xml"/><Relationship Id="rId9" Type="http://schemas.openxmlformats.org/officeDocument/2006/relationships/hyperlink" Target="mailto:ivonne.castaneda@jalisco.gob.mx"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D569C0EE041BC910BFF8C183F2219"/>
        <w:category>
          <w:name w:val="General"/>
          <w:gallery w:val="placeholder"/>
        </w:category>
        <w:types>
          <w:type w:val="bbPlcHdr"/>
        </w:types>
        <w:behaviors>
          <w:behavior w:val="content"/>
        </w:behaviors>
        <w:guid w:val="{85EE7B22-8F7C-4F02-B20D-827B528A9D11}"/>
      </w:docPartPr>
      <w:docPartBody>
        <w:p w:rsidR="00A56934" w:rsidRDefault="004D43D7">
          <w:r w:rsidRPr="000A2E73">
            <w:rPr>
              <w:rStyle w:val="Textodelmarcadordeposicin"/>
            </w:rPr>
            <w:t>[Asunto]</w:t>
          </w:r>
        </w:p>
      </w:docPartBody>
    </w:docPart>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09A68CB378264E2EA542557AA64C4B58"/>
        <w:category>
          <w:name w:val="General"/>
          <w:gallery w:val="placeholder"/>
        </w:category>
        <w:types>
          <w:type w:val="bbPlcHdr"/>
        </w:types>
        <w:behaviors>
          <w:behavior w:val="content"/>
        </w:behaviors>
        <w:guid w:val="{57023DB9-27BC-4BF6-9D25-8AA0636D2A7F}"/>
      </w:docPartPr>
      <w:docPartBody>
        <w:p w:rsidR="007F0380" w:rsidRDefault="00AD130B" w:rsidP="00AD130B">
          <w:pPr>
            <w:pStyle w:val="09A68CB378264E2EA542557AA64C4B58"/>
          </w:pPr>
          <w:r w:rsidRPr="00665928">
            <w:rPr>
              <w:rStyle w:val="Textodelmarcadordeposicin"/>
            </w:rPr>
            <w:t>[Categoría]</w:t>
          </w:r>
        </w:p>
      </w:docPartBody>
    </w:docPart>
    <w:docPart>
      <w:docPartPr>
        <w:name w:val="6264BCDF87544210A071141E598C3E06"/>
        <w:category>
          <w:name w:val="General"/>
          <w:gallery w:val="placeholder"/>
        </w:category>
        <w:types>
          <w:type w:val="bbPlcHdr"/>
        </w:types>
        <w:behaviors>
          <w:behavior w:val="content"/>
        </w:behaviors>
        <w:guid w:val="{7C857B82-540E-4EAD-AE61-80A7DF243356}"/>
      </w:docPartPr>
      <w:docPartBody>
        <w:p w:rsidR="007F0380" w:rsidRDefault="00AD130B" w:rsidP="00AD130B">
          <w:pPr>
            <w:pStyle w:val="6264BCDF87544210A071141E598C3E06"/>
          </w:pPr>
          <w:r w:rsidRPr="00CF19D9">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3D7"/>
    <w:rsid w:val="000251CF"/>
    <w:rsid w:val="000816C1"/>
    <w:rsid w:val="000A2D15"/>
    <w:rsid w:val="000B5844"/>
    <w:rsid w:val="000E2A7F"/>
    <w:rsid w:val="001358E9"/>
    <w:rsid w:val="00154967"/>
    <w:rsid w:val="002078D5"/>
    <w:rsid w:val="002424CA"/>
    <w:rsid w:val="00257FEE"/>
    <w:rsid w:val="002B06E2"/>
    <w:rsid w:val="002D4C37"/>
    <w:rsid w:val="00313435"/>
    <w:rsid w:val="003267D0"/>
    <w:rsid w:val="00341B89"/>
    <w:rsid w:val="0039599C"/>
    <w:rsid w:val="004B2F1C"/>
    <w:rsid w:val="004B7443"/>
    <w:rsid w:val="004B7DDE"/>
    <w:rsid w:val="004D43D7"/>
    <w:rsid w:val="004D5B76"/>
    <w:rsid w:val="004F6CB3"/>
    <w:rsid w:val="00593BDE"/>
    <w:rsid w:val="005D4C6D"/>
    <w:rsid w:val="005F611F"/>
    <w:rsid w:val="0062156F"/>
    <w:rsid w:val="00627782"/>
    <w:rsid w:val="00635C4D"/>
    <w:rsid w:val="00687555"/>
    <w:rsid w:val="0069068D"/>
    <w:rsid w:val="00693365"/>
    <w:rsid w:val="006B75B6"/>
    <w:rsid w:val="006D5937"/>
    <w:rsid w:val="006F0121"/>
    <w:rsid w:val="00704EDF"/>
    <w:rsid w:val="0070712B"/>
    <w:rsid w:val="007309E7"/>
    <w:rsid w:val="00731CEF"/>
    <w:rsid w:val="007531F8"/>
    <w:rsid w:val="00763B86"/>
    <w:rsid w:val="007A6EA7"/>
    <w:rsid w:val="007C2E9B"/>
    <w:rsid w:val="007E6B1E"/>
    <w:rsid w:val="007F0380"/>
    <w:rsid w:val="008712E1"/>
    <w:rsid w:val="008B6A9B"/>
    <w:rsid w:val="008C196B"/>
    <w:rsid w:val="008C671E"/>
    <w:rsid w:val="00904C43"/>
    <w:rsid w:val="00907496"/>
    <w:rsid w:val="00970C99"/>
    <w:rsid w:val="00972FB8"/>
    <w:rsid w:val="00980BF3"/>
    <w:rsid w:val="009E1282"/>
    <w:rsid w:val="009E5930"/>
    <w:rsid w:val="009F760B"/>
    <w:rsid w:val="00A07442"/>
    <w:rsid w:val="00A36624"/>
    <w:rsid w:val="00A44612"/>
    <w:rsid w:val="00A56934"/>
    <w:rsid w:val="00AC2139"/>
    <w:rsid w:val="00AD130B"/>
    <w:rsid w:val="00B368A4"/>
    <w:rsid w:val="00B4765D"/>
    <w:rsid w:val="00B476F0"/>
    <w:rsid w:val="00BF32B4"/>
    <w:rsid w:val="00C44E21"/>
    <w:rsid w:val="00C66694"/>
    <w:rsid w:val="00C66A88"/>
    <w:rsid w:val="00CA1624"/>
    <w:rsid w:val="00D5642B"/>
    <w:rsid w:val="00DA3B9F"/>
    <w:rsid w:val="00DB3387"/>
    <w:rsid w:val="00E75AB9"/>
    <w:rsid w:val="00E85D09"/>
    <w:rsid w:val="00ED0CA5"/>
    <w:rsid w:val="00F0560A"/>
    <w:rsid w:val="00F36E34"/>
    <w:rsid w:val="00FF6B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2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B7DDE"/>
    <w:rPr>
      <w:color w:val="808080"/>
    </w:rPr>
  </w:style>
  <w:style w:type="paragraph" w:customStyle="1" w:styleId="09A68CB378264E2EA542557AA64C4B58">
    <w:name w:val="09A68CB378264E2EA542557AA64C4B58"/>
    <w:rsid w:val="00AD130B"/>
    <w:rPr>
      <w:lang w:val="es-MX" w:eastAsia="es-MX"/>
    </w:rPr>
  </w:style>
  <w:style w:type="paragraph" w:customStyle="1" w:styleId="6264BCDF87544210A071141E598C3E06">
    <w:name w:val="6264BCDF87544210A071141E598C3E06"/>
    <w:rsid w:val="00AD130B"/>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 de noviembre de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F9D414-C0F3-4EA0-8178-2BBE32A3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6350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LCCC-042-2021</dc:subject>
  <dc:creator>Arturo Cuauhtemoc Salinas Vazquez</dc:creator>
  <cp:lastModifiedBy>Direccion de Recursos Materiales</cp:lastModifiedBy>
  <cp:revision>2</cp:revision>
  <cp:lastPrinted>2021-07-12T19:51:00Z</cp:lastPrinted>
  <dcterms:created xsi:type="dcterms:W3CDTF">2021-11-02T00:36:00Z</dcterms:created>
  <dcterms:modified xsi:type="dcterms:W3CDTF">2021-11-02T00:36:00Z</dcterms:modified>
  <cp:category>“ADQUISICIÓN DE BIENES DE EQUIPO MÉDICO, MOBILIARIO Y EQUIPO DE OFICINA, MOBILIARIOS Y EQUIPOS DE ADMINISTRACIÓN, SISTEMAS DE REFRIGERACIÓN Y MAQUINARIA Y EQUIPO INDUSTRIAL PARA EL INSTITUTO JALISCIENSE DE SALUD MENTAL (SALME)”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