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3450996" w:rsidR="00300284" w:rsidRDefault="00300284" w:rsidP="0044678A">
      <w:pPr>
        <w:ind w:right="77"/>
        <w:jc w:val="center"/>
        <w:rPr>
          <w:rFonts w:ascii="Arial Narrow" w:hAnsi="Arial Narrow"/>
          <w:b/>
          <w:bCs/>
          <w:smallCaps/>
          <w:sz w:val="32"/>
          <w:szCs w:val="10"/>
        </w:rPr>
      </w:pPr>
    </w:p>
    <w:p w14:paraId="7A8D9894" w14:textId="77777777" w:rsidR="00F7642E" w:rsidRDefault="00F7642E" w:rsidP="0044678A">
      <w:pPr>
        <w:ind w:right="77"/>
        <w:jc w:val="center"/>
        <w:rPr>
          <w:rFonts w:ascii="Arial Narrow" w:hAnsi="Arial Narrow"/>
          <w:b/>
          <w:bCs/>
          <w:smallCaps/>
          <w:sz w:val="32"/>
          <w:szCs w:val="10"/>
        </w:rPr>
      </w:pPr>
    </w:p>
    <w:p w14:paraId="3634B2DE" w14:textId="128EBA3F" w:rsidR="000C31DB" w:rsidRPr="000C31DB" w:rsidRDefault="002C2BCE"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b/>
              <w:sz w:val="40"/>
              <w:szCs w:val="40"/>
            </w:rPr>
            <w:t>LICITACIÓN PÚBLICA LOCAL LCCC-026-2022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252364D9" w:rsidR="001E5D00" w:rsidRDefault="001E5D00">
      <w:pPr>
        <w:pStyle w:val="Textoindependiente"/>
        <w:rPr>
          <w:rFonts w:ascii="Arial Narrow" w:hAnsi="Arial Narrow"/>
          <w:b/>
          <w:smallCaps/>
          <w:sz w:val="16"/>
        </w:rPr>
      </w:pPr>
    </w:p>
    <w:p w14:paraId="59E08EB4" w14:textId="77777777" w:rsidR="00F7642E" w:rsidRPr="0044678A" w:rsidRDefault="00F7642E">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42EB58EB" w:rsidR="0068009B" w:rsidRPr="0044678A" w:rsidRDefault="002C2BCE"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“PRODUCTOS ALIMENTICIOS PARA LOS DIVERSOS HOSPITALES REGIONALES DEL O.P.D. SERVICIOS DE SALUD JALISCO”</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628BE260"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C2BCE">
            <w:rPr>
              <w:rFonts w:ascii="Arial Narrow" w:hAnsi="Arial Narrow"/>
            </w:rPr>
            <w:t>28 de junio de 2022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3177466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w:t>
      </w:r>
      <w:r w:rsidR="00F7642E" w:rsidRPr="00F7642E">
        <w:rPr>
          <w:rFonts w:ascii="Arial Narrow" w:hAnsi="Arial Narrow"/>
          <w:b/>
          <w:bCs/>
          <w:sz w:val="18"/>
          <w:szCs w:val="18"/>
        </w:rPr>
        <w:t>BASES</w:t>
      </w:r>
      <w:r w:rsidRPr="0044678A">
        <w:rPr>
          <w:rFonts w:ascii="Arial Narrow" w:hAnsi="Arial Narrow"/>
          <w:sz w:val="18"/>
          <w:szCs w:val="18"/>
        </w:rPr>
        <w:t xml:space="preserve">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5A78E0A2" w:rsidR="002D6DF6" w:rsidRPr="004F1760" w:rsidRDefault="001E5D00" w:rsidP="00E6445C">
      <w:pPr>
        <w:spacing w:line="276" w:lineRule="auto"/>
        <w:jc w:val="both"/>
        <w:rPr>
          <w:rFonts w:ascii="Arial Narrow" w:hAnsi="Arial Narrow" w:cs="Calibri Light"/>
          <w:sz w:val="18"/>
          <w:szCs w:val="18"/>
        </w:rPr>
      </w:pPr>
      <w:r w:rsidRPr="004F1760">
        <w:rPr>
          <w:rFonts w:ascii="Arial Narrow" w:hAnsi="Arial Narrow"/>
          <w:sz w:val="18"/>
          <w:szCs w:val="18"/>
        </w:rPr>
        <w:t>En la ciudad de Guadalajara,</w:t>
      </w:r>
      <w:r w:rsidR="00AF5049" w:rsidRPr="004F1760">
        <w:rPr>
          <w:rFonts w:ascii="Arial Narrow" w:hAnsi="Arial Narrow"/>
          <w:sz w:val="18"/>
          <w:szCs w:val="18"/>
        </w:rPr>
        <w:t xml:space="preserve"> Jalisco,</w:t>
      </w:r>
      <w:r w:rsidRPr="004F1760">
        <w:rPr>
          <w:rFonts w:ascii="Arial Narrow" w:hAnsi="Arial Narrow"/>
          <w:sz w:val="18"/>
          <w:szCs w:val="18"/>
        </w:rPr>
        <w:t xml:space="preserve"> siendo las </w:t>
      </w:r>
      <w:r w:rsidR="00910C26" w:rsidRPr="004F1760">
        <w:rPr>
          <w:rFonts w:ascii="Arial Narrow" w:hAnsi="Arial Narrow"/>
          <w:sz w:val="18"/>
          <w:szCs w:val="18"/>
        </w:rPr>
        <w:t>1</w:t>
      </w:r>
      <w:r w:rsidR="00651221" w:rsidRPr="004F1760">
        <w:rPr>
          <w:rFonts w:ascii="Arial Narrow" w:hAnsi="Arial Narrow"/>
          <w:sz w:val="18"/>
          <w:szCs w:val="18"/>
        </w:rPr>
        <w:t>4</w:t>
      </w:r>
      <w:r w:rsidR="000E11AB" w:rsidRPr="004F1760">
        <w:rPr>
          <w:rFonts w:ascii="Arial Narrow" w:hAnsi="Arial Narrow"/>
          <w:sz w:val="18"/>
          <w:szCs w:val="18"/>
        </w:rPr>
        <w:t>:</w:t>
      </w:r>
      <w:r w:rsidR="00CA1479" w:rsidRPr="004F1760">
        <w:rPr>
          <w:rFonts w:ascii="Arial Narrow" w:hAnsi="Arial Narrow"/>
          <w:sz w:val="18"/>
          <w:szCs w:val="18"/>
        </w:rPr>
        <w:t>0</w:t>
      </w:r>
      <w:r w:rsidR="00910C26" w:rsidRPr="004F1760">
        <w:rPr>
          <w:rFonts w:ascii="Arial Narrow" w:hAnsi="Arial Narrow"/>
          <w:sz w:val="18"/>
          <w:szCs w:val="18"/>
        </w:rPr>
        <w:t>0</w:t>
      </w:r>
      <w:r w:rsidRPr="004F1760">
        <w:rPr>
          <w:rFonts w:ascii="Arial Narrow" w:hAnsi="Arial Narrow"/>
          <w:sz w:val="18"/>
          <w:szCs w:val="18"/>
        </w:rPr>
        <w:t xml:space="preserve"> h</w:t>
      </w:r>
      <w:r w:rsidR="00910C26" w:rsidRPr="004F1760">
        <w:rPr>
          <w:rFonts w:ascii="Arial Narrow" w:hAnsi="Arial Narrow"/>
          <w:sz w:val="18"/>
          <w:szCs w:val="18"/>
        </w:rPr>
        <w:t>o</w:t>
      </w:r>
      <w:r w:rsidRPr="004F1760">
        <w:rPr>
          <w:rFonts w:ascii="Arial Narrow" w:hAnsi="Arial Narrow"/>
          <w:sz w:val="18"/>
          <w:szCs w:val="18"/>
        </w:rPr>
        <w:t>r</w:t>
      </w:r>
      <w:r w:rsidR="00910C26" w:rsidRPr="004F1760">
        <w:rPr>
          <w:rFonts w:ascii="Arial Narrow" w:hAnsi="Arial Narrow"/>
          <w:sz w:val="18"/>
          <w:szCs w:val="18"/>
        </w:rPr>
        <w:t>a</w:t>
      </w:r>
      <w:r w:rsidRPr="004F1760">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C2BCE">
            <w:rPr>
              <w:rFonts w:ascii="Arial Narrow" w:hAnsi="Arial Narrow"/>
              <w:sz w:val="18"/>
              <w:szCs w:val="18"/>
            </w:rPr>
            <w:t>28 de junio de 2022</w:t>
          </w:r>
        </w:sdtContent>
      </w:sdt>
      <w:r w:rsidRPr="004F1760">
        <w:rPr>
          <w:rFonts w:ascii="Arial Narrow" w:hAnsi="Arial Narrow"/>
          <w:sz w:val="18"/>
          <w:szCs w:val="18"/>
        </w:rPr>
        <w:t xml:space="preserve">, </w:t>
      </w:r>
      <w:r w:rsidR="0055436B" w:rsidRPr="004F1760">
        <w:rPr>
          <w:rFonts w:ascii="Arial Narrow" w:hAnsi="Arial Narrow" w:cs="Calibri Light"/>
          <w:sz w:val="18"/>
          <w:szCs w:val="18"/>
        </w:rPr>
        <w:t>en el Auditorio del O.P.D. Servicios de Salud Jalisco, con domicilio en Dr. Baeza</w:t>
      </w:r>
      <w:r w:rsidR="004F1760" w:rsidRPr="004F1760">
        <w:rPr>
          <w:rFonts w:ascii="Arial Narrow" w:hAnsi="Arial Narrow" w:cs="Calibri Light"/>
          <w:sz w:val="18"/>
          <w:szCs w:val="18"/>
        </w:rPr>
        <w:t xml:space="preserve"> Alzaga</w:t>
      </w:r>
      <w:r w:rsidR="0055436B" w:rsidRPr="004F1760">
        <w:rPr>
          <w:rFonts w:ascii="Arial Narrow" w:hAnsi="Arial Narrow" w:cs="Calibri Light"/>
          <w:sz w:val="18"/>
          <w:szCs w:val="18"/>
        </w:rPr>
        <w:t xml:space="preserve"> 107 C.P. 44100 col. Centro Guadalajara, Jalisco</w:t>
      </w:r>
      <w:r w:rsidR="0055436B" w:rsidRPr="004F1760">
        <w:rPr>
          <w:rFonts w:ascii="Arial Narrow" w:hAnsi="Arial Narrow"/>
          <w:sz w:val="18"/>
          <w:szCs w:val="18"/>
        </w:rPr>
        <w:t xml:space="preserve">; </w:t>
      </w:r>
      <w:r w:rsidR="0055436B" w:rsidRPr="004F1760">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4F1760">
        <w:rPr>
          <w:rFonts w:ascii="Arial Narrow" w:hAnsi="Arial Narrow" w:cs="Calibri Light"/>
          <w:b/>
          <w:bCs/>
          <w:sz w:val="18"/>
          <w:szCs w:val="18"/>
        </w:rPr>
        <w:t xml:space="preserve">CALENDARIO DE ACTIVIDADES </w:t>
      </w:r>
      <w:r w:rsidR="0055436B" w:rsidRPr="004F1760">
        <w:rPr>
          <w:rFonts w:ascii="Arial Narrow" w:hAnsi="Arial Narrow" w:cs="Calibri Light"/>
          <w:sz w:val="18"/>
          <w:szCs w:val="18"/>
        </w:rPr>
        <w:t xml:space="preserve">y </w:t>
      </w:r>
      <w:r w:rsidR="0055436B" w:rsidRPr="004F1760">
        <w:rPr>
          <w:rFonts w:ascii="Arial Narrow" w:hAnsi="Arial Narrow" w:cs="Calibri Light"/>
          <w:color w:val="000000" w:themeColor="text1"/>
          <w:sz w:val="18"/>
          <w:szCs w:val="18"/>
        </w:rPr>
        <w:t xml:space="preserve">en el numeral </w:t>
      </w:r>
      <w:r w:rsidR="0055436B" w:rsidRPr="004F1760">
        <w:rPr>
          <w:rFonts w:ascii="Arial Narrow" w:hAnsi="Arial Narrow" w:cs="Calibri Light"/>
          <w:b/>
          <w:bCs/>
          <w:color w:val="000000" w:themeColor="text1"/>
          <w:sz w:val="18"/>
          <w:szCs w:val="18"/>
        </w:rPr>
        <w:t>5. JUNTA DE ACLARACIONES</w:t>
      </w:r>
      <w:r w:rsidR="004F1760" w:rsidRPr="004F1760">
        <w:rPr>
          <w:rFonts w:ascii="Arial Narrow" w:hAnsi="Arial Narrow" w:cs="Calibri Light"/>
          <w:sz w:val="18"/>
          <w:szCs w:val="18"/>
        </w:rPr>
        <w:t xml:space="preserve"> </w:t>
      </w:r>
      <w:r w:rsidR="0055436B" w:rsidRPr="004F1760">
        <w:rPr>
          <w:rFonts w:ascii="Arial Narrow" w:hAnsi="Arial Narrow" w:cs="Calibri Light"/>
          <w:sz w:val="18"/>
          <w:szCs w:val="18"/>
        </w:rPr>
        <w:t xml:space="preserve">de las </w:t>
      </w:r>
      <w:r w:rsidR="0055436B" w:rsidRPr="004F1760">
        <w:rPr>
          <w:rFonts w:ascii="Arial Narrow" w:hAnsi="Arial Narrow" w:cs="Calibri Light"/>
          <w:b/>
          <w:bCs/>
          <w:sz w:val="18"/>
          <w:szCs w:val="18"/>
        </w:rPr>
        <w:t>BASES</w:t>
      </w:r>
      <w:r w:rsidR="0055436B" w:rsidRPr="004F1760">
        <w:rPr>
          <w:rFonts w:ascii="Arial Narrow" w:hAnsi="Arial Narrow" w:cs="Calibri Light"/>
          <w:sz w:val="18"/>
          <w:szCs w:val="18"/>
        </w:rPr>
        <w:t xml:space="preserve"> que rigen el presente </w:t>
      </w:r>
      <w:r w:rsidR="0055436B" w:rsidRPr="004F1760">
        <w:rPr>
          <w:rFonts w:ascii="Arial Narrow" w:hAnsi="Arial Narrow" w:cs="Calibri Light"/>
          <w:b/>
          <w:bCs/>
          <w:sz w:val="18"/>
          <w:szCs w:val="18"/>
        </w:rPr>
        <w:t xml:space="preserve">PROCEDIMIENTO DE </w:t>
      </w:r>
      <w:r w:rsidR="004F1760" w:rsidRPr="004F1760">
        <w:rPr>
          <w:rFonts w:ascii="Arial Narrow" w:hAnsi="Arial Narrow" w:cs="Calibri Light"/>
          <w:b/>
          <w:bCs/>
          <w:sz w:val="18"/>
          <w:szCs w:val="18"/>
        </w:rPr>
        <w:t>ADQUISI</w:t>
      </w:r>
      <w:r w:rsidR="0055436B" w:rsidRPr="004F1760">
        <w:rPr>
          <w:rFonts w:ascii="Arial Narrow" w:hAnsi="Arial Narrow" w:cs="Calibri Light"/>
          <w:b/>
          <w:bCs/>
          <w:sz w:val="18"/>
          <w:szCs w:val="18"/>
        </w:rPr>
        <w:t>CIÓN</w:t>
      </w:r>
      <w:r w:rsidR="0055436B" w:rsidRPr="004F1760">
        <w:rPr>
          <w:rFonts w:ascii="Arial Narrow" w:hAnsi="Arial Narrow" w:cs="Calibri Light"/>
          <w:sz w:val="18"/>
          <w:szCs w:val="18"/>
        </w:rPr>
        <w:t>, registrándose lo siguiente:</w:t>
      </w:r>
    </w:p>
    <w:p w14:paraId="3BB454E8" w14:textId="77777777" w:rsidR="00CC509E" w:rsidRPr="0044678A" w:rsidRDefault="00CC509E" w:rsidP="00E21035">
      <w:pPr>
        <w:spacing w:line="276" w:lineRule="auto"/>
        <w:jc w:val="center"/>
        <w:rPr>
          <w:rFonts w:ascii="Arial Narrow" w:hAnsi="Arial Narrow"/>
          <w:sz w:val="18"/>
          <w:szCs w:val="18"/>
        </w:rPr>
      </w:pPr>
    </w:p>
    <w:p w14:paraId="4D5F8F14" w14:textId="77777777" w:rsidR="00E4478B" w:rsidRPr="0044678A" w:rsidRDefault="00E4478B" w:rsidP="00E21035">
      <w:pPr>
        <w:spacing w:line="276" w:lineRule="auto"/>
        <w:jc w:val="center"/>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122FAA">
      <w:pPr>
        <w:pStyle w:val="MiTitulo1"/>
        <w:jc w:val="left"/>
        <w:rPr>
          <w:rFonts w:ascii="Arial Narrow" w:hAnsi="Arial Narrow"/>
          <w:sz w:val="18"/>
          <w:szCs w:val="16"/>
        </w:rPr>
      </w:pPr>
    </w:p>
    <w:p w14:paraId="33C733B1" w14:textId="7C2B0CBF" w:rsidR="00E4478B" w:rsidRPr="0044678A" w:rsidRDefault="00E4478B" w:rsidP="00122FAA">
      <w:pP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122FAA">
      <w:pPr>
        <w:rPr>
          <w:rFonts w:ascii="Arial Narrow" w:hAnsi="Arial Narrow"/>
          <w:b/>
          <w:color w:val="000000" w:themeColor="text1"/>
          <w:sz w:val="18"/>
          <w:szCs w:val="18"/>
        </w:rPr>
      </w:pPr>
    </w:p>
    <w:p w14:paraId="6DCAA907" w14:textId="5E655A1E" w:rsidR="00CA1479" w:rsidRPr="0044678A" w:rsidRDefault="00495760" w:rsidP="00122FAA">
      <w:pP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63A2AF37" w14:textId="7328C568" w:rsidR="00B07FC2" w:rsidRPr="0044678A" w:rsidRDefault="00B07FC2" w:rsidP="00122FAA">
      <w:pPr>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0BA2500D" w:rsidR="00B07FC2" w:rsidRDefault="00B07FC2" w:rsidP="00B07FC2">
      <w:pPr>
        <w:jc w:val="both"/>
        <w:rPr>
          <w:rFonts w:ascii="Arial Narrow" w:eastAsiaTheme="minorEastAsia" w:hAnsi="Arial Narrow"/>
          <w:b/>
          <w:bCs/>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informa que</w:t>
      </w:r>
      <w:r w:rsidR="00E21035">
        <w:rPr>
          <w:rFonts w:ascii="Arial Narrow" w:eastAsiaTheme="minorEastAsia" w:hAnsi="Arial Narrow"/>
          <w:sz w:val="18"/>
          <w:szCs w:val="18"/>
        </w:rPr>
        <w:t xml:space="preserve"> se</w:t>
      </w:r>
      <w:r w:rsidRPr="0044678A">
        <w:rPr>
          <w:rFonts w:ascii="Arial Narrow" w:eastAsiaTheme="minorEastAsia" w:hAnsi="Arial Narrow"/>
          <w:sz w:val="18"/>
          <w:szCs w:val="18"/>
        </w:rPr>
        <w:t xml:space="preserv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r w:rsidR="00E21035">
        <w:rPr>
          <w:rFonts w:ascii="Arial Narrow" w:eastAsiaTheme="minorEastAsia" w:hAnsi="Arial Narrow"/>
          <w:b/>
          <w:bCs/>
          <w:sz w:val="18"/>
          <w:szCs w:val="18"/>
        </w:rPr>
        <w:t>.</w:t>
      </w:r>
    </w:p>
    <w:p w14:paraId="14E30457" w14:textId="642A4084" w:rsidR="007F45AA" w:rsidRDefault="007F45AA" w:rsidP="00B07FC2">
      <w:pPr>
        <w:jc w:val="both"/>
        <w:rPr>
          <w:rFonts w:ascii="Arial Narrow" w:eastAsiaTheme="minorEastAsia" w:hAnsi="Arial Narrow"/>
          <w:b/>
          <w:bCs/>
          <w:sz w:val="18"/>
          <w:szCs w:val="18"/>
        </w:rPr>
      </w:pPr>
    </w:p>
    <w:tbl>
      <w:tblPr>
        <w:tblStyle w:val="Tablaconcuadrcula"/>
        <w:tblW w:w="5000" w:type="pct"/>
        <w:tblLook w:val="04A0" w:firstRow="1" w:lastRow="0" w:firstColumn="1" w:lastColumn="0" w:noHBand="0" w:noVBand="1"/>
      </w:tblPr>
      <w:tblGrid>
        <w:gridCol w:w="796"/>
        <w:gridCol w:w="7791"/>
        <w:gridCol w:w="1893"/>
      </w:tblGrid>
      <w:tr w:rsidR="007F45AA" w:rsidRPr="007759AF" w14:paraId="0806A82D" w14:textId="77777777" w:rsidTr="00B13406">
        <w:trPr>
          <w:trHeight w:val="445"/>
          <w:tblHeader/>
        </w:trPr>
        <w:tc>
          <w:tcPr>
            <w:tcW w:w="380" w:type="pct"/>
            <w:shd w:val="clear" w:color="auto" w:fill="D9D9D9" w:themeFill="background1" w:themeFillShade="D9"/>
            <w:vAlign w:val="center"/>
            <w:hideMark/>
          </w:tcPr>
          <w:p w14:paraId="6585CCD6"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591022C7"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5B1321DB"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311BB0" w:rsidRPr="007759AF" w14:paraId="176264DF" w14:textId="77777777" w:rsidTr="00E21035">
        <w:trPr>
          <w:trHeight w:val="255"/>
        </w:trPr>
        <w:tc>
          <w:tcPr>
            <w:tcW w:w="380" w:type="pct"/>
            <w:noWrap/>
            <w:vAlign w:val="center"/>
          </w:tcPr>
          <w:p w14:paraId="026E831E" w14:textId="6CE5C436" w:rsidR="00311BB0" w:rsidRPr="007759AF" w:rsidRDefault="00A83E4F" w:rsidP="00311BB0">
            <w:pPr>
              <w:jc w:val="center"/>
              <w:rPr>
                <w:rFonts w:ascii="Arial Narrow" w:hAnsi="Arial Narrow"/>
                <w:color w:val="000000"/>
                <w:sz w:val="18"/>
                <w:szCs w:val="18"/>
                <w:lang w:eastAsia="es-ES"/>
              </w:rPr>
            </w:pPr>
            <w:r>
              <w:rPr>
                <w:rFonts w:ascii="Arial Narrow" w:hAnsi="Arial Narrow"/>
                <w:color w:val="000000"/>
                <w:sz w:val="18"/>
                <w:szCs w:val="18"/>
                <w:lang w:eastAsia="es-ES"/>
              </w:rPr>
              <w:t>1</w:t>
            </w:r>
          </w:p>
        </w:tc>
        <w:tc>
          <w:tcPr>
            <w:tcW w:w="3717" w:type="pct"/>
            <w:noWrap/>
            <w:vAlign w:val="center"/>
          </w:tcPr>
          <w:p w14:paraId="64A8D549" w14:textId="1AD2BC53" w:rsidR="00311BB0" w:rsidRPr="007759AF" w:rsidRDefault="00A83E4F" w:rsidP="00311BB0">
            <w:pPr>
              <w:rPr>
                <w:rFonts w:ascii="Arial Narrow" w:hAnsi="Arial Narrow"/>
                <w:bCs/>
                <w:color w:val="000000"/>
                <w:sz w:val="18"/>
                <w:szCs w:val="18"/>
                <w:lang w:eastAsia="es-ES"/>
              </w:rPr>
            </w:pPr>
            <w:r>
              <w:rPr>
                <w:rFonts w:ascii="Arial Narrow" w:hAnsi="Arial Narrow"/>
                <w:bCs/>
                <w:color w:val="000000"/>
                <w:sz w:val="18"/>
                <w:szCs w:val="18"/>
                <w:lang w:eastAsia="es-ES"/>
              </w:rPr>
              <w:t>ALIMENTOS SELLO ROJO, S.A. DE C.V.</w:t>
            </w:r>
          </w:p>
        </w:tc>
        <w:tc>
          <w:tcPr>
            <w:tcW w:w="903" w:type="pct"/>
            <w:noWrap/>
            <w:vAlign w:val="center"/>
          </w:tcPr>
          <w:p w14:paraId="3C0B44FD" w14:textId="218F733A" w:rsidR="00311BB0" w:rsidRPr="007759AF" w:rsidRDefault="00A83E4F" w:rsidP="00311BB0">
            <w:pPr>
              <w:jc w:val="center"/>
              <w:rPr>
                <w:rFonts w:ascii="Arial Narrow" w:hAnsi="Arial Narrow"/>
                <w:bCs/>
                <w:color w:val="000000"/>
                <w:sz w:val="18"/>
                <w:szCs w:val="18"/>
                <w:lang w:eastAsia="es-ES"/>
              </w:rPr>
            </w:pPr>
            <w:r>
              <w:rPr>
                <w:rFonts w:ascii="Arial Narrow" w:hAnsi="Arial Narrow"/>
                <w:bCs/>
                <w:color w:val="000000"/>
                <w:sz w:val="18"/>
                <w:szCs w:val="18"/>
                <w:lang w:eastAsia="es-ES"/>
              </w:rPr>
              <w:t>2</w:t>
            </w:r>
          </w:p>
        </w:tc>
      </w:tr>
      <w:tr w:rsidR="00E21035" w:rsidRPr="007759AF" w14:paraId="69D65557" w14:textId="77777777" w:rsidTr="00E21035">
        <w:trPr>
          <w:trHeight w:val="255"/>
        </w:trPr>
        <w:tc>
          <w:tcPr>
            <w:tcW w:w="380" w:type="pct"/>
            <w:noWrap/>
            <w:vAlign w:val="center"/>
          </w:tcPr>
          <w:p w14:paraId="0A84B7E0" w14:textId="77777777" w:rsidR="00E21035" w:rsidRPr="007759AF" w:rsidRDefault="00E21035" w:rsidP="00311BB0">
            <w:pPr>
              <w:jc w:val="center"/>
              <w:rPr>
                <w:rFonts w:ascii="Arial Narrow" w:hAnsi="Arial Narrow"/>
                <w:color w:val="000000"/>
                <w:sz w:val="18"/>
                <w:szCs w:val="18"/>
                <w:lang w:eastAsia="es-ES"/>
              </w:rPr>
            </w:pPr>
          </w:p>
        </w:tc>
        <w:tc>
          <w:tcPr>
            <w:tcW w:w="3717" w:type="pct"/>
            <w:noWrap/>
            <w:vAlign w:val="center"/>
          </w:tcPr>
          <w:p w14:paraId="208ED176" w14:textId="77777777" w:rsidR="00E21035" w:rsidRPr="007759AF" w:rsidRDefault="00E21035" w:rsidP="00311BB0">
            <w:pPr>
              <w:rPr>
                <w:rFonts w:ascii="Arial Narrow" w:hAnsi="Arial Narrow"/>
                <w:bCs/>
                <w:color w:val="000000"/>
                <w:sz w:val="18"/>
                <w:szCs w:val="18"/>
                <w:lang w:eastAsia="es-ES"/>
              </w:rPr>
            </w:pPr>
          </w:p>
        </w:tc>
        <w:tc>
          <w:tcPr>
            <w:tcW w:w="903" w:type="pct"/>
            <w:noWrap/>
            <w:vAlign w:val="center"/>
          </w:tcPr>
          <w:p w14:paraId="2206617A" w14:textId="77777777" w:rsidR="00E21035" w:rsidRPr="007759AF" w:rsidRDefault="00E21035" w:rsidP="00311BB0">
            <w:pPr>
              <w:jc w:val="center"/>
              <w:rPr>
                <w:rFonts w:ascii="Arial Narrow" w:hAnsi="Arial Narrow"/>
                <w:bCs/>
                <w:color w:val="000000"/>
                <w:sz w:val="18"/>
                <w:szCs w:val="18"/>
                <w:lang w:eastAsia="es-ES"/>
              </w:rPr>
            </w:pPr>
          </w:p>
        </w:tc>
      </w:tr>
      <w:tr w:rsidR="007F45AA" w:rsidRPr="007759AF" w14:paraId="6032AF82" w14:textId="77777777" w:rsidTr="00B13406">
        <w:trPr>
          <w:trHeight w:val="255"/>
        </w:trPr>
        <w:tc>
          <w:tcPr>
            <w:tcW w:w="380" w:type="pct"/>
            <w:noWrap/>
            <w:vAlign w:val="center"/>
          </w:tcPr>
          <w:p w14:paraId="792F859F" w14:textId="77777777" w:rsidR="007F45AA" w:rsidRPr="007759AF" w:rsidRDefault="007F45AA" w:rsidP="00B13406">
            <w:pPr>
              <w:jc w:val="center"/>
              <w:rPr>
                <w:rFonts w:ascii="Arial Narrow" w:hAnsi="Arial Narrow"/>
                <w:color w:val="000000"/>
                <w:sz w:val="18"/>
                <w:szCs w:val="18"/>
                <w:lang w:eastAsia="es-ES"/>
              </w:rPr>
            </w:pPr>
          </w:p>
        </w:tc>
        <w:tc>
          <w:tcPr>
            <w:tcW w:w="3717" w:type="pct"/>
            <w:noWrap/>
            <w:vAlign w:val="center"/>
          </w:tcPr>
          <w:p w14:paraId="2F260B0A" w14:textId="77777777" w:rsidR="007F45AA" w:rsidRPr="007759AF" w:rsidRDefault="007F45AA" w:rsidP="00B13406">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61825639" w14:textId="17443EF5" w:rsidR="007F45AA" w:rsidRPr="007759AF" w:rsidRDefault="00A83E4F" w:rsidP="00B13406">
            <w:pPr>
              <w:jc w:val="center"/>
              <w:rPr>
                <w:rFonts w:ascii="Arial Narrow" w:hAnsi="Arial Narrow"/>
                <w:b/>
                <w:color w:val="000000"/>
                <w:sz w:val="18"/>
                <w:szCs w:val="18"/>
                <w:lang w:eastAsia="es-ES"/>
              </w:rPr>
            </w:pPr>
            <w:r>
              <w:rPr>
                <w:rFonts w:ascii="Arial Narrow" w:hAnsi="Arial Narrow"/>
                <w:b/>
                <w:color w:val="000000"/>
                <w:sz w:val="18"/>
                <w:szCs w:val="18"/>
                <w:lang w:eastAsia="es-ES"/>
              </w:rPr>
              <w:t>2</w:t>
            </w:r>
          </w:p>
        </w:tc>
      </w:tr>
    </w:tbl>
    <w:p w14:paraId="5221073D" w14:textId="77777777" w:rsidR="00311BB0" w:rsidRPr="007759AF" w:rsidRDefault="00311BB0" w:rsidP="00311BB0">
      <w:pPr>
        <w:tabs>
          <w:tab w:val="left" w:pos="2280"/>
        </w:tabs>
        <w:spacing w:line="276" w:lineRule="auto"/>
        <w:jc w:val="both"/>
        <w:rPr>
          <w:rFonts w:ascii="Arial Narrow" w:hAnsi="Arial Narrow"/>
          <w:b/>
          <w:bCs/>
          <w:sz w:val="16"/>
          <w:szCs w:val="16"/>
          <w:highlight w:val="yellow"/>
        </w:rPr>
      </w:pPr>
    </w:p>
    <w:p w14:paraId="581F8002" w14:textId="497FA211" w:rsidR="00311BB0" w:rsidRPr="007759AF" w:rsidRDefault="00A83E4F" w:rsidP="00425427">
      <w:pPr>
        <w:pStyle w:val="Prrafodelista"/>
        <w:numPr>
          <w:ilvl w:val="0"/>
          <w:numId w:val="1"/>
        </w:numPr>
        <w:tabs>
          <w:tab w:val="left" w:pos="2280"/>
        </w:tabs>
        <w:spacing w:line="276" w:lineRule="auto"/>
        <w:jc w:val="both"/>
        <w:rPr>
          <w:rFonts w:ascii="Arial Narrow" w:hAnsi="Arial Narrow"/>
          <w:b/>
          <w:bCs/>
          <w:sz w:val="18"/>
          <w:szCs w:val="18"/>
        </w:rPr>
      </w:pPr>
      <w:r>
        <w:rPr>
          <w:rFonts w:ascii="Arial Narrow" w:hAnsi="Arial Narrow"/>
          <w:b/>
          <w:bCs/>
          <w:sz w:val="18"/>
          <w:szCs w:val="18"/>
        </w:rPr>
        <w:t>Alimentos Sello Rojo</w:t>
      </w:r>
      <w:r w:rsidR="008E5D63">
        <w:rPr>
          <w:rFonts w:ascii="Arial Narrow" w:hAnsi="Arial Narrow"/>
          <w:b/>
          <w:bCs/>
          <w:sz w:val="18"/>
          <w:szCs w:val="18"/>
        </w:rPr>
        <w:t>,</w:t>
      </w:r>
      <w:r w:rsidR="00311BB0">
        <w:rPr>
          <w:rFonts w:ascii="Arial Narrow" w:hAnsi="Arial Narrow"/>
          <w:b/>
          <w:bCs/>
          <w:sz w:val="18"/>
          <w:szCs w:val="18"/>
        </w:rPr>
        <w:t xml:space="preserve"> S.A. de C.V.</w:t>
      </w:r>
    </w:p>
    <w:p w14:paraId="4B7EA631" w14:textId="77777777" w:rsidR="00311BB0" w:rsidRPr="007759AF" w:rsidRDefault="00311BB0" w:rsidP="00311BB0">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512"/>
        <w:gridCol w:w="3739"/>
        <w:gridCol w:w="3739"/>
        <w:gridCol w:w="2490"/>
      </w:tblGrid>
      <w:tr w:rsidR="00311BB0" w:rsidRPr="00816D19" w14:paraId="617D56B6" w14:textId="77777777" w:rsidTr="00B13406">
        <w:tc>
          <w:tcPr>
            <w:tcW w:w="244" w:type="pct"/>
            <w:shd w:val="clear" w:color="auto" w:fill="D9D9D9" w:themeFill="background1" w:themeFillShade="D9"/>
            <w:vAlign w:val="center"/>
          </w:tcPr>
          <w:p w14:paraId="54BA7AFE"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No.</w:t>
            </w:r>
          </w:p>
        </w:tc>
        <w:tc>
          <w:tcPr>
            <w:tcW w:w="1784" w:type="pct"/>
            <w:shd w:val="clear" w:color="auto" w:fill="D9D9D9" w:themeFill="background1" w:themeFillShade="D9"/>
          </w:tcPr>
          <w:p w14:paraId="110D5045"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46CD336B"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493A6D3B"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Respuesta</w:t>
            </w:r>
          </w:p>
        </w:tc>
      </w:tr>
      <w:tr w:rsidR="0039241E" w:rsidRPr="00816D19" w14:paraId="54C88247" w14:textId="77777777" w:rsidTr="00B13406">
        <w:tc>
          <w:tcPr>
            <w:tcW w:w="244" w:type="pct"/>
            <w:vAlign w:val="center"/>
          </w:tcPr>
          <w:p w14:paraId="20745BA3" w14:textId="77777777" w:rsidR="0039241E" w:rsidRPr="00816D19" w:rsidRDefault="0039241E" w:rsidP="0039241E">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1</w:t>
            </w:r>
          </w:p>
        </w:tc>
        <w:tc>
          <w:tcPr>
            <w:tcW w:w="1784" w:type="pct"/>
          </w:tcPr>
          <w:p w14:paraId="2AEC35B0" w14:textId="0A18FCF9" w:rsidR="0039241E" w:rsidRPr="00816D19" w:rsidRDefault="00EF2B19" w:rsidP="0039241E">
            <w:pPr>
              <w:spacing w:after="200" w:line="276" w:lineRule="auto"/>
              <w:contextualSpacing/>
              <w:jc w:val="both"/>
              <w:rPr>
                <w:rFonts w:ascii="Arial Narrow" w:eastAsia="Times New Roman" w:hAnsi="Arial Narrow" w:cs="Calibri Light"/>
                <w:bCs/>
                <w:sz w:val="18"/>
                <w:szCs w:val="18"/>
              </w:rPr>
            </w:pPr>
            <w:r>
              <w:rPr>
                <w:rFonts w:ascii="Arial Narrow" w:eastAsia="Times New Roman" w:hAnsi="Arial Narrow" w:cs="Calibri Light"/>
                <w:bCs/>
                <w:sz w:val="18"/>
                <w:szCs w:val="18"/>
              </w:rPr>
              <w:t>Partida lácteos, embutidos y cremería</w:t>
            </w:r>
          </w:p>
        </w:tc>
        <w:tc>
          <w:tcPr>
            <w:tcW w:w="1784" w:type="pct"/>
            <w:tcBorders>
              <w:top w:val="single" w:sz="4" w:space="0" w:color="000000"/>
              <w:left w:val="single" w:sz="4" w:space="0" w:color="000000"/>
              <w:bottom w:val="single" w:sz="4" w:space="0" w:color="000000"/>
              <w:right w:val="single" w:sz="4" w:space="0" w:color="000000"/>
            </w:tcBorders>
          </w:tcPr>
          <w:p w14:paraId="42D460A0" w14:textId="54EA8011" w:rsidR="0039241E" w:rsidRPr="00522468" w:rsidRDefault="00522468" w:rsidP="00522468">
            <w:pPr>
              <w:jc w:val="both"/>
              <w:rPr>
                <w:rFonts w:ascii="Arial Narrow" w:hAnsi="Arial Narrow" w:cs="Tahoma"/>
                <w:sz w:val="18"/>
                <w:szCs w:val="18"/>
              </w:rPr>
            </w:pPr>
            <w:r>
              <w:rPr>
                <w:rFonts w:ascii="Arial Narrow" w:hAnsi="Arial Narrow" w:cs="Tahoma"/>
                <w:sz w:val="18"/>
                <w:szCs w:val="18"/>
              </w:rPr>
              <w:t xml:space="preserve">1.- ¿Es correcta la apreciación de mi representada si en el apartado de Relación de insumos en el punto LÁCTEOS, EMBUTIDOS Y CREMERÍA puede participar únicamente con los productos crema natural, leche deslactosada light, leche entera, yogurt batido natural, fresa o durazno, yogurt para beber, </w:t>
            </w:r>
            <w:r w:rsidRPr="00D12C76">
              <w:rPr>
                <w:rFonts w:ascii="Arial Narrow" w:hAnsi="Arial Narrow" w:cs="Tahoma"/>
                <w:sz w:val="18"/>
                <w:szCs w:val="18"/>
              </w:rPr>
              <w:t>¿envasados y etiquetados conforme a la regularización vigente para acreditar dicho requerimiento?</w:t>
            </w:r>
            <w:r>
              <w:rPr>
                <w:rFonts w:ascii="Arial Narrow" w:hAnsi="Arial Narrow" w:cs="Tahoma"/>
                <w:sz w:val="18"/>
                <w:szCs w:val="18"/>
              </w:rPr>
              <w:t xml:space="preserve"> </w:t>
            </w:r>
          </w:p>
        </w:tc>
        <w:tc>
          <w:tcPr>
            <w:tcW w:w="1188" w:type="pct"/>
            <w:shd w:val="clear" w:color="auto" w:fill="auto"/>
          </w:tcPr>
          <w:p w14:paraId="688BC319" w14:textId="7F3B9FB9" w:rsidR="00A225D6" w:rsidRPr="00701EEB" w:rsidRDefault="00522468" w:rsidP="00701EEB">
            <w:pPr>
              <w:jc w:val="both"/>
              <w:rPr>
                <w:rFonts w:ascii="Arial Narrow" w:hAnsi="Arial Narrow" w:cs="Calibri Light"/>
                <w:b/>
                <w:color w:val="000000"/>
                <w:sz w:val="18"/>
                <w:szCs w:val="18"/>
              </w:rPr>
            </w:pPr>
            <w:r>
              <w:rPr>
                <w:rFonts w:ascii="Arial Narrow" w:hAnsi="Arial Narrow"/>
                <w:sz w:val="18"/>
                <w:szCs w:val="18"/>
              </w:rPr>
              <w:t xml:space="preserve">No es correcta su apreciación, </w:t>
            </w:r>
            <w:r w:rsidR="002642D9">
              <w:rPr>
                <w:rFonts w:ascii="Arial Narrow" w:hAnsi="Arial Narrow"/>
                <w:sz w:val="18"/>
                <w:szCs w:val="18"/>
              </w:rPr>
              <w:t xml:space="preserve">para este proceso de adquisición </w:t>
            </w:r>
            <w:r w:rsidR="00C97D89">
              <w:rPr>
                <w:rFonts w:ascii="Arial Narrow" w:hAnsi="Arial Narrow"/>
                <w:sz w:val="18"/>
                <w:szCs w:val="18"/>
              </w:rPr>
              <w:t>los</w:t>
            </w:r>
            <w:r>
              <w:rPr>
                <w:rFonts w:ascii="Arial Narrow" w:hAnsi="Arial Narrow"/>
                <w:sz w:val="18"/>
                <w:szCs w:val="18"/>
              </w:rPr>
              <w:t xml:space="preserve"> </w:t>
            </w:r>
            <w:r w:rsidRPr="00522468">
              <w:rPr>
                <w:rFonts w:ascii="Arial Narrow" w:hAnsi="Arial Narrow"/>
                <w:b/>
                <w:bCs/>
                <w:sz w:val="18"/>
                <w:szCs w:val="18"/>
              </w:rPr>
              <w:t>PARTICIPANTE</w:t>
            </w:r>
            <w:r w:rsidR="00C97D89">
              <w:rPr>
                <w:rFonts w:ascii="Arial Narrow" w:hAnsi="Arial Narrow"/>
                <w:b/>
                <w:bCs/>
                <w:sz w:val="18"/>
                <w:szCs w:val="18"/>
              </w:rPr>
              <w:t xml:space="preserve">S </w:t>
            </w:r>
            <w:r>
              <w:rPr>
                <w:rFonts w:ascii="Arial Narrow" w:hAnsi="Arial Narrow"/>
                <w:sz w:val="18"/>
                <w:szCs w:val="18"/>
              </w:rPr>
              <w:t>deberá</w:t>
            </w:r>
            <w:r w:rsidR="00C97D89">
              <w:rPr>
                <w:rFonts w:ascii="Arial Narrow" w:hAnsi="Arial Narrow"/>
                <w:sz w:val="18"/>
                <w:szCs w:val="18"/>
              </w:rPr>
              <w:t>n</w:t>
            </w:r>
            <w:r>
              <w:rPr>
                <w:rFonts w:ascii="Arial Narrow" w:hAnsi="Arial Narrow"/>
                <w:sz w:val="18"/>
                <w:szCs w:val="18"/>
              </w:rPr>
              <w:t xml:space="preserve"> considerar</w:t>
            </w:r>
            <w:r w:rsidR="00087B24">
              <w:rPr>
                <w:rFonts w:ascii="Arial Narrow" w:hAnsi="Arial Narrow"/>
                <w:sz w:val="18"/>
                <w:szCs w:val="18"/>
              </w:rPr>
              <w:t xml:space="preserve"> para la presentación de su propuesta técnica y económica, que la adjudicación sera por </w:t>
            </w:r>
            <w:r w:rsidR="00087B24" w:rsidRPr="009F1E51">
              <w:rPr>
                <w:rFonts w:ascii="Arial Narrow" w:hAnsi="Arial Narrow"/>
                <w:sz w:val="18"/>
                <w:szCs w:val="18"/>
              </w:rPr>
              <w:t>rengló</w:t>
            </w:r>
            <w:r w:rsidR="007033E6" w:rsidRPr="009F1E51">
              <w:rPr>
                <w:rFonts w:ascii="Arial Narrow" w:hAnsi="Arial Narrow"/>
                <w:sz w:val="18"/>
                <w:szCs w:val="18"/>
              </w:rPr>
              <w:t>n</w:t>
            </w:r>
            <w:r w:rsidR="00796219" w:rsidRPr="009F1E51">
              <w:rPr>
                <w:rFonts w:ascii="Arial Narrow" w:hAnsi="Arial Narrow"/>
                <w:sz w:val="18"/>
                <w:szCs w:val="18"/>
              </w:rPr>
              <w:t xml:space="preserve"> considerando que los progresivos son la totalidad del renglón</w:t>
            </w:r>
            <w:r w:rsidR="007033E6" w:rsidRPr="009F1E51">
              <w:rPr>
                <w:rFonts w:ascii="Arial Narrow" w:hAnsi="Arial Narrow"/>
                <w:sz w:val="18"/>
                <w:szCs w:val="18"/>
              </w:rPr>
              <w:t>,</w:t>
            </w:r>
            <w:r w:rsidR="007033E6">
              <w:rPr>
                <w:rFonts w:ascii="Arial Narrow" w:hAnsi="Arial Narrow"/>
                <w:sz w:val="18"/>
                <w:szCs w:val="18"/>
              </w:rPr>
              <w:t xml:space="preserve"> esto de conformidad con lo establecido en el numeral </w:t>
            </w:r>
            <w:r w:rsidR="007033E6" w:rsidRPr="00DA408C">
              <w:rPr>
                <w:rFonts w:ascii="Arial Narrow" w:hAnsi="Arial Narrow" w:cs="Calibri Light"/>
                <w:b/>
                <w:color w:val="000000"/>
                <w:sz w:val="18"/>
                <w:szCs w:val="18"/>
              </w:rPr>
              <w:t>9.2. CRITERIOS PARA LA EVALUACIÓN DE LAS PROPUESTAS Y LA ADJUDICACIÓN</w:t>
            </w:r>
            <w:r w:rsidR="007033E6" w:rsidRPr="002F28E9">
              <w:rPr>
                <w:rFonts w:ascii="Arial Narrow" w:hAnsi="Arial Narrow" w:cs="Calibri Light"/>
                <w:b/>
                <w:color w:val="000000"/>
                <w:sz w:val="18"/>
                <w:szCs w:val="18"/>
              </w:rPr>
              <w:t xml:space="preserve"> </w:t>
            </w:r>
            <w:r w:rsidR="007033E6" w:rsidRPr="007033E6">
              <w:rPr>
                <w:rFonts w:ascii="Arial Narrow" w:hAnsi="Arial Narrow" w:cs="Calibri Light"/>
                <w:bCs/>
                <w:color w:val="000000"/>
                <w:sz w:val="18"/>
                <w:szCs w:val="18"/>
              </w:rPr>
              <w:t>de las</w:t>
            </w:r>
            <w:r w:rsidR="007033E6">
              <w:rPr>
                <w:rFonts w:ascii="Arial Narrow" w:hAnsi="Arial Narrow" w:cs="Calibri Light"/>
                <w:b/>
                <w:color w:val="000000"/>
                <w:sz w:val="18"/>
                <w:szCs w:val="18"/>
              </w:rPr>
              <w:t xml:space="preserve"> BASES.</w:t>
            </w:r>
          </w:p>
        </w:tc>
      </w:tr>
      <w:tr w:rsidR="0039241E" w:rsidRPr="00816D19" w14:paraId="5562EA91" w14:textId="77777777" w:rsidTr="00B13406">
        <w:trPr>
          <w:trHeight w:val="146"/>
        </w:trPr>
        <w:tc>
          <w:tcPr>
            <w:tcW w:w="244" w:type="pct"/>
            <w:vAlign w:val="center"/>
          </w:tcPr>
          <w:p w14:paraId="2B3AC2B9" w14:textId="77777777" w:rsidR="0039241E" w:rsidRPr="00816D19" w:rsidRDefault="0039241E" w:rsidP="0039241E">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2</w:t>
            </w:r>
          </w:p>
        </w:tc>
        <w:tc>
          <w:tcPr>
            <w:tcW w:w="1784" w:type="pct"/>
          </w:tcPr>
          <w:p w14:paraId="084D0063" w14:textId="7B812904" w:rsidR="0039241E" w:rsidRPr="00816D19" w:rsidRDefault="00522468" w:rsidP="0039241E">
            <w:pPr>
              <w:jc w:val="both"/>
              <w:rPr>
                <w:rFonts w:ascii="Arial Narrow" w:hAnsi="Arial Narrow" w:cs="Tahoma"/>
                <w:sz w:val="18"/>
                <w:szCs w:val="18"/>
              </w:rPr>
            </w:pPr>
            <w:r>
              <w:rPr>
                <w:rFonts w:ascii="Arial Narrow" w:eastAsia="Times New Roman" w:hAnsi="Arial Narrow" w:cs="Calibri Light"/>
                <w:bCs/>
                <w:sz w:val="18"/>
                <w:szCs w:val="18"/>
              </w:rPr>
              <w:t>Partida lácteos, embutidos y cremería</w:t>
            </w:r>
          </w:p>
        </w:tc>
        <w:tc>
          <w:tcPr>
            <w:tcW w:w="1784" w:type="pct"/>
            <w:tcBorders>
              <w:top w:val="single" w:sz="4" w:space="0" w:color="000000"/>
              <w:left w:val="single" w:sz="4" w:space="0" w:color="000000"/>
              <w:bottom w:val="single" w:sz="4" w:space="0" w:color="000000"/>
              <w:right w:val="single" w:sz="4" w:space="0" w:color="000000"/>
            </w:tcBorders>
          </w:tcPr>
          <w:p w14:paraId="0D148CE4" w14:textId="329EF5D4" w:rsidR="0039241E" w:rsidRPr="00816D19" w:rsidRDefault="00522468" w:rsidP="0039241E">
            <w:pPr>
              <w:jc w:val="both"/>
              <w:rPr>
                <w:rFonts w:ascii="Arial Narrow" w:hAnsi="Arial Narrow" w:cs="Tahoma"/>
                <w:sz w:val="18"/>
                <w:szCs w:val="18"/>
              </w:rPr>
            </w:pPr>
            <w:r w:rsidRPr="00522468">
              <w:rPr>
                <w:rFonts w:ascii="Arial Narrow" w:hAnsi="Arial Narrow" w:cs="Tahoma"/>
                <w:sz w:val="18"/>
                <w:szCs w:val="18"/>
              </w:rPr>
              <w:t>2.- ¿Es correcta la apreciación de mi representada si en el apartado de Relación de insumos en el punto LÁCTEOS, EMBUTIDOS Y CREMERÍA puede participar con el producto de Crema natural en presentación de 900 gramos, ¿envasado y etiquetado conforme a la regularización vigente para acreditar dicho requerimiento?</w:t>
            </w:r>
          </w:p>
        </w:tc>
        <w:tc>
          <w:tcPr>
            <w:tcW w:w="1188" w:type="pct"/>
            <w:shd w:val="clear" w:color="auto" w:fill="auto"/>
          </w:tcPr>
          <w:p w14:paraId="686DBFC6" w14:textId="0F02200D" w:rsidR="0039241E" w:rsidRPr="00816D19" w:rsidRDefault="00C157FF" w:rsidP="0039241E">
            <w:pPr>
              <w:tabs>
                <w:tab w:val="left" w:pos="2280"/>
              </w:tabs>
              <w:spacing w:line="276" w:lineRule="auto"/>
              <w:jc w:val="both"/>
              <w:rPr>
                <w:rFonts w:ascii="Arial Narrow" w:eastAsiaTheme="minorEastAsia" w:hAnsi="Arial Narrow"/>
                <w:sz w:val="18"/>
                <w:szCs w:val="18"/>
              </w:rPr>
            </w:pPr>
            <w:r w:rsidRPr="00844FEF">
              <w:rPr>
                <w:rFonts w:ascii="Arial Narrow" w:hAnsi="Arial Narrow" w:cs="Tahoma"/>
                <w:sz w:val="18"/>
                <w:szCs w:val="18"/>
              </w:rPr>
              <w:t xml:space="preserve">No es correcta su apreciación, los </w:t>
            </w:r>
            <w:r w:rsidRPr="00C157FF">
              <w:rPr>
                <w:rFonts w:ascii="Arial Narrow" w:hAnsi="Arial Narrow" w:cs="Tahoma"/>
                <w:b/>
                <w:bCs/>
                <w:sz w:val="18"/>
                <w:szCs w:val="18"/>
              </w:rPr>
              <w:t>PARTICIPANTES</w:t>
            </w:r>
            <w:r w:rsidRPr="00844FEF">
              <w:rPr>
                <w:rFonts w:ascii="Arial Narrow" w:hAnsi="Arial Narrow" w:cs="Tahoma"/>
                <w:sz w:val="18"/>
                <w:szCs w:val="18"/>
              </w:rPr>
              <w:t xml:space="preserve"> deberán</w:t>
            </w:r>
            <w:r>
              <w:rPr>
                <w:rFonts w:ascii="Arial Narrow" w:hAnsi="Arial Narrow" w:cs="Tahoma"/>
                <w:sz w:val="18"/>
                <w:szCs w:val="18"/>
              </w:rPr>
              <w:t xml:space="preserve"> </w:t>
            </w:r>
            <w:r w:rsidRPr="00844FEF">
              <w:rPr>
                <w:rFonts w:ascii="Arial Narrow" w:hAnsi="Arial Narrow" w:cs="Tahoma"/>
                <w:sz w:val="18"/>
                <w:szCs w:val="18"/>
              </w:rPr>
              <w:t xml:space="preserve">cotizar conforme a lo solicitado en el </w:t>
            </w:r>
            <w:r w:rsidRPr="00C157FF">
              <w:rPr>
                <w:rFonts w:ascii="Arial Narrow" w:hAnsi="Arial Narrow" w:cs="Tahoma"/>
                <w:b/>
                <w:bCs/>
                <w:sz w:val="18"/>
                <w:szCs w:val="18"/>
              </w:rPr>
              <w:t>Anexo 1 Carta de requerimientos técnicos</w:t>
            </w:r>
            <w:r>
              <w:rPr>
                <w:rFonts w:ascii="Arial Narrow" w:hAnsi="Arial Narrow" w:cs="Tahoma"/>
                <w:b/>
                <w:bCs/>
                <w:sz w:val="18"/>
                <w:szCs w:val="18"/>
              </w:rPr>
              <w:t xml:space="preserve">, </w:t>
            </w:r>
            <w:r w:rsidRPr="00C157FF">
              <w:rPr>
                <w:rFonts w:ascii="Arial Narrow" w:hAnsi="Arial Narrow" w:cs="Tahoma"/>
                <w:sz w:val="18"/>
                <w:szCs w:val="18"/>
              </w:rPr>
              <w:t>apartado</w:t>
            </w:r>
            <w:r>
              <w:rPr>
                <w:rFonts w:ascii="Arial Narrow" w:hAnsi="Arial Narrow" w:cs="Tahoma"/>
                <w:b/>
                <w:bCs/>
                <w:sz w:val="18"/>
                <w:szCs w:val="18"/>
              </w:rPr>
              <w:t xml:space="preserve"> “LÁCTEOS, EMBUTIDOS Y CREMERÍA”.</w:t>
            </w:r>
          </w:p>
        </w:tc>
      </w:tr>
    </w:tbl>
    <w:p w14:paraId="6397DC20" w14:textId="77777777" w:rsidR="00311BB0" w:rsidRDefault="00311BB0" w:rsidP="00311BB0">
      <w:pPr>
        <w:tabs>
          <w:tab w:val="left" w:pos="2280"/>
        </w:tabs>
        <w:spacing w:line="276" w:lineRule="auto"/>
        <w:jc w:val="both"/>
        <w:rPr>
          <w:rFonts w:ascii="Arial Narrow" w:eastAsiaTheme="minorEastAsia" w:hAnsi="Arial Narrow" w:cs="Calibri Light"/>
          <w:sz w:val="20"/>
          <w:szCs w:val="20"/>
        </w:rPr>
      </w:pPr>
    </w:p>
    <w:p w14:paraId="53E4931D" w14:textId="77777777" w:rsidR="00311BB0" w:rsidRPr="007759AF" w:rsidRDefault="00311BB0" w:rsidP="00311BB0">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Pr>
          <w:rFonts w:ascii="Arial Narrow" w:hAnsi="Arial Narrow"/>
          <w:sz w:val="18"/>
          <w:szCs w:val="18"/>
        </w:rPr>
        <w:t xml:space="preserve">aclaraciones y las respuestas otorgadas por la convocante </w:t>
      </w:r>
      <w:r w:rsidRPr="007759AF">
        <w:rPr>
          <w:rFonts w:ascii="Arial Narrow" w:hAnsi="Arial Narrow"/>
          <w:sz w:val="18"/>
          <w:szCs w:val="18"/>
        </w:rPr>
        <w:t xml:space="preserve">forman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desechamiento de su proposición.</w:t>
      </w:r>
    </w:p>
    <w:p w14:paraId="02EC9110"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4885B7E7" w14:textId="652A00C0" w:rsidR="00311BB0" w:rsidRDefault="00311BB0" w:rsidP="00311BB0">
      <w:pPr>
        <w:tabs>
          <w:tab w:val="left" w:pos="2280"/>
        </w:tabs>
        <w:spacing w:line="276" w:lineRule="auto"/>
        <w:jc w:val="both"/>
        <w:rPr>
          <w:rFonts w:ascii="Arial Narrow" w:eastAsiaTheme="minorEastAsia" w:hAnsi="Arial Narrow" w:cs="Calibri Light"/>
          <w:sz w:val="18"/>
          <w:szCs w:val="18"/>
        </w:rPr>
      </w:pPr>
      <w:proofErr w:type="gramStart"/>
      <w:r w:rsidRPr="008E5D63">
        <w:rPr>
          <w:rFonts w:ascii="Arial Narrow" w:eastAsiaTheme="minorEastAsia" w:hAnsi="Arial Narrow" w:cs="Calibri Light"/>
          <w:b/>
          <w:sz w:val="18"/>
          <w:szCs w:val="18"/>
        </w:rPr>
        <w:t>Segundo</w:t>
      </w:r>
      <w:r w:rsidRPr="008E5D63">
        <w:rPr>
          <w:rFonts w:ascii="Arial Narrow" w:eastAsiaTheme="minorEastAsia" w:hAnsi="Arial Narrow" w:cs="Calibri Light"/>
          <w:sz w:val="18"/>
          <w:szCs w:val="18"/>
        </w:rPr>
        <w:t>.-</w:t>
      </w:r>
      <w:proofErr w:type="gramEnd"/>
      <w:r w:rsidRPr="008E5D63">
        <w:rPr>
          <w:rFonts w:ascii="Arial Narrow" w:eastAsiaTheme="minorEastAsia" w:hAnsi="Arial Narrow" w:cs="Calibri Light"/>
          <w:sz w:val="18"/>
          <w:szCs w:val="18"/>
        </w:rPr>
        <w:t xml:space="preserve"> </w:t>
      </w:r>
      <w:r w:rsidRPr="009F1E51">
        <w:rPr>
          <w:rFonts w:ascii="Arial Narrow" w:eastAsiaTheme="minorEastAsia" w:hAnsi="Arial Narrow" w:cs="Calibri Light"/>
          <w:sz w:val="18"/>
          <w:szCs w:val="18"/>
        </w:rPr>
        <w:t xml:space="preserve">Se advierte que se </w:t>
      </w:r>
      <w:r w:rsidR="009F1E51" w:rsidRPr="009F1E51">
        <w:rPr>
          <w:rFonts w:ascii="Arial Narrow" w:eastAsiaTheme="minorEastAsia" w:hAnsi="Arial Narrow" w:cs="Calibri Light"/>
          <w:sz w:val="18"/>
          <w:szCs w:val="18"/>
        </w:rPr>
        <w:t xml:space="preserve">NO </w:t>
      </w:r>
      <w:r w:rsidRPr="009F1E51">
        <w:rPr>
          <w:rFonts w:ascii="Arial Narrow" w:eastAsiaTheme="minorEastAsia" w:hAnsi="Arial Narrow" w:cs="Calibri Light"/>
          <w:sz w:val="18"/>
          <w:szCs w:val="18"/>
        </w:rPr>
        <w:t xml:space="preserve">presentaron </w:t>
      </w:r>
      <w:r w:rsidR="008E5D63" w:rsidRPr="009F1E51">
        <w:rPr>
          <w:rFonts w:ascii="Arial Narrow" w:eastAsiaTheme="minorEastAsia" w:hAnsi="Arial Narrow" w:cs="Calibri Light"/>
          <w:sz w:val="18"/>
          <w:szCs w:val="18"/>
        </w:rPr>
        <w:t xml:space="preserve"> </w:t>
      </w:r>
      <w:r w:rsidRPr="009F1E51">
        <w:rPr>
          <w:rFonts w:ascii="Arial Narrow" w:eastAsiaTheme="minorEastAsia" w:hAnsi="Arial Narrow" w:cs="Calibri Light"/>
          <w:b/>
          <w:bCs/>
          <w:sz w:val="18"/>
          <w:szCs w:val="18"/>
        </w:rPr>
        <w:t>PARTICIPANTES</w:t>
      </w:r>
      <w:r w:rsidRPr="009F1E51">
        <w:rPr>
          <w:rFonts w:ascii="Arial Narrow" w:eastAsiaTheme="minorEastAsia" w:hAnsi="Arial Narrow" w:cs="Calibri Light"/>
          <w:sz w:val="18"/>
          <w:szCs w:val="18"/>
        </w:rPr>
        <w:t xml:space="preserve"> para el ACTO DE JUNTA DE ACLARACIONES</w:t>
      </w:r>
      <w:r w:rsidR="006D4509">
        <w:rPr>
          <w:rFonts w:ascii="Arial Narrow" w:eastAsiaTheme="minorEastAsia" w:hAnsi="Arial Narrow" w:cs="Calibri Light"/>
          <w:sz w:val="18"/>
          <w:szCs w:val="18"/>
        </w:rPr>
        <w:t>.</w:t>
      </w:r>
      <w:r w:rsidR="008E5D63">
        <w:rPr>
          <w:rFonts w:ascii="Arial Narrow" w:eastAsiaTheme="minorEastAsia" w:hAnsi="Arial Narrow" w:cs="Calibri Light"/>
          <w:sz w:val="18"/>
          <w:szCs w:val="18"/>
        </w:rPr>
        <w:t xml:space="preserve"> </w:t>
      </w:r>
    </w:p>
    <w:p w14:paraId="4CECEF63"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38A88AF9" w14:textId="0ABCE49F"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t>Tercero. -</w:t>
      </w:r>
      <w:r w:rsidRPr="007759AF">
        <w:rPr>
          <w:rFonts w:ascii="Arial Narrow" w:eastAsiaTheme="minorEastAsia" w:hAnsi="Arial Narrow" w:cs="Calibri Light"/>
          <w:sz w:val="18"/>
          <w:szCs w:val="18"/>
        </w:rPr>
        <w:t xml:space="preserve"> Se da por terminada la presente Acta el mismo día que dio inicio, siendo </w:t>
      </w:r>
      <w:r w:rsidRPr="004138F1">
        <w:rPr>
          <w:rFonts w:ascii="Arial Narrow" w:eastAsiaTheme="minorEastAsia" w:hAnsi="Arial Narrow" w:cs="Calibri Light"/>
          <w:sz w:val="18"/>
          <w:szCs w:val="18"/>
        </w:rPr>
        <w:t xml:space="preserve">las </w:t>
      </w:r>
      <w:r w:rsidRPr="006D4509">
        <w:rPr>
          <w:rFonts w:ascii="Arial Narrow" w:eastAsiaTheme="minorEastAsia" w:hAnsi="Arial Narrow" w:cs="Calibri Light"/>
          <w:sz w:val="18"/>
          <w:szCs w:val="18"/>
        </w:rPr>
        <w:t>1</w:t>
      </w:r>
      <w:r w:rsidR="00A83E4F" w:rsidRPr="006D4509">
        <w:rPr>
          <w:rFonts w:ascii="Arial Narrow" w:eastAsiaTheme="minorEastAsia" w:hAnsi="Arial Narrow" w:cs="Calibri Light"/>
          <w:sz w:val="18"/>
          <w:szCs w:val="18"/>
        </w:rPr>
        <w:t>4</w:t>
      </w:r>
      <w:r w:rsidRPr="006D4509">
        <w:rPr>
          <w:rFonts w:ascii="Arial Narrow" w:eastAsiaTheme="minorEastAsia" w:hAnsi="Arial Narrow" w:cs="Calibri Light"/>
          <w:sz w:val="18"/>
          <w:szCs w:val="18"/>
        </w:rPr>
        <w:t>:</w:t>
      </w:r>
      <w:r w:rsidR="006D4509" w:rsidRPr="006D4509">
        <w:rPr>
          <w:rFonts w:ascii="Arial Narrow" w:eastAsiaTheme="minorEastAsia" w:hAnsi="Arial Narrow" w:cs="Calibri Light"/>
          <w:sz w:val="18"/>
          <w:szCs w:val="18"/>
        </w:rPr>
        <w:t>10</w:t>
      </w:r>
      <w:r w:rsidRPr="007759AF">
        <w:rPr>
          <w:rFonts w:ascii="Arial Narrow" w:eastAsiaTheme="minorEastAsia" w:hAnsi="Arial Narrow" w:cs="Calibri Light"/>
          <w:sz w:val="18"/>
          <w:szCs w:val="18"/>
        </w:rPr>
        <w:t xml:space="preserve"> horas firmando de conformidad los que en ella intervinieron para los efectos legales y administrativos que haya lugar. ----------------------------------------------------------------------------------</w:t>
      </w:r>
      <w:r>
        <w:rPr>
          <w:rFonts w:ascii="Arial Narrow" w:eastAsiaTheme="minorEastAsia" w:hAnsi="Arial Narrow" w:cs="Calibri Light"/>
          <w:sz w:val="18"/>
          <w:szCs w:val="18"/>
        </w:rPr>
        <w:t>------------------------------------------</w:t>
      </w:r>
      <w:r w:rsidR="00A41FFB">
        <w:rPr>
          <w:rFonts w:ascii="Arial Narrow" w:eastAsiaTheme="minorEastAsia" w:hAnsi="Arial Narrow" w:cs="Calibri Light"/>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683"/>
        <w:gridCol w:w="2587"/>
        <w:gridCol w:w="2587"/>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0" w:name="_Hlk82794135"/>
            <w:r w:rsidRPr="0044678A">
              <w:rPr>
                <w:rFonts w:ascii="Arial Narrow" w:hAnsi="Arial Narrow"/>
                <w:b/>
                <w:sz w:val="18"/>
                <w:szCs w:val="18"/>
              </w:rPr>
              <w:lastRenderedPageBreak/>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117B4862"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w:t>
            </w:r>
            <w:r w:rsidR="00A83E4F">
              <w:rPr>
                <w:rFonts w:ascii="Arial Narrow" w:hAnsi="Arial Narrow"/>
                <w:color w:val="000000"/>
                <w:sz w:val="18"/>
                <w:szCs w:val="18"/>
              </w:rPr>
              <w:t xml:space="preserve">GESTIÓN </w:t>
            </w:r>
            <w:r w:rsidR="00A83E4F" w:rsidRPr="007759AF">
              <w:rPr>
                <w:rFonts w:ascii="Arial Narrow" w:hAnsi="Arial Narrow"/>
                <w:color w:val="000000"/>
                <w:sz w:val="18"/>
                <w:szCs w:val="18"/>
              </w:rPr>
              <w:t>ADMINISTRATIVA</w:t>
            </w:r>
            <w:r w:rsidRPr="007759AF">
              <w:rPr>
                <w:rFonts w:ascii="Arial Narrow" w:hAnsi="Arial Narrow"/>
                <w:color w:val="000000"/>
                <w:sz w:val="18"/>
                <w:szCs w:val="18"/>
              </w:rPr>
              <w:t xml:space="preserve"> DEL O</w:t>
            </w:r>
            <w:r w:rsidR="001E4C25">
              <w:rPr>
                <w:rFonts w:ascii="Arial Narrow" w:hAnsi="Arial Narrow"/>
                <w:color w:val="000000"/>
                <w:sz w:val="18"/>
                <w:szCs w:val="18"/>
              </w:rPr>
              <w:t>.P.D.</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8112AD" w:rsidRPr="0044678A" w14:paraId="38768576" w14:textId="77777777" w:rsidTr="00E30332">
        <w:trPr>
          <w:trHeight w:val="858"/>
        </w:trPr>
        <w:tc>
          <w:tcPr>
            <w:tcW w:w="1264" w:type="pct"/>
            <w:vAlign w:val="center"/>
          </w:tcPr>
          <w:p w14:paraId="3908C42D" w14:textId="0E94DF45" w:rsidR="008112AD" w:rsidRPr="009627A1" w:rsidRDefault="008112AD" w:rsidP="008112AD">
            <w:pPr>
              <w:snapToGrid w:val="0"/>
              <w:jc w:val="center"/>
              <w:rPr>
                <w:rFonts w:ascii="Arial Narrow" w:hAnsi="Arial Narrow"/>
                <w:color w:val="000000"/>
                <w:sz w:val="18"/>
                <w:szCs w:val="18"/>
                <w:lang w:eastAsia="en-US"/>
              </w:rPr>
            </w:pPr>
            <w:r w:rsidRPr="007759AF">
              <w:rPr>
                <w:rFonts w:ascii="Arial Narrow" w:hAnsi="Arial Narrow"/>
                <w:color w:val="000000"/>
                <w:sz w:val="18"/>
                <w:szCs w:val="18"/>
              </w:rPr>
              <w:t>LIC. ABRAHAM YASIR MACIEL MONTOYA</w:t>
            </w:r>
          </w:p>
        </w:tc>
        <w:tc>
          <w:tcPr>
            <w:tcW w:w="1275" w:type="pct"/>
            <w:vAlign w:val="center"/>
          </w:tcPr>
          <w:p w14:paraId="7E9F1748" w14:textId="77777777" w:rsidR="008112AD" w:rsidRDefault="008112AD" w:rsidP="008112AD">
            <w:pPr>
              <w:jc w:val="center"/>
              <w:rPr>
                <w:rFonts w:ascii="Arial Narrow" w:hAnsi="Arial Narrow"/>
                <w:color w:val="000000"/>
                <w:sz w:val="18"/>
                <w:szCs w:val="18"/>
              </w:rPr>
            </w:pPr>
          </w:p>
          <w:p w14:paraId="00461903" w14:textId="1C3A2B62" w:rsidR="008112AD" w:rsidRPr="007759AF" w:rsidRDefault="008112AD" w:rsidP="008112AD">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205ABF3A" w14:textId="29DB18E6" w:rsidR="008112AD" w:rsidRPr="009627A1" w:rsidRDefault="008112AD" w:rsidP="008112AD">
            <w:pPr>
              <w:jc w:val="center"/>
              <w:rPr>
                <w:rFonts w:ascii="Arial Narrow" w:hAnsi="Arial Narrow"/>
                <w:color w:val="000000"/>
                <w:sz w:val="18"/>
                <w:szCs w:val="18"/>
                <w:lang w:eastAsia="en-US"/>
              </w:rPr>
            </w:pPr>
          </w:p>
        </w:tc>
        <w:tc>
          <w:tcPr>
            <w:tcW w:w="1230" w:type="pct"/>
          </w:tcPr>
          <w:p w14:paraId="5466D57B" w14:textId="77777777" w:rsidR="008112AD" w:rsidRPr="0044678A" w:rsidRDefault="008112AD" w:rsidP="008112AD">
            <w:pPr>
              <w:jc w:val="both"/>
              <w:rPr>
                <w:rFonts w:ascii="Arial Narrow" w:hAnsi="Arial Narrow"/>
                <w:b/>
                <w:sz w:val="18"/>
                <w:szCs w:val="18"/>
              </w:rPr>
            </w:pPr>
          </w:p>
        </w:tc>
        <w:tc>
          <w:tcPr>
            <w:tcW w:w="1230" w:type="pct"/>
          </w:tcPr>
          <w:p w14:paraId="0818BF7B" w14:textId="77777777" w:rsidR="008112AD" w:rsidRPr="0044678A" w:rsidRDefault="008112AD" w:rsidP="008112AD">
            <w:pPr>
              <w:jc w:val="both"/>
              <w:rPr>
                <w:rFonts w:ascii="Arial Narrow" w:hAnsi="Arial Narrow"/>
                <w:b/>
                <w:sz w:val="18"/>
                <w:szCs w:val="18"/>
              </w:rPr>
            </w:pPr>
          </w:p>
        </w:tc>
      </w:tr>
      <w:tr w:rsidR="000C31DB" w:rsidRPr="0044678A" w14:paraId="56E54B24" w14:textId="77777777" w:rsidTr="0055436B">
        <w:trPr>
          <w:trHeight w:val="1072"/>
        </w:trPr>
        <w:tc>
          <w:tcPr>
            <w:tcW w:w="1264" w:type="pct"/>
            <w:shd w:val="clear" w:color="auto" w:fill="auto"/>
            <w:vAlign w:val="center"/>
          </w:tcPr>
          <w:p w14:paraId="7F44B662" w14:textId="4E3B6746" w:rsidR="000C31DB" w:rsidRPr="0044678A" w:rsidRDefault="009F1E51" w:rsidP="000C31DB">
            <w:pPr>
              <w:jc w:val="center"/>
              <w:rPr>
                <w:rFonts w:ascii="Arial Narrow" w:hAnsi="Arial Narrow"/>
                <w:color w:val="000000"/>
                <w:sz w:val="18"/>
                <w:szCs w:val="18"/>
                <w:lang w:eastAsia="en-US"/>
              </w:rPr>
            </w:pPr>
            <w:r>
              <w:rPr>
                <w:rFonts w:ascii="Arial Narrow" w:hAnsi="Arial Narrow" w:cstheme="majorHAnsi"/>
                <w:bCs/>
                <w:sz w:val="18"/>
                <w:szCs w:val="18"/>
              </w:rPr>
              <w:t>C. ESTEFANIA MONTSERRAT ALCÁNTARA GARCÍA</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5436B">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E30332">
        <w:trPr>
          <w:trHeight w:val="1049"/>
        </w:trPr>
        <w:tc>
          <w:tcPr>
            <w:tcW w:w="1264" w:type="pct"/>
            <w:shd w:val="clear" w:color="auto" w:fill="auto"/>
            <w:vAlign w:val="center"/>
          </w:tcPr>
          <w:p w14:paraId="120DD75F" w14:textId="2030DFBE" w:rsidR="00785530" w:rsidRPr="00A83E4F" w:rsidRDefault="009F1E51" w:rsidP="00785530">
            <w:pPr>
              <w:jc w:val="center"/>
              <w:rPr>
                <w:rFonts w:ascii="Arial Narrow" w:hAnsi="Arial Narrow"/>
                <w:color w:val="000000"/>
                <w:sz w:val="18"/>
                <w:szCs w:val="18"/>
                <w:highlight w:val="yellow"/>
              </w:rPr>
            </w:pPr>
            <w:r w:rsidRPr="006D4509">
              <w:rPr>
                <w:rFonts w:ascii="Arial Narrow" w:hAnsi="Arial Narrow" w:cs="Calibri Light"/>
                <w:sz w:val="18"/>
                <w:szCs w:val="18"/>
              </w:rPr>
              <w:t>DRA. NAL</w:t>
            </w:r>
            <w:r w:rsidR="002C2BCE">
              <w:rPr>
                <w:rFonts w:ascii="Arial Narrow" w:hAnsi="Arial Narrow" w:cs="Calibri Light"/>
                <w:sz w:val="18"/>
                <w:szCs w:val="18"/>
              </w:rPr>
              <w:t>U</w:t>
            </w:r>
            <w:r w:rsidRPr="006D4509">
              <w:rPr>
                <w:rFonts w:ascii="Arial Narrow" w:hAnsi="Arial Narrow" w:cs="Calibri Light"/>
                <w:sz w:val="18"/>
                <w:szCs w:val="18"/>
              </w:rPr>
              <w:t xml:space="preserve">I YANETT ALCARAZ QUINTERO </w:t>
            </w:r>
            <w:r w:rsidR="00C254C4" w:rsidRPr="006D4509">
              <w:rPr>
                <w:rFonts w:ascii="Arial Narrow" w:hAnsi="Arial Narrow" w:cs="Calibri Light"/>
                <w:sz w:val="18"/>
                <w:szCs w:val="18"/>
              </w:rPr>
              <w:t xml:space="preserve"> </w:t>
            </w:r>
          </w:p>
        </w:tc>
        <w:tc>
          <w:tcPr>
            <w:tcW w:w="1275" w:type="pct"/>
            <w:shd w:val="clear" w:color="auto" w:fill="auto"/>
            <w:vAlign w:val="center"/>
          </w:tcPr>
          <w:p w14:paraId="4DF5AF09" w14:textId="77777777" w:rsidR="00785530" w:rsidRPr="00A83E4F" w:rsidRDefault="00785530" w:rsidP="00785530">
            <w:pPr>
              <w:jc w:val="center"/>
              <w:rPr>
                <w:rFonts w:ascii="Arial Narrow" w:hAnsi="Arial Narrow"/>
                <w:color w:val="000000"/>
                <w:sz w:val="18"/>
                <w:szCs w:val="18"/>
                <w:highlight w:val="yellow"/>
              </w:rPr>
            </w:pPr>
          </w:p>
          <w:p w14:paraId="6548C43C" w14:textId="6908AF7F" w:rsidR="00785530" w:rsidRPr="009F1E51" w:rsidRDefault="002219C0" w:rsidP="00785530">
            <w:pPr>
              <w:jc w:val="center"/>
              <w:rPr>
                <w:rFonts w:ascii="Arial Narrow" w:hAnsi="Arial Narrow"/>
                <w:color w:val="000000"/>
                <w:sz w:val="18"/>
                <w:szCs w:val="18"/>
              </w:rPr>
            </w:pPr>
            <w:r w:rsidRPr="009F1E51">
              <w:rPr>
                <w:rFonts w:ascii="Arial Narrow" w:hAnsi="Arial Narrow"/>
                <w:color w:val="000000"/>
                <w:sz w:val="18"/>
                <w:szCs w:val="18"/>
              </w:rPr>
              <w:t xml:space="preserve">REPRESENTANTE </w:t>
            </w:r>
            <w:r w:rsidR="00C254C4" w:rsidRPr="009F1E51">
              <w:rPr>
                <w:rFonts w:ascii="Arial Narrow" w:hAnsi="Arial Narrow"/>
                <w:color w:val="000000"/>
                <w:sz w:val="18"/>
                <w:szCs w:val="18"/>
              </w:rPr>
              <w:t xml:space="preserve">DEL </w:t>
            </w:r>
            <w:r w:rsidR="00785530" w:rsidRPr="009F1E51">
              <w:rPr>
                <w:rFonts w:ascii="Arial Narrow" w:hAnsi="Arial Narrow"/>
                <w:color w:val="000000"/>
                <w:sz w:val="18"/>
                <w:szCs w:val="18"/>
              </w:rPr>
              <w:t>ÁREA REQUIRENTE</w:t>
            </w:r>
            <w:r w:rsidR="00C254C4" w:rsidRPr="009F1E51">
              <w:rPr>
                <w:rFonts w:ascii="Arial Narrow" w:hAnsi="Arial Narrow"/>
                <w:color w:val="000000"/>
                <w:sz w:val="18"/>
                <w:szCs w:val="18"/>
              </w:rPr>
              <w:t xml:space="preserve"> </w:t>
            </w:r>
          </w:p>
          <w:p w14:paraId="1A2A95F3" w14:textId="0FF9039C" w:rsidR="00785530" w:rsidRPr="006D4509" w:rsidRDefault="006D4509" w:rsidP="00C254C4">
            <w:pPr>
              <w:jc w:val="center"/>
              <w:rPr>
                <w:rFonts w:ascii="Arial Narrow" w:hAnsi="Arial Narrow"/>
                <w:color w:val="000000"/>
                <w:sz w:val="18"/>
                <w:szCs w:val="18"/>
              </w:rPr>
            </w:pPr>
            <w:r w:rsidRPr="006D4509">
              <w:rPr>
                <w:rFonts w:ascii="Arial Narrow" w:hAnsi="Arial Narrow"/>
                <w:color w:val="000000"/>
                <w:sz w:val="18"/>
                <w:szCs w:val="18"/>
              </w:rPr>
              <w:t>SUBDIRECCIÓN</w:t>
            </w:r>
            <w:r w:rsidR="00C254C4" w:rsidRPr="006D4509">
              <w:rPr>
                <w:rFonts w:ascii="Arial Narrow" w:hAnsi="Arial Narrow"/>
                <w:color w:val="000000"/>
                <w:sz w:val="18"/>
                <w:szCs w:val="18"/>
              </w:rPr>
              <w:t xml:space="preserve"> GENERAL</w:t>
            </w:r>
            <w:r w:rsidRPr="006D4509">
              <w:rPr>
                <w:rFonts w:ascii="Arial Narrow" w:hAnsi="Arial Narrow"/>
                <w:color w:val="000000"/>
                <w:sz w:val="18"/>
                <w:szCs w:val="18"/>
              </w:rPr>
              <w:t xml:space="preserve"> MÉDICA</w:t>
            </w:r>
            <w:r w:rsidR="00C254C4" w:rsidRPr="006D4509">
              <w:rPr>
                <w:rFonts w:ascii="Arial Narrow" w:hAnsi="Arial Narrow"/>
                <w:color w:val="000000"/>
                <w:sz w:val="18"/>
                <w:szCs w:val="18"/>
              </w:rPr>
              <w:t xml:space="preserve"> DEL O.P.D. SERVICIOS DE SALUD JALISCO</w:t>
            </w:r>
          </w:p>
          <w:p w14:paraId="380C0B70" w14:textId="33247F0B" w:rsidR="00C254C4" w:rsidRPr="00A83E4F" w:rsidRDefault="00C254C4" w:rsidP="00C254C4">
            <w:pPr>
              <w:jc w:val="center"/>
              <w:rPr>
                <w:rFonts w:ascii="Arial Narrow" w:hAnsi="Arial Narrow"/>
                <w:color w:val="000000"/>
                <w:sz w:val="18"/>
                <w:szCs w:val="18"/>
                <w:highlight w:val="yellow"/>
              </w:rPr>
            </w:pPr>
          </w:p>
        </w:tc>
        <w:tc>
          <w:tcPr>
            <w:tcW w:w="1230" w:type="pct"/>
          </w:tcPr>
          <w:p w14:paraId="411F9CCE" w14:textId="77777777" w:rsidR="00785530" w:rsidRPr="0044678A" w:rsidRDefault="00785530" w:rsidP="00785530">
            <w:pPr>
              <w:jc w:val="both"/>
              <w:rPr>
                <w:rFonts w:ascii="Arial Narrow" w:hAnsi="Arial Narrow"/>
                <w:b/>
                <w:sz w:val="18"/>
                <w:szCs w:val="18"/>
              </w:rPr>
            </w:pPr>
          </w:p>
        </w:tc>
        <w:tc>
          <w:tcPr>
            <w:tcW w:w="1230" w:type="pct"/>
          </w:tcPr>
          <w:p w14:paraId="74CF71DC" w14:textId="77777777" w:rsidR="00785530" w:rsidRPr="0044678A" w:rsidRDefault="00785530" w:rsidP="00785530">
            <w:pPr>
              <w:jc w:val="both"/>
              <w:rPr>
                <w:rFonts w:ascii="Arial Narrow" w:hAnsi="Arial Narrow"/>
                <w:b/>
                <w:sz w:val="18"/>
                <w:szCs w:val="18"/>
              </w:rPr>
            </w:pPr>
          </w:p>
        </w:tc>
      </w:tr>
      <w:bookmarkEnd w:id="0"/>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5B8D9475"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F7642E">
      <w:headerReference w:type="even" r:id="rId9"/>
      <w:headerReference w:type="default" r:id="rId10"/>
      <w:footerReference w:type="default" r:id="rId11"/>
      <w:headerReference w:type="first" r:id="rId12"/>
      <w:pgSz w:w="12240" w:h="15840"/>
      <w:pgMar w:top="1418" w:right="1041" w:bottom="1701" w:left="709"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2C2BCE">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6B98963C" w:rsidR="008C32F5" w:rsidRPr="0044678A" w:rsidRDefault="00F7642E" w:rsidP="00F7642E">
    <w:pPr>
      <w:pStyle w:val="Encabezado"/>
      <w:ind w:left="142"/>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0D42AEAA">
          <wp:simplePos x="0" y="0"/>
          <wp:positionH relativeFrom="column">
            <wp:posOffset>-402590</wp:posOffset>
          </wp:positionH>
          <wp:positionV relativeFrom="paragraph">
            <wp:posOffset>-388431</wp:posOffset>
          </wp:positionV>
          <wp:extent cx="1914525" cy="475615"/>
          <wp:effectExtent l="0" t="0" r="952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2C2BCE">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Pr>
            <w:rFonts w:ascii="Arial Narrow" w:hAnsi="Arial Narrow"/>
            <w:b/>
            <w:sz w:val="18"/>
            <w:szCs w:val="18"/>
          </w:rPr>
          <w:t>26</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 COMITÉ</w:t>
        </w:r>
      </w:sdtContent>
    </w:sdt>
  </w:p>
  <w:p w14:paraId="24043990" w14:textId="25B1ACD1" w:rsidR="008C32F5" w:rsidRPr="006B16EA" w:rsidRDefault="002C2BCE" w:rsidP="00F7642E">
    <w:pPr>
      <w:pStyle w:val="Encabezado"/>
      <w:ind w:left="142"/>
      <w:jc w:val="center"/>
      <w:rPr>
        <w:rFonts w:ascii="Arial Narrow" w:eastAsia="Century Gothic" w:hAnsi="Arial Narrow"/>
        <w:b/>
        <w:smallCaps/>
        <w:color w:val="000000"/>
        <w:sz w:val="18"/>
        <w:szCs w:val="18"/>
      </w:rPr>
    </w:pPr>
    <w:sdt>
      <w:sdtPr>
        <w:rPr>
          <w:rFonts w:ascii="Arial Narrow" w:eastAsia="Times New Roman" w:hAnsi="Arial Narrow"/>
          <w:b/>
          <w:sz w:val="20"/>
          <w:szCs w:val="20"/>
          <w:lang w:eastAsia="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eastAsia="Times New Roman" w:hAnsi="Arial Narrow"/>
              <w:b/>
              <w:sz w:val="20"/>
              <w:szCs w:val="20"/>
              <w:lang w:eastAsia="ar-SA"/>
            </w:rPr>
            <w:alias w:val="Categoría"/>
            <w:tag w:val=""/>
            <w:id w:val="-1030334353"/>
            <w:placeholder>
              <w:docPart w:val="C8BE213339AA4779B90B662ACA82C75C"/>
            </w:placeholder>
            <w:dataBinding w:prefixMappings="xmlns:ns0='http://purl.org/dc/elements/1.1/' xmlns:ns1='http://schemas.openxmlformats.org/package/2006/metadata/core-properties' " w:xpath="/ns1:coreProperties[1]/ns1:category[1]" w:storeItemID="{6C3C8BC8-F283-45AE-878A-BAB7291924A1}"/>
            <w:text/>
          </w:sdtPr>
          <w:sdtEndPr/>
          <w:sdtContent>
            <w:r w:rsidR="00F7642E" w:rsidRPr="00F7642E">
              <w:rPr>
                <w:rFonts w:ascii="Arial Narrow" w:eastAsia="Times New Roman" w:hAnsi="Arial Narrow"/>
                <w:b/>
                <w:sz w:val="20"/>
                <w:szCs w:val="20"/>
                <w:lang w:eastAsia="ar-SA"/>
              </w:rPr>
              <w:t>“PRODUCTOS ALIMENTICIOS PARA LOS DIVERSOS HOSPITALES REGIONALES DEL O.P.D. SERVICIOS DE SALUD JALISCO”</w:t>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2C2BCE">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87B24"/>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2D9"/>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2BCE"/>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2468"/>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0CBF"/>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509"/>
    <w:rsid w:val="006D4C92"/>
    <w:rsid w:val="006D4CA8"/>
    <w:rsid w:val="006E0FDD"/>
    <w:rsid w:val="006E2ADE"/>
    <w:rsid w:val="006E57CF"/>
    <w:rsid w:val="006E5DB5"/>
    <w:rsid w:val="006F2F2F"/>
    <w:rsid w:val="006F4B09"/>
    <w:rsid w:val="006F65F6"/>
    <w:rsid w:val="00701EEB"/>
    <w:rsid w:val="007033E6"/>
    <w:rsid w:val="00704989"/>
    <w:rsid w:val="00705093"/>
    <w:rsid w:val="007135D0"/>
    <w:rsid w:val="0071388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96219"/>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1EA"/>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2030"/>
    <w:rsid w:val="00903410"/>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1E51"/>
    <w:rsid w:val="009F2219"/>
    <w:rsid w:val="009F684F"/>
    <w:rsid w:val="00A02AE3"/>
    <w:rsid w:val="00A0351D"/>
    <w:rsid w:val="00A0529F"/>
    <w:rsid w:val="00A0667B"/>
    <w:rsid w:val="00A11D67"/>
    <w:rsid w:val="00A122B2"/>
    <w:rsid w:val="00A225D6"/>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3E4F"/>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3FD"/>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7FF"/>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97D89"/>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035"/>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C7DE9"/>
    <w:rsid w:val="00ED06C7"/>
    <w:rsid w:val="00ED3536"/>
    <w:rsid w:val="00ED49F9"/>
    <w:rsid w:val="00EE5231"/>
    <w:rsid w:val="00EE651C"/>
    <w:rsid w:val="00EE6BD0"/>
    <w:rsid w:val="00EE75B1"/>
    <w:rsid w:val="00EE7CA6"/>
    <w:rsid w:val="00EF2B19"/>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7642E"/>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3B4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C8BE213339AA4779B90B662ACA82C75C"/>
        <w:category>
          <w:name w:val="General"/>
          <w:gallery w:val="placeholder"/>
        </w:category>
        <w:types>
          <w:type w:val="bbPlcHdr"/>
        </w:types>
        <w:behaviors>
          <w:behavior w:val="content"/>
        </w:behaviors>
        <w:guid w:val="{C54EE273-D53D-4366-8A08-E22A5F451CE4}"/>
      </w:docPartPr>
      <w:docPartBody>
        <w:p w:rsidR="003E3AB9" w:rsidRDefault="00A64967" w:rsidP="00A64967">
          <w:pPr>
            <w:pStyle w:val="C8BE213339AA4779B90B662ACA82C75C"/>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E3AB9"/>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967"/>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4967"/>
    <w:rPr>
      <w:color w:val="808080"/>
    </w:rPr>
  </w:style>
  <w:style w:type="paragraph" w:customStyle="1" w:styleId="C8BE213339AA4779B90B662ACA82C75C">
    <w:name w:val="C8BE213339AA4779B90B662ACA82C75C"/>
    <w:rsid w:val="00A6496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LCCC-026-2022 CON CONCURRENCIA DE COMITÉ</dc:subject>
  <dc:creator>Arturo Cuauhtemoc Salinas Vazquez</dc:creator>
  <cp:lastModifiedBy>Direccion de Recursos Materiales</cp:lastModifiedBy>
  <cp:revision>1</cp:revision>
  <cp:lastPrinted>2022-06-28T17:11:00Z</cp:lastPrinted>
  <dcterms:created xsi:type="dcterms:W3CDTF">2022-06-28T21:38:00Z</dcterms:created>
  <dcterms:modified xsi:type="dcterms:W3CDTF">2022-06-28T21:47:00Z</dcterms:modified>
  <cp:category>“PRODUCTOS ALIMENTICIOS PARA LOS DIVERSOS HOSPITALES REGIONALES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