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7AF7" w14:textId="309A0E04" w:rsidR="00592AF9" w:rsidRDefault="00592AF9" w:rsidP="00906A9C">
      <w:pPr>
        <w:pStyle w:val="Textoindependiente"/>
        <w:rPr>
          <w:b/>
          <w:smallCaps/>
          <w:sz w:val="48"/>
        </w:rPr>
      </w:pPr>
    </w:p>
    <w:p w14:paraId="662D23CE" w14:textId="01C9488C" w:rsidR="00592AF9" w:rsidRDefault="00592AF9" w:rsidP="00592AF9">
      <w:pPr>
        <w:pStyle w:val="Textoindependiente"/>
        <w:jc w:val="center"/>
        <w:rPr>
          <w:b/>
          <w:smallCaps/>
          <w:sz w:val="48"/>
        </w:rPr>
      </w:pPr>
    </w:p>
    <w:p w14:paraId="222CBFAD" w14:textId="292A2B41" w:rsidR="00592AF9" w:rsidRDefault="00592AF9" w:rsidP="00906A9C">
      <w:pPr>
        <w:pStyle w:val="Textoindependiente"/>
        <w:jc w:val="center"/>
        <w:rPr>
          <w:b/>
          <w:smallCaps/>
          <w:sz w:val="48"/>
        </w:rPr>
      </w:pPr>
      <w:r w:rsidRPr="00C171EE">
        <w:rPr>
          <w:b/>
          <w:smallCaps/>
          <w:sz w:val="48"/>
        </w:rPr>
        <w:t>Gobierno del Estado de Jalisco</w:t>
      </w:r>
    </w:p>
    <w:p w14:paraId="51CA272B" w14:textId="77777777" w:rsidR="0075615C" w:rsidRPr="00906A9C" w:rsidRDefault="0075615C" w:rsidP="00906A9C">
      <w:pPr>
        <w:pStyle w:val="Textoindependiente"/>
        <w:jc w:val="center"/>
        <w:rPr>
          <w:b/>
          <w:smallCaps/>
          <w:sz w:val="48"/>
        </w:rPr>
      </w:pPr>
    </w:p>
    <w:p w14:paraId="4FB61574" w14:textId="724D1931" w:rsidR="00592AF9" w:rsidRPr="00906A9C" w:rsidRDefault="00592AF9" w:rsidP="00906A9C">
      <w:pPr>
        <w:spacing w:before="249" w:line="360" w:lineRule="auto"/>
        <w:ind w:right="77" w:hanging="4"/>
        <w:jc w:val="center"/>
        <w:rPr>
          <w:sz w:val="28"/>
        </w:rPr>
      </w:pPr>
      <w:r w:rsidRPr="00C171EE">
        <w:rPr>
          <w:smallCaps/>
          <w:sz w:val="32"/>
        </w:rPr>
        <w:t>C</w:t>
      </w:r>
      <w:r w:rsidRPr="00C171EE">
        <w:rPr>
          <w:smallCaps/>
          <w:sz w:val="28"/>
        </w:rPr>
        <w:t xml:space="preserve">OMITÉ DE </w:t>
      </w:r>
      <w:r w:rsidRPr="00C171EE">
        <w:rPr>
          <w:smallCaps/>
          <w:sz w:val="32"/>
        </w:rPr>
        <w:t>A</w:t>
      </w:r>
      <w:r w:rsidRPr="00C171EE">
        <w:rPr>
          <w:smallCaps/>
          <w:sz w:val="28"/>
        </w:rPr>
        <w:t>DQUISICIONES</w:t>
      </w:r>
      <w:r w:rsidRPr="00C171EE">
        <w:rPr>
          <w:smallCaps/>
          <w:sz w:val="32"/>
        </w:rPr>
        <w:t xml:space="preserve"> del O</w:t>
      </w:r>
      <w:r w:rsidRPr="00C171EE">
        <w:rPr>
          <w:smallCaps/>
          <w:sz w:val="28"/>
        </w:rPr>
        <w:t xml:space="preserve">RGANISMO </w:t>
      </w:r>
      <w:r w:rsidRPr="00C171EE">
        <w:rPr>
          <w:smallCaps/>
          <w:sz w:val="32"/>
        </w:rPr>
        <w:t>P</w:t>
      </w:r>
      <w:r w:rsidRPr="00C171EE">
        <w:rPr>
          <w:smallCaps/>
          <w:sz w:val="28"/>
        </w:rPr>
        <w:t xml:space="preserve">ÚBLICO </w:t>
      </w:r>
      <w:r w:rsidRPr="00C171EE">
        <w:rPr>
          <w:smallCaps/>
          <w:sz w:val="32"/>
        </w:rPr>
        <w:t>D</w:t>
      </w:r>
      <w:r w:rsidRPr="00C171EE">
        <w:rPr>
          <w:smallCaps/>
          <w:sz w:val="28"/>
        </w:rPr>
        <w:t xml:space="preserve">ESCENTRALIZADO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ERVICIOS DE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ALUD </w:t>
      </w:r>
      <w:r w:rsidRPr="00C171EE">
        <w:rPr>
          <w:smallCaps/>
          <w:sz w:val="32"/>
        </w:rPr>
        <w:t>J</w:t>
      </w:r>
      <w:r w:rsidRPr="00C171EE">
        <w:rPr>
          <w:smallCaps/>
          <w:sz w:val="28"/>
        </w:rPr>
        <w:t>ALISCO</w:t>
      </w:r>
    </w:p>
    <w:p w14:paraId="1761F110" w14:textId="534D6C32" w:rsidR="00592AF9" w:rsidRDefault="00592AF9" w:rsidP="00592AF9">
      <w:pPr>
        <w:pStyle w:val="Textoindependiente"/>
        <w:spacing w:before="7"/>
        <w:jc w:val="center"/>
        <w:rPr>
          <w:b/>
          <w:smallCaps/>
        </w:rPr>
      </w:pPr>
    </w:p>
    <w:p w14:paraId="5C3C9041" w14:textId="1A770281" w:rsidR="0075615C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62A7D020" w14:textId="77777777" w:rsidR="0075615C" w:rsidRPr="00C171EE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2369B833" w14:textId="77777777" w:rsidR="00592AF9" w:rsidRPr="00906A9C" w:rsidRDefault="00592AF9" w:rsidP="00CB76BB">
      <w:pPr>
        <w:spacing w:before="100"/>
        <w:ind w:right="77"/>
        <w:jc w:val="center"/>
        <w:rPr>
          <w:smallCaps/>
          <w:sz w:val="40"/>
          <w:szCs w:val="40"/>
        </w:rPr>
      </w:pPr>
      <w:r w:rsidRPr="00906A9C">
        <w:rPr>
          <w:smallCaps/>
          <w:sz w:val="40"/>
          <w:szCs w:val="40"/>
        </w:rPr>
        <w:t>Junta Aclaratoria</w:t>
      </w:r>
    </w:p>
    <w:p w14:paraId="29CC37A6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1A7F9AD9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28550CD0" w14:textId="77777777" w:rsidR="00532430" w:rsidRPr="00532430" w:rsidRDefault="00532430" w:rsidP="00532430">
      <w:pPr>
        <w:pStyle w:val="Textoindependiente"/>
        <w:jc w:val="center"/>
        <w:rPr>
          <w:b/>
          <w:bCs/>
          <w:sz w:val="24"/>
          <w:szCs w:val="24"/>
        </w:rPr>
      </w:pPr>
      <w:bookmarkStart w:id="0" w:name="_Hlk89859962"/>
      <w:r w:rsidRPr="00532430">
        <w:rPr>
          <w:b/>
          <w:bCs/>
          <w:sz w:val="24"/>
          <w:szCs w:val="24"/>
        </w:rPr>
        <w:t>Licitación Pública Local</w:t>
      </w:r>
    </w:p>
    <w:p w14:paraId="61D957BC" w14:textId="77777777" w:rsidR="00532430" w:rsidRPr="00532430" w:rsidRDefault="00532430" w:rsidP="00532430">
      <w:pPr>
        <w:pStyle w:val="Textoindependiente"/>
        <w:jc w:val="center"/>
        <w:rPr>
          <w:b/>
          <w:bCs/>
          <w:sz w:val="24"/>
          <w:szCs w:val="24"/>
        </w:rPr>
      </w:pPr>
      <w:r w:rsidRPr="00532430">
        <w:rPr>
          <w:b/>
          <w:bCs/>
          <w:sz w:val="24"/>
          <w:szCs w:val="24"/>
        </w:rPr>
        <w:t>LCCC-055-2021</w:t>
      </w:r>
    </w:p>
    <w:p w14:paraId="6A07AEC5" w14:textId="5E02A80F" w:rsidR="00532430" w:rsidRPr="00532430" w:rsidRDefault="00532430" w:rsidP="00532430">
      <w:pPr>
        <w:pStyle w:val="Textoindependiente"/>
        <w:jc w:val="center"/>
        <w:rPr>
          <w:b/>
          <w:bCs/>
          <w:sz w:val="24"/>
          <w:szCs w:val="24"/>
        </w:rPr>
      </w:pPr>
    </w:p>
    <w:p w14:paraId="43C8B5D9" w14:textId="77777777" w:rsidR="00532430" w:rsidRPr="00532430" w:rsidRDefault="00532430" w:rsidP="00532430">
      <w:pPr>
        <w:pStyle w:val="Textoindependiente"/>
        <w:jc w:val="center"/>
        <w:rPr>
          <w:b/>
          <w:bCs/>
          <w:sz w:val="24"/>
          <w:szCs w:val="24"/>
        </w:rPr>
      </w:pPr>
    </w:p>
    <w:p w14:paraId="05F53075" w14:textId="26F63F43" w:rsidR="00532430" w:rsidRPr="00532430" w:rsidRDefault="00532430" w:rsidP="00532430">
      <w:pPr>
        <w:pStyle w:val="Textoindependiente"/>
        <w:jc w:val="center"/>
        <w:rPr>
          <w:b/>
          <w:bCs/>
          <w:sz w:val="24"/>
          <w:szCs w:val="24"/>
        </w:rPr>
      </w:pPr>
      <w:r w:rsidRPr="00532430">
        <w:rPr>
          <w:b/>
          <w:bCs/>
          <w:sz w:val="24"/>
          <w:szCs w:val="24"/>
        </w:rPr>
        <w:t>SERVICIO INTEGRAL DE DESINFECCIÓN DE ALTO NIVEL PARA UNIDADES DEL ORGANISMO PUBLICO DESCENTRALIZADO SERVICIOS DE SALUD JALISCO PARA EL EJERCICIO 2022</w:t>
      </w:r>
    </w:p>
    <w:bookmarkEnd w:id="0"/>
    <w:p w14:paraId="04525C96" w14:textId="77777777" w:rsidR="00592AF9" w:rsidRDefault="00592AF9" w:rsidP="00532430">
      <w:pPr>
        <w:pStyle w:val="Textoindependiente"/>
        <w:jc w:val="center"/>
        <w:rPr>
          <w:sz w:val="24"/>
          <w:szCs w:val="24"/>
        </w:rPr>
      </w:pPr>
    </w:p>
    <w:p w14:paraId="66B69565" w14:textId="77777777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058E38A9" w14:textId="1755C649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50A48EEC" w14:textId="540BDA9C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5CE7B92" w14:textId="3D677545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50A9AC1" w14:textId="42DFAAEA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19ACB3D1" w14:textId="117B267B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3C7FF016" w14:textId="132A46B3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57E6F82C" w14:textId="52CBA433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96707CD" w14:textId="30A3240E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1D1DBC9" w14:textId="18E6BB30" w:rsidR="00CC7F83" w:rsidRPr="00906A9C" w:rsidRDefault="00592AF9" w:rsidP="00E35C60">
      <w:pPr>
        <w:pStyle w:val="Textoindependiente"/>
        <w:jc w:val="right"/>
        <w:rPr>
          <w:rFonts w:ascii="Arial Narrow" w:hAnsi="Arial Narrow"/>
        </w:rPr>
      </w:pPr>
      <w:r w:rsidRPr="00906A9C">
        <w:rPr>
          <w:rFonts w:ascii="Arial Narrow" w:hAnsi="Arial Narrow"/>
        </w:rPr>
        <w:t>Guadalajara, Jalisco a</w:t>
      </w:r>
      <w:r w:rsidR="00E35C60">
        <w:rPr>
          <w:rFonts w:ascii="Arial Narrow" w:hAnsi="Arial Narrow"/>
        </w:rPr>
        <w:t xml:space="preserve"> </w:t>
      </w:r>
      <w:r w:rsidRPr="00906A9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Fecha de publicación"/>
          <w:tag w:val=""/>
          <w:id w:val="-1212888719"/>
          <w:placeholder>
            <w:docPart w:val="45DE65D8171648E29A2963140955592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35C60">
            <w:rPr>
              <w:rFonts w:ascii="Arial Narrow" w:hAnsi="Arial Narrow"/>
            </w:rPr>
            <w:t>2</w:t>
          </w:r>
          <w:r w:rsidR="00532430">
            <w:rPr>
              <w:rFonts w:ascii="Arial Narrow" w:hAnsi="Arial Narrow"/>
            </w:rPr>
            <w:t>0 de diciembre</w:t>
          </w:r>
          <w:r w:rsidR="00CC7F83" w:rsidRPr="00906A9C">
            <w:rPr>
              <w:rFonts w:ascii="Arial Narrow" w:hAnsi="Arial Narrow"/>
            </w:rPr>
            <w:t xml:space="preserve"> </w:t>
          </w:r>
          <w:r w:rsidR="006F73A5" w:rsidRPr="00906A9C">
            <w:rPr>
              <w:rFonts w:ascii="Arial Narrow" w:hAnsi="Arial Narrow"/>
            </w:rPr>
            <w:t>de 2021</w:t>
          </w:r>
        </w:sdtContent>
      </w:sdt>
    </w:p>
    <w:p w14:paraId="5C97CE62" w14:textId="77777777" w:rsidR="00CC7F83" w:rsidRPr="00E01478" w:rsidRDefault="00CC7F83" w:rsidP="00E01478">
      <w:pPr>
        <w:rPr>
          <w:color w:val="808080"/>
          <w:sz w:val="16"/>
        </w:rPr>
      </w:pPr>
    </w:p>
    <w:p w14:paraId="5EF830DC" w14:textId="58CCFA6F" w:rsidR="006B183F" w:rsidRPr="00B95554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lastRenderedPageBreak/>
        <w:t xml:space="preserve">Para efectos de comprensión de la presente acta, se deberá de atender el </w:t>
      </w:r>
      <w:r w:rsidRPr="00B95554">
        <w:rPr>
          <w:rFonts w:ascii="Arial Narrow" w:hAnsi="Arial Narrow"/>
          <w:b/>
          <w:sz w:val="20"/>
          <w:szCs w:val="20"/>
        </w:rPr>
        <w:t>“GLOSARIO DE TÉRMINOS Y DEFINICIONES”</w:t>
      </w:r>
      <w:r w:rsidRPr="00B95554">
        <w:rPr>
          <w:rFonts w:ascii="Arial Narrow" w:hAnsi="Arial Narrow"/>
          <w:sz w:val="20"/>
          <w:szCs w:val="20"/>
        </w:rPr>
        <w:t xml:space="preserve"> descritos en las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presente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PROCEDIMIENT</w:t>
      </w:r>
      <w:r w:rsidR="003B51FD">
        <w:rPr>
          <w:rFonts w:ascii="Arial Narrow" w:hAnsi="Arial Narrow"/>
          <w:b/>
          <w:bCs/>
          <w:sz w:val="20"/>
          <w:szCs w:val="20"/>
        </w:rPr>
        <w:t>O</w:t>
      </w:r>
      <w:r w:rsidRPr="00B95554">
        <w:rPr>
          <w:rFonts w:ascii="Arial Narrow" w:hAnsi="Arial Narrow"/>
          <w:sz w:val="20"/>
          <w:szCs w:val="20"/>
        </w:rPr>
        <w:t xml:space="preserve">. </w:t>
      </w:r>
    </w:p>
    <w:p w14:paraId="71B22270" w14:textId="21D0D39A" w:rsidR="00592AF9" w:rsidRPr="00B95554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t>En la ciudad de Guadalajara, siendo las 1</w:t>
      </w:r>
      <w:r w:rsidR="00532430">
        <w:rPr>
          <w:rFonts w:ascii="Arial Narrow" w:hAnsi="Arial Narrow"/>
          <w:sz w:val="20"/>
          <w:szCs w:val="20"/>
        </w:rPr>
        <w:t>0</w:t>
      </w:r>
      <w:r w:rsidRPr="00B95554">
        <w:rPr>
          <w:rFonts w:ascii="Arial Narrow" w:hAnsi="Arial Narrow"/>
          <w:sz w:val="20"/>
          <w:szCs w:val="20"/>
        </w:rPr>
        <w:t>:</w:t>
      </w:r>
      <w:r w:rsidR="00532430">
        <w:rPr>
          <w:rFonts w:ascii="Arial Narrow" w:hAnsi="Arial Narrow"/>
          <w:sz w:val="20"/>
          <w:szCs w:val="20"/>
        </w:rPr>
        <w:t>0</w:t>
      </w:r>
      <w:r w:rsidRPr="00B95554">
        <w:rPr>
          <w:rFonts w:ascii="Arial Narrow" w:hAnsi="Arial Narrow"/>
          <w:sz w:val="20"/>
          <w:szCs w:val="20"/>
        </w:rPr>
        <w:t xml:space="preserve">0 horas del día </w:t>
      </w:r>
      <w:sdt>
        <w:sdtPr>
          <w:rPr>
            <w:rFonts w:ascii="Arial Narrow" w:hAnsi="Arial Narrow"/>
            <w:sz w:val="20"/>
            <w:szCs w:val="20"/>
          </w:rPr>
          <w:alias w:val="Fecha de publicación"/>
          <w:tag w:val=""/>
          <w:id w:val="1438948268"/>
          <w:placeholder>
            <w:docPart w:val="9EEBAF72C5A04E2F973DBBEC0EF29BF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32430">
            <w:rPr>
              <w:rFonts w:ascii="Arial Narrow" w:hAnsi="Arial Narrow"/>
              <w:sz w:val="20"/>
              <w:szCs w:val="20"/>
            </w:rPr>
            <w:t>20 de diciembre de 2021</w:t>
          </w:r>
        </w:sdtContent>
      </w:sdt>
      <w:r w:rsidRPr="00B95554">
        <w:rPr>
          <w:rFonts w:ascii="Arial Narrow" w:hAnsi="Arial Narrow"/>
          <w:sz w:val="20"/>
          <w:szCs w:val="20"/>
        </w:rPr>
        <w:t>,</w:t>
      </w:r>
      <w:r w:rsidR="006B183F" w:rsidRPr="00B95554">
        <w:rPr>
          <w:rFonts w:ascii="Arial Narrow" w:hAnsi="Arial Narrow"/>
          <w:sz w:val="20"/>
          <w:szCs w:val="20"/>
        </w:rPr>
        <w:t xml:space="preserve"> </w:t>
      </w:r>
      <w:r w:rsidRPr="00B95554">
        <w:rPr>
          <w:rFonts w:ascii="Arial Narrow" w:hAnsi="Arial Narrow"/>
          <w:sz w:val="20"/>
          <w:szCs w:val="20"/>
        </w:rPr>
        <w:t xml:space="preserve">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AUDITORIO </w:t>
      </w:r>
      <w:r w:rsidRPr="00B95554">
        <w:rPr>
          <w:rFonts w:ascii="Arial Narrow" w:hAnsi="Arial Narrow"/>
          <w:sz w:val="20"/>
          <w:szCs w:val="20"/>
        </w:rPr>
        <w:t xml:space="preserve">del </w:t>
      </w:r>
      <w:r w:rsidRPr="00B95554">
        <w:rPr>
          <w:rFonts w:ascii="Arial Narrow" w:hAnsi="Arial Narrow"/>
          <w:b/>
          <w:sz w:val="20"/>
          <w:szCs w:val="20"/>
        </w:rPr>
        <w:t>ORGANISMO</w:t>
      </w:r>
      <w:r w:rsidRPr="00B95554">
        <w:rPr>
          <w:rFonts w:ascii="Arial Narrow" w:hAnsi="Arial Narrow"/>
          <w:sz w:val="20"/>
          <w:szCs w:val="20"/>
        </w:rPr>
        <w:t>, ubicado en la calle Dr. Baeza Alzaga #107, Col. Centro, C.P. 44100 de Guadalajara Jalisco</w:t>
      </w:r>
      <w:r w:rsidR="00E01478" w:rsidRPr="00B95554">
        <w:rPr>
          <w:rFonts w:ascii="Arial Narrow" w:hAnsi="Arial Narrow"/>
          <w:sz w:val="20"/>
          <w:szCs w:val="20"/>
        </w:rPr>
        <w:t>; se reunieron</w:t>
      </w:r>
      <w:r w:rsidR="006B183F" w:rsidRPr="00B95554">
        <w:rPr>
          <w:rFonts w:ascii="Arial Narrow" w:hAnsi="Arial Narrow"/>
          <w:sz w:val="20"/>
          <w:szCs w:val="20"/>
        </w:rPr>
        <w:t xml:space="preserve"> los</w:t>
      </w:r>
      <w:r w:rsidRPr="00B95554">
        <w:rPr>
          <w:rFonts w:ascii="Arial Narrow" w:hAnsi="Arial Narrow"/>
          <w:sz w:val="20"/>
          <w:szCs w:val="20"/>
        </w:rPr>
        <w:t xml:space="preserve"> servidores públicos designados por el </w:t>
      </w:r>
      <w:r w:rsidRPr="00B95554">
        <w:rPr>
          <w:rFonts w:ascii="Arial Narrow" w:hAnsi="Arial Narrow"/>
          <w:b/>
          <w:sz w:val="20"/>
          <w:szCs w:val="20"/>
        </w:rPr>
        <w:t xml:space="preserve">ORGANISMO </w:t>
      </w:r>
      <w:r w:rsidRPr="00B95554">
        <w:rPr>
          <w:rFonts w:ascii="Arial Narrow" w:hAnsi="Arial Narrow"/>
          <w:bCs/>
          <w:sz w:val="20"/>
          <w:szCs w:val="20"/>
        </w:rPr>
        <w:t>y demás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 personas</w:t>
      </w:r>
      <w:r w:rsidRPr="00B95554">
        <w:rPr>
          <w:rFonts w:ascii="Arial Narrow" w:hAnsi="Arial Narrow"/>
          <w:bCs/>
          <w:sz w:val="20"/>
          <w:szCs w:val="20"/>
        </w:rPr>
        <w:t xml:space="preserve"> cuyos nombres 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y firmas </w:t>
      </w:r>
      <w:r w:rsidRPr="00B95554">
        <w:rPr>
          <w:rFonts w:ascii="Arial Narrow" w:hAnsi="Arial Narrow"/>
          <w:bCs/>
          <w:sz w:val="20"/>
          <w:szCs w:val="20"/>
        </w:rPr>
        <w:t>aparecen al final de la presente acta</w:t>
      </w:r>
      <w:r w:rsidRPr="00B95554">
        <w:rPr>
          <w:rFonts w:ascii="Arial Narrow" w:hAnsi="Arial Narrow"/>
          <w:sz w:val="20"/>
          <w:szCs w:val="20"/>
        </w:rPr>
        <w:t xml:space="preserve">, con objeto de llevar a cabo la </w:t>
      </w:r>
      <w:r w:rsidRPr="00B95554">
        <w:rPr>
          <w:rFonts w:ascii="Arial Narrow" w:hAnsi="Arial Narrow"/>
          <w:b/>
          <w:bCs/>
          <w:sz w:val="20"/>
          <w:szCs w:val="20"/>
        </w:rPr>
        <w:t>JUNTA</w:t>
      </w:r>
      <w:r w:rsidR="000F0D77" w:rsidRPr="00B95554">
        <w:rPr>
          <w:rFonts w:ascii="Arial Narrow" w:hAnsi="Arial Narrow"/>
          <w:b/>
          <w:bCs/>
          <w:sz w:val="20"/>
          <w:szCs w:val="20"/>
        </w:rPr>
        <w:t xml:space="preserve"> ACLARATORIA</w:t>
      </w:r>
      <w:r w:rsidRPr="00B95554">
        <w:rPr>
          <w:rFonts w:ascii="Arial Narrow" w:hAnsi="Arial Narrow"/>
          <w:sz w:val="20"/>
          <w:szCs w:val="20"/>
        </w:rPr>
        <w:t xml:space="preserve"> de conformidad a lo establecido en el punto 5 de las </w:t>
      </w:r>
      <w:r w:rsidR="006F73A5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PROCEDIMIENTO </w:t>
      </w:r>
      <w:r w:rsidRPr="00B95554">
        <w:rPr>
          <w:rFonts w:ascii="Arial Narrow" w:hAnsi="Arial Narrow"/>
          <w:sz w:val="20"/>
          <w:szCs w:val="20"/>
        </w:rPr>
        <w:t>en la cual</w:t>
      </w:r>
      <w:r w:rsidR="005E037C" w:rsidRPr="00B95554">
        <w:rPr>
          <w:rFonts w:ascii="Arial Narrow" w:hAnsi="Arial Narrow"/>
          <w:sz w:val="20"/>
          <w:szCs w:val="20"/>
        </w:rPr>
        <w:t xml:space="preserve"> se</w:t>
      </w:r>
      <w:r w:rsidRPr="00B95554">
        <w:rPr>
          <w:rFonts w:ascii="Arial Narrow" w:hAnsi="Arial Narrow"/>
          <w:sz w:val="20"/>
          <w:szCs w:val="20"/>
        </w:rPr>
        <w:t xml:space="preserve"> realizaron los siguientes:</w:t>
      </w:r>
      <w:r w:rsidRPr="00B95554">
        <w:rPr>
          <w:rFonts w:ascii="Arial Narrow" w:hAnsi="Arial Narrow"/>
          <w:sz w:val="20"/>
          <w:szCs w:val="20"/>
        </w:rPr>
        <w:tab/>
      </w:r>
    </w:p>
    <w:p w14:paraId="59E017B9" w14:textId="77777777" w:rsidR="00592AF9" w:rsidRPr="00B95554" w:rsidRDefault="00592AF9" w:rsidP="00CB76BB">
      <w:pPr>
        <w:pStyle w:val="MiTitulo1"/>
        <w:jc w:val="center"/>
        <w:rPr>
          <w:rFonts w:ascii="Arial Narrow" w:eastAsiaTheme="minorEastAsia" w:hAnsi="Arial Narrow"/>
        </w:rPr>
      </w:pPr>
      <w:r w:rsidRPr="00B95554">
        <w:rPr>
          <w:rFonts w:ascii="Arial Narrow" w:hAnsi="Arial Narrow"/>
        </w:rPr>
        <w:t>HECHOS:</w:t>
      </w:r>
    </w:p>
    <w:p w14:paraId="04FB09EC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</w:rPr>
      </w:pPr>
    </w:p>
    <w:p w14:paraId="2DB863EC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</w:rPr>
      </w:pPr>
    </w:p>
    <w:p w14:paraId="15DE2FA0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  <w:color w:val="000000" w:themeColor="text1"/>
        </w:rPr>
      </w:pPr>
      <w:r w:rsidRPr="00B95554">
        <w:rPr>
          <w:rFonts w:ascii="Arial Narrow" w:hAnsi="Arial Narrow"/>
          <w:color w:val="000000" w:themeColor="text1"/>
        </w:rPr>
        <w:t>ACLARACIONES DE LA CONVOCANTE.</w:t>
      </w:r>
    </w:p>
    <w:p w14:paraId="07D5CD44" w14:textId="77777777" w:rsidR="004C5E80" w:rsidRPr="00B95554" w:rsidRDefault="004C5E80" w:rsidP="00CB76BB">
      <w:pPr>
        <w:ind w:right="140"/>
        <w:rPr>
          <w:rFonts w:ascii="Arial Narrow" w:hAnsi="Arial Narrow"/>
          <w:b/>
          <w:color w:val="000000"/>
          <w:sz w:val="20"/>
          <w:szCs w:val="20"/>
        </w:rPr>
      </w:pPr>
    </w:p>
    <w:p w14:paraId="30306FC3" w14:textId="77777777" w:rsidR="004C5E80" w:rsidRPr="00B95554" w:rsidRDefault="004C5E80" w:rsidP="00CB76BB">
      <w:pPr>
        <w:ind w:left="-709" w:right="140"/>
        <w:rPr>
          <w:rFonts w:ascii="Arial Narrow" w:hAnsi="Arial Narrow"/>
          <w:b/>
          <w:color w:val="000000"/>
          <w:sz w:val="20"/>
          <w:szCs w:val="20"/>
        </w:rPr>
      </w:pPr>
    </w:p>
    <w:p w14:paraId="4D3C5F4F" w14:textId="595E2132" w:rsidR="00817114" w:rsidRPr="00B95554" w:rsidRDefault="00387760" w:rsidP="00CB76BB">
      <w:pPr>
        <w:pStyle w:val="Prrafodelista"/>
        <w:ind w:left="-709" w:right="140" w:firstLine="0"/>
        <w:rPr>
          <w:rFonts w:ascii="Arial Narrow" w:hAnsi="Arial Narrow"/>
          <w:b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Primero.</w:t>
      </w:r>
      <w:r w:rsidRPr="00B95554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974934" w:rsidRPr="00B95554">
        <w:rPr>
          <w:rFonts w:ascii="Arial Narrow" w:hAnsi="Arial Narrow"/>
          <w:bCs/>
          <w:color w:val="000000"/>
          <w:sz w:val="20"/>
          <w:szCs w:val="20"/>
        </w:rPr>
        <w:t xml:space="preserve">En la presente junta aclaratoria </w:t>
      </w:r>
      <w:r w:rsidR="004B7736" w:rsidRPr="00B95554">
        <w:rPr>
          <w:rFonts w:ascii="Arial Narrow" w:hAnsi="Arial Narrow"/>
          <w:bCs/>
          <w:color w:val="000000"/>
          <w:sz w:val="20"/>
          <w:szCs w:val="20"/>
        </w:rPr>
        <w:t xml:space="preserve">se realizó la aclaración a la </w:t>
      </w:r>
      <w:r w:rsidR="00974934" w:rsidRPr="00B95554">
        <w:rPr>
          <w:rFonts w:ascii="Arial Narrow" w:hAnsi="Arial Narrow"/>
          <w:b/>
          <w:color w:val="000000"/>
          <w:sz w:val="20"/>
          <w:szCs w:val="20"/>
        </w:rPr>
        <w:t>CONVOCATORIA</w:t>
      </w:r>
      <w:r w:rsidR="004B7736" w:rsidRPr="00B95554">
        <w:rPr>
          <w:rFonts w:ascii="Arial Narrow" w:hAnsi="Arial Narrow"/>
          <w:b/>
          <w:color w:val="000000"/>
          <w:sz w:val="20"/>
          <w:szCs w:val="20"/>
        </w:rPr>
        <w:t>.</w:t>
      </w:r>
    </w:p>
    <w:p w14:paraId="3F8B7574" w14:textId="6425B483" w:rsidR="004B7736" w:rsidRPr="00B95554" w:rsidRDefault="004B7736" w:rsidP="00CB76BB">
      <w:pPr>
        <w:pStyle w:val="Prrafodelista"/>
        <w:ind w:left="-709" w:right="140" w:firstLine="0"/>
        <w:rPr>
          <w:rFonts w:ascii="Arial Narrow" w:hAnsi="Arial Narrow"/>
          <w:b/>
          <w:color w:val="000000"/>
          <w:sz w:val="20"/>
          <w:szCs w:val="20"/>
        </w:rPr>
      </w:pPr>
    </w:p>
    <w:p w14:paraId="6096BEEB" w14:textId="1629EF08" w:rsidR="004B7736" w:rsidRDefault="004B7736" w:rsidP="00532430">
      <w:pPr>
        <w:pStyle w:val="Prrafodelista"/>
        <w:ind w:left="-709" w:right="140" w:firstLine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Referencia:</w:t>
      </w:r>
      <w:r w:rsidR="00CB76BB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532430">
        <w:rPr>
          <w:rFonts w:ascii="Arial Narrow" w:hAnsi="Arial Narrow"/>
          <w:b/>
          <w:color w:val="000000"/>
          <w:sz w:val="20"/>
          <w:szCs w:val="20"/>
        </w:rPr>
        <w:t xml:space="preserve"> 2. PLAZO, LUGAR Y CONDICIONES DE ENTREGA</w:t>
      </w:r>
    </w:p>
    <w:p w14:paraId="61C3BA0E" w14:textId="2CC5951C" w:rsidR="00532430" w:rsidRDefault="00532430" w:rsidP="00532430">
      <w:pPr>
        <w:pStyle w:val="Prrafodelista"/>
        <w:ind w:left="-709" w:right="140" w:firstLine="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09EC4BE1" w14:textId="77777777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4F6CEE">
        <w:rPr>
          <w:rFonts w:ascii="Arial Narrow" w:hAnsi="Arial Narrow"/>
          <w:b/>
          <w:color w:val="000000"/>
          <w:sz w:val="20"/>
          <w:szCs w:val="20"/>
        </w:rPr>
        <w:t xml:space="preserve">Dice: </w:t>
      </w:r>
      <w:bookmarkStart w:id="1" w:name="_Hlk33092262"/>
      <w:bookmarkStart w:id="2" w:name="_Hlk33095607"/>
      <w:bookmarkStart w:id="3" w:name="_Hlk54255373"/>
      <w:bookmarkStart w:id="4" w:name="_Hlk33095821"/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La realización de los servicios, objeto de este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 xml:space="preserve">PROCEDIMIENTO DE 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CONTRATACIÓN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deberá ser </w:t>
      </w:r>
      <w:bookmarkEnd w:id="1"/>
      <w:bookmarkEnd w:id="2"/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conforme a las características señaladas en el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>Anexo 1. Carta de Requerimientos Técnicos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.</w:t>
      </w:r>
    </w:p>
    <w:p w14:paraId="4927A4BE" w14:textId="77777777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bookmarkEnd w:id="3"/>
    <w:p w14:paraId="10E7FB19" w14:textId="77777777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Las obligaciones derivadas del presente procedimiento correrán a partir de la notificación del 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FALLO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y bajo la estricta responsabilidad del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>PROVEEDOR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, quien se asegurará de la prestación del servicio hasta su correcta recepción, a entera satisfacción por parte del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>ORGANISMO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, considerando que los servicios objeto de esta 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LICITACIÓN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se tendrán que brindar dentro del período comprendido del 03 de enero de 2022 y hasta el 31 de diciembre de 2022.</w:t>
      </w:r>
    </w:p>
    <w:bookmarkEnd w:id="4"/>
    <w:p w14:paraId="39831BAA" w14:textId="2924ABFB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1789606B" w14:textId="77777777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Debe decir: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La realización de los servicios, objeto de este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 xml:space="preserve">PROCEDIMIENTO DE 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CONTRATACIÓN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deberá ser conforme a las características señaladas en el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>Anexo 1. Carta de Requerimientos Técnicos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.</w:t>
      </w:r>
    </w:p>
    <w:p w14:paraId="0C44A305" w14:textId="77777777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324CAA69" w14:textId="10A4A45C" w:rsidR="001928A2" w:rsidRPr="004F6CEE" w:rsidRDefault="00532430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Las obligaciones derivadas del presente procedimiento correrán a partir de la notificación del 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FALLO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y bajo la estricta responsabilidad del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>PROVEEDOR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, quien se asegurará de la prestación del servicio hasta su correcta recepción, a entera satisfacción por parte del </w:t>
      </w:r>
      <w:r w:rsidRPr="004F6CEE">
        <w:rPr>
          <w:rFonts w:ascii="Arial Narrow" w:hAnsi="Arial Narrow" w:cstheme="majorHAnsi"/>
          <w:b/>
          <w:color w:val="000000"/>
          <w:sz w:val="20"/>
          <w:szCs w:val="20"/>
        </w:rPr>
        <w:t>ORGANISMO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, considerando que los servicios objeto de esta </w:t>
      </w: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LICITACIÓN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se tendrán que brindar dentro del período comprendido del 0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>1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 de enero de 2022 y hasta el 31 de diciembre de 2022.</w:t>
      </w:r>
    </w:p>
    <w:p w14:paraId="174206EF" w14:textId="5B10CA6D" w:rsidR="001928A2" w:rsidRPr="004F6CEE" w:rsidRDefault="001928A2" w:rsidP="00532430">
      <w:pPr>
        <w:ind w:right="140"/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2E329C01" w14:textId="3C58F094" w:rsidR="001928A2" w:rsidRPr="004F6CEE" w:rsidRDefault="001928A2" w:rsidP="004F6CEE">
      <w:pPr>
        <w:ind w:left="-709" w:right="140"/>
        <w:jc w:val="both"/>
        <w:rPr>
          <w:rFonts w:ascii="Arial Narrow" w:hAnsi="Arial Narrow" w:cstheme="majorHAnsi"/>
          <w:b/>
          <w:color w:val="000000"/>
          <w:sz w:val="20"/>
          <w:szCs w:val="20"/>
        </w:rPr>
      </w:pPr>
      <w:r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Segundo</w:t>
      </w:r>
      <w:r w:rsidRPr="004F6CEE">
        <w:rPr>
          <w:rFonts w:ascii="Arial Narrow" w:hAnsi="Arial Narrow" w:cstheme="majorHAnsi"/>
          <w:color w:val="000000"/>
          <w:sz w:val="20"/>
          <w:szCs w:val="20"/>
        </w:rPr>
        <w:t xml:space="preserve">. </w:t>
      </w:r>
      <w:r w:rsidR="004F6CEE" w:rsidRPr="004F6CEE">
        <w:rPr>
          <w:rFonts w:ascii="Arial Narrow" w:hAnsi="Arial Narrow" w:cstheme="majorHAnsi"/>
          <w:color w:val="000000"/>
          <w:sz w:val="20"/>
          <w:szCs w:val="20"/>
        </w:rPr>
        <w:t xml:space="preserve">Se adjunta a la presente acta de junta de aclaraciones el formato denominado </w:t>
      </w:r>
      <w:r w:rsidR="004F6CEE"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CONSTANCIA DE VISITA</w:t>
      </w:r>
      <w:r w:rsidR="004F6CEE" w:rsidRPr="004F6CEE">
        <w:rPr>
          <w:rFonts w:ascii="Arial Narrow" w:hAnsi="Arial Narrow" w:cstheme="majorHAnsi"/>
          <w:color w:val="000000"/>
          <w:sz w:val="20"/>
          <w:szCs w:val="20"/>
        </w:rPr>
        <w:t xml:space="preserve"> la cual los </w:t>
      </w:r>
      <w:r w:rsidR="004F6CEE"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LICITANTES</w:t>
      </w:r>
      <w:r w:rsidR="004F6CEE" w:rsidRPr="004F6CEE">
        <w:rPr>
          <w:rFonts w:ascii="Arial Narrow" w:hAnsi="Arial Narrow" w:cstheme="majorHAnsi"/>
          <w:color w:val="000000"/>
          <w:sz w:val="20"/>
          <w:szCs w:val="20"/>
        </w:rPr>
        <w:t xml:space="preserve"> deberá considerar para el cumplimiento de lo solicitado en el </w:t>
      </w:r>
      <w:r w:rsidR="004F6CEE" w:rsidRPr="004F6CEE">
        <w:rPr>
          <w:rFonts w:ascii="Arial Narrow" w:hAnsi="Arial Narrow" w:cstheme="majorHAnsi"/>
          <w:b/>
          <w:bCs/>
          <w:color w:val="000000"/>
          <w:sz w:val="20"/>
          <w:szCs w:val="20"/>
        </w:rPr>
        <w:t>Anexo 2 Propuesta Técnica</w:t>
      </w:r>
      <w:r w:rsidR="004F6CEE" w:rsidRPr="004F6CEE">
        <w:rPr>
          <w:rFonts w:ascii="Arial Narrow" w:hAnsi="Arial Narrow" w:cstheme="majorHAnsi"/>
          <w:b/>
          <w:color w:val="000000"/>
          <w:sz w:val="20"/>
          <w:szCs w:val="20"/>
        </w:rPr>
        <w:t xml:space="preserve">.  </w:t>
      </w:r>
    </w:p>
    <w:p w14:paraId="7EE68E3A" w14:textId="1CCAA233" w:rsidR="00532430" w:rsidRPr="004F6CEE" w:rsidRDefault="00532430" w:rsidP="00532430">
      <w:pPr>
        <w:ind w:right="140"/>
        <w:jc w:val="both"/>
        <w:rPr>
          <w:rFonts w:ascii="Arial Narrow" w:hAnsi="Arial Narrow" w:cstheme="majorHAnsi"/>
          <w:b/>
          <w:color w:val="000000"/>
          <w:sz w:val="20"/>
          <w:szCs w:val="20"/>
        </w:rPr>
      </w:pPr>
    </w:p>
    <w:p w14:paraId="32F62DD6" w14:textId="75B4FCA9" w:rsidR="00532430" w:rsidRPr="00B95554" w:rsidRDefault="00532430" w:rsidP="00532430">
      <w:pPr>
        <w:pStyle w:val="Prrafodelista"/>
        <w:ind w:left="-709" w:right="140" w:firstLine="0"/>
        <w:jc w:val="both"/>
        <w:rPr>
          <w:rFonts w:ascii="Arial Narrow" w:eastAsia="Times New Roman" w:hAnsi="Arial Narrow"/>
          <w:b/>
          <w:bCs/>
          <w:sz w:val="20"/>
          <w:szCs w:val="20"/>
        </w:rPr>
      </w:pPr>
    </w:p>
    <w:p w14:paraId="36C2AFC9" w14:textId="77777777" w:rsidR="00974934" w:rsidRPr="00A50136" w:rsidRDefault="00974934" w:rsidP="00A50136">
      <w:pPr>
        <w:ind w:right="140"/>
        <w:rPr>
          <w:rFonts w:ascii="Arial Narrow" w:eastAsia="Times New Roman" w:hAnsi="Arial Narrow"/>
          <w:b/>
          <w:bCs/>
          <w:sz w:val="20"/>
          <w:szCs w:val="20"/>
        </w:rPr>
      </w:pPr>
    </w:p>
    <w:p w14:paraId="65DE86C3" w14:textId="30F103C3" w:rsidR="00974934" w:rsidRPr="00B95554" w:rsidRDefault="00974934" w:rsidP="00974934">
      <w:pPr>
        <w:pStyle w:val="Prrafodelista"/>
        <w:ind w:left="-567" w:right="140" w:firstLine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S O L I C I T U D E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S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D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E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>A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C L A R A C I O N E S</w:t>
      </w:r>
    </w:p>
    <w:p w14:paraId="5475D477" w14:textId="17CF0A3C" w:rsidR="00742884" w:rsidRPr="001928A2" w:rsidRDefault="001928A2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b/>
          <w:bCs/>
          <w:sz w:val="20"/>
          <w:szCs w:val="20"/>
        </w:rPr>
        <w:t xml:space="preserve">Primero. - </w:t>
      </w:r>
      <w:r>
        <w:rPr>
          <w:rFonts w:ascii="Arial Narrow" w:eastAsiaTheme="minorEastAsia" w:hAnsi="Arial Narrow"/>
          <w:sz w:val="20"/>
          <w:szCs w:val="20"/>
        </w:rPr>
        <w:t xml:space="preserve">Se hace de conocimiento de los asistentes que no se recibieron solicitudes de aclaración dentro del periodo señalado en el </w:t>
      </w:r>
      <w:r w:rsidRPr="001928A2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>
        <w:rPr>
          <w:rFonts w:ascii="Arial Narrow" w:eastAsiaTheme="minorEastAsia" w:hAnsi="Arial Narrow"/>
          <w:sz w:val="20"/>
          <w:szCs w:val="20"/>
        </w:rPr>
        <w:t>.</w:t>
      </w:r>
    </w:p>
    <w:p w14:paraId="4616C205" w14:textId="3352C80E" w:rsidR="00564174" w:rsidRPr="00B95554" w:rsidRDefault="00564174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Segundo.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advierte </w:t>
      </w:r>
      <w:r w:rsidRPr="00D057B2">
        <w:rPr>
          <w:rFonts w:ascii="Arial Narrow" w:eastAsiaTheme="minorEastAsia" w:hAnsi="Arial Narrow"/>
          <w:sz w:val="20"/>
          <w:szCs w:val="20"/>
        </w:rPr>
        <w:t xml:space="preserve">que se </w:t>
      </w:r>
      <w:r w:rsidR="00D057B2" w:rsidRPr="00D057B2">
        <w:rPr>
          <w:rFonts w:ascii="Arial Narrow" w:eastAsiaTheme="minorEastAsia" w:hAnsi="Arial Narrow"/>
          <w:sz w:val="20"/>
          <w:szCs w:val="20"/>
        </w:rPr>
        <w:t xml:space="preserve">registró un </w:t>
      </w:r>
      <w:r w:rsidR="009E385B" w:rsidRPr="00D057B2">
        <w:rPr>
          <w:rFonts w:ascii="Arial Narrow" w:eastAsiaTheme="minorEastAsia" w:hAnsi="Arial Narrow"/>
          <w:b/>
          <w:bCs/>
          <w:sz w:val="20"/>
          <w:szCs w:val="20"/>
        </w:rPr>
        <w:t>LICITANT</w:t>
      </w:r>
      <w:r w:rsidR="00D057B2" w:rsidRPr="00D057B2">
        <w:rPr>
          <w:rFonts w:ascii="Arial Narrow" w:eastAsiaTheme="minorEastAsia" w:hAnsi="Arial Narrow"/>
          <w:b/>
          <w:bCs/>
          <w:sz w:val="20"/>
          <w:szCs w:val="20"/>
        </w:rPr>
        <w:t>E</w:t>
      </w:r>
      <w:r w:rsidR="00D057B2" w:rsidRPr="00D057B2">
        <w:rPr>
          <w:rFonts w:ascii="Arial Narrow" w:eastAsiaTheme="minorEastAsia" w:hAnsi="Arial Narrow"/>
          <w:sz w:val="20"/>
          <w:szCs w:val="20"/>
        </w:rPr>
        <w:t xml:space="preserve"> </w:t>
      </w:r>
      <w:r w:rsidRPr="00D057B2">
        <w:rPr>
          <w:rFonts w:ascii="Arial Narrow" w:eastAsiaTheme="minorEastAsia" w:hAnsi="Arial Narrow"/>
          <w:sz w:val="20"/>
          <w:szCs w:val="20"/>
        </w:rPr>
        <w:t>dentro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d</w:t>
      </w:r>
      <w:r w:rsidR="00D057B2">
        <w:rPr>
          <w:rFonts w:ascii="Arial Narrow" w:eastAsiaTheme="minorEastAsia" w:hAnsi="Arial Narrow"/>
          <w:sz w:val="20"/>
          <w:szCs w:val="20"/>
        </w:rPr>
        <w:t>el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horario establecido en el </w:t>
      </w:r>
      <w:r w:rsidRPr="00B95554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para</w:t>
      </w:r>
      <w:r w:rsidR="009E385B">
        <w:rPr>
          <w:rFonts w:ascii="Arial Narrow" w:eastAsiaTheme="minorEastAsia" w:hAnsi="Arial Narrow"/>
          <w:sz w:val="20"/>
          <w:szCs w:val="20"/>
        </w:rPr>
        <w:t xml:space="preserve"> participar en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el acto de junta aclaratoria.</w:t>
      </w:r>
    </w:p>
    <w:p w14:paraId="2129ED3E" w14:textId="33D7611D" w:rsidR="003B51FD" w:rsidRDefault="00564174" w:rsidP="001928A2">
      <w:pPr>
        <w:pStyle w:val="Prrafodelista"/>
        <w:tabs>
          <w:tab w:val="left" w:pos="2280"/>
        </w:tabs>
        <w:spacing w:before="240" w:after="240" w:line="276" w:lineRule="auto"/>
        <w:ind w:left="-709" w:right="-376" w:firstLine="0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lastRenderedPageBreak/>
        <w:t xml:space="preserve">Tercero.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procede a dar por </w:t>
      </w:r>
      <w:r w:rsidR="00387760" w:rsidRPr="00B95554">
        <w:rPr>
          <w:rFonts w:ascii="Arial Narrow" w:eastAsiaTheme="minorEastAsia" w:hAnsi="Arial Narrow"/>
          <w:sz w:val="20"/>
          <w:szCs w:val="20"/>
        </w:rPr>
        <w:t xml:space="preserve">terminada </w:t>
      </w:r>
      <w:r w:rsidR="00592AF9" w:rsidRPr="00B95554">
        <w:rPr>
          <w:rFonts w:ascii="Arial Narrow" w:eastAsiaTheme="minorEastAsia" w:hAnsi="Arial Narrow"/>
          <w:sz w:val="20"/>
          <w:szCs w:val="20"/>
        </w:rPr>
        <w:t xml:space="preserve">la presente acta el mismo día que inició </w:t>
      </w:r>
      <w:r w:rsidR="00592AF9" w:rsidRPr="00777B69">
        <w:rPr>
          <w:rFonts w:ascii="Arial Narrow" w:eastAsiaTheme="minorEastAsia" w:hAnsi="Arial Narrow"/>
          <w:sz w:val="20"/>
          <w:szCs w:val="20"/>
        </w:rPr>
        <w:t xml:space="preserve">siendo las </w:t>
      </w:r>
      <w:r w:rsidR="004F6CEE" w:rsidRPr="00777B69">
        <w:rPr>
          <w:rFonts w:ascii="Arial Narrow" w:eastAsiaTheme="minorEastAsia" w:hAnsi="Arial Narrow"/>
          <w:sz w:val="20"/>
          <w:szCs w:val="20"/>
        </w:rPr>
        <w:t>1</w:t>
      </w:r>
      <w:r w:rsidR="004F6CEE">
        <w:rPr>
          <w:rFonts w:ascii="Arial Narrow" w:eastAsiaTheme="minorEastAsia" w:hAnsi="Arial Narrow"/>
          <w:sz w:val="20"/>
          <w:szCs w:val="20"/>
        </w:rPr>
        <w:t xml:space="preserve">0:20 </w:t>
      </w:r>
      <w:r w:rsidR="004F6CEE" w:rsidRPr="00B95554">
        <w:rPr>
          <w:rFonts w:ascii="Arial Narrow" w:eastAsiaTheme="minorEastAsia" w:hAnsi="Arial Narrow"/>
          <w:sz w:val="20"/>
          <w:szCs w:val="20"/>
        </w:rPr>
        <w:t>horas</w:t>
      </w:r>
      <w:r w:rsidR="00592AF9" w:rsidRPr="00B95554">
        <w:rPr>
          <w:rFonts w:ascii="Arial Narrow" w:eastAsiaTheme="minorEastAsia" w:hAnsi="Arial Narrow"/>
          <w:sz w:val="20"/>
          <w:szCs w:val="20"/>
        </w:rPr>
        <w:t>, firmando de conformidad los que en ella intervinieron para efectos legales y administrativos que haya lugar</w:t>
      </w:r>
      <w:r w:rsidR="00387760" w:rsidRPr="00B95554">
        <w:rPr>
          <w:rFonts w:ascii="Arial Narrow" w:eastAsiaTheme="minorEastAsia" w:hAnsi="Arial Narrow"/>
          <w:sz w:val="20"/>
          <w:szCs w:val="20"/>
        </w:rPr>
        <w:t>.</w:t>
      </w:r>
    </w:p>
    <w:p w14:paraId="345BAFC1" w14:textId="480473AB" w:rsidR="00493CC9" w:rsidRPr="003B51FD" w:rsidRDefault="00493CC9" w:rsidP="003B51FD">
      <w:pPr>
        <w:pStyle w:val="Prrafodelista"/>
        <w:tabs>
          <w:tab w:val="left" w:pos="2280"/>
        </w:tabs>
        <w:spacing w:before="240" w:after="240" w:line="276" w:lineRule="auto"/>
        <w:ind w:left="-142" w:firstLine="0"/>
        <w:jc w:val="both"/>
        <w:rPr>
          <w:rFonts w:ascii="Arial Narrow" w:eastAsiaTheme="minorEastAsia" w:hAnsi="Arial Narrow"/>
          <w:sz w:val="20"/>
          <w:szCs w:val="20"/>
        </w:rPr>
      </w:pPr>
    </w:p>
    <w:p w14:paraId="05011333" w14:textId="755EE16C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tbl>
      <w:tblPr>
        <w:tblpPr w:leftFromText="141" w:rightFromText="141" w:vertAnchor="text" w:horzAnchor="page" w:tblpX="6524" w:tblpY="331"/>
        <w:tblW w:w="3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49"/>
        <w:gridCol w:w="1168"/>
      </w:tblGrid>
      <w:tr w:rsidR="001928A2" w14:paraId="017F60E4" w14:textId="77777777" w:rsidTr="001928A2">
        <w:trPr>
          <w:trHeight w:val="207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7420" w14:textId="77777777" w:rsidR="001928A2" w:rsidRDefault="001928A2" w:rsidP="001928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A98C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22FE" w14:textId="77777777" w:rsidR="001928A2" w:rsidRDefault="001928A2" w:rsidP="00192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1E287173" w14:textId="77777777" w:rsidTr="001928A2">
        <w:trPr>
          <w:trHeight w:val="112"/>
        </w:trPr>
        <w:tc>
          <w:tcPr>
            <w:tcW w:w="3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4ACA0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Lic. Abril Alejandra Ballina Aguiar</w:t>
            </w:r>
          </w:p>
          <w:p w14:paraId="444F2688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color w:val="000000"/>
                <w:sz w:val="16"/>
                <w:szCs w:val="16"/>
              </w:rPr>
              <w:t>Representante del Órgano Interno de</w:t>
            </w:r>
          </w:p>
          <w:p w14:paraId="2B85FB6C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color w:val="000000"/>
                <w:sz w:val="16"/>
                <w:szCs w:val="16"/>
              </w:rPr>
              <w:t>Control en el O.P.D. Servicios de Salud Jalisco</w:t>
            </w:r>
          </w:p>
          <w:p w14:paraId="4E0B2F75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409524A7" w14:textId="77777777" w:rsidTr="001928A2">
        <w:trPr>
          <w:trHeight w:val="586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5095E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139EF5D0" w14:textId="77777777" w:rsidTr="001928A2">
        <w:trPr>
          <w:trHeight w:val="207"/>
        </w:trPr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FBC7" w14:textId="77777777" w:rsidR="001928A2" w:rsidRDefault="001928A2" w:rsidP="001928A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C45B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7A056" w14:textId="77777777" w:rsidR="001928A2" w:rsidRDefault="001928A2" w:rsidP="00192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406FDF9C" w14:textId="77777777" w:rsidTr="001928A2">
        <w:trPr>
          <w:trHeight w:val="112"/>
        </w:trPr>
        <w:tc>
          <w:tcPr>
            <w:tcW w:w="3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8D59F" w14:textId="77777777" w:rsidR="001928A2" w:rsidRDefault="001928A2" w:rsidP="001928A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Lic. 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drycel del Rocio Flores Santibáñez </w:t>
            </w:r>
          </w:p>
          <w:p w14:paraId="09382349" w14:textId="77777777" w:rsidR="001928A2" w:rsidRPr="00777B69" w:rsidRDefault="001928A2" w:rsidP="001928A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B69">
              <w:rPr>
                <w:rFonts w:eastAsia="Times New Roman"/>
                <w:color w:val="000000"/>
                <w:sz w:val="16"/>
                <w:szCs w:val="16"/>
              </w:rPr>
              <w:t>O.P.D. Servicios de Salud Jalisco</w:t>
            </w:r>
          </w:p>
          <w:p w14:paraId="49AE57EC" w14:textId="77777777" w:rsidR="001928A2" w:rsidRDefault="001928A2" w:rsidP="001928A2">
            <w:pPr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8A2" w14:paraId="6AA06244" w14:textId="77777777" w:rsidTr="001928A2">
        <w:trPr>
          <w:trHeight w:val="586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24C93" w14:textId="77777777" w:rsidR="001928A2" w:rsidRDefault="001928A2" w:rsidP="001928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F496BB2" w14:textId="31B1780D" w:rsidR="001928A2" w:rsidRDefault="001928A2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</w:pPr>
      <w:r w:rsidRPr="003B51FD"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02500" wp14:editId="24C9D356">
                <wp:simplePos x="0" y="0"/>
                <wp:positionH relativeFrom="margin">
                  <wp:posOffset>-129654</wp:posOffset>
                </wp:positionH>
                <wp:positionV relativeFrom="paragraph">
                  <wp:posOffset>202716</wp:posOffset>
                </wp:positionV>
                <wp:extent cx="2764155" cy="9715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5BE1" w14:textId="77777777" w:rsidR="005B0515" w:rsidRPr="00655F7B" w:rsidRDefault="005B0515" w:rsidP="005B0515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6B5D11F4" w14:textId="485F5CCB" w:rsidR="005B0515" w:rsidRDefault="001928A2" w:rsidP="005B0515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Ing. Constantino Huerta Cortes </w:t>
                            </w:r>
                          </w:p>
                          <w:p w14:paraId="774722FD" w14:textId="74C9DD5A" w:rsidR="001928A2" w:rsidRPr="001928A2" w:rsidRDefault="001928A2" w:rsidP="005B0515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  <w:p w14:paraId="7F164B27" w14:textId="77777777" w:rsidR="00000000" w:rsidRDefault="003871DD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1928A2" w:rsidRPr="002F5A09" w14:paraId="06989A64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020E9ABC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52D560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D0646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A8611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A12A7B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E7B84D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96597D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F3B90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80DDFE3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52F708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44DBD981" w14:textId="77777777" w:rsidR="001928A2" w:rsidRDefault="001928A2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133FD69" w14:textId="77777777" w:rsidR="001928A2" w:rsidRPr="00777B69" w:rsidRDefault="001928A2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028D6CEE" w14:textId="77777777" w:rsidR="001928A2" w:rsidRPr="002F5A09" w:rsidRDefault="001928A2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0D77C465" w14:textId="27679D16" w:rsidR="001928A2" w:rsidRPr="001928A2" w:rsidRDefault="001928A2" w:rsidP="005B0515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25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0.2pt;margin-top:15.95pt;width:217.6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" filled="f" stroked="f">
                <v:textbox>
                  <w:txbxContent>
                    <w:p w14:paraId="37AD5BE1" w14:textId="77777777" w:rsidR="005B0515" w:rsidRPr="00655F7B" w:rsidRDefault="005B0515" w:rsidP="005B0515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6B5D11F4" w14:textId="485F5CCB" w:rsidR="005B0515" w:rsidRDefault="001928A2" w:rsidP="005B0515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Ing. Constantino Huerta Cortes </w:t>
                      </w:r>
                    </w:p>
                    <w:p w14:paraId="774722FD" w14:textId="74C9DD5A" w:rsidR="001928A2" w:rsidRPr="001928A2" w:rsidRDefault="001928A2" w:rsidP="005B0515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  <w:p w14:paraId="7F164B27" w14:textId="77777777" w:rsidR="00000000" w:rsidRDefault="003871DD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1928A2" w:rsidRPr="002F5A09" w14:paraId="06989A64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020E9ABC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52D560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5D0646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6A8611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4A12A7B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5E7B84D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96597D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3F3B90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0DDFE3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7752F708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44DBD981" w14:textId="77777777" w:rsidR="001928A2" w:rsidRDefault="001928A2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33FD69" w14:textId="77777777" w:rsidR="001928A2" w:rsidRPr="00777B69" w:rsidRDefault="001928A2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028D6CEE" w14:textId="77777777" w:rsidR="001928A2" w:rsidRPr="002F5A09" w:rsidRDefault="001928A2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0D77C465" w14:textId="27679D16" w:rsidR="001928A2" w:rsidRPr="001928A2" w:rsidRDefault="001928A2" w:rsidP="005B0515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43F2F" w14:textId="5EA316E0" w:rsidR="0075615C" w:rsidRDefault="001928A2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noProof/>
          <w:sz w:val="20"/>
          <w:szCs w:val="20"/>
        </w:rPr>
        <w:t>.</w:t>
      </w:r>
    </w:p>
    <w:p w14:paraId="3BF62FB1" w14:textId="53918DAD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05E304E6" w14:textId="34EFFE4E" w:rsidR="007030DC" w:rsidRDefault="007030D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0478FBAB" w14:textId="305B7722" w:rsidR="00777B69" w:rsidRDefault="00777B69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3FF62D0B" w14:textId="2EF5FD18" w:rsidR="00777B69" w:rsidRDefault="00777B69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2DFB4335" w14:textId="1B4E18A8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1E1494B0" w14:textId="1698EB7F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038F2C86" w14:textId="26ABCBCD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225C967F" w14:textId="51AB9CE8" w:rsidR="004F6CEE" w:rsidRPr="00762919" w:rsidRDefault="004F6CEE" w:rsidP="004F6CEE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b/>
          <w:bCs/>
          <w:sz w:val="18"/>
          <w:szCs w:val="18"/>
        </w:rPr>
      </w:pPr>
      <w:r w:rsidRPr="00762919">
        <w:rPr>
          <w:rFonts w:ascii="Arial Narrow" w:eastAsiaTheme="minorEastAsia" w:hAnsi="Arial Narrow"/>
          <w:b/>
          <w:bCs/>
          <w:sz w:val="18"/>
          <w:szCs w:val="18"/>
        </w:rPr>
        <w:t xml:space="preserve">POR LOS LICITANTES </w:t>
      </w:r>
    </w:p>
    <w:tbl>
      <w:tblPr>
        <w:tblStyle w:val="Tablaconcuadrcula"/>
        <w:tblpPr w:leftFromText="141" w:rightFromText="141" w:vertAnchor="text" w:horzAnchor="margin" w:tblpXSpec="center" w:tblpY="353"/>
        <w:tblW w:w="10906" w:type="dxa"/>
        <w:tblLook w:val="04A0" w:firstRow="1" w:lastRow="0" w:firstColumn="1" w:lastColumn="0" w:noHBand="0" w:noVBand="1"/>
      </w:tblPr>
      <w:tblGrid>
        <w:gridCol w:w="1177"/>
        <w:gridCol w:w="2079"/>
        <w:gridCol w:w="2693"/>
        <w:gridCol w:w="4957"/>
      </w:tblGrid>
      <w:tr w:rsidR="00762919" w:rsidRPr="004C5E80" w14:paraId="61F56FC0" w14:textId="77777777" w:rsidTr="00762919">
        <w:tc>
          <w:tcPr>
            <w:tcW w:w="1177" w:type="dxa"/>
          </w:tcPr>
          <w:p w14:paraId="50371451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Consecutivo</w:t>
            </w:r>
          </w:p>
        </w:tc>
        <w:tc>
          <w:tcPr>
            <w:tcW w:w="2079" w:type="dxa"/>
          </w:tcPr>
          <w:p w14:paraId="6C135232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Participante</w:t>
            </w:r>
          </w:p>
        </w:tc>
        <w:tc>
          <w:tcPr>
            <w:tcW w:w="2693" w:type="dxa"/>
          </w:tcPr>
          <w:p w14:paraId="3C454226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Representante</w:t>
            </w:r>
          </w:p>
        </w:tc>
        <w:tc>
          <w:tcPr>
            <w:tcW w:w="4957" w:type="dxa"/>
          </w:tcPr>
          <w:p w14:paraId="48077A8E" w14:textId="77777777" w:rsidR="00762919" w:rsidRPr="004C5E80" w:rsidRDefault="00762919" w:rsidP="00B27B1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Firma</w:t>
            </w:r>
          </w:p>
        </w:tc>
      </w:tr>
      <w:tr w:rsidR="00762919" w:rsidRPr="004C5E80" w14:paraId="05406E94" w14:textId="77777777" w:rsidTr="00762919">
        <w:trPr>
          <w:trHeight w:val="507"/>
        </w:trPr>
        <w:tc>
          <w:tcPr>
            <w:tcW w:w="1177" w:type="dxa"/>
          </w:tcPr>
          <w:p w14:paraId="1FCD149C" w14:textId="77777777" w:rsidR="00762919" w:rsidRPr="004C5E80" w:rsidRDefault="00762919" w:rsidP="00B27B17">
            <w:pPr>
              <w:rPr>
                <w:sz w:val="16"/>
                <w:szCs w:val="16"/>
              </w:rPr>
            </w:pPr>
          </w:p>
          <w:p w14:paraId="199C61D1" w14:textId="77777777" w:rsidR="00762919" w:rsidRPr="004C5E80" w:rsidRDefault="00762919" w:rsidP="00B27B17">
            <w:pPr>
              <w:jc w:val="center"/>
              <w:rPr>
                <w:sz w:val="16"/>
                <w:szCs w:val="16"/>
              </w:rPr>
            </w:pPr>
            <w:r w:rsidRPr="004C5E80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14:paraId="1F614ACC" w14:textId="77777777" w:rsidR="00762919" w:rsidRDefault="00762919" w:rsidP="00B27B17">
            <w:pPr>
              <w:rPr>
                <w:sz w:val="16"/>
                <w:szCs w:val="16"/>
              </w:rPr>
            </w:pPr>
          </w:p>
          <w:p w14:paraId="727F2C9A" w14:textId="77777777" w:rsidR="00762919" w:rsidRPr="004C5E80" w:rsidRDefault="00762919" w:rsidP="00B2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 ASEO, S.A. DE C.V.</w:t>
            </w:r>
          </w:p>
        </w:tc>
        <w:tc>
          <w:tcPr>
            <w:tcW w:w="2693" w:type="dxa"/>
          </w:tcPr>
          <w:p w14:paraId="13DF0E81" w14:textId="77777777" w:rsidR="00762919" w:rsidRDefault="00762919" w:rsidP="00B27B17">
            <w:pPr>
              <w:rPr>
                <w:sz w:val="16"/>
                <w:szCs w:val="16"/>
              </w:rPr>
            </w:pPr>
          </w:p>
          <w:p w14:paraId="6F3C1665" w14:textId="417EABD3" w:rsidR="00762919" w:rsidRPr="004C5E80" w:rsidRDefault="00762919" w:rsidP="00B2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</w:t>
            </w:r>
            <w:proofErr w:type="spellStart"/>
            <w:r>
              <w:rPr>
                <w:sz w:val="16"/>
                <w:szCs w:val="16"/>
              </w:rPr>
              <w:t>Claudette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García</w:t>
            </w:r>
            <w:r>
              <w:rPr>
                <w:sz w:val="16"/>
                <w:szCs w:val="16"/>
              </w:rPr>
              <w:t xml:space="preserve"> Ibarra</w:t>
            </w:r>
          </w:p>
        </w:tc>
        <w:tc>
          <w:tcPr>
            <w:tcW w:w="4957" w:type="dxa"/>
          </w:tcPr>
          <w:p w14:paraId="6F340EFC" w14:textId="77777777" w:rsidR="00762919" w:rsidRDefault="00762919" w:rsidP="00B27B17">
            <w:pPr>
              <w:rPr>
                <w:sz w:val="16"/>
                <w:szCs w:val="16"/>
              </w:rPr>
            </w:pPr>
          </w:p>
          <w:p w14:paraId="0067C77D" w14:textId="77777777" w:rsidR="00762919" w:rsidRDefault="00762919" w:rsidP="00B27B17">
            <w:pPr>
              <w:rPr>
                <w:sz w:val="16"/>
                <w:szCs w:val="16"/>
              </w:rPr>
            </w:pPr>
          </w:p>
          <w:p w14:paraId="5A198CC2" w14:textId="77777777" w:rsidR="00762919" w:rsidRDefault="00762919" w:rsidP="00B27B17">
            <w:pPr>
              <w:rPr>
                <w:sz w:val="16"/>
                <w:szCs w:val="16"/>
              </w:rPr>
            </w:pPr>
          </w:p>
          <w:p w14:paraId="285CA55B" w14:textId="027EEB67" w:rsidR="00762919" w:rsidRPr="004C5E80" w:rsidRDefault="00762919" w:rsidP="00B27B17">
            <w:pPr>
              <w:rPr>
                <w:sz w:val="16"/>
                <w:szCs w:val="16"/>
              </w:rPr>
            </w:pPr>
          </w:p>
        </w:tc>
      </w:tr>
    </w:tbl>
    <w:p w14:paraId="3FAF6206" w14:textId="77777777" w:rsidR="004F6CEE" w:rsidRDefault="004F6CEE" w:rsidP="004F6CEE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p w14:paraId="6BCE82D7" w14:textId="6C7E70F5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49C054C6" w14:textId="72810DD0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5BFBD541" w14:textId="6730FFA5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5DCC3F65" w14:textId="7FA8F974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1076C956" w14:textId="381694D3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483696A6" w14:textId="713E3D9C" w:rsidR="004F6CEE" w:rsidRDefault="004F6CEE" w:rsidP="00762919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p w14:paraId="7BCE8BAB" w14:textId="3DD12505" w:rsidR="004F6CEE" w:rsidRDefault="004F6CEE" w:rsidP="00777B69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p w14:paraId="758F34CB" w14:textId="233E322C" w:rsidR="004F6CEE" w:rsidRPr="004F6CEE" w:rsidRDefault="004F6CEE" w:rsidP="004F6CEE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b/>
          <w:bCs/>
          <w:sz w:val="20"/>
          <w:szCs w:val="20"/>
        </w:rPr>
      </w:pPr>
      <w:r w:rsidRPr="004F6CEE">
        <w:rPr>
          <w:rFonts w:ascii="Arial Narrow" w:eastAsiaTheme="minorEastAsia" w:hAnsi="Arial Narrow"/>
          <w:b/>
          <w:bCs/>
          <w:sz w:val="20"/>
          <w:szCs w:val="20"/>
        </w:rPr>
        <w:t>ANEXO 1</w:t>
      </w:r>
    </w:p>
    <w:p w14:paraId="63DFD467" w14:textId="77777777" w:rsidR="004F6CEE" w:rsidRPr="004F6CEE" w:rsidRDefault="004F6CEE" w:rsidP="004F6CEE">
      <w:pPr>
        <w:ind w:left="-1134" w:right="-1085"/>
        <w:jc w:val="center"/>
        <w:rPr>
          <w:rFonts w:ascii="Arial Narrow" w:eastAsia="Century Gothic" w:hAnsi="Arial Narrow" w:cs="Calibri Light"/>
          <w:b/>
          <w:bCs/>
          <w:sz w:val="20"/>
          <w:szCs w:val="20"/>
        </w:rPr>
      </w:pPr>
      <w:r w:rsidRPr="004F6CEE">
        <w:rPr>
          <w:rFonts w:ascii="Arial Narrow" w:eastAsia="Century Gothic" w:hAnsi="Arial Narrow" w:cs="Calibri Light"/>
          <w:b/>
          <w:bCs/>
          <w:sz w:val="20"/>
          <w:szCs w:val="20"/>
        </w:rPr>
        <w:t>Licitación Pública Local</w:t>
      </w:r>
      <w:r w:rsidRPr="004F6CEE">
        <w:rPr>
          <w:rFonts w:ascii="Arial Narrow" w:eastAsia="Times New Roman" w:hAnsi="Arial Narrow" w:cs="Calibri Light"/>
          <w:b/>
          <w:bCs/>
          <w:sz w:val="20"/>
          <w:szCs w:val="20"/>
        </w:rPr>
        <w:t xml:space="preserve"> </w:t>
      </w:r>
      <w:r w:rsidRPr="004F6CEE">
        <w:rPr>
          <w:rFonts w:ascii="Arial Narrow" w:eastAsia="Century Gothic" w:hAnsi="Arial Narrow" w:cs="Calibri Light"/>
          <w:b/>
          <w:bCs/>
          <w:sz w:val="20"/>
          <w:szCs w:val="20"/>
        </w:rPr>
        <w:t>LCCC-055-2021</w:t>
      </w:r>
    </w:p>
    <w:p w14:paraId="3829662E" w14:textId="207C83FA" w:rsidR="004F6CEE" w:rsidRPr="004F6CEE" w:rsidRDefault="004F6CEE" w:rsidP="004F6CEE">
      <w:pPr>
        <w:ind w:left="-1134" w:right="-1085"/>
        <w:jc w:val="center"/>
        <w:rPr>
          <w:rFonts w:ascii="Arial Narrow" w:eastAsia="Times New Roman" w:hAnsi="Arial Narrow" w:cs="Calibri Light"/>
          <w:b/>
          <w:bCs/>
          <w:sz w:val="20"/>
          <w:szCs w:val="20"/>
        </w:rPr>
      </w:pPr>
      <w:r w:rsidRPr="004F6CEE">
        <w:rPr>
          <w:rFonts w:ascii="Arial Narrow" w:eastAsia="Century Gothic" w:hAnsi="Arial Narrow" w:cs="Calibri Light"/>
          <w:b/>
          <w:bCs/>
          <w:sz w:val="20"/>
          <w:szCs w:val="20"/>
        </w:rPr>
        <w:t xml:space="preserve"> </w:t>
      </w:r>
      <w:r w:rsidRPr="004F6CEE">
        <w:rPr>
          <w:rFonts w:ascii="Arial Narrow" w:hAnsi="Arial Narrow" w:cs="Calibri Light"/>
          <w:b/>
          <w:bCs/>
          <w:sz w:val="20"/>
          <w:szCs w:val="20"/>
        </w:rPr>
        <w:t>SERVICIO INTEGRAL DE DESINFECCIÓN DE ALTO NIVEL PARA UNIDADES DEL ORGANISMO PUBLICO DESCENTRALIZADO SERVICIOS DE SALUD JALISCO PARA EL EJERCICIO 2022</w:t>
      </w:r>
    </w:p>
    <w:p w14:paraId="241797DB" w14:textId="77777777" w:rsidR="004F6CEE" w:rsidRPr="004F6CEE" w:rsidRDefault="004F6CEE" w:rsidP="004F6CEE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b/>
          <w:bCs/>
          <w:sz w:val="20"/>
          <w:szCs w:val="20"/>
        </w:rPr>
      </w:pPr>
    </w:p>
    <w:p w14:paraId="6BF712CD" w14:textId="7F28D127" w:rsidR="004F6CEE" w:rsidRPr="004F6CEE" w:rsidRDefault="004F6CEE" w:rsidP="004F6CEE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b/>
          <w:bCs/>
          <w:sz w:val="20"/>
          <w:szCs w:val="20"/>
        </w:rPr>
      </w:pPr>
      <w:r w:rsidRPr="004F6CEE">
        <w:rPr>
          <w:rFonts w:ascii="Arial Narrow" w:eastAsiaTheme="minorEastAsia" w:hAnsi="Arial Narrow"/>
          <w:b/>
          <w:bCs/>
          <w:sz w:val="20"/>
          <w:szCs w:val="20"/>
        </w:rPr>
        <w:t xml:space="preserve">CONSTANCIA DE VISITA </w:t>
      </w:r>
    </w:p>
    <w:p w14:paraId="7B86E136" w14:textId="77777777" w:rsidR="004F6CEE" w:rsidRPr="00BD3928" w:rsidRDefault="004F6CEE" w:rsidP="004F6CEE">
      <w:pPr>
        <w:pStyle w:val="Default"/>
        <w:rPr>
          <w:b/>
          <w:bCs/>
          <w:color w:val="auto"/>
          <w:sz w:val="18"/>
          <w:szCs w:val="18"/>
        </w:rPr>
      </w:pPr>
      <w:r w:rsidRPr="00BD3928">
        <w:rPr>
          <w:b/>
          <w:bCs/>
          <w:color w:val="auto"/>
          <w:sz w:val="18"/>
          <w:szCs w:val="18"/>
        </w:rPr>
        <w:t>ORGANISMO PÚBLICO DESCENTRALIZADO</w:t>
      </w:r>
    </w:p>
    <w:p w14:paraId="007ACDC8" w14:textId="77777777" w:rsidR="004F6CEE" w:rsidRDefault="004F6CEE" w:rsidP="004F6CEE">
      <w:pPr>
        <w:pStyle w:val="Default"/>
        <w:rPr>
          <w:b/>
          <w:bCs/>
          <w:color w:val="auto"/>
          <w:sz w:val="18"/>
          <w:szCs w:val="18"/>
        </w:rPr>
      </w:pPr>
      <w:r w:rsidRPr="00BD3928">
        <w:rPr>
          <w:b/>
          <w:bCs/>
          <w:color w:val="auto"/>
          <w:sz w:val="18"/>
          <w:szCs w:val="18"/>
        </w:rPr>
        <w:t>SERVICIOS DE SALUD JALISCO.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02351A32" w14:textId="77777777" w:rsidR="004F6CEE" w:rsidRDefault="004F6CEE" w:rsidP="004F6CEE">
      <w:pPr>
        <w:ind w:right="140"/>
        <w:jc w:val="both"/>
        <w:rPr>
          <w:rFonts w:eastAsia="Century Gothic"/>
          <w:color w:val="000000"/>
          <w:sz w:val="18"/>
          <w:szCs w:val="18"/>
        </w:rPr>
      </w:pPr>
    </w:p>
    <w:p w14:paraId="4A3AADE8" w14:textId="77777777" w:rsidR="004F6CEE" w:rsidRPr="00BD3928" w:rsidRDefault="004F6CEE" w:rsidP="004F6CEE">
      <w:pPr>
        <w:pStyle w:val="Default"/>
        <w:jc w:val="right"/>
        <w:rPr>
          <w:b/>
          <w:color w:val="auto"/>
          <w:sz w:val="18"/>
          <w:szCs w:val="18"/>
        </w:rPr>
      </w:pPr>
      <w:r w:rsidRPr="00BD3928">
        <w:rPr>
          <w:b/>
          <w:color w:val="auto"/>
          <w:sz w:val="18"/>
          <w:szCs w:val="18"/>
        </w:rPr>
        <w:t xml:space="preserve">Constancia de visita y recorrido. </w:t>
      </w:r>
    </w:p>
    <w:p w14:paraId="482E7608" w14:textId="77777777" w:rsidR="004F6CEE" w:rsidRPr="00BD3928" w:rsidRDefault="004F6CEE" w:rsidP="004F6CEE">
      <w:pPr>
        <w:pStyle w:val="Default"/>
        <w:rPr>
          <w:b/>
          <w:bCs/>
          <w:color w:val="auto"/>
          <w:sz w:val="18"/>
          <w:szCs w:val="18"/>
        </w:rPr>
      </w:pPr>
    </w:p>
    <w:p w14:paraId="3972ECD8" w14:textId="77777777" w:rsidR="004F6CEE" w:rsidRPr="00BD3928" w:rsidRDefault="004F6CEE" w:rsidP="004F6CEE">
      <w:pPr>
        <w:pStyle w:val="Default"/>
        <w:rPr>
          <w:b/>
          <w:bCs/>
          <w:color w:val="auto"/>
          <w:sz w:val="18"/>
          <w:szCs w:val="18"/>
        </w:rPr>
      </w:pPr>
    </w:p>
    <w:p w14:paraId="08F4EF71" w14:textId="01795614" w:rsidR="004F6CEE" w:rsidRPr="00BD3928" w:rsidRDefault="004F6CEE" w:rsidP="004F6CEE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BD3928">
        <w:rPr>
          <w:b/>
          <w:bCs/>
          <w:color w:val="auto"/>
          <w:sz w:val="18"/>
          <w:szCs w:val="18"/>
        </w:rPr>
        <w:t>AT´N: L</w:t>
      </w:r>
      <w:r w:rsidR="00762919">
        <w:rPr>
          <w:b/>
          <w:bCs/>
          <w:color w:val="auto"/>
          <w:sz w:val="18"/>
          <w:szCs w:val="18"/>
        </w:rPr>
        <w:t>ic. Maribel Becerra Bañuelos</w:t>
      </w:r>
    </w:p>
    <w:p w14:paraId="379274C7" w14:textId="552CD7F4" w:rsidR="004F6CEE" w:rsidRPr="00BD3928" w:rsidRDefault="004F6CEE" w:rsidP="004F6CEE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BD3928">
        <w:rPr>
          <w:b/>
          <w:bCs/>
          <w:color w:val="auto"/>
          <w:sz w:val="18"/>
          <w:szCs w:val="18"/>
        </w:rPr>
        <w:t>Director</w:t>
      </w:r>
      <w:r w:rsidR="00762919">
        <w:rPr>
          <w:b/>
          <w:bCs/>
          <w:color w:val="auto"/>
          <w:sz w:val="18"/>
          <w:szCs w:val="18"/>
        </w:rPr>
        <w:t>a</w:t>
      </w:r>
      <w:r w:rsidRPr="00BD3928">
        <w:rPr>
          <w:b/>
          <w:bCs/>
          <w:color w:val="auto"/>
          <w:sz w:val="18"/>
          <w:szCs w:val="18"/>
        </w:rPr>
        <w:t xml:space="preserve"> de Recursos Materiales.</w:t>
      </w:r>
    </w:p>
    <w:p w14:paraId="0896CF03" w14:textId="77777777" w:rsidR="004F6CEE" w:rsidRPr="00BD3928" w:rsidRDefault="004F6CEE" w:rsidP="004F6CEE">
      <w:pPr>
        <w:pStyle w:val="Default"/>
        <w:rPr>
          <w:b/>
          <w:bCs/>
          <w:color w:val="auto"/>
          <w:sz w:val="18"/>
          <w:szCs w:val="18"/>
        </w:rPr>
      </w:pPr>
    </w:p>
    <w:p w14:paraId="1C905BF7" w14:textId="77777777" w:rsidR="004F6CEE" w:rsidRPr="00E36B50" w:rsidRDefault="004F6CEE" w:rsidP="004F6CEE">
      <w:pPr>
        <w:pStyle w:val="Default"/>
        <w:rPr>
          <w:sz w:val="18"/>
          <w:szCs w:val="18"/>
        </w:rPr>
      </w:pPr>
      <w:r w:rsidRPr="00E36B50">
        <w:rPr>
          <w:sz w:val="18"/>
          <w:szCs w:val="18"/>
        </w:rPr>
        <w:t xml:space="preserve">A QUIEN CORRESPONDA: </w:t>
      </w:r>
    </w:p>
    <w:p w14:paraId="6924DD35" w14:textId="77777777" w:rsidR="004F6CEE" w:rsidRPr="00E36B50" w:rsidRDefault="004F6CEE" w:rsidP="004F6CEE">
      <w:pPr>
        <w:pStyle w:val="Default"/>
        <w:rPr>
          <w:sz w:val="18"/>
          <w:szCs w:val="18"/>
        </w:rPr>
      </w:pPr>
    </w:p>
    <w:p w14:paraId="46472939" w14:textId="77777777" w:rsidR="004F6CEE" w:rsidRPr="00E36B50" w:rsidRDefault="004F6CEE" w:rsidP="004F6CEE">
      <w:pPr>
        <w:pStyle w:val="Default"/>
        <w:rPr>
          <w:sz w:val="18"/>
          <w:szCs w:val="18"/>
        </w:rPr>
      </w:pPr>
    </w:p>
    <w:p w14:paraId="330549EC" w14:textId="77777777" w:rsidR="004F6CEE" w:rsidRPr="00E36B50" w:rsidRDefault="004F6CEE" w:rsidP="00762919">
      <w:pPr>
        <w:pStyle w:val="Default"/>
        <w:jc w:val="both"/>
        <w:rPr>
          <w:sz w:val="18"/>
          <w:szCs w:val="18"/>
        </w:rPr>
      </w:pPr>
    </w:p>
    <w:p w14:paraId="6CF1B0E2" w14:textId="35FC203F" w:rsidR="004F6CEE" w:rsidRPr="00E36B50" w:rsidRDefault="004F6CEE" w:rsidP="00762919">
      <w:pPr>
        <w:pStyle w:val="Default"/>
        <w:jc w:val="both"/>
        <w:rPr>
          <w:sz w:val="18"/>
          <w:szCs w:val="18"/>
        </w:rPr>
      </w:pPr>
      <w:r w:rsidRPr="00E36B50">
        <w:rPr>
          <w:sz w:val="18"/>
          <w:szCs w:val="18"/>
        </w:rPr>
        <w:t>Por medio de la presente se hace constar que la empresa denominada:</w:t>
      </w:r>
      <w:r w:rsidR="00762919">
        <w:rPr>
          <w:sz w:val="18"/>
          <w:szCs w:val="18"/>
        </w:rPr>
        <w:t xml:space="preserve"> _____________________________</w:t>
      </w:r>
    </w:p>
    <w:p w14:paraId="7639E9D7" w14:textId="51CEAE2F" w:rsidR="004F6CEE" w:rsidRPr="00762919" w:rsidRDefault="004F6CEE" w:rsidP="00762919">
      <w:pPr>
        <w:pStyle w:val="Default"/>
        <w:jc w:val="both"/>
        <w:rPr>
          <w:sz w:val="18"/>
          <w:szCs w:val="18"/>
        </w:rPr>
      </w:pPr>
      <w:r w:rsidRPr="00E36B50">
        <w:rPr>
          <w:sz w:val="18"/>
          <w:szCs w:val="18"/>
        </w:rPr>
        <w:t>realizó la visita y recorrido a la unidad de nombr</w:t>
      </w:r>
      <w:r w:rsidR="00762919">
        <w:rPr>
          <w:sz w:val="18"/>
          <w:szCs w:val="18"/>
        </w:rPr>
        <w:t>e:</w:t>
      </w:r>
      <w:r w:rsidRPr="00E36B50">
        <w:rPr>
          <w:sz w:val="18"/>
          <w:szCs w:val="18"/>
        </w:rPr>
        <w:t xml:space="preserve"> ____________________________________________________________________, en todas las áreas donde se prestará el </w:t>
      </w:r>
      <w:r w:rsidRPr="004F6CEE">
        <w:rPr>
          <w:b/>
          <w:bCs/>
          <w:sz w:val="18"/>
          <w:szCs w:val="18"/>
          <w:lang w:bidi="es-MX"/>
        </w:rPr>
        <w:t>SERVICIO INTEGRAL DE DESINFECCIÓN DE ALTO NIVEL PARA UNIDADES DEL ORGANISMO PUBLICO DESCENTRALIZADO SERVICIOS DE SALUD JALISCO PARA EL EJERCICIO 2022</w:t>
      </w:r>
    </w:p>
    <w:p w14:paraId="61A1793E" w14:textId="26CCC8C7" w:rsidR="004F6CEE" w:rsidRDefault="004F6CEE" w:rsidP="00762919">
      <w:pPr>
        <w:pStyle w:val="Default"/>
        <w:jc w:val="both"/>
        <w:rPr>
          <w:sz w:val="18"/>
          <w:szCs w:val="18"/>
        </w:rPr>
      </w:pPr>
      <w:r w:rsidRPr="00E36B50">
        <w:rPr>
          <w:sz w:val="18"/>
          <w:szCs w:val="18"/>
        </w:rPr>
        <w:t xml:space="preserve">. </w:t>
      </w:r>
    </w:p>
    <w:p w14:paraId="0AB52847" w14:textId="77777777" w:rsidR="004F6CEE" w:rsidRPr="00E36B50" w:rsidRDefault="004F6CEE" w:rsidP="00762919">
      <w:pPr>
        <w:pStyle w:val="Default"/>
        <w:jc w:val="both"/>
        <w:rPr>
          <w:sz w:val="18"/>
          <w:szCs w:val="18"/>
        </w:rPr>
      </w:pPr>
    </w:p>
    <w:p w14:paraId="62D6DCB8" w14:textId="77777777" w:rsidR="004F6CEE" w:rsidRPr="00E36B50" w:rsidRDefault="004F6CEE" w:rsidP="00762919">
      <w:pPr>
        <w:pStyle w:val="Default"/>
        <w:jc w:val="both"/>
        <w:rPr>
          <w:sz w:val="18"/>
          <w:szCs w:val="18"/>
        </w:rPr>
      </w:pPr>
      <w:r w:rsidRPr="00E36B50">
        <w:rPr>
          <w:sz w:val="18"/>
          <w:szCs w:val="18"/>
        </w:rPr>
        <w:t xml:space="preserve">Se extiende la presente constancia, a solicitud de la interesada y para los fines que convenga. </w:t>
      </w:r>
    </w:p>
    <w:p w14:paraId="67DE7022" w14:textId="1A4F7840" w:rsidR="004F6CEE" w:rsidRDefault="004F6CEE" w:rsidP="004F6CEE">
      <w:pPr>
        <w:pStyle w:val="Default"/>
        <w:rPr>
          <w:b/>
          <w:bCs/>
          <w:sz w:val="18"/>
          <w:szCs w:val="18"/>
        </w:rPr>
      </w:pPr>
    </w:p>
    <w:p w14:paraId="75C4F621" w14:textId="202349C0" w:rsidR="00762919" w:rsidRDefault="00762919" w:rsidP="004F6CEE">
      <w:pPr>
        <w:pStyle w:val="Default"/>
        <w:rPr>
          <w:b/>
          <w:bCs/>
          <w:sz w:val="18"/>
          <w:szCs w:val="18"/>
        </w:rPr>
      </w:pPr>
    </w:p>
    <w:p w14:paraId="04D104AC" w14:textId="77777777" w:rsidR="00762919" w:rsidRPr="00E36B50" w:rsidRDefault="00762919" w:rsidP="004F6CEE">
      <w:pPr>
        <w:pStyle w:val="Default"/>
        <w:rPr>
          <w:b/>
          <w:bCs/>
          <w:sz w:val="18"/>
          <w:szCs w:val="18"/>
        </w:rPr>
      </w:pPr>
    </w:p>
    <w:p w14:paraId="6A283B92" w14:textId="77777777" w:rsidR="004F6CEE" w:rsidRPr="00BD3928" w:rsidRDefault="004F6CEE" w:rsidP="00762919">
      <w:pPr>
        <w:pStyle w:val="Default"/>
        <w:rPr>
          <w:color w:val="auto"/>
          <w:sz w:val="18"/>
          <w:szCs w:val="18"/>
        </w:rPr>
      </w:pPr>
    </w:p>
    <w:p w14:paraId="248231E6" w14:textId="4B33B910" w:rsidR="004F6CEE" w:rsidRPr="00BD3928" w:rsidRDefault="004F6CEE" w:rsidP="00762919">
      <w:pPr>
        <w:pStyle w:val="Default"/>
        <w:jc w:val="center"/>
        <w:rPr>
          <w:color w:val="auto"/>
          <w:sz w:val="18"/>
          <w:szCs w:val="18"/>
        </w:rPr>
      </w:pPr>
      <w:r w:rsidRPr="00BD3928">
        <w:rPr>
          <w:color w:val="auto"/>
          <w:sz w:val="18"/>
          <w:szCs w:val="18"/>
        </w:rPr>
        <w:t>_________________________________</w:t>
      </w:r>
    </w:p>
    <w:p w14:paraId="31C10093" w14:textId="77777777" w:rsidR="004F6CEE" w:rsidRPr="00BD3928" w:rsidRDefault="004F6CEE" w:rsidP="004F6CEE">
      <w:pPr>
        <w:pStyle w:val="Default"/>
        <w:jc w:val="center"/>
        <w:rPr>
          <w:color w:val="auto"/>
          <w:sz w:val="18"/>
          <w:szCs w:val="18"/>
        </w:rPr>
      </w:pPr>
      <w:r w:rsidRPr="00BD3928">
        <w:rPr>
          <w:color w:val="auto"/>
          <w:sz w:val="18"/>
          <w:szCs w:val="18"/>
        </w:rPr>
        <w:t>Nombre y firma del personal de la unidad.</w:t>
      </w:r>
    </w:p>
    <w:p w14:paraId="543FCDD6" w14:textId="77777777" w:rsidR="004F6CEE" w:rsidRPr="00BD3928" w:rsidRDefault="004F6CEE" w:rsidP="004F6C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8"/>
          <w:szCs w:val="18"/>
        </w:rPr>
      </w:pPr>
    </w:p>
    <w:p w14:paraId="2EC85AB1" w14:textId="77777777" w:rsidR="004F6CEE" w:rsidRPr="000259BD" w:rsidRDefault="004F6CEE" w:rsidP="004F6C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18"/>
          <w:szCs w:val="18"/>
        </w:rPr>
      </w:pPr>
      <w:r w:rsidRPr="00BD3928">
        <w:rPr>
          <w:sz w:val="18"/>
          <w:szCs w:val="18"/>
        </w:rPr>
        <w:t>Sello de la unidad.</w:t>
      </w:r>
    </w:p>
    <w:p w14:paraId="5BECB569" w14:textId="77777777" w:rsidR="004F6CEE" w:rsidRPr="007030DC" w:rsidRDefault="004F6CEE" w:rsidP="004F6CEE">
      <w:pPr>
        <w:tabs>
          <w:tab w:val="left" w:pos="2280"/>
        </w:tabs>
        <w:spacing w:before="240" w:after="240" w:line="276" w:lineRule="auto"/>
        <w:jc w:val="center"/>
        <w:rPr>
          <w:rFonts w:ascii="Arial Narrow" w:eastAsiaTheme="minorEastAsia" w:hAnsi="Arial Narrow"/>
          <w:sz w:val="16"/>
          <w:szCs w:val="16"/>
        </w:rPr>
      </w:pPr>
    </w:p>
    <w:sectPr w:rsidR="004F6CEE" w:rsidRPr="007030DC" w:rsidSect="00A5013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52C" w14:textId="77777777" w:rsidR="00C0380C" w:rsidRDefault="00C0380C" w:rsidP="00592AF9">
      <w:r>
        <w:separator/>
      </w:r>
    </w:p>
  </w:endnote>
  <w:endnote w:type="continuationSeparator" w:id="0">
    <w:p w14:paraId="789780A3" w14:textId="77777777" w:rsidR="00C0380C" w:rsidRDefault="00C0380C" w:rsidP="005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8C2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7F20426A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52F4693A" w14:textId="301A61A2" w:rsidR="0091342E" w:rsidRDefault="0091342E" w:rsidP="009134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75B4A2" w14:textId="77777777" w:rsidR="00592AF9" w:rsidRPr="0091342E" w:rsidRDefault="0091342E" w:rsidP="0091342E">
    <w:pPr>
      <w:spacing w:before="240" w:after="120"/>
      <w:ind w:right="331"/>
      <w:jc w:val="right"/>
      <w:rPr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 wp14:anchorId="1BAD39A0" wp14:editId="5F8860E0">
          <wp:extent cx="502977" cy="474544"/>
          <wp:effectExtent l="0" t="0" r="0" b="1905"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89" cy="47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342E">
      <w:rPr>
        <w:color w:val="808080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DCD" w14:textId="77777777" w:rsidR="00C0380C" w:rsidRDefault="00C0380C" w:rsidP="00592AF9">
      <w:r>
        <w:separator/>
      </w:r>
    </w:p>
  </w:footnote>
  <w:footnote w:type="continuationSeparator" w:id="0">
    <w:p w14:paraId="62124F10" w14:textId="77777777" w:rsidR="00C0380C" w:rsidRDefault="00C0380C" w:rsidP="0059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7FDD" w14:textId="150F1ABA" w:rsidR="00532430" w:rsidRPr="00532430" w:rsidRDefault="00592AF9" w:rsidP="00532430">
    <w:pPr>
      <w:ind w:left="-1134" w:right="-1085"/>
      <w:jc w:val="both"/>
      <w:rPr>
        <w:rFonts w:ascii="Arial Narrow" w:eastAsia="Times New Roman" w:hAnsi="Arial Narrow" w:cs="Calibri Light"/>
      </w:rPr>
    </w:pPr>
    <w:r>
      <w:rPr>
        <w:noProof/>
        <w:lang w:val="es-ES" w:eastAsia="es-ES" w:bidi="ar-SA"/>
      </w:rPr>
      <w:drawing>
        <wp:inline distT="0" distB="0" distL="0" distR="0" wp14:anchorId="1BBA6FEE" wp14:editId="5A64AB3E">
          <wp:extent cx="1914525" cy="472440"/>
          <wp:effectExtent l="0" t="0" r="9525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adro Me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134">
      <w:t xml:space="preserve"> </w:t>
    </w:r>
    <w:r w:rsidR="00532430" w:rsidRPr="00532430">
      <w:rPr>
        <w:rFonts w:ascii="Arial Narrow" w:eastAsia="Century Gothic" w:hAnsi="Arial Narrow" w:cs="Calibri Light"/>
        <w:sz w:val="18"/>
        <w:szCs w:val="18"/>
      </w:rPr>
      <w:t>Licitación Pública Local</w:t>
    </w:r>
    <w:r w:rsidR="00532430" w:rsidRPr="00532430">
      <w:rPr>
        <w:rFonts w:ascii="Arial Narrow" w:eastAsia="Times New Roman" w:hAnsi="Arial Narrow" w:cs="Calibri Light"/>
        <w:sz w:val="18"/>
        <w:szCs w:val="18"/>
      </w:rPr>
      <w:t xml:space="preserve"> </w:t>
    </w:r>
    <w:r w:rsidR="00532430" w:rsidRPr="00532430">
      <w:rPr>
        <w:rFonts w:ascii="Arial Narrow" w:eastAsia="Century Gothic" w:hAnsi="Arial Narrow" w:cs="Calibri Light"/>
        <w:sz w:val="18"/>
        <w:szCs w:val="18"/>
      </w:rPr>
      <w:t>LCCC-055-2021</w:t>
    </w:r>
    <w:r w:rsidR="00532430" w:rsidRPr="00532430">
      <w:rPr>
        <w:rFonts w:ascii="Arial Narrow" w:eastAsia="Century Gothic" w:hAnsi="Arial Narrow" w:cs="Calibri Light"/>
        <w:sz w:val="18"/>
        <w:szCs w:val="18"/>
      </w:rPr>
      <w:t xml:space="preserve"> </w:t>
    </w:r>
    <w:r w:rsidR="00532430" w:rsidRPr="00532430">
      <w:rPr>
        <w:rFonts w:ascii="Arial Narrow" w:hAnsi="Arial Narrow" w:cs="Calibri Light"/>
        <w:b/>
        <w:bCs/>
        <w:sz w:val="20"/>
        <w:szCs w:val="20"/>
      </w:rPr>
      <w:t xml:space="preserve">SERVICIO INTEGRAL DE DESINFECCIÓN DE ALTO NIVEL PARA UNIDADES DEL ORGANISMO PUBLICO DESCENTRALIZADO SERVICIOS DE SALUD JALISCO PARA EL EJERCICIO 2022 </w:t>
    </w:r>
  </w:p>
  <w:p w14:paraId="7BF2A449" w14:textId="10E236A0" w:rsidR="005E037C" w:rsidRDefault="005E037C" w:rsidP="00532430">
    <w:pPr>
      <w:pStyle w:val="Encabezado"/>
      <w:tabs>
        <w:tab w:val="clear" w:pos="8838"/>
      </w:tabs>
      <w:ind w:left="-1134" w:right="-9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0C"/>
    <w:multiLevelType w:val="multilevel"/>
    <w:tmpl w:val="71C05C0A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="Arial" w:hint="default"/>
        <w:b/>
        <w:color w:val="000000"/>
      </w:rPr>
    </w:lvl>
  </w:abstractNum>
  <w:abstractNum w:abstractNumId="1" w15:restartNumberingAfterBreak="0">
    <w:nsid w:val="0AB90B73"/>
    <w:multiLevelType w:val="hybridMultilevel"/>
    <w:tmpl w:val="F786662C"/>
    <w:lvl w:ilvl="0" w:tplc="52806620">
      <w:numFmt w:val="bullet"/>
      <w:lvlText w:val="•"/>
      <w:lvlJc w:val="left"/>
      <w:pPr>
        <w:ind w:left="2118" w:hanging="141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3C1"/>
    <w:multiLevelType w:val="hybridMultilevel"/>
    <w:tmpl w:val="39B2F0CC"/>
    <w:lvl w:ilvl="0" w:tplc="6A2A4414">
      <w:start w:val="5"/>
      <w:numFmt w:val="upperLetter"/>
      <w:lvlText w:val="%1."/>
      <w:lvlJc w:val="left"/>
      <w:pPr>
        <w:ind w:left="2204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924" w:hanging="360"/>
      </w:pPr>
    </w:lvl>
    <w:lvl w:ilvl="2" w:tplc="080A001B">
      <w:start w:val="1"/>
      <w:numFmt w:val="lowerRoman"/>
      <w:lvlText w:val="%3."/>
      <w:lvlJc w:val="right"/>
      <w:pPr>
        <w:ind w:left="3644" w:hanging="180"/>
      </w:pPr>
    </w:lvl>
    <w:lvl w:ilvl="3" w:tplc="080A000F">
      <w:start w:val="1"/>
      <w:numFmt w:val="decimal"/>
      <w:lvlText w:val="%4."/>
      <w:lvlJc w:val="left"/>
      <w:pPr>
        <w:ind w:left="4364" w:hanging="360"/>
      </w:pPr>
    </w:lvl>
    <w:lvl w:ilvl="4" w:tplc="080A0019">
      <w:start w:val="1"/>
      <w:numFmt w:val="lowerLetter"/>
      <w:lvlText w:val="%5."/>
      <w:lvlJc w:val="left"/>
      <w:pPr>
        <w:ind w:left="5084" w:hanging="360"/>
      </w:pPr>
    </w:lvl>
    <w:lvl w:ilvl="5" w:tplc="080A001B">
      <w:start w:val="1"/>
      <w:numFmt w:val="lowerRoman"/>
      <w:lvlText w:val="%6."/>
      <w:lvlJc w:val="right"/>
      <w:pPr>
        <w:ind w:left="5804" w:hanging="180"/>
      </w:pPr>
    </w:lvl>
    <w:lvl w:ilvl="6" w:tplc="080A000F">
      <w:start w:val="1"/>
      <w:numFmt w:val="decimal"/>
      <w:lvlText w:val="%7."/>
      <w:lvlJc w:val="left"/>
      <w:pPr>
        <w:ind w:left="6524" w:hanging="360"/>
      </w:pPr>
    </w:lvl>
    <w:lvl w:ilvl="7" w:tplc="080A0019">
      <w:start w:val="1"/>
      <w:numFmt w:val="lowerLetter"/>
      <w:lvlText w:val="%8."/>
      <w:lvlJc w:val="left"/>
      <w:pPr>
        <w:ind w:left="7244" w:hanging="360"/>
      </w:pPr>
    </w:lvl>
    <w:lvl w:ilvl="8" w:tplc="080A001B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FA0DD9"/>
    <w:multiLevelType w:val="hybridMultilevel"/>
    <w:tmpl w:val="611C0C98"/>
    <w:lvl w:ilvl="0" w:tplc="6A3A90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53D518F"/>
    <w:multiLevelType w:val="hybridMultilevel"/>
    <w:tmpl w:val="BFD00756"/>
    <w:lvl w:ilvl="0" w:tplc="A68CB4B2">
      <w:start w:val="5"/>
      <w:numFmt w:val="upperLetter"/>
      <w:lvlText w:val="%1."/>
      <w:lvlJc w:val="left"/>
      <w:pPr>
        <w:ind w:left="816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A3C6B95"/>
    <w:multiLevelType w:val="hybridMultilevel"/>
    <w:tmpl w:val="030083FE"/>
    <w:lvl w:ilvl="0" w:tplc="185A7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60"/>
    <w:multiLevelType w:val="hybridMultilevel"/>
    <w:tmpl w:val="6606590A"/>
    <w:lvl w:ilvl="0" w:tplc="095211DC">
      <w:start w:val="4"/>
      <w:numFmt w:val="lowerLetter"/>
      <w:lvlText w:val="%1."/>
      <w:lvlJc w:val="left"/>
      <w:pPr>
        <w:ind w:left="1353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454816"/>
    <w:multiLevelType w:val="hybridMultilevel"/>
    <w:tmpl w:val="CCEC2116"/>
    <w:lvl w:ilvl="0" w:tplc="2084C0B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C21"/>
    <w:multiLevelType w:val="hybridMultilevel"/>
    <w:tmpl w:val="444A5184"/>
    <w:lvl w:ilvl="0" w:tplc="2084C0B0">
      <w:start w:val="8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8AA0CAC"/>
    <w:multiLevelType w:val="multilevel"/>
    <w:tmpl w:val="1CE4D3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9775A66"/>
    <w:multiLevelType w:val="hybridMultilevel"/>
    <w:tmpl w:val="D234A73C"/>
    <w:lvl w:ilvl="0" w:tplc="7D56B448">
      <w:start w:val="1"/>
      <w:numFmt w:val="decimal"/>
      <w:lvlText w:val="%1."/>
      <w:lvlJc w:val="left"/>
      <w:pPr>
        <w:ind w:left="153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1FF14DB"/>
    <w:multiLevelType w:val="hybridMultilevel"/>
    <w:tmpl w:val="F8E884BC"/>
    <w:lvl w:ilvl="0" w:tplc="D96EE8FE">
      <w:start w:val="4"/>
      <w:numFmt w:val="decimal"/>
      <w:lvlText w:val="%1."/>
      <w:lvlJc w:val="left"/>
      <w:pPr>
        <w:ind w:left="1440" w:hanging="360"/>
      </w:pPr>
      <w:rPr>
        <w:rFonts w:eastAsiaTheme="minorEastAsia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9"/>
    <w:rsid w:val="00052B3F"/>
    <w:rsid w:val="00075D9E"/>
    <w:rsid w:val="0008358D"/>
    <w:rsid w:val="000A7BBA"/>
    <w:rsid w:val="000F0D77"/>
    <w:rsid w:val="00102560"/>
    <w:rsid w:val="00176F21"/>
    <w:rsid w:val="001928A2"/>
    <w:rsid w:val="001A1437"/>
    <w:rsid w:val="001B455F"/>
    <w:rsid w:val="001F1D8F"/>
    <w:rsid w:val="00316B39"/>
    <w:rsid w:val="00343057"/>
    <w:rsid w:val="003871DD"/>
    <w:rsid w:val="00387760"/>
    <w:rsid w:val="00393969"/>
    <w:rsid w:val="003A79C2"/>
    <w:rsid w:val="003B51FD"/>
    <w:rsid w:val="003E2795"/>
    <w:rsid w:val="00493CC9"/>
    <w:rsid w:val="004B7736"/>
    <w:rsid w:val="004C5E80"/>
    <w:rsid w:val="004E0A23"/>
    <w:rsid w:val="004F6CEE"/>
    <w:rsid w:val="00504CF8"/>
    <w:rsid w:val="005227F2"/>
    <w:rsid w:val="00532430"/>
    <w:rsid w:val="00564174"/>
    <w:rsid w:val="00592AF9"/>
    <w:rsid w:val="005B0515"/>
    <w:rsid w:val="005D23DB"/>
    <w:rsid w:val="005D4C27"/>
    <w:rsid w:val="005E037C"/>
    <w:rsid w:val="006025D4"/>
    <w:rsid w:val="00603D18"/>
    <w:rsid w:val="006546FB"/>
    <w:rsid w:val="00655F7B"/>
    <w:rsid w:val="006B183F"/>
    <w:rsid w:val="006C4A50"/>
    <w:rsid w:val="006F73A5"/>
    <w:rsid w:val="007030DC"/>
    <w:rsid w:val="0071425A"/>
    <w:rsid w:val="00727190"/>
    <w:rsid w:val="00734E7C"/>
    <w:rsid w:val="00742884"/>
    <w:rsid w:val="0075615C"/>
    <w:rsid w:val="00762919"/>
    <w:rsid w:val="00777B69"/>
    <w:rsid w:val="007B7B24"/>
    <w:rsid w:val="007C30AC"/>
    <w:rsid w:val="007C6A10"/>
    <w:rsid w:val="007F6063"/>
    <w:rsid w:val="00817114"/>
    <w:rsid w:val="00862E0B"/>
    <w:rsid w:val="008F6913"/>
    <w:rsid w:val="008F75E1"/>
    <w:rsid w:val="00906A9C"/>
    <w:rsid w:val="0091342E"/>
    <w:rsid w:val="00974934"/>
    <w:rsid w:val="009845AC"/>
    <w:rsid w:val="009B14F2"/>
    <w:rsid w:val="009C715C"/>
    <w:rsid w:val="009E385B"/>
    <w:rsid w:val="00A50136"/>
    <w:rsid w:val="00A538A4"/>
    <w:rsid w:val="00A82066"/>
    <w:rsid w:val="00A87192"/>
    <w:rsid w:val="00A976FC"/>
    <w:rsid w:val="00AC267C"/>
    <w:rsid w:val="00AD5BD9"/>
    <w:rsid w:val="00B673FF"/>
    <w:rsid w:val="00B8048C"/>
    <w:rsid w:val="00B95554"/>
    <w:rsid w:val="00BA6E88"/>
    <w:rsid w:val="00BD3E28"/>
    <w:rsid w:val="00BD7F1B"/>
    <w:rsid w:val="00BF42D1"/>
    <w:rsid w:val="00C0380C"/>
    <w:rsid w:val="00C462BB"/>
    <w:rsid w:val="00C7447D"/>
    <w:rsid w:val="00C83144"/>
    <w:rsid w:val="00CB23BE"/>
    <w:rsid w:val="00CB6DA1"/>
    <w:rsid w:val="00CB70AC"/>
    <w:rsid w:val="00CB76BB"/>
    <w:rsid w:val="00CC36B5"/>
    <w:rsid w:val="00CC7F83"/>
    <w:rsid w:val="00D057B2"/>
    <w:rsid w:val="00D2107F"/>
    <w:rsid w:val="00D86467"/>
    <w:rsid w:val="00DA2713"/>
    <w:rsid w:val="00DB2506"/>
    <w:rsid w:val="00DE0454"/>
    <w:rsid w:val="00E01478"/>
    <w:rsid w:val="00E236D6"/>
    <w:rsid w:val="00E35C60"/>
    <w:rsid w:val="00E54134"/>
    <w:rsid w:val="00E56660"/>
    <w:rsid w:val="00E96A5F"/>
    <w:rsid w:val="00EB7154"/>
    <w:rsid w:val="00EC3CBC"/>
    <w:rsid w:val="00ED49E3"/>
    <w:rsid w:val="00EE4C17"/>
    <w:rsid w:val="00F17C59"/>
    <w:rsid w:val="00F3027D"/>
    <w:rsid w:val="00F44319"/>
    <w:rsid w:val="00FB324E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517777"/>
  <w15:chartTrackingRefBased/>
  <w15:docId w15:val="{7DC5A7A5-84C9-4EA8-BA44-73FEB69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92AF9"/>
  </w:style>
  <w:style w:type="character" w:customStyle="1" w:styleId="TextoindependienteCar">
    <w:name w:val="Texto independiente Car"/>
    <w:basedOn w:val="Fuentedeprrafopredeter"/>
    <w:link w:val="Textoindependiente"/>
    <w:rsid w:val="00592AF9"/>
    <w:rPr>
      <w:rFonts w:ascii="Arial" w:eastAsia="Arial" w:hAnsi="Arial" w:cs="Arial"/>
      <w:lang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592AF9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92AF9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592AF9"/>
    <w:rPr>
      <w:color w:val="0563C1" w:themeColor="hyperlink"/>
      <w:u w:val="single"/>
    </w:rPr>
  </w:style>
  <w:style w:type="paragraph" w:customStyle="1" w:styleId="MiTitulo1">
    <w:name w:val="Mi Titulo 1"/>
    <w:basedOn w:val="Normal"/>
    <w:link w:val="MiTitulo1Car"/>
    <w:autoRedefine/>
    <w:qFormat/>
    <w:rsid w:val="00592AF9"/>
    <w:pPr>
      <w:widowControl/>
      <w:suppressAutoHyphens/>
      <w:autoSpaceDE/>
      <w:autoSpaceDN/>
    </w:pPr>
    <w:rPr>
      <w:rFonts w:eastAsia="Times New Roman"/>
      <w:b/>
      <w:smallCaps/>
      <w:spacing w:val="60"/>
      <w:sz w:val="20"/>
      <w:szCs w:val="20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592AF9"/>
    <w:rPr>
      <w:rFonts w:ascii="Arial" w:eastAsia="Times New Roman" w:hAnsi="Arial" w:cs="Arial"/>
      <w:b/>
      <w:smallCaps/>
      <w:spacing w:val="60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qFormat/>
    <w:rsid w:val="00592AF9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592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AF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AF9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F9"/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FC"/>
    <w:rPr>
      <w:rFonts w:ascii="Segoe UI" w:eastAsia="Arial" w:hAnsi="Segoe UI" w:cs="Segoe UI"/>
      <w:sz w:val="18"/>
      <w:szCs w:val="18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C4A50"/>
    <w:rPr>
      <w:color w:val="605E5C"/>
      <w:shd w:val="clear" w:color="auto" w:fill="E1DFDD"/>
    </w:rPr>
  </w:style>
  <w:style w:type="table" w:customStyle="1" w:styleId="15">
    <w:name w:val="15"/>
    <w:basedOn w:val="Tablanormal"/>
    <w:rsid w:val="006C4A50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7F2"/>
    <w:rPr>
      <w:lang w:val="es-ES" w:eastAsia="es-ES" w:bidi="es-ES"/>
    </w:rPr>
  </w:style>
  <w:style w:type="paragraph" w:styleId="Sinespaciado">
    <w:name w:val="No Spacing"/>
    <w:uiPriority w:val="1"/>
    <w:qFormat/>
    <w:rsid w:val="00E01478"/>
    <w:pPr>
      <w:spacing w:after="0" w:line="240" w:lineRule="auto"/>
    </w:pPr>
  </w:style>
  <w:style w:type="paragraph" w:customStyle="1" w:styleId="Default">
    <w:name w:val="Default"/>
    <w:rsid w:val="007F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B7736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 w:val="20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B7736"/>
    <w:pPr>
      <w:widowControl/>
      <w:autoSpaceDE/>
      <w:autoSpaceDN/>
      <w:spacing w:after="120" w:line="480" w:lineRule="auto"/>
    </w:pPr>
    <w:rPr>
      <w:rFonts w:ascii="Calibri" w:eastAsia="Calibri" w:hAnsi="Calibri" w:cs="Calibri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B7736"/>
    <w:rPr>
      <w:rFonts w:ascii="Calibri" w:eastAsia="Calibri" w:hAnsi="Calibri" w:cs="Calibri"/>
      <w:lang w:eastAsia="es-MX"/>
    </w:rPr>
  </w:style>
  <w:style w:type="table" w:customStyle="1" w:styleId="19">
    <w:name w:val="19"/>
    <w:basedOn w:val="Tablanormal"/>
    <w:rsid w:val="00CB76BB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Grid">
    <w:name w:val="TableGrid"/>
    <w:rsid w:val="00777B6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65D8171648E29A2963140955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F7B1-EED0-49EE-BD7F-2122D34F4879}"/>
      </w:docPartPr>
      <w:docPartBody>
        <w:p w:rsidR="007234F2" w:rsidRDefault="00236359" w:rsidP="00236359">
          <w:pPr>
            <w:pStyle w:val="45DE65D8171648E29A29631409555920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EEBAF72C5A04E2F973DBBEC0EF2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D14D-C2AF-4E99-AE05-65C370D03605}"/>
      </w:docPartPr>
      <w:docPartBody>
        <w:p w:rsidR="007234F2" w:rsidRDefault="00236359" w:rsidP="00236359">
          <w:pPr>
            <w:pStyle w:val="9EEBAF72C5A04E2F973DBBEC0EF29BFA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9"/>
    <w:rsid w:val="00236359"/>
    <w:rsid w:val="007234F2"/>
    <w:rsid w:val="008B471D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71D"/>
    <w:rPr>
      <w:color w:val="808080"/>
    </w:rPr>
  </w:style>
  <w:style w:type="paragraph" w:customStyle="1" w:styleId="45DE65D8171648E29A29631409555920">
    <w:name w:val="45DE65D8171648E29A29631409555920"/>
    <w:rsid w:val="00236359"/>
  </w:style>
  <w:style w:type="paragraph" w:customStyle="1" w:styleId="9EEBAF72C5A04E2F973DBBEC0EF29BFA">
    <w:name w:val="9EEBAF72C5A04E2F973DBBEC0EF29BFA"/>
    <w:rsid w:val="00236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diciembre de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DCBD9-75B3-417F-BD94-9D81C0A3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Direccion de Recursos Materiales</cp:lastModifiedBy>
  <cp:revision>2</cp:revision>
  <cp:lastPrinted>2021-12-20T16:29:00Z</cp:lastPrinted>
  <dcterms:created xsi:type="dcterms:W3CDTF">2021-12-20T16:45:00Z</dcterms:created>
  <dcterms:modified xsi:type="dcterms:W3CDTF">2021-12-20T16:45:00Z</dcterms:modified>
</cp:coreProperties>
</file>