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7AF7" w14:textId="309A0E04" w:rsidR="00592AF9" w:rsidRDefault="00592AF9" w:rsidP="00906A9C">
      <w:pPr>
        <w:pStyle w:val="Textoindependiente"/>
        <w:rPr>
          <w:b/>
          <w:smallCaps/>
          <w:sz w:val="48"/>
        </w:rPr>
      </w:pPr>
    </w:p>
    <w:p w14:paraId="662D23CE" w14:textId="01C9488C" w:rsidR="00592AF9" w:rsidRDefault="00592AF9" w:rsidP="00592AF9">
      <w:pPr>
        <w:pStyle w:val="Textoindependiente"/>
        <w:jc w:val="center"/>
        <w:rPr>
          <w:b/>
          <w:smallCaps/>
          <w:sz w:val="48"/>
        </w:rPr>
      </w:pPr>
    </w:p>
    <w:p w14:paraId="222CBFAD" w14:textId="292A2B41" w:rsidR="00592AF9" w:rsidRPr="003B51B9" w:rsidRDefault="00592AF9" w:rsidP="00906A9C">
      <w:pPr>
        <w:pStyle w:val="Textoindependiente"/>
        <w:jc w:val="center"/>
        <w:rPr>
          <w:b/>
          <w:smallCaps/>
          <w:sz w:val="48"/>
        </w:rPr>
      </w:pPr>
      <w:r w:rsidRPr="003B51B9">
        <w:rPr>
          <w:b/>
          <w:smallCaps/>
          <w:sz w:val="48"/>
        </w:rPr>
        <w:t>Gobierno del Estado de Jalisco</w:t>
      </w:r>
    </w:p>
    <w:p w14:paraId="51CA272B" w14:textId="77777777" w:rsidR="0075615C" w:rsidRPr="003B51B9" w:rsidRDefault="0075615C" w:rsidP="00906A9C">
      <w:pPr>
        <w:pStyle w:val="Textoindependiente"/>
        <w:jc w:val="center"/>
        <w:rPr>
          <w:b/>
          <w:smallCaps/>
          <w:sz w:val="48"/>
        </w:rPr>
      </w:pPr>
    </w:p>
    <w:p w14:paraId="4FB61574" w14:textId="724D1931" w:rsidR="00592AF9" w:rsidRPr="003B51B9" w:rsidRDefault="00592AF9" w:rsidP="00906A9C">
      <w:pPr>
        <w:spacing w:before="249" w:line="360" w:lineRule="auto"/>
        <w:ind w:right="77" w:hanging="4"/>
        <w:jc w:val="center"/>
        <w:rPr>
          <w:sz w:val="28"/>
        </w:rPr>
      </w:pPr>
      <w:r w:rsidRPr="003B51B9">
        <w:rPr>
          <w:smallCaps/>
          <w:sz w:val="32"/>
        </w:rPr>
        <w:t>C</w:t>
      </w:r>
      <w:r w:rsidRPr="003B51B9">
        <w:rPr>
          <w:smallCaps/>
          <w:sz w:val="28"/>
        </w:rPr>
        <w:t xml:space="preserve">OMITÉ DE </w:t>
      </w:r>
      <w:r w:rsidRPr="003B51B9">
        <w:rPr>
          <w:smallCaps/>
          <w:sz w:val="32"/>
        </w:rPr>
        <w:t>A</w:t>
      </w:r>
      <w:r w:rsidRPr="003B51B9">
        <w:rPr>
          <w:smallCaps/>
          <w:sz w:val="28"/>
        </w:rPr>
        <w:t>DQUISICIONES</w:t>
      </w:r>
      <w:r w:rsidRPr="003B51B9">
        <w:rPr>
          <w:smallCaps/>
          <w:sz w:val="32"/>
        </w:rPr>
        <w:t xml:space="preserve"> del O</w:t>
      </w:r>
      <w:r w:rsidRPr="003B51B9">
        <w:rPr>
          <w:smallCaps/>
          <w:sz w:val="28"/>
        </w:rPr>
        <w:t xml:space="preserve">RGANISMO </w:t>
      </w:r>
      <w:r w:rsidRPr="003B51B9">
        <w:rPr>
          <w:smallCaps/>
          <w:sz w:val="32"/>
        </w:rPr>
        <w:t>P</w:t>
      </w:r>
      <w:r w:rsidRPr="003B51B9">
        <w:rPr>
          <w:smallCaps/>
          <w:sz w:val="28"/>
        </w:rPr>
        <w:t xml:space="preserve">ÚBLICO </w:t>
      </w:r>
      <w:r w:rsidRPr="003B51B9">
        <w:rPr>
          <w:smallCaps/>
          <w:sz w:val="32"/>
        </w:rPr>
        <w:t>D</w:t>
      </w:r>
      <w:r w:rsidRPr="003B51B9">
        <w:rPr>
          <w:smallCaps/>
          <w:sz w:val="28"/>
        </w:rPr>
        <w:t xml:space="preserve">ESCENTRALIZADO </w:t>
      </w:r>
      <w:r w:rsidRPr="003B51B9">
        <w:rPr>
          <w:smallCaps/>
          <w:sz w:val="32"/>
        </w:rPr>
        <w:t>S</w:t>
      </w:r>
      <w:r w:rsidRPr="003B51B9">
        <w:rPr>
          <w:smallCaps/>
          <w:sz w:val="28"/>
        </w:rPr>
        <w:t xml:space="preserve">ERVICIOS DE </w:t>
      </w:r>
      <w:r w:rsidRPr="003B51B9">
        <w:rPr>
          <w:smallCaps/>
          <w:sz w:val="32"/>
        </w:rPr>
        <w:t>S</w:t>
      </w:r>
      <w:r w:rsidRPr="003B51B9">
        <w:rPr>
          <w:smallCaps/>
          <w:sz w:val="28"/>
        </w:rPr>
        <w:t xml:space="preserve">ALUD </w:t>
      </w:r>
      <w:r w:rsidRPr="003B51B9">
        <w:rPr>
          <w:smallCaps/>
          <w:sz w:val="32"/>
        </w:rPr>
        <w:t>J</w:t>
      </w:r>
      <w:r w:rsidRPr="003B51B9">
        <w:rPr>
          <w:smallCaps/>
          <w:sz w:val="28"/>
        </w:rPr>
        <w:t>ALISCO</w:t>
      </w:r>
    </w:p>
    <w:p w14:paraId="1761F110" w14:textId="534D6C32" w:rsidR="00592AF9" w:rsidRPr="003B51B9" w:rsidRDefault="00592AF9" w:rsidP="00592AF9">
      <w:pPr>
        <w:pStyle w:val="Textoindependiente"/>
        <w:spacing w:before="7"/>
        <w:jc w:val="center"/>
        <w:rPr>
          <w:b/>
          <w:smallCaps/>
        </w:rPr>
      </w:pPr>
    </w:p>
    <w:p w14:paraId="5C3C9041" w14:textId="1A770281" w:rsidR="0075615C" w:rsidRPr="003B51B9" w:rsidRDefault="0075615C" w:rsidP="00592AF9">
      <w:pPr>
        <w:pStyle w:val="Textoindependiente"/>
        <w:spacing w:before="7"/>
        <w:jc w:val="center"/>
        <w:rPr>
          <w:b/>
          <w:smallCaps/>
        </w:rPr>
      </w:pPr>
    </w:p>
    <w:p w14:paraId="62A7D020" w14:textId="77777777" w:rsidR="0075615C" w:rsidRPr="003B51B9" w:rsidRDefault="0075615C" w:rsidP="00592AF9">
      <w:pPr>
        <w:pStyle w:val="Textoindependiente"/>
        <w:spacing w:before="7"/>
        <w:jc w:val="center"/>
        <w:rPr>
          <w:b/>
          <w:smallCaps/>
        </w:rPr>
      </w:pPr>
    </w:p>
    <w:p w14:paraId="2369B833" w14:textId="77777777" w:rsidR="00592AF9" w:rsidRPr="003B51B9" w:rsidRDefault="00592AF9" w:rsidP="00CB76BB">
      <w:pPr>
        <w:spacing w:before="100"/>
        <w:ind w:right="77"/>
        <w:jc w:val="center"/>
        <w:rPr>
          <w:smallCaps/>
          <w:sz w:val="40"/>
          <w:szCs w:val="40"/>
        </w:rPr>
      </w:pPr>
      <w:r w:rsidRPr="003B51B9">
        <w:rPr>
          <w:smallCaps/>
          <w:sz w:val="40"/>
          <w:szCs w:val="40"/>
        </w:rPr>
        <w:t>Junta Aclaratoria</w:t>
      </w:r>
    </w:p>
    <w:p w14:paraId="29CC37A6" w14:textId="77777777" w:rsidR="005E037C" w:rsidRPr="003B51B9" w:rsidRDefault="005E037C" w:rsidP="00CB76BB">
      <w:pPr>
        <w:spacing w:before="100"/>
        <w:ind w:right="77"/>
        <w:jc w:val="center"/>
        <w:rPr>
          <w:smallCaps/>
          <w:sz w:val="32"/>
          <w:szCs w:val="32"/>
        </w:rPr>
      </w:pPr>
    </w:p>
    <w:p w14:paraId="1A7F9AD9" w14:textId="77777777" w:rsidR="005E037C" w:rsidRPr="003B51B9" w:rsidRDefault="005E037C" w:rsidP="007C2840">
      <w:pPr>
        <w:spacing w:before="100"/>
        <w:ind w:right="77"/>
        <w:jc w:val="center"/>
        <w:rPr>
          <w:smallCaps/>
          <w:sz w:val="32"/>
          <w:szCs w:val="32"/>
        </w:rPr>
      </w:pPr>
    </w:p>
    <w:p w14:paraId="70C7D226" w14:textId="3247B8B7" w:rsidR="007C2840" w:rsidRPr="003B51B9" w:rsidRDefault="007C2840" w:rsidP="007C2840">
      <w:pPr>
        <w:pStyle w:val="Textoindependiente"/>
        <w:jc w:val="center"/>
        <w:rPr>
          <w:b/>
          <w:bCs/>
          <w:sz w:val="24"/>
          <w:szCs w:val="24"/>
        </w:rPr>
      </w:pPr>
      <w:bookmarkStart w:id="0" w:name="_Hlk89859962"/>
      <w:r w:rsidRPr="003B51B9">
        <w:rPr>
          <w:b/>
          <w:bCs/>
          <w:sz w:val="24"/>
          <w:szCs w:val="24"/>
        </w:rPr>
        <w:t xml:space="preserve">Licitación Pública </w:t>
      </w:r>
      <w:r w:rsidR="002B5882">
        <w:rPr>
          <w:b/>
          <w:bCs/>
          <w:sz w:val="24"/>
          <w:szCs w:val="24"/>
        </w:rPr>
        <w:t>Local</w:t>
      </w:r>
    </w:p>
    <w:p w14:paraId="3CD5E095" w14:textId="28D89ADE" w:rsidR="007C2840" w:rsidRPr="003B51B9" w:rsidRDefault="007C2840" w:rsidP="007C2840">
      <w:pPr>
        <w:pStyle w:val="Textoindependiente"/>
        <w:jc w:val="center"/>
        <w:rPr>
          <w:b/>
          <w:bCs/>
          <w:sz w:val="24"/>
          <w:szCs w:val="24"/>
        </w:rPr>
      </w:pPr>
      <w:r w:rsidRPr="003B51B9">
        <w:rPr>
          <w:b/>
          <w:bCs/>
          <w:sz w:val="24"/>
          <w:szCs w:val="24"/>
        </w:rPr>
        <w:t>L</w:t>
      </w:r>
      <w:r w:rsidR="00F15546">
        <w:rPr>
          <w:b/>
          <w:bCs/>
          <w:sz w:val="24"/>
          <w:szCs w:val="24"/>
        </w:rPr>
        <w:t>S</w:t>
      </w:r>
      <w:r w:rsidRPr="003B51B9">
        <w:rPr>
          <w:b/>
          <w:bCs/>
          <w:sz w:val="24"/>
          <w:szCs w:val="24"/>
        </w:rPr>
        <w:t>CC-0</w:t>
      </w:r>
      <w:r w:rsidR="00F15546">
        <w:rPr>
          <w:b/>
          <w:bCs/>
          <w:sz w:val="24"/>
          <w:szCs w:val="24"/>
        </w:rPr>
        <w:t>0</w:t>
      </w:r>
      <w:r w:rsidR="002B5882">
        <w:rPr>
          <w:b/>
          <w:bCs/>
          <w:sz w:val="24"/>
          <w:szCs w:val="24"/>
        </w:rPr>
        <w:t>8</w:t>
      </w:r>
      <w:r w:rsidRPr="003B51B9">
        <w:rPr>
          <w:b/>
          <w:bCs/>
          <w:sz w:val="24"/>
          <w:szCs w:val="24"/>
        </w:rPr>
        <w:t>-2022</w:t>
      </w:r>
    </w:p>
    <w:p w14:paraId="741599CE" w14:textId="77F938E7" w:rsidR="007C2840" w:rsidRPr="003B51B9" w:rsidRDefault="007C2840" w:rsidP="007C2840">
      <w:pPr>
        <w:pStyle w:val="Textoindependiente"/>
        <w:jc w:val="center"/>
        <w:rPr>
          <w:b/>
          <w:bCs/>
          <w:sz w:val="24"/>
          <w:szCs w:val="24"/>
        </w:rPr>
      </w:pPr>
    </w:p>
    <w:p w14:paraId="7BBA6054" w14:textId="77777777" w:rsidR="007C2840" w:rsidRPr="003B51B9" w:rsidRDefault="007C2840" w:rsidP="007C2840">
      <w:pPr>
        <w:pStyle w:val="Textoindependiente"/>
        <w:jc w:val="center"/>
        <w:rPr>
          <w:b/>
          <w:bCs/>
          <w:sz w:val="24"/>
          <w:szCs w:val="24"/>
        </w:rPr>
      </w:pPr>
    </w:p>
    <w:bookmarkEnd w:id="0"/>
    <w:p w14:paraId="1E04418F" w14:textId="54B6C695" w:rsidR="007C2840" w:rsidRPr="003B51B9" w:rsidRDefault="002B5882" w:rsidP="007C2840">
      <w:pPr>
        <w:pStyle w:val="Textoindependiente"/>
        <w:jc w:val="right"/>
        <w:rPr>
          <w:b/>
          <w:bCs/>
          <w:sz w:val="24"/>
          <w:szCs w:val="24"/>
        </w:rPr>
      </w:pPr>
      <w:r>
        <w:rPr>
          <w:b/>
          <w:bCs/>
          <w:sz w:val="24"/>
          <w:szCs w:val="24"/>
        </w:rPr>
        <w:t>“</w:t>
      </w:r>
      <w:r w:rsidRPr="002B5882">
        <w:rPr>
          <w:b/>
          <w:bCs/>
          <w:sz w:val="24"/>
          <w:szCs w:val="24"/>
        </w:rPr>
        <w:t>ADQUISICIONES DE TONER Y PULSERAS PARA LAS UNIDADES ADSCRITAS AL INSTITUTO JALISCIENSE DE SALUD MENTAL (SALME)”</w:t>
      </w:r>
    </w:p>
    <w:p w14:paraId="3604E2C0" w14:textId="77777777" w:rsidR="00E4607E" w:rsidRPr="003B51B9" w:rsidRDefault="00E4607E" w:rsidP="00E4607E">
      <w:pPr>
        <w:pStyle w:val="Textoindependiente"/>
        <w:jc w:val="right"/>
        <w:rPr>
          <w:b/>
          <w:bCs/>
          <w:sz w:val="24"/>
          <w:szCs w:val="24"/>
        </w:rPr>
      </w:pPr>
    </w:p>
    <w:p w14:paraId="66B69565" w14:textId="77777777" w:rsidR="00592AF9" w:rsidRPr="003B51B9" w:rsidRDefault="00592AF9" w:rsidP="00592AF9">
      <w:pPr>
        <w:pStyle w:val="Textoindependiente"/>
        <w:jc w:val="right"/>
        <w:rPr>
          <w:sz w:val="24"/>
          <w:szCs w:val="24"/>
        </w:rPr>
      </w:pPr>
    </w:p>
    <w:p w14:paraId="058E38A9" w14:textId="1755C649" w:rsidR="00592AF9" w:rsidRPr="003B51B9" w:rsidRDefault="00592AF9" w:rsidP="00592AF9">
      <w:pPr>
        <w:pStyle w:val="Textoindependiente"/>
        <w:jc w:val="right"/>
        <w:rPr>
          <w:sz w:val="24"/>
          <w:szCs w:val="24"/>
        </w:rPr>
      </w:pPr>
    </w:p>
    <w:p w14:paraId="50A48EEC" w14:textId="540BDA9C" w:rsidR="00CB76BB" w:rsidRPr="003B51B9" w:rsidRDefault="00CB76BB" w:rsidP="00592AF9">
      <w:pPr>
        <w:pStyle w:val="Textoindependiente"/>
        <w:jc w:val="right"/>
        <w:rPr>
          <w:sz w:val="24"/>
          <w:szCs w:val="24"/>
        </w:rPr>
      </w:pPr>
    </w:p>
    <w:p w14:paraId="65CE7B92" w14:textId="3D677545" w:rsidR="00CB76BB" w:rsidRPr="003B51B9" w:rsidRDefault="00CB76BB" w:rsidP="00592AF9">
      <w:pPr>
        <w:pStyle w:val="Textoindependiente"/>
        <w:jc w:val="right"/>
        <w:rPr>
          <w:sz w:val="24"/>
          <w:szCs w:val="24"/>
        </w:rPr>
      </w:pPr>
    </w:p>
    <w:p w14:paraId="450A9AC1" w14:textId="42DFAAEA" w:rsidR="00CB76BB" w:rsidRPr="003B51B9" w:rsidRDefault="00CB76BB" w:rsidP="00592AF9">
      <w:pPr>
        <w:pStyle w:val="Textoindependiente"/>
        <w:jc w:val="right"/>
        <w:rPr>
          <w:sz w:val="24"/>
          <w:szCs w:val="24"/>
        </w:rPr>
      </w:pPr>
    </w:p>
    <w:p w14:paraId="19ACB3D1" w14:textId="117B267B" w:rsidR="00CB76BB" w:rsidRPr="003B51B9" w:rsidRDefault="00CB76BB" w:rsidP="00592AF9">
      <w:pPr>
        <w:pStyle w:val="Textoindependiente"/>
        <w:jc w:val="right"/>
        <w:rPr>
          <w:sz w:val="24"/>
          <w:szCs w:val="24"/>
        </w:rPr>
      </w:pPr>
    </w:p>
    <w:p w14:paraId="3C7FF016" w14:textId="132A46B3" w:rsidR="00CB76BB" w:rsidRPr="003B51B9" w:rsidRDefault="00CB76BB" w:rsidP="00592AF9">
      <w:pPr>
        <w:pStyle w:val="Textoindependiente"/>
        <w:jc w:val="right"/>
        <w:rPr>
          <w:sz w:val="24"/>
          <w:szCs w:val="24"/>
        </w:rPr>
      </w:pPr>
    </w:p>
    <w:p w14:paraId="57E6F82C" w14:textId="02ED3752" w:rsidR="00CB76BB" w:rsidRDefault="00CB76BB" w:rsidP="00592AF9">
      <w:pPr>
        <w:pStyle w:val="Textoindependiente"/>
        <w:jc w:val="right"/>
        <w:rPr>
          <w:sz w:val="24"/>
          <w:szCs w:val="24"/>
        </w:rPr>
      </w:pPr>
    </w:p>
    <w:p w14:paraId="616FFB8F" w14:textId="201294B0" w:rsidR="002B5882" w:rsidRDefault="002B5882" w:rsidP="00592AF9">
      <w:pPr>
        <w:pStyle w:val="Textoindependiente"/>
        <w:jc w:val="right"/>
        <w:rPr>
          <w:sz w:val="24"/>
          <w:szCs w:val="24"/>
        </w:rPr>
      </w:pPr>
    </w:p>
    <w:p w14:paraId="03DEF876" w14:textId="77777777" w:rsidR="002B5882" w:rsidRPr="003B51B9" w:rsidRDefault="002B5882" w:rsidP="00592AF9">
      <w:pPr>
        <w:pStyle w:val="Textoindependiente"/>
        <w:jc w:val="right"/>
        <w:rPr>
          <w:sz w:val="24"/>
          <w:szCs w:val="24"/>
        </w:rPr>
      </w:pPr>
    </w:p>
    <w:p w14:paraId="696707CD" w14:textId="30A3240E" w:rsidR="00CB76BB" w:rsidRPr="003B51B9" w:rsidRDefault="00CB76BB" w:rsidP="00592AF9">
      <w:pPr>
        <w:pStyle w:val="Textoindependiente"/>
        <w:jc w:val="right"/>
        <w:rPr>
          <w:sz w:val="24"/>
          <w:szCs w:val="24"/>
        </w:rPr>
      </w:pPr>
    </w:p>
    <w:p w14:paraId="41D1DBC9" w14:textId="37CD0E5A" w:rsidR="00CC7F83" w:rsidRPr="003B51B9" w:rsidRDefault="00592AF9" w:rsidP="00E35C60">
      <w:pPr>
        <w:pStyle w:val="Textoindependiente"/>
        <w:jc w:val="right"/>
        <w:rPr>
          <w:rFonts w:ascii="Arial Narrow" w:hAnsi="Arial Narrow"/>
        </w:rPr>
      </w:pPr>
      <w:r w:rsidRPr="003B51B9">
        <w:rPr>
          <w:rFonts w:ascii="Arial Narrow" w:hAnsi="Arial Narrow"/>
        </w:rPr>
        <w:t>Guadalajara, Jalisco a</w:t>
      </w:r>
      <w:r w:rsidR="00E35C60" w:rsidRPr="003B51B9">
        <w:rPr>
          <w:rFonts w:ascii="Arial Narrow" w:hAnsi="Arial Narrow"/>
        </w:rPr>
        <w:t xml:space="preserve"> </w:t>
      </w:r>
      <w:r w:rsidRPr="003B51B9">
        <w:rPr>
          <w:rFonts w:ascii="Arial Narrow" w:hAnsi="Arial Narrow"/>
        </w:rPr>
        <w:t xml:space="preserve"> </w:t>
      </w:r>
      <w:sdt>
        <w:sdtPr>
          <w:rPr>
            <w:rFonts w:ascii="Arial Narrow" w:hAnsi="Arial Narrow"/>
          </w:rPr>
          <w:alias w:val="Fecha de publicación"/>
          <w:tag w:val=""/>
          <w:id w:val="-1212888719"/>
          <w:placeholder>
            <w:docPart w:val="45DE65D8171648E29A29631409555920"/>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B5882">
            <w:rPr>
              <w:rFonts w:ascii="Arial Narrow" w:hAnsi="Arial Narrow"/>
            </w:rPr>
            <w:t>02 de mayo</w:t>
          </w:r>
          <w:r w:rsidR="003B51B9" w:rsidRPr="003B51B9">
            <w:rPr>
              <w:rFonts w:ascii="Arial Narrow" w:hAnsi="Arial Narrow"/>
            </w:rPr>
            <w:t xml:space="preserve"> del 2022</w:t>
          </w:r>
        </w:sdtContent>
      </w:sdt>
    </w:p>
    <w:p w14:paraId="5C97CE62" w14:textId="77777777" w:rsidR="00CC7F83" w:rsidRPr="003B51B9" w:rsidRDefault="00CC7F83" w:rsidP="00E01478">
      <w:pPr>
        <w:rPr>
          <w:color w:val="808080"/>
          <w:sz w:val="16"/>
        </w:rPr>
      </w:pPr>
    </w:p>
    <w:p w14:paraId="1B9AE9B5" w14:textId="77777777" w:rsidR="00E57007" w:rsidRDefault="00E57007" w:rsidP="00E54134">
      <w:pPr>
        <w:spacing w:before="400" w:after="120"/>
        <w:ind w:left="-709" w:right="-518"/>
        <w:jc w:val="both"/>
        <w:rPr>
          <w:rFonts w:ascii="Arial Narrow" w:hAnsi="Arial Narrow"/>
          <w:sz w:val="20"/>
          <w:szCs w:val="20"/>
        </w:rPr>
      </w:pPr>
    </w:p>
    <w:p w14:paraId="5EF830DC" w14:textId="21047935" w:rsidR="006B183F" w:rsidRPr="003B51B9" w:rsidRDefault="00592AF9" w:rsidP="00E54134">
      <w:pPr>
        <w:spacing w:before="400" w:after="120"/>
        <w:ind w:left="-709" w:right="-518"/>
        <w:jc w:val="both"/>
        <w:rPr>
          <w:rFonts w:ascii="Arial Narrow" w:hAnsi="Arial Narrow"/>
          <w:sz w:val="20"/>
          <w:szCs w:val="20"/>
        </w:rPr>
      </w:pPr>
      <w:r w:rsidRPr="003B51B9">
        <w:rPr>
          <w:rFonts w:ascii="Arial Narrow" w:hAnsi="Arial Narrow"/>
          <w:sz w:val="20"/>
          <w:szCs w:val="20"/>
        </w:rPr>
        <w:lastRenderedPageBreak/>
        <w:t xml:space="preserve">Para efectos de comprensión de la presente acta, se deberá de atender el </w:t>
      </w:r>
      <w:r w:rsidRPr="003B51B9">
        <w:rPr>
          <w:rFonts w:ascii="Arial Narrow" w:hAnsi="Arial Narrow"/>
          <w:b/>
          <w:sz w:val="20"/>
          <w:szCs w:val="20"/>
        </w:rPr>
        <w:t>“GLOSARIO DE TÉRMINOS Y DEFINICIONES”</w:t>
      </w:r>
      <w:r w:rsidRPr="003B51B9">
        <w:rPr>
          <w:rFonts w:ascii="Arial Narrow" w:hAnsi="Arial Narrow"/>
          <w:sz w:val="20"/>
          <w:szCs w:val="20"/>
        </w:rPr>
        <w:t xml:space="preserve"> descritos en las </w:t>
      </w:r>
      <w:r w:rsidR="006B183F" w:rsidRPr="003B51B9">
        <w:rPr>
          <w:rFonts w:ascii="Arial Narrow" w:hAnsi="Arial Narrow"/>
          <w:b/>
          <w:bCs/>
          <w:sz w:val="20"/>
          <w:szCs w:val="20"/>
        </w:rPr>
        <w:t>BASES</w:t>
      </w:r>
      <w:r w:rsidRPr="003B51B9">
        <w:rPr>
          <w:rFonts w:ascii="Arial Narrow" w:hAnsi="Arial Narrow"/>
          <w:sz w:val="20"/>
          <w:szCs w:val="20"/>
        </w:rPr>
        <w:t xml:space="preserve"> que rigen el presente </w:t>
      </w:r>
      <w:r w:rsidR="006B183F" w:rsidRPr="003B51B9">
        <w:rPr>
          <w:rFonts w:ascii="Arial Narrow" w:hAnsi="Arial Narrow"/>
          <w:b/>
          <w:bCs/>
          <w:sz w:val="20"/>
          <w:szCs w:val="20"/>
        </w:rPr>
        <w:t>PROCEDIMIENT</w:t>
      </w:r>
      <w:r w:rsidR="003B51FD" w:rsidRPr="003B51B9">
        <w:rPr>
          <w:rFonts w:ascii="Arial Narrow" w:hAnsi="Arial Narrow"/>
          <w:b/>
          <w:bCs/>
          <w:sz w:val="20"/>
          <w:szCs w:val="20"/>
        </w:rPr>
        <w:t>O</w:t>
      </w:r>
      <w:r w:rsidRPr="003B51B9">
        <w:rPr>
          <w:rFonts w:ascii="Arial Narrow" w:hAnsi="Arial Narrow"/>
          <w:sz w:val="20"/>
          <w:szCs w:val="20"/>
        </w:rPr>
        <w:t xml:space="preserve">. </w:t>
      </w:r>
    </w:p>
    <w:p w14:paraId="71B22270" w14:textId="67A5CA79" w:rsidR="00592AF9" w:rsidRPr="003B51B9" w:rsidRDefault="00592AF9" w:rsidP="00E54134">
      <w:pPr>
        <w:spacing w:before="400" w:after="120"/>
        <w:ind w:left="-709" w:right="-518"/>
        <w:jc w:val="both"/>
        <w:rPr>
          <w:rFonts w:ascii="Arial Narrow" w:hAnsi="Arial Narrow"/>
          <w:sz w:val="20"/>
          <w:szCs w:val="20"/>
        </w:rPr>
      </w:pPr>
      <w:r w:rsidRPr="003B51B9">
        <w:rPr>
          <w:rFonts w:ascii="Arial Narrow" w:hAnsi="Arial Narrow"/>
          <w:sz w:val="20"/>
          <w:szCs w:val="20"/>
        </w:rPr>
        <w:t>En la ciudad de Guadalajara, siendo las 1</w:t>
      </w:r>
      <w:r w:rsidR="008C5E03">
        <w:rPr>
          <w:rFonts w:ascii="Arial Narrow" w:hAnsi="Arial Narrow"/>
          <w:sz w:val="20"/>
          <w:szCs w:val="20"/>
        </w:rPr>
        <w:t>1</w:t>
      </w:r>
      <w:r w:rsidRPr="003B51B9">
        <w:rPr>
          <w:rFonts w:ascii="Arial Narrow" w:hAnsi="Arial Narrow"/>
          <w:sz w:val="20"/>
          <w:szCs w:val="20"/>
        </w:rPr>
        <w:t>:</w:t>
      </w:r>
      <w:r w:rsidR="00532430" w:rsidRPr="003B51B9">
        <w:rPr>
          <w:rFonts w:ascii="Arial Narrow" w:hAnsi="Arial Narrow"/>
          <w:sz w:val="20"/>
          <w:szCs w:val="20"/>
        </w:rPr>
        <w:t>0</w:t>
      </w:r>
      <w:r w:rsidRPr="003B51B9">
        <w:rPr>
          <w:rFonts w:ascii="Arial Narrow" w:hAnsi="Arial Narrow"/>
          <w:sz w:val="20"/>
          <w:szCs w:val="20"/>
        </w:rPr>
        <w:t xml:space="preserve">0 horas del día </w:t>
      </w:r>
      <w:sdt>
        <w:sdtPr>
          <w:rPr>
            <w:rFonts w:ascii="Arial Narrow" w:hAnsi="Arial Narrow"/>
            <w:sz w:val="20"/>
            <w:szCs w:val="20"/>
          </w:rPr>
          <w:alias w:val="Fecha de publicación"/>
          <w:tag w:val=""/>
          <w:id w:val="1438948268"/>
          <w:placeholder>
            <w:docPart w:val="9EEBAF72C5A04E2F973DBBEC0EF29BFA"/>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B5882">
            <w:rPr>
              <w:rFonts w:ascii="Arial Narrow" w:hAnsi="Arial Narrow"/>
              <w:sz w:val="20"/>
              <w:szCs w:val="20"/>
            </w:rPr>
            <w:t>02 de mayo del 2022</w:t>
          </w:r>
        </w:sdtContent>
      </w:sdt>
      <w:r w:rsidRPr="003B51B9">
        <w:rPr>
          <w:rFonts w:ascii="Arial Narrow" w:hAnsi="Arial Narrow"/>
          <w:sz w:val="20"/>
          <w:szCs w:val="20"/>
        </w:rPr>
        <w:t>,</w:t>
      </w:r>
      <w:r w:rsidR="006B183F" w:rsidRPr="003B51B9">
        <w:rPr>
          <w:rFonts w:ascii="Arial Narrow" w:hAnsi="Arial Narrow"/>
          <w:sz w:val="20"/>
          <w:szCs w:val="20"/>
        </w:rPr>
        <w:t xml:space="preserve"> </w:t>
      </w:r>
      <w:r w:rsidRPr="003B51B9">
        <w:rPr>
          <w:rFonts w:ascii="Arial Narrow" w:hAnsi="Arial Narrow"/>
          <w:sz w:val="20"/>
          <w:szCs w:val="20"/>
        </w:rPr>
        <w:t>en</w:t>
      </w:r>
      <w:r w:rsidR="002E11D8">
        <w:rPr>
          <w:rFonts w:ascii="Arial Narrow" w:hAnsi="Arial Narrow"/>
          <w:sz w:val="20"/>
          <w:szCs w:val="20"/>
        </w:rPr>
        <w:t xml:space="preserve"> la sala de juntas de</w:t>
      </w:r>
      <w:r w:rsidR="000B68E7">
        <w:rPr>
          <w:rFonts w:ascii="Arial Narrow" w:hAnsi="Arial Narrow"/>
          <w:sz w:val="20"/>
          <w:szCs w:val="20"/>
        </w:rPr>
        <w:t xml:space="preserve"> la Coordinación de Adquisiciones </w:t>
      </w:r>
      <w:r w:rsidRPr="003B51B9">
        <w:rPr>
          <w:rFonts w:ascii="Arial Narrow" w:hAnsi="Arial Narrow"/>
          <w:sz w:val="20"/>
          <w:szCs w:val="20"/>
        </w:rPr>
        <w:t xml:space="preserve">del </w:t>
      </w:r>
      <w:r w:rsidRPr="003B51B9">
        <w:rPr>
          <w:rFonts w:ascii="Arial Narrow" w:hAnsi="Arial Narrow"/>
          <w:b/>
          <w:sz w:val="20"/>
          <w:szCs w:val="20"/>
        </w:rPr>
        <w:t>ORGANISMO</w:t>
      </w:r>
      <w:r w:rsidRPr="003B51B9">
        <w:rPr>
          <w:rFonts w:ascii="Arial Narrow" w:hAnsi="Arial Narrow"/>
          <w:sz w:val="20"/>
          <w:szCs w:val="20"/>
        </w:rPr>
        <w:t>, ubicado en la calle</w:t>
      </w:r>
      <w:r w:rsidR="000B68E7">
        <w:rPr>
          <w:rFonts w:ascii="Arial Narrow" w:hAnsi="Arial Narrow"/>
          <w:sz w:val="20"/>
          <w:szCs w:val="20"/>
        </w:rPr>
        <w:t xml:space="preserve"> Calpulalpan </w:t>
      </w:r>
      <w:r w:rsidRPr="003B51B9">
        <w:rPr>
          <w:rFonts w:ascii="Arial Narrow" w:hAnsi="Arial Narrow"/>
          <w:sz w:val="20"/>
          <w:szCs w:val="20"/>
        </w:rPr>
        <w:t>#1</w:t>
      </w:r>
      <w:r w:rsidR="000B68E7">
        <w:rPr>
          <w:rFonts w:ascii="Arial Narrow" w:hAnsi="Arial Narrow"/>
          <w:sz w:val="20"/>
          <w:szCs w:val="20"/>
        </w:rPr>
        <w:t>5</w:t>
      </w:r>
      <w:r w:rsidRPr="003B51B9">
        <w:rPr>
          <w:rFonts w:ascii="Arial Narrow" w:hAnsi="Arial Narrow"/>
          <w:sz w:val="20"/>
          <w:szCs w:val="20"/>
        </w:rPr>
        <w:t xml:space="preserve"> Col. Centro, C.P. 44100 de Guadalajara Jalisco</w:t>
      </w:r>
      <w:r w:rsidR="00E01478" w:rsidRPr="003B51B9">
        <w:rPr>
          <w:rFonts w:ascii="Arial Narrow" w:hAnsi="Arial Narrow"/>
          <w:sz w:val="20"/>
          <w:szCs w:val="20"/>
        </w:rPr>
        <w:t>; se reunieron</w:t>
      </w:r>
      <w:r w:rsidR="006B183F" w:rsidRPr="003B51B9">
        <w:rPr>
          <w:rFonts w:ascii="Arial Narrow" w:hAnsi="Arial Narrow"/>
          <w:sz w:val="20"/>
          <w:szCs w:val="20"/>
        </w:rPr>
        <w:t xml:space="preserve"> los</w:t>
      </w:r>
      <w:r w:rsidRPr="003B51B9">
        <w:rPr>
          <w:rFonts w:ascii="Arial Narrow" w:hAnsi="Arial Narrow"/>
          <w:sz w:val="20"/>
          <w:szCs w:val="20"/>
        </w:rPr>
        <w:t xml:space="preserve"> servidores públicos designados por el </w:t>
      </w:r>
      <w:r w:rsidRPr="003B51B9">
        <w:rPr>
          <w:rFonts w:ascii="Arial Narrow" w:hAnsi="Arial Narrow"/>
          <w:b/>
          <w:sz w:val="20"/>
          <w:szCs w:val="20"/>
        </w:rPr>
        <w:t xml:space="preserve">ORGANISMO </w:t>
      </w:r>
      <w:r w:rsidRPr="003B51B9">
        <w:rPr>
          <w:rFonts w:ascii="Arial Narrow" w:hAnsi="Arial Narrow"/>
          <w:bCs/>
          <w:sz w:val="20"/>
          <w:szCs w:val="20"/>
        </w:rPr>
        <w:t>y demás</w:t>
      </w:r>
      <w:r w:rsidR="00E01478" w:rsidRPr="003B51B9">
        <w:rPr>
          <w:rFonts w:ascii="Arial Narrow" w:hAnsi="Arial Narrow"/>
          <w:bCs/>
          <w:sz w:val="20"/>
          <w:szCs w:val="20"/>
        </w:rPr>
        <w:t xml:space="preserve"> personas</w:t>
      </w:r>
      <w:r w:rsidRPr="003B51B9">
        <w:rPr>
          <w:rFonts w:ascii="Arial Narrow" w:hAnsi="Arial Narrow"/>
          <w:bCs/>
          <w:sz w:val="20"/>
          <w:szCs w:val="20"/>
        </w:rPr>
        <w:t xml:space="preserve"> cuyos nombres </w:t>
      </w:r>
      <w:r w:rsidR="00E01478" w:rsidRPr="003B51B9">
        <w:rPr>
          <w:rFonts w:ascii="Arial Narrow" w:hAnsi="Arial Narrow"/>
          <w:bCs/>
          <w:sz w:val="20"/>
          <w:szCs w:val="20"/>
        </w:rPr>
        <w:t xml:space="preserve">y firmas </w:t>
      </w:r>
      <w:r w:rsidRPr="003B51B9">
        <w:rPr>
          <w:rFonts w:ascii="Arial Narrow" w:hAnsi="Arial Narrow"/>
          <w:bCs/>
          <w:sz w:val="20"/>
          <w:szCs w:val="20"/>
        </w:rPr>
        <w:t>aparecen al final de la presente acta</w:t>
      </w:r>
      <w:r w:rsidRPr="003B51B9">
        <w:rPr>
          <w:rFonts w:ascii="Arial Narrow" w:hAnsi="Arial Narrow"/>
          <w:sz w:val="20"/>
          <w:szCs w:val="20"/>
        </w:rPr>
        <w:t xml:space="preserve">, con objeto de llevar a cabo la </w:t>
      </w:r>
      <w:r w:rsidRPr="003B51B9">
        <w:rPr>
          <w:rFonts w:ascii="Arial Narrow" w:hAnsi="Arial Narrow"/>
          <w:b/>
          <w:bCs/>
          <w:sz w:val="20"/>
          <w:szCs w:val="20"/>
        </w:rPr>
        <w:t>JUNTA</w:t>
      </w:r>
      <w:r w:rsidR="000F0D77" w:rsidRPr="003B51B9">
        <w:rPr>
          <w:rFonts w:ascii="Arial Narrow" w:hAnsi="Arial Narrow"/>
          <w:b/>
          <w:bCs/>
          <w:sz w:val="20"/>
          <w:szCs w:val="20"/>
        </w:rPr>
        <w:t xml:space="preserve"> ACLARATORIA</w:t>
      </w:r>
      <w:r w:rsidRPr="003B51B9">
        <w:rPr>
          <w:rFonts w:ascii="Arial Narrow" w:hAnsi="Arial Narrow"/>
          <w:sz w:val="20"/>
          <w:szCs w:val="20"/>
        </w:rPr>
        <w:t xml:space="preserve"> de conformidad a lo establecido en el punto 5 de las </w:t>
      </w:r>
      <w:r w:rsidR="006F73A5" w:rsidRPr="003B51B9">
        <w:rPr>
          <w:rFonts w:ascii="Arial Narrow" w:hAnsi="Arial Narrow"/>
          <w:b/>
          <w:bCs/>
          <w:sz w:val="20"/>
          <w:szCs w:val="20"/>
        </w:rPr>
        <w:t>BASES</w:t>
      </w:r>
      <w:r w:rsidRPr="003B51B9">
        <w:rPr>
          <w:rFonts w:ascii="Arial Narrow" w:hAnsi="Arial Narrow"/>
          <w:sz w:val="20"/>
          <w:szCs w:val="20"/>
        </w:rPr>
        <w:t xml:space="preserve"> que rigen el </w:t>
      </w:r>
      <w:r w:rsidRPr="003B51B9">
        <w:rPr>
          <w:rFonts w:ascii="Arial Narrow" w:hAnsi="Arial Narrow"/>
          <w:b/>
          <w:bCs/>
          <w:sz w:val="20"/>
          <w:szCs w:val="20"/>
        </w:rPr>
        <w:t xml:space="preserve">PROCEDIMIENTO </w:t>
      </w:r>
      <w:r w:rsidRPr="003B51B9">
        <w:rPr>
          <w:rFonts w:ascii="Arial Narrow" w:hAnsi="Arial Narrow"/>
          <w:sz w:val="20"/>
          <w:szCs w:val="20"/>
        </w:rPr>
        <w:t>en la cual</w:t>
      </w:r>
      <w:r w:rsidR="005E037C" w:rsidRPr="003B51B9">
        <w:rPr>
          <w:rFonts w:ascii="Arial Narrow" w:hAnsi="Arial Narrow"/>
          <w:sz w:val="20"/>
          <w:szCs w:val="20"/>
        </w:rPr>
        <w:t xml:space="preserve"> se</w:t>
      </w:r>
      <w:r w:rsidRPr="003B51B9">
        <w:rPr>
          <w:rFonts w:ascii="Arial Narrow" w:hAnsi="Arial Narrow"/>
          <w:sz w:val="20"/>
          <w:szCs w:val="20"/>
        </w:rPr>
        <w:t xml:space="preserve"> realizaron los siguientes:</w:t>
      </w:r>
      <w:r w:rsidRPr="003B51B9">
        <w:rPr>
          <w:rFonts w:ascii="Arial Narrow" w:hAnsi="Arial Narrow"/>
          <w:sz w:val="20"/>
          <w:szCs w:val="20"/>
        </w:rPr>
        <w:tab/>
      </w:r>
    </w:p>
    <w:p w14:paraId="59E017B9" w14:textId="77777777" w:rsidR="00592AF9" w:rsidRPr="003B51B9" w:rsidRDefault="00592AF9" w:rsidP="00F15546">
      <w:pPr>
        <w:pStyle w:val="MiTitulo1"/>
        <w:rPr>
          <w:rFonts w:eastAsiaTheme="minorEastAsia"/>
        </w:rPr>
      </w:pPr>
      <w:r w:rsidRPr="003B51B9">
        <w:t>HECHOS:</w:t>
      </w:r>
    </w:p>
    <w:p w14:paraId="2DB863EC" w14:textId="77777777" w:rsidR="00592AF9" w:rsidRPr="003B51B9" w:rsidRDefault="00592AF9" w:rsidP="00F15546">
      <w:pPr>
        <w:pStyle w:val="MiTitulo1"/>
      </w:pPr>
    </w:p>
    <w:p w14:paraId="08B5600B" w14:textId="77777777" w:rsidR="00F15546" w:rsidRPr="00F15546" w:rsidRDefault="00F15546" w:rsidP="00F15546">
      <w:pPr>
        <w:pStyle w:val="MiTitulo1"/>
        <w:rPr>
          <w:sz w:val="18"/>
          <w:szCs w:val="18"/>
        </w:rPr>
      </w:pPr>
      <w:r w:rsidRPr="00F15546">
        <w:rPr>
          <w:sz w:val="18"/>
          <w:szCs w:val="18"/>
        </w:rPr>
        <w:t>ACLARACIONES DE LA CONVOCANTE.</w:t>
      </w:r>
    </w:p>
    <w:p w14:paraId="31322CCF" w14:textId="77777777" w:rsidR="00F15546" w:rsidRPr="00F15546" w:rsidRDefault="00F15546" w:rsidP="00F15546">
      <w:pPr>
        <w:ind w:right="140"/>
        <w:rPr>
          <w:rFonts w:ascii="Arial Narrow" w:hAnsi="Arial Narrow"/>
          <w:b/>
          <w:color w:val="000000"/>
          <w:sz w:val="18"/>
          <w:szCs w:val="18"/>
        </w:rPr>
      </w:pPr>
    </w:p>
    <w:p w14:paraId="6CEDDE7C" w14:textId="44EE193A" w:rsidR="00F15546" w:rsidRDefault="00F15546" w:rsidP="00F15546">
      <w:pPr>
        <w:pStyle w:val="Prrafodelista"/>
        <w:ind w:left="-709" w:right="140" w:firstLine="0"/>
        <w:rPr>
          <w:rFonts w:ascii="Arial Narrow" w:hAnsi="Arial Narrow"/>
          <w:b/>
          <w:color w:val="000000"/>
          <w:sz w:val="20"/>
          <w:szCs w:val="20"/>
        </w:rPr>
      </w:pPr>
      <w:r w:rsidRPr="00B95554">
        <w:rPr>
          <w:rFonts w:ascii="Arial Narrow" w:hAnsi="Arial Narrow"/>
          <w:b/>
          <w:color w:val="000000"/>
          <w:sz w:val="20"/>
          <w:szCs w:val="20"/>
        </w:rPr>
        <w:t>Primero.</w:t>
      </w:r>
      <w:r w:rsidRPr="00B95554">
        <w:rPr>
          <w:rFonts w:ascii="Arial Narrow" w:hAnsi="Arial Narrow"/>
          <w:bCs/>
          <w:color w:val="000000"/>
          <w:sz w:val="20"/>
          <w:szCs w:val="20"/>
        </w:rPr>
        <w:t xml:space="preserve"> En la presente junta aclaratoria </w:t>
      </w:r>
      <w:r w:rsidR="00D279F9">
        <w:rPr>
          <w:rFonts w:ascii="Arial Narrow" w:hAnsi="Arial Narrow"/>
          <w:bCs/>
          <w:color w:val="000000"/>
          <w:sz w:val="20"/>
          <w:szCs w:val="20"/>
        </w:rPr>
        <w:t xml:space="preserve">no se realizaron aclaraciones </w:t>
      </w:r>
      <w:r w:rsidR="00CC6671">
        <w:rPr>
          <w:rFonts w:ascii="Arial Narrow" w:hAnsi="Arial Narrow"/>
          <w:bCs/>
          <w:color w:val="000000"/>
          <w:sz w:val="20"/>
          <w:szCs w:val="20"/>
        </w:rPr>
        <w:t xml:space="preserve">a la </w:t>
      </w:r>
      <w:r w:rsidRPr="00B95554">
        <w:rPr>
          <w:rFonts w:ascii="Arial Narrow" w:hAnsi="Arial Narrow"/>
          <w:b/>
          <w:color w:val="000000"/>
          <w:sz w:val="20"/>
          <w:szCs w:val="20"/>
        </w:rPr>
        <w:t>CONVOCATORIA.</w:t>
      </w:r>
    </w:p>
    <w:p w14:paraId="36C2AFC9" w14:textId="77777777" w:rsidR="00974934" w:rsidRPr="003B51B9" w:rsidRDefault="00974934" w:rsidP="00A50136">
      <w:pPr>
        <w:ind w:right="140"/>
        <w:rPr>
          <w:rFonts w:ascii="Arial Narrow" w:eastAsia="Times New Roman" w:hAnsi="Arial Narrow"/>
          <w:b/>
          <w:bCs/>
          <w:sz w:val="20"/>
          <w:szCs w:val="20"/>
        </w:rPr>
      </w:pPr>
    </w:p>
    <w:p w14:paraId="65DE86C3" w14:textId="0E56D407" w:rsidR="00974934" w:rsidRPr="003B51B9" w:rsidRDefault="00974934" w:rsidP="00974934">
      <w:pPr>
        <w:pStyle w:val="Prrafodelista"/>
        <w:ind w:left="-567" w:right="140" w:firstLine="0"/>
        <w:jc w:val="center"/>
        <w:rPr>
          <w:rFonts w:ascii="Arial Narrow" w:eastAsia="Times New Roman" w:hAnsi="Arial Narrow"/>
          <w:b/>
          <w:bCs/>
          <w:sz w:val="20"/>
          <w:szCs w:val="20"/>
        </w:rPr>
      </w:pPr>
      <w:r w:rsidRPr="003B51B9">
        <w:rPr>
          <w:rFonts w:ascii="Arial Narrow" w:eastAsia="Times New Roman" w:hAnsi="Arial Narrow"/>
          <w:b/>
          <w:bCs/>
          <w:sz w:val="20"/>
          <w:szCs w:val="20"/>
        </w:rPr>
        <w:t xml:space="preserve">S O L I C I T U D E </w:t>
      </w:r>
      <w:r w:rsidR="007C30AC" w:rsidRPr="003B51B9">
        <w:rPr>
          <w:rFonts w:ascii="Arial Narrow" w:eastAsia="Times New Roman" w:hAnsi="Arial Narrow"/>
          <w:b/>
          <w:bCs/>
          <w:sz w:val="20"/>
          <w:szCs w:val="20"/>
        </w:rPr>
        <w:t>S</w:t>
      </w:r>
      <w:r w:rsidR="0075615C" w:rsidRPr="003B51B9">
        <w:rPr>
          <w:rFonts w:ascii="Arial Narrow" w:eastAsia="Times New Roman" w:hAnsi="Arial Narrow"/>
          <w:b/>
          <w:bCs/>
          <w:sz w:val="20"/>
          <w:szCs w:val="20"/>
        </w:rPr>
        <w:t xml:space="preserve">  </w:t>
      </w:r>
      <w:r w:rsidR="007C30AC" w:rsidRPr="003B51B9">
        <w:rPr>
          <w:rFonts w:ascii="Arial Narrow" w:eastAsia="Times New Roman" w:hAnsi="Arial Narrow"/>
          <w:b/>
          <w:bCs/>
          <w:sz w:val="20"/>
          <w:szCs w:val="20"/>
        </w:rPr>
        <w:t xml:space="preserve"> </w:t>
      </w:r>
      <w:r w:rsidR="0075615C" w:rsidRPr="003B51B9">
        <w:rPr>
          <w:rFonts w:ascii="Arial Narrow" w:eastAsia="Times New Roman" w:hAnsi="Arial Narrow"/>
          <w:b/>
          <w:bCs/>
          <w:sz w:val="20"/>
          <w:szCs w:val="20"/>
        </w:rPr>
        <w:t xml:space="preserve"> </w:t>
      </w:r>
      <w:r w:rsidR="007C30AC" w:rsidRPr="003B51B9">
        <w:rPr>
          <w:rFonts w:ascii="Arial Narrow" w:eastAsia="Times New Roman" w:hAnsi="Arial Narrow"/>
          <w:b/>
          <w:bCs/>
          <w:sz w:val="20"/>
          <w:szCs w:val="20"/>
        </w:rPr>
        <w:t>D</w:t>
      </w:r>
      <w:r w:rsidRPr="003B51B9">
        <w:rPr>
          <w:rFonts w:ascii="Arial Narrow" w:eastAsia="Times New Roman" w:hAnsi="Arial Narrow"/>
          <w:b/>
          <w:bCs/>
          <w:sz w:val="20"/>
          <w:szCs w:val="20"/>
        </w:rPr>
        <w:t xml:space="preserve"> </w:t>
      </w:r>
      <w:r w:rsidR="006F73A5" w:rsidRPr="003B51B9">
        <w:rPr>
          <w:rFonts w:ascii="Arial Narrow" w:eastAsia="Times New Roman" w:hAnsi="Arial Narrow"/>
          <w:b/>
          <w:bCs/>
          <w:sz w:val="20"/>
          <w:szCs w:val="20"/>
        </w:rPr>
        <w:t xml:space="preserve">E </w:t>
      </w:r>
      <w:r w:rsidR="0075615C" w:rsidRPr="003B51B9">
        <w:rPr>
          <w:rFonts w:ascii="Arial Narrow" w:eastAsia="Times New Roman" w:hAnsi="Arial Narrow"/>
          <w:b/>
          <w:bCs/>
          <w:sz w:val="20"/>
          <w:szCs w:val="20"/>
        </w:rPr>
        <w:t xml:space="preserve">   </w:t>
      </w:r>
      <w:r w:rsidR="006F73A5" w:rsidRPr="003B51B9">
        <w:rPr>
          <w:rFonts w:ascii="Arial Narrow" w:eastAsia="Times New Roman" w:hAnsi="Arial Narrow"/>
          <w:b/>
          <w:bCs/>
          <w:sz w:val="20"/>
          <w:szCs w:val="20"/>
        </w:rPr>
        <w:t>A</w:t>
      </w:r>
      <w:r w:rsidRPr="003B51B9">
        <w:rPr>
          <w:rFonts w:ascii="Arial Narrow" w:eastAsia="Times New Roman" w:hAnsi="Arial Narrow"/>
          <w:b/>
          <w:bCs/>
          <w:sz w:val="20"/>
          <w:szCs w:val="20"/>
        </w:rPr>
        <w:t xml:space="preserve"> C L A R A C I O N E S</w:t>
      </w:r>
    </w:p>
    <w:p w14:paraId="3410DA46" w14:textId="77777777" w:rsidR="00CC1799" w:rsidRPr="003B51B9" w:rsidRDefault="00CC1799" w:rsidP="00974934">
      <w:pPr>
        <w:pStyle w:val="Prrafodelista"/>
        <w:ind w:left="-567" w:right="140" w:firstLine="0"/>
        <w:jc w:val="center"/>
        <w:rPr>
          <w:rFonts w:ascii="Arial Narrow" w:eastAsia="Times New Roman" w:hAnsi="Arial Narrow"/>
          <w:b/>
          <w:bCs/>
          <w:sz w:val="20"/>
          <w:szCs w:val="20"/>
        </w:rPr>
      </w:pPr>
    </w:p>
    <w:p w14:paraId="0DC10967" w14:textId="10AB1766" w:rsidR="007C3115" w:rsidRDefault="001928A2" w:rsidP="00C131D8">
      <w:pPr>
        <w:tabs>
          <w:tab w:val="left" w:pos="2280"/>
        </w:tabs>
        <w:spacing w:before="240" w:after="240" w:line="276" w:lineRule="auto"/>
        <w:ind w:left="-709" w:right="-376"/>
        <w:jc w:val="both"/>
        <w:rPr>
          <w:rFonts w:ascii="Arial Narrow" w:eastAsiaTheme="minorEastAsia" w:hAnsi="Arial Narrow"/>
          <w:sz w:val="20"/>
          <w:szCs w:val="20"/>
        </w:rPr>
      </w:pPr>
      <w:r w:rsidRPr="003B51B9">
        <w:rPr>
          <w:rFonts w:ascii="Arial Narrow" w:eastAsiaTheme="minorEastAsia" w:hAnsi="Arial Narrow"/>
          <w:b/>
          <w:bCs/>
          <w:sz w:val="20"/>
          <w:szCs w:val="20"/>
        </w:rPr>
        <w:t xml:space="preserve">Primero. - </w:t>
      </w:r>
      <w:r w:rsidR="002303F1" w:rsidRPr="003B51B9">
        <w:rPr>
          <w:rFonts w:ascii="Arial Narrow" w:eastAsiaTheme="minorEastAsia" w:hAnsi="Arial Narrow"/>
          <w:b/>
          <w:bCs/>
          <w:sz w:val="20"/>
          <w:szCs w:val="20"/>
        </w:rPr>
        <w:t xml:space="preserve"> </w:t>
      </w:r>
      <w:r w:rsidR="002303F1" w:rsidRPr="003B51B9">
        <w:rPr>
          <w:rFonts w:ascii="Arial Narrow" w:eastAsiaTheme="minorEastAsia" w:hAnsi="Arial Narrow"/>
          <w:sz w:val="20"/>
          <w:szCs w:val="20"/>
        </w:rPr>
        <w:t>La unidad centralizada de compras, informa que una vez recibidas las preguntas y el manifiesto de interés en participar, se p</w:t>
      </w:r>
      <w:r w:rsidR="00C131D8" w:rsidRPr="003B51B9">
        <w:rPr>
          <w:rFonts w:ascii="Arial Narrow" w:eastAsiaTheme="minorEastAsia" w:hAnsi="Arial Narrow"/>
          <w:sz w:val="20"/>
          <w:szCs w:val="20"/>
        </w:rPr>
        <w:t>rocedió a dar contestación a los cuestionamientos de</w:t>
      </w:r>
      <w:r w:rsidR="0000536D">
        <w:rPr>
          <w:rFonts w:ascii="Arial Narrow" w:eastAsiaTheme="minorEastAsia" w:hAnsi="Arial Narrow"/>
          <w:sz w:val="20"/>
          <w:szCs w:val="20"/>
        </w:rPr>
        <w:t xml:space="preserve">l siguiente </w:t>
      </w:r>
      <w:r w:rsidR="0000536D" w:rsidRPr="00CC6671">
        <w:rPr>
          <w:rFonts w:ascii="Arial Narrow" w:eastAsiaTheme="minorEastAsia" w:hAnsi="Arial Narrow"/>
          <w:b/>
          <w:bCs/>
          <w:sz w:val="20"/>
          <w:szCs w:val="20"/>
        </w:rPr>
        <w:t>PARTICIPANTE</w:t>
      </w:r>
      <w:r w:rsidR="00C131D8" w:rsidRPr="003B51B9">
        <w:rPr>
          <w:rFonts w:ascii="Arial Narrow" w:eastAsiaTheme="minorEastAsia" w:hAnsi="Arial Narrow"/>
          <w:sz w:val="20"/>
          <w:szCs w:val="20"/>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10207"/>
      </w:tblGrid>
      <w:tr w:rsidR="0000536D" w:rsidRPr="0000536D" w14:paraId="2B523DA8" w14:textId="77777777" w:rsidTr="00CC6671">
        <w:trPr>
          <w:trHeight w:val="1410"/>
        </w:trPr>
        <w:tc>
          <w:tcPr>
            <w:tcW w:w="10207" w:type="dxa"/>
            <w:shd w:val="clear" w:color="auto" w:fill="auto"/>
            <w:tcMar>
              <w:top w:w="0" w:type="dxa"/>
              <w:left w:w="115" w:type="dxa"/>
              <w:bottom w:w="0" w:type="dxa"/>
              <w:right w:w="115" w:type="dxa"/>
            </w:tcMar>
            <w:vAlign w:val="bottom"/>
          </w:tcPr>
          <w:p w14:paraId="3F201E45" w14:textId="77777777" w:rsidR="0000536D" w:rsidRPr="0000536D" w:rsidRDefault="0000536D" w:rsidP="0000536D">
            <w:pPr>
              <w:widowControl/>
              <w:autoSpaceDE/>
              <w:autoSpaceDN/>
              <w:ind w:right="140"/>
              <w:jc w:val="both"/>
              <w:rPr>
                <w:rFonts w:ascii="Arial Narrow" w:hAnsi="Arial Narrow" w:cs="Calibri Light"/>
                <w:bCs/>
                <w:color w:val="000000"/>
                <w:sz w:val="20"/>
                <w:szCs w:val="20"/>
                <w:lang w:bidi="ar-SA"/>
              </w:rPr>
            </w:pPr>
            <w:r w:rsidRPr="0000536D">
              <w:rPr>
                <w:rFonts w:ascii="Arial Narrow" w:hAnsi="Arial Narrow" w:cs="Calibri Light"/>
                <w:bCs/>
                <w:color w:val="000000"/>
                <w:sz w:val="20"/>
                <w:szCs w:val="20"/>
                <w:lang w:bidi="ar-SA"/>
              </w:rPr>
              <w:t>Licitante:</w:t>
            </w:r>
            <w:r w:rsidRPr="0000536D">
              <w:rPr>
                <w:rFonts w:ascii="Arial Narrow" w:eastAsia="Calibri" w:hAnsi="Arial Narrow" w:cs="Calibri"/>
                <w:bCs/>
                <w:sz w:val="20"/>
                <w:szCs w:val="20"/>
                <w:lang w:bidi="ar-SA"/>
              </w:rPr>
              <w:t xml:space="preserve"> </w:t>
            </w:r>
            <w:r w:rsidRPr="0000536D">
              <w:rPr>
                <w:rFonts w:ascii="Arial Narrow" w:hAnsi="Arial Narrow" w:cs="Calibri Light"/>
                <w:bCs/>
                <w:color w:val="000000"/>
                <w:sz w:val="20"/>
                <w:szCs w:val="20"/>
                <w:lang w:bidi="ar-SA"/>
              </w:rPr>
              <w:t>Gama Sistemas, S.A. de C.V.</w:t>
            </w:r>
          </w:p>
          <w:p w14:paraId="4E3602AD" w14:textId="77777777" w:rsidR="0000536D" w:rsidRPr="0000536D" w:rsidRDefault="0000536D" w:rsidP="0000536D">
            <w:pPr>
              <w:widowControl/>
              <w:autoSpaceDE/>
              <w:autoSpaceDN/>
              <w:ind w:right="140"/>
              <w:jc w:val="both"/>
              <w:rPr>
                <w:rFonts w:ascii="Arial Narrow" w:eastAsia="Times New Roman" w:hAnsi="Arial Narrow" w:cs="Calibri Light"/>
                <w:bCs/>
                <w:sz w:val="20"/>
                <w:szCs w:val="20"/>
                <w:lang w:bidi="ar-SA"/>
              </w:rPr>
            </w:pPr>
            <w:r w:rsidRPr="0000536D">
              <w:rPr>
                <w:rFonts w:ascii="Arial Narrow" w:hAnsi="Arial Narrow" w:cs="Calibri Light"/>
                <w:bCs/>
                <w:color w:val="000000"/>
                <w:sz w:val="20"/>
                <w:szCs w:val="20"/>
                <w:lang w:bidi="ar-SA"/>
              </w:rPr>
              <w:t>Dirección: Av. López Mateos Sur 238, Vallarta Poniente, C.P. 44110, Guadalajara Jalisco</w:t>
            </w:r>
          </w:p>
          <w:p w14:paraId="091176E0" w14:textId="77777777" w:rsidR="0000536D" w:rsidRPr="0000536D" w:rsidRDefault="0000536D" w:rsidP="0000536D">
            <w:pPr>
              <w:widowControl/>
              <w:autoSpaceDE/>
              <w:autoSpaceDN/>
              <w:ind w:right="140"/>
              <w:jc w:val="both"/>
              <w:rPr>
                <w:rFonts w:ascii="Arial Narrow" w:eastAsia="Times New Roman" w:hAnsi="Arial Narrow" w:cs="Calibri Light"/>
                <w:bCs/>
                <w:sz w:val="20"/>
                <w:szCs w:val="20"/>
                <w:lang w:bidi="ar-SA"/>
              </w:rPr>
            </w:pPr>
            <w:r w:rsidRPr="0000536D">
              <w:rPr>
                <w:rFonts w:ascii="Arial Narrow" w:hAnsi="Arial Narrow" w:cs="Calibri Light"/>
                <w:bCs/>
                <w:color w:val="000000"/>
                <w:sz w:val="20"/>
                <w:szCs w:val="20"/>
                <w:lang w:bidi="ar-SA"/>
              </w:rPr>
              <w:t>Teléfono: 33.3616.9222</w:t>
            </w:r>
          </w:p>
          <w:p w14:paraId="7E0A228C" w14:textId="77777777" w:rsidR="0000536D" w:rsidRPr="0000536D" w:rsidRDefault="0000536D" w:rsidP="0000536D">
            <w:pPr>
              <w:widowControl/>
              <w:autoSpaceDE/>
              <w:autoSpaceDN/>
              <w:ind w:right="140"/>
              <w:jc w:val="both"/>
              <w:rPr>
                <w:rFonts w:ascii="Arial Narrow" w:eastAsia="Times New Roman" w:hAnsi="Arial Narrow" w:cs="Calibri Light"/>
                <w:bCs/>
                <w:sz w:val="20"/>
                <w:szCs w:val="20"/>
                <w:lang w:bidi="ar-SA"/>
              </w:rPr>
            </w:pPr>
            <w:r w:rsidRPr="0000536D">
              <w:rPr>
                <w:rFonts w:ascii="Arial Narrow" w:hAnsi="Arial Narrow" w:cs="Calibri Light"/>
                <w:bCs/>
                <w:color w:val="000000"/>
                <w:sz w:val="20"/>
                <w:szCs w:val="20"/>
                <w:lang w:bidi="ar-SA"/>
              </w:rPr>
              <w:t xml:space="preserve">Correo: </w:t>
            </w:r>
            <w:hyperlink r:id="rId12" w:history="1">
              <w:r w:rsidRPr="0000536D">
                <w:rPr>
                  <w:rFonts w:ascii="Arial Narrow" w:eastAsia="Calibri" w:hAnsi="Arial Narrow" w:cs="Calibri Light"/>
                  <w:bCs/>
                  <w:color w:val="0563C1"/>
                  <w:sz w:val="20"/>
                  <w:szCs w:val="20"/>
                  <w:u w:val="single"/>
                  <w:lang w:bidi="ar-SA"/>
                </w:rPr>
                <w:t>contacto@gamasistemas.com.mx</w:t>
              </w:r>
            </w:hyperlink>
            <w:r w:rsidRPr="0000536D">
              <w:rPr>
                <w:rFonts w:ascii="Arial Narrow" w:hAnsi="Arial Narrow" w:cs="Calibri Light"/>
                <w:bCs/>
                <w:color w:val="000000"/>
                <w:sz w:val="20"/>
                <w:szCs w:val="20"/>
                <w:lang w:bidi="ar-SA"/>
              </w:rPr>
              <w:t xml:space="preserve">; </w:t>
            </w:r>
            <w:hyperlink r:id="rId13" w:history="1">
              <w:r w:rsidRPr="0000536D">
                <w:rPr>
                  <w:rFonts w:ascii="Arial Narrow" w:hAnsi="Arial Narrow" w:cs="Calibri Light"/>
                  <w:bCs/>
                  <w:color w:val="0563C1"/>
                  <w:sz w:val="20"/>
                  <w:szCs w:val="20"/>
                  <w:u w:val="single"/>
                  <w:lang w:bidi="ar-SA"/>
                </w:rPr>
                <w:t>gfernandez@gamasistemas.com.mx</w:t>
              </w:r>
            </w:hyperlink>
            <w:r w:rsidRPr="0000536D">
              <w:rPr>
                <w:rFonts w:ascii="Arial Narrow" w:hAnsi="Arial Narrow" w:cs="Calibri Light"/>
                <w:bCs/>
                <w:color w:val="000000"/>
                <w:sz w:val="20"/>
                <w:szCs w:val="20"/>
                <w:lang w:bidi="ar-SA"/>
              </w:rPr>
              <w:t xml:space="preserve"> </w:t>
            </w:r>
          </w:p>
          <w:p w14:paraId="65DC5762" w14:textId="77777777" w:rsidR="0000536D" w:rsidRPr="0000536D" w:rsidRDefault="0000536D" w:rsidP="0000536D">
            <w:pPr>
              <w:widowControl/>
              <w:autoSpaceDE/>
              <w:autoSpaceDN/>
              <w:ind w:right="140"/>
              <w:jc w:val="both"/>
              <w:rPr>
                <w:rFonts w:ascii="Arial Narrow" w:eastAsia="Times New Roman" w:hAnsi="Arial Narrow" w:cs="Calibri Light"/>
                <w:bCs/>
                <w:sz w:val="20"/>
                <w:szCs w:val="20"/>
                <w:lang w:bidi="ar-SA"/>
              </w:rPr>
            </w:pPr>
            <w:r w:rsidRPr="0000536D">
              <w:rPr>
                <w:rFonts w:ascii="Arial Narrow" w:hAnsi="Arial Narrow" w:cs="Calibri Light"/>
                <w:bCs/>
                <w:color w:val="000000"/>
                <w:sz w:val="20"/>
                <w:szCs w:val="20"/>
                <w:lang w:bidi="ar-SA"/>
              </w:rPr>
              <w:t>No. de “PROVEEDOR</w:t>
            </w:r>
            <w:proofErr w:type="gramStart"/>
            <w:r w:rsidRPr="0000536D">
              <w:rPr>
                <w:rFonts w:ascii="Arial Narrow" w:hAnsi="Arial Narrow" w:cs="Calibri Light"/>
                <w:bCs/>
                <w:color w:val="000000"/>
                <w:sz w:val="20"/>
                <w:szCs w:val="20"/>
                <w:lang w:bidi="ar-SA"/>
              </w:rPr>
              <w:t>”:P</w:t>
            </w:r>
            <w:proofErr w:type="gramEnd"/>
            <w:r w:rsidRPr="0000536D">
              <w:rPr>
                <w:rFonts w:ascii="Arial Narrow" w:hAnsi="Arial Narrow" w:cs="Calibri Light"/>
                <w:bCs/>
                <w:color w:val="000000"/>
                <w:sz w:val="20"/>
                <w:szCs w:val="20"/>
                <w:lang w:bidi="ar-SA"/>
              </w:rPr>
              <w:t>00655</w:t>
            </w:r>
          </w:p>
          <w:p w14:paraId="6D81E59A" w14:textId="0B43224A" w:rsidR="0000536D" w:rsidRPr="0000536D" w:rsidRDefault="0000536D" w:rsidP="0000536D">
            <w:pPr>
              <w:widowControl/>
              <w:autoSpaceDE/>
              <w:autoSpaceDN/>
              <w:ind w:right="140"/>
              <w:jc w:val="both"/>
              <w:rPr>
                <w:rFonts w:ascii="Arial Narrow" w:hAnsi="Arial Narrow" w:cs="Calibri Light"/>
                <w:bCs/>
                <w:color w:val="000000"/>
                <w:sz w:val="20"/>
                <w:szCs w:val="20"/>
                <w:lang w:bidi="ar-SA"/>
              </w:rPr>
            </w:pPr>
            <w:r w:rsidRPr="0000536D">
              <w:rPr>
                <w:rFonts w:ascii="Arial Narrow" w:hAnsi="Arial Narrow" w:cs="Calibri Light"/>
                <w:bCs/>
                <w:color w:val="000000"/>
                <w:sz w:val="20"/>
                <w:szCs w:val="20"/>
                <w:lang w:bidi="ar-SA"/>
              </w:rPr>
              <w:t xml:space="preserve"> </w:t>
            </w:r>
          </w:p>
        </w:tc>
      </w:tr>
    </w:tbl>
    <w:p w14:paraId="46AB0F14" w14:textId="11E3C8AA" w:rsidR="007C3115" w:rsidRDefault="007C3115" w:rsidP="000C4302">
      <w:pPr>
        <w:tabs>
          <w:tab w:val="left" w:pos="2280"/>
        </w:tabs>
        <w:spacing w:line="276" w:lineRule="auto"/>
        <w:ind w:right="-376"/>
        <w:jc w:val="both"/>
        <w:rPr>
          <w:rFonts w:ascii="Arial Narrow" w:eastAsiaTheme="minorEastAsia" w:hAnsi="Arial Narrow"/>
          <w:sz w:val="20"/>
          <w:szCs w:val="20"/>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3553"/>
      </w:tblGrid>
      <w:tr w:rsidR="00CC6671" w:rsidRPr="007E3D10" w14:paraId="64417414" w14:textId="77777777" w:rsidTr="00CC6671">
        <w:trPr>
          <w:jc w:val="center"/>
        </w:trPr>
        <w:tc>
          <w:tcPr>
            <w:tcW w:w="1838" w:type="dxa"/>
            <w:shd w:val="clear" w:color="auto" w:fill="auto"/>
          </w:tcPr>
          <w:p w14:paraId="3FEB22A2" w14:textId="4215B017" w:rsidR="00CC6671" w:rsidRPr="007E3D10" w:rsidRDefault="00BB0BC4" w:rsidP="00B715B4">
            <w:pPr>
              <w:tabs>
                <w:tab w:val="left" w:pos="2280"/>
              </w:tabs>
              <w:spacing w:line="276" w:lineRule="auto"/>
              <w:jc w:val="both"/>
              <w:rPr>
                <w:rFonts w:ascii="Arial Narrow" w:eastAsiaTheme="minorEastAsia" w:hAnsi="Arial Narrow"/>
                <w:b/>
                <w:sz w:val="20"/>
                <w:szCs w:val="20"/>
              </w:rPr>
            </w:pPr>
            <w:r w:rsidRPr="00BB0BC4">
              <w:rPr>
                <w:rFonts w:ascii="Arial Narrow" w:eastAsiaTheme="minorEastAsia" w:hAnsi="Arial Narrow"/>
                <w:b/>
                <w:sz w:val="20"/>
                <w:szCs w:val="20"/>
              </w:rPr>
              <w:t>PARTIDA Y/O PUNTO DE CONVOCATORIA</w:t>
            </w:r>
          </w:p>
        </w:tc>
        <w:tc>
          <w:tcPr>
            <w:tcW w:w="4820" w:type="dxa"/>
            <w:shd w:val="clear" w:color="auto" w:fill="auto"/>
          </w:tcPr>
          <w:p w14:paraId="3A9C7B37" w14:textId="120852C9" w:rsidR="00CC6671" w:rsidRPr="007E3D10" w:rsidRDefault="00BB0BC4" w:rsidP="00B715B4">
            <w:pPr>
              <w:tabs>
                <w:tab w:val="left" w:pos="2280"/>
              </w:tabs>
              <w:spacing w:line="276" w:lineRule="auto"/>
              <w:ind w:left="35" w:right="40" w:hanging="35"/>
              <w:jc w:val="both"/>
              <w:rPr>
                <w:rFonts w:ascii="Arial Narrow" w:eastAsiaTheme="minorEastAsia" w:hAnsi="Arial Narrow"/>
                <w:b/>
                <w:sz w:val="20"/>
                <w:szCs w:val="20"/>
              </w:rPr>
            </w:pPr>
            <w:r w:rsidRPr="00BB0BC4">
              <w:rPr>
                <w:rFonts w:ascii="Arial Narrow" w:eastAsiaTheme="minorEastAsia" w:hAnsi="Arial Narrow"/>
                <w:b/>
                <w:sz w:val="20"/>
                <w:szCs w:val="20"/>
              </w:rPr>
              <w:t>PREGUNTA</w:t>
            </w:r>
          </w:p>
        </w:tc>
        <w:tc>
          <w:tcPr>
            <w:tcW w:w="3553" w:type="dxa"/>
          </w:tcPr>
          <w:p w14:paraId="202FC912" w14:textId="2E77B2BF" w:rsidR="00CC6671" w:rsidRPr="007E3D10" w:rsidRDefault="00BB0BC4" w:rsidP="007E3D10">
            <w:pPr>
              <w:tabs>
                <w:tab w:val="left" w:pos="2280"/>
              </w:tabs>
              <w:spacing w:line="276" w:lineRule="auto"/>
              <w:ind w:right="-376"/>
              <w:jc w:val="both"/>
              <w:rPr>
                <w:rFonts w:ascii="Arial Narrow" w:eastAsiaTheme="minorEastAsia" w:hAnsi="Arial Narrow"/>
                <w:b/>
                <w:sz w:val="20"/>
                <w:szCs w:val="20"/>
              </w:rPr>
            </w:pPr>
            <w:r w:rsidRPr="00BB0BC4">
              <w:rPr>
                <w:rFonts w:ascii="Arial Narrow" w:eastAsiaTheme="minorEastAsia" w:hAnsi="Arial Narrow"/>
                <w:b/>
                <w:sz w:val="20"/>
                <w:szCs w:val="20"/>
              </w:rPr>
              <w:t>RESPUESTA</w:t>
            </w:r>
          </w:p>
        </w:tc>
      </w:tr>
      <w:tr w:rsidR="00CC6671" w:rsidRPr="007E3D10" w14:paraId="130C8E54" w14:textId="77777777" w:rsidTr="00CC6671">
        <w:trPr>
          <w:jc w:val="center"/>
        </w:trPr>
        <w:tc>
          <w:tcPr>
            <w:tcW w:w="1838" w:type="dxa"/>
            <w:shd w:val="clear" w:color="auto" w:fill="auto"/>
          </w:tcPr>
          <w:p w14:paraId="647793C8"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Partidas 3 a 44</w:t>
            </w:r>
          </w:p>
        </w:tc>
        <w:tc>
          <w:tcPr>
            <w:tcW w:w="4820" w:type="dxa"/>
            <w:shd w:val="clear" w:color="auto" w:fill="auto"/>
          </w:tcPr>
          <w:p w14:paraId="5A6D5B36" w14:textId="77777777" w:rsidR="00CC6671" w:rsidRPr="007E3D10" w:rsidRDefault="00CC6671" w:rsidP="00B715B4">
            <w:pPr>
              <w:tabs>
                <w:tab w:val="left" w:pos="2280"/>
              </w:tabs>
              <w:spacing w:line="276" w:lineRule="auto"/>
              <w:ind w:left="35" w:right="40" w:hanging="35"/>
              <w:jc w:val="both"/>
              <w:rPr>
                <w:rFonts w:ascii="Arial Narrow" w:eastAsiaTheme="minorEastAsia" w:hAnsi="Arial Narrow"/>
                <w:bCs/>
                <w:sz w:val="20"/>
                <w:szCs w:val="20"/>
              </w:rPr>
            </w:pPr>
            <w:r w:rsidRPr="007E3D10">
              <w:rPr>
                <w:rFonts w:ascii="Arial Narrow" w:eastAsiaTheme="minorEastAsia" w:hAnsi="Arial Narrow"/>
                <w:bCs/>
                <w:sz w:val="20"/>
                <w:szCs w:val="20"/>
              </w:rPr>
              <w:t xml:space="preserve">Pregunta 1) </w:t>
            </w:r>
          </w:p>
          <w:p w14:paraId="3051149D" w14:textId="77777777" w:rsidR="00CC6671" w:rsidRPr="007E3D10" w:rsidRDefault="00CC6671" w:rsidP="00B715B4">
            <w:pPr>
              <w:tabs>
                <w:tab w:val="left" w:pos="2280"/>
              </w:tabs>
              <w:spacing w:line="276" w:lineRule="auto"/>
              <w:ind w:left="35" w:right="40" w:hanging="35"/>
              <w:jc w:val="both"/>
              <w:rPr>
                <w:rFonts w:ascii="Arial Narrow" w:eastAsiaTheme="minorEastAsia" w:hAnsi="Arial Narrow"/>
                <w:bCs/>
                <w:sz w:val="20"/>
                <w:szCs w:val="20"/>
              </w:rPr>
            </w:pPr>
            <w:r w:rsidRPr="007E3D10">
              <w:rPr>
                <w:rFonts w:ascii="Arial Narrow" w:eastAsiaTheme="minorEastAsia" w:hAnsi="Arial Narrow"/>
                <w:bCs/>
                <w:sz w:val="20"/>
                <w:szCs w:val="20"/>
              </w:rPr>
              <w:t xml:space="preserve">Referente a las partidas 3 a 44 contenidas en el Anexo Técnico 1 de las Bases: Es nuestro entender que la convocante está solicitando que los productos a ofertar sean originales de fábrica, no rellenados, no remanufacturados, no compatibles, no clonados, no reciclados, no genéricos, no </w:t>
            </w:r>
            <w:proofErr w:type="spellStart"/>
            <w:r w:rsidRPr="007E3D10">
              <w:rPr>
                <w:rFonts w:ascii="Arial Narrow" w:eastAsiaTheme="minorEastAsia" w:hAnsi="Arial Narrow"/>
                <w:bCs/>
                <w:sz w:val="20"/>
                <w:szCs w:val="20"/>
              </w:rPr>
              <w:t>reconstruídos</w:t>
            </w:r>
            <w:proofErr w:type="spellEnd"/>
            <w:r w:rsidRPr="007E3D10">
              <w:rPr>
                <w:rFonts w:ascii="Arial Narrow" w:eastAsiaTheme="minorEastAsia" w:hAnsi="Arial Narrow"/>
                <w:bCs/>
                <w:sz w:val="20"/>
                <w:szCs w:val="20"/>
              </w:rPr>
              <w:t>, y específicamente de la misma marca que los equipos donde serán utilizados, ¿es correcta nuestra apreciación?</w:t>
            </w:r>
          </w:p>
        </w:tc>
        <w:tc>
          <w:tcPr>
            <w:tcW w:w="3553" w:type="dxa"/>
          </w:tcPr>
          <w:p w14:paraId="31909763" w14:textId="7EA226AC" w:rsidR="00CC6671" w:rsidRPr="007E3D10" w:rsidRDefault="00CC6671" w:rsidP="00B715B4">
            <w:pPr>
              <w:spacing w:line="276" w:lineRule="auto"/>
              <w:ind w:right="-107"/>
              <w:jc w:val="both"/>
              <w:rPr>
                <w:rFonts w:ascii="Arial Narrow" w:eastAsiaTheme="minorEastAsia" w:hAnsi="Arial Narrow"/>
                <w:bCs/>
                <w:sz w:val="20"/>
                <w:szCs w:val="20"/>
              </w:rPr>
            </w:pPr>
            <w:r>
              <w:rPr>
                <w:rFonts w:ascii="Arial Narrow" w:eastAsiaTheme="minorEastAsia" w:hAnsi="Arial Narrow"/>
                <w:bCs/>
                <w:sz w:val="20"/>
                <w:szCs w:val="20"/>
              </w:rPr>
              <w:t>E</w:t>
            </w:r>
            <w:r w:rsidRPr="007E3D10">
              <w:rPr>
                <w:rFonts w:ascii="Arial Narrow" w:eastAsiaTheme="minorEastAsia" w:hAnsi="Arial Narrow"/>
                <w:bCs/>
                <w:sz w:val="20"/>
                <w:szCs w:val="20"/>
              </w:rPr>
              <w:t>s</w:t>
            </w:r>
            <w:r>
              <w:rPr>
                <w:rFonts w:ascii="Arial Narrow" w:eastAsiaTheme="minorEastAsia" w:hAnsi="Arial Narrow"/>
                <w:bCs/>
                <w:sz w:val="20"/>
                <w:szCs w:val="20"/>
              </w:rPr>
              <w:t xml:space="preserve"> </w:t>
            </w:r>
            <w:r w:rsidRPr="007E3D10">
              <w:rPr>
                <w:rFonts w:ascii="Arial Narrow" w:eastAsiaTheme="minorEastAsia" w:hAnsi="Arial Narrow"/>
                <w:bCs/>
                <w:sz w:val="20"/>
                <w:szCs w:val="20"/>
              </w:rPr>
              <w:t>correcta su apreciacion</w:t>
            </w:r>
            <w:r>
              <w:rPr>
                <w:rFonts w:ascii="Arial Narrow" w:eastAsiaTheme="minorEastAsia" w:hAnsi="Arial Narrow"/>
                <w:bCs/>
                <w:sz w:val="20"/>
                <w:szCs w:val="20"/>
              </w:rPr>
              <w:t>.</w:t>
            </w:r>
          </w:p>
        </w:tc>
      </w:tr>
      <w:tr w:rsidR="00CC6671" w:rsidRPr="007E3D10" w14:paraId="75ADF8B1" w14:textId="77777777" w:rsidTr="00CC6671">
        <w:trPr>
          <w:jc w:val="center"/>
        </w:trPr>
        <w:tc>
          <w:tcPr>
            <w:tcW w:w="1838" w:type="dxa"/>
            <w:shd w:val="clear" w:color="auto" w:fill="auto"/>
          </w:tcPr>
          <w:p w14:paraId="61C70F7A"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3</w:t>
            </w:r>
          </w:p>
        </w:tc>
        <w:tc>
          <w:tcPr>
            <w:tcW w:w="4820" w:type="dxa"/>
            <w:shd w:val="clear" w:color="auto" w:fill="auto"/>
          </w:tcPr>
          <w:p w14:paraId="2CA99B28" w14:textId="77777777" w:rsidR="00CC6671" w:rsidRPr="007E3D10" w:rsidRDefault="00CC6671" w:rsidP="00B715B4">
            <w:pPr>
              <w:tabs>
                <w:tab w:val="left" w:pos="2280"/>
              </w:tabs>
              <w:spacing w:line="276" w:lineRule="auto"/>
              <w:ind w:left="35" w:right="40" w:hanging="35"/>
              <w:jc w:val="both"/>
              <w:rPr>
                <w:rFonts w:ascii="Arial Narrow" w:eastAsiaTheme="minorEastAsia" w:hAnsi="Arial Narrow"/>
                <w:bCs/>
                <w:sz w:val="20"/>
                <w:szCs w:val="20"/>
              </w:rPr>
            </w:pPr>
            <w:r w:rsidRPr="007E3D10">
              <w:rPr>
                <w:rFonts w:ascii="Arial Narrow" w:eastAsiaTheme="minorEastAsia" w:hAnsi="Arial Narrow"/>
                <w:bCs/>
                <w:sz w:val="20"/>
                <w:szCs w:val="20"/>
              </w:rPr>
              <w:t>Pregunta 2)</w:t>
            </w:r>
          </w:p>
          <w:p w14:paraId="01B20D39" w14:textId="77777777" w:rsidR="00CC6671" w:rsidRPr="007E3D10" w:rsidRDefault="00CC6671" w:rsidP="00B715B4">
            <w:pPr>
              <w:tabs>
                <w:tab w:val="left" w:pos="2280"/>
              </w:tabs>
              <w:spacing w:line="276" w:lineRule="auto"/>
              <w:ind w:left="35" w:right="40" w:hanging="35"/>
              <w:jc w:val="both"/>
              <w:rPr>
                <w:rFonts w:ascii="Arial Narrow" w:eastAsiaTheme="minorEastAsia" w:hAnsi="Arial Narrow"/>
                <w:bCs/>
                <w:sz w:val="20"/>
                <w:szCs w:val="20"/>
              </w:rPr>
            </w:pPr>
            <w:r w:rsidRPr="007E3D10">
              <w:rPr>
                <w:rFonts w:ascii="Arial Narrow" w:eastAsiaTheme="minorEastAsia" w:hAnsi="Arial Narrow"/>
                <w:bCs/>
                <w:sz w:val="20"/>
                <w:szCs w:val="20"/>
              </w:rPr>
              <w:t>Referente a la partida 3 contenida en el Anexo Técnico 1 de las Bases: Se informa a la convocante que el número de parte completo, correspondiente al Cartucho HP Tricolor modelo 22 es el C9352AL. ¿Se acepta nuestra precisión?</w:t>
            </w:r>
          </w:p>
        </w:tc>
        <w:tc>
          <w:tcPr>
            <w:tcW w:w="3553" w:type="dxa"/>
          </w:tcPr>
          <w:p w14:paraId="16A93DA1" w14:textId="7D4A9005" w:rsidR="00CC6671" w:rsidRPr="007E3D10" w:rsidRDefault="00CC6671" w:rsidP="00B715B4">
            <w:pPr>
              <w:spacing w:line="276" w:lineRule="auto"/>
              <w:jc w:val="both"/>
              <w:rPr>
                <w:rFonts w:ascii="Arial Narrow" w:eastAsiaTheme="minorEastAsia" w:hAnsi="Arial Narrow"/>
                <w:sz w:val="20"/>
                <w:szCs w:val="20"/>
              </w:rPr>
            </w:pPr>
            <w:r w:rsidRPr="007E3D10">
              <w:rPr>
                <w:rFonts w:ascii="Arial Narrow" w:eastAsiaTheme="minorEastAsia" w:hAnsi="Arial Narrow"/>
                <w:sz w:val="20"/>
                <w:szCs w:val="20"/>
              </w:rPr>
              <w:t>Las especificaciones y características solicitadas por el área requirente en el anexo 1 carta de requerimientos técnicos son mínimas, los participantes podrán ofertar características superiores, sin ser limitante para el resto de los participantes. Por lo que se acepta su precisión.</w:t>
            </w:r>
          </w:p>
        </w:tc>
      </w:tr>
      <w:tr w:rsidR="00CC6671" w:rsidRPr="007E3D10" w14:paraId="4EB4A8B3" w14:textId="77777777" w:rsidTr="00CC6671">
        <w:trPr>
          <w:jc w:val="center"/>
        </w:trPr>
        <w:tc>
          <w:tcPr>
            <w:tcW w:w="1838" w:type="dxa"/>
            <w:shd w:val="clear" w:color="auto" w:fill="auto"/>
          </w:tcPr>
          <w:p w14:paraId="30CDF21E"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4</w:t>
            </w:r>
          </w:p>
        </w:tc>
        <w:tc>
          <w:tcPr>
            <w:tcW w:w="4820" w:type="dxa"/>
            <w:shd w:val="clear" w:color="auto" w:fill="auto"/>
          </w:tcPr>
          <w:p w14:paraId="67CE28BC"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3)</w:t>
            </w:r>
          </w:p>
          <w:p w14:paraId="6AFDAB35"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 xml:space="preserve">Referente a la partida 4 contenida en el Anexo Técnico 1 de las Bases: Se informa a la convocante que el número de parte </w:t>
            </w:r>
            <w:r w:rsidRPr="007E3D10">
              <w:rPr>
                <w:rFonts w:ascii="Arial Narrow" w:eastAsiaTheme="minorEastAsia" w:hAnsi="Arial Narrow"/>
                <w:bCs/>
                <w:sz w:val="20"/>
                <w:szCs w:val="20"/>
              </w:rPr>
              <w:lastRenderedPageBreak/>
              <w:t>completo, correspondiente al Cartucho HP Negro modelo 21 es el C9351AL. ¿Se acepta nuestra precisión?</w:t>
            </w:r>
          </w:p>
        </w:tc>
        <w:tc>
          <w:tcPr>
            <w:tcW w:w="3553" w:type="dxa"/>
          </w:tcPr>
          <w:p w14:paraId="209DF436" w14:textId="77777777" w:rsidR="00CC6671" w:rsidRPr="007E3D10" w:rsidRDefault="00CC6671" w:rsidP="00B715B4">
            <w:pPr>
              <w:spacing w:line="276" w:lineRule="auto"/>
              <w:jc w:val="both"/>
              <w:rPr>
                <w:rFonts w:ascii="Arial Narrow" w:eastAsiaTheme="minorEastAsia" w:hAnsi="Arial Narrow"/>
                <w:sz w:val="20"/>
                <w:szCs w:val="20"/>
              </w:rPr>
            </w:pPr>
            <w:r w:rsidRPr="007E3D10">
              <w:rPr>
                <w:rFonts w:ascii="Arial Narrow" w:eastAsiaTheme="minorEastAsia" w:hAnsi="Arial Narrow"/>
                <w:sz w:val="20"/>
                <w:szCs w:val="20"/>
              </w:rPr>
              <w:lastRenderedPageBreak/>
              <w:t xml:space="preserve">Las especificaciones y características solicitadas por el área requirente en el anexo 1 carta de requerimientos técnicos son </w:t>
            </w:r>
            <w:r w:rsidRPr="007E3D10">
              <w:rPr>
                <w:rFonts w:ascii="Arial Narrow" w:eastAsiaTheme="minorEastAsia" w:hAnsi="Arial Narrow"/>
                <w:sz w:val="20"/>
                <w:szCs w:val="20"/>
              </w:rPr>
              <w:lastRenderedPageBreak/>
              <w:t>mínimas, los participantes podrán ofertar características superiores, sin ser limitante para el resto de los participantes. Por lo que se acepta su precisión.</w:t>
            </w:r>
          </w:p>
          <w:p w14:paraId="66AE7B14" w14:textId="77777777" w:rsidR="00CC6671" w:rsidRPr="007E3D10" w:rsidRDefault="00CC6671" w:rsidP="00B715B4">
            <w:pPr>
              <w:spacing w:line="276" w:lineRule="auto"/>
              <w:jc w:val="both"/>
              <w:rPr>
                <w:rFonts w:ascii="Arial Narrow" w:eastAsiaTheme="minorEastAsia" w:hAnsi="Arial Narrow"/>
                <w:bCs/>
                <w:sz w:val="20"/>
                <w:szCs w:val="20"/>
              </w:rPr>
            </w:pPr>
          </w:p>
        </w:tc>
      </w:tr>
      <w:tr w:rsidR="00CC6671" w:rsidRPr="007E3D10" w14:paraId="4D6F55F4" w14:textId="77777777" w:rsidTr="00CC6671">
        <w:trPr>
          <w:jc w:val="center"/>
        </w:trPr>
        <w:tc>
          <w:tcPr>
            <w:tcW w:w="1838" w:type="dxa"/>
            <w:shd w:val="clear" w:color="auto" w:fill="auto"/>
          </w:tcPr>
          <w:p w14:paraId="5EDA4783"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lastRenderedPageBreak/>
              <w:t xml:space="preserve">Partida 11 </w:t>
            </w:r>
          </w:p>
        </w:tc>
        <w:tc>
          <w:tcPr>
            <w:tcW w:w="4820" w:type="dxa"/>
            <w:shd w:val="clear" w:color="auto" w:fill="auto"/>
          </w:tcPr>
          <w:p w14:paraId="76F64454"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4)</w:t>
            </w:r>
          </w:p>
          <w:p w14:paraId="60A83F41"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 xml:space="preserve">Referente a la partida 11 contenida en el Anexo Técnico 1 de las Bases: Se informa a la convocante que el término 954 Negro es el modelo correspondiente al cartucho de tinta color negro correspondiente a </w:t>
            </w:r>
            <w:proofErr w:type="gramStart"/>
            <w:r w:rsidRPr="007E3D10">
              <w:rPr>
                <w:rFonts w:ascii="Arial Narrow" w:eastAsiaTheme="minorEastAsia" w:hAnsi="Arial Narrow"/>
                <w:bCs/>
                <w:sz w:val="20"/>
                <w:szCs w:val="20"/>
              </w:rPr>
              <w:t>la impresoras</w:t>
            </w:r>
            <w:proofErr w:type="gramEnd"/>
            <w:r w:rsidRPr="007E3D10">
              <w:rPr>
                <w:rFonts w:ascii="Arial Narrow" w:eastAsiaTheme="minorEastAsia" w:hAnsi="Arial Narrow"/>
                <w:bCs/>
                <w:sz w:val="20"/>
                <w:szCs w:val="20"/>
              </w:rPr>
              <w:t xml:space="preserve"> </w:t>
            </w:r>
            <w:proofErr w:type="spellStart"/>
            <w:r w:rsidRPr="007E3D10">
              <w:rPr>
                <w:rFonts w:ascii="Arial Narrow" w:eastAsiaTheme="minorEastAsia" w:hAnsi="Arial Narrow"/>
                <w:bCs/>
                <w:sz w:val="20"/>
                <w:szCs w:val="20"/>
              </w:rPr>
              <w:t>Officejet</w:t>
            </w:r>
            <w:proofErr w:type="spellEnd"/>
            <w:r w:rsidRPr="007E3D10">
              <w:rPr>
                <w:rFonts w:ascii="Arial Narrow" w:eastAsiaTheme="minorEastAsia" w:hAnsi="Arial Narrow"/>
                <w:bCs/>
                <w:sz w:val="20"/>
                <w:szCs w:val="20"/>
              </w:rPr>
              <w:t xml:space="preserve"> Pro 7720, 7730, 7740, 8210, 8710, 8720, 8730, mientras que el número de parte HP es el L0S59AL. ¿Se acepta nuestra precisión?</w:t>
            </w:r>
          </w:p>
        </w:tc>
        <w:tc>
          <w:tcPr>
            <w:tcW w:w="3553" w:type="dxa"/>
          </w:tcPr>
          <w:p w14:paraId="318F7A74" w14:textId="77777777" w:rsidR="00CC6671" w:rsidRPr="007E3D10" w:rsidRDefault="00CC6671" w:rsidP="00B715B4">
            <w:pPr>
              <w:spacing w:line="276" w:lineRule="auto"/>
              <w:jc w:val="both"/>
              <w:rPr>
                <w:rFonts w:ascii="Arial Narrow" w:eastAsiaTheme="minorEastAsia" w:hAnsi="Arial Narrow"/>
                <w:sz w:val="20"/>
                <w:szCs w:val="20"/>
              </w:rPr>
            </w:pPr>
            <w:r w:rsidRPr="007E3D10">
              <w:rPr>
                <w:rFonts w:ascii="Arial Narrow" w:eastAsiaTheme="minorEastAsia" w:hAnsi="Arial Narrow"/>
                <w:sz w:val="20"/>
                <w:szCs w:val="20"/>
              </w:rPr>
              <w:t>Las especificaciones y características solicitadas por el área requirente en el anexo 1 carta de requerimientos técnicos son mínimas, los participantes podrán ofertar características superiores, sin ser limitante para el resto de los participantes. Por lo que se acepta su precisión.</w:t>
            </w:r>
          </w:p>
          <w:p w14:paraId="685985CF" w14:textId="77777777" w:rsidR="00CC6671" w:rsidRPr="007E3D10" w:rsidRDefault="00CC6671" w:rsidP="00B715B4">
            <w:pPr>
              <w:spacing w:line="276" w:lineRule="auto"/>
              <w:jc w:val="both"/>
              <w:rPr>
                <w:rFonts w:ascii="Arial Narrow" w:eastAsiaTheme="minorEastAsia" w:hAnsi="Arial Narrow"/>
                <w:bCs/>
                <w:sz w:val="20"/>
                <w:szCs w:val="20"/>
              </w:rPr>
            </w:pPr>
          </w:p>
        </w:tc>
      </w:tr>
      <w:tr w:rsidR="00CC6671" w:rsidRPr="007E3D10" w14:paraId="7FDDFF63" w14:textId="77777777" w:rsidTr="00CC6671">
        <w:trPr>
          <w:jc w:val="center"/>
        </w:trPr>
        <w:tc>
          <w:tcPr>
            <w:tcW w:w="1838" w:type="dxa"/>
            <w:shd w:val="clear" w:color="auto" w:fill="auto"/>
          </w:tcPr>
          <w:p w14:paraId="393BF367"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12</w:t>
            </w:r>
          </w:p>
        </w:tc>
        <w:tc>
          <w:tcPr>
            <w:tcW w:w="4820" w:type="dxa"/>
            <w:shd w:val="clear" w:color="auto" w:fill="auto"/>
          </w:tcPr>
          <w:p w14:paraId="4BF58265"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5)</w:t>
            </w:r>
          </w:p>
          <w:p w14:paraId="24983D93"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 xml:space="preserve">Referente a la partida 12 contenida en el Anexo Técnico 1 de las Bases: Se informa a la convocante que el término 954 Amarillo es el modelo correspondiente al cartucho de tinta color amarillo correspondiente a </w:t>
            </w:r>
            <w:proofErr w:type="gramStart"/>
            <w:r w:rsidRPr="007E3D10">
              <w:rPr>
                <w:rFonts w:ascii="Arial Narrow" w:eastAsiaTheme="minorEastAsia" w:hAnsi="Arial Narrow"/>
                <w:bCs/>
                <w:sz w:val="20"/>
                <w:szCs w:val="20"/>
              </w:rPr>
              <w:t>la impresoras</w:t>
            </w:r>
            <w:proofErr w:type="gramEnd"/>
            <w:r w:rsidRPr="007E3D10">
              <w:rPr>
                <w:rFonts w:ascii="Arial Narrow" w:eastAsiaTheme="minorEastAsia" w:hAnsi="Arial Narrow"/>
                <w:bCs/>
                <w:sz w:val="20"/>
                <w:szCs w:val="20"/>
              </w:rPr>
              <w:t xml:space="preserve"> </w:t>
            </w:r>
            <w:proofErr w:type="spellStart"/>
            <w:r w:rsidRPr="007E3D10">
              <w:rPr>
                <w:rFonts w:ascii="Arial Narrow" w:eastAsiaTheme="minorEastAsia" w:hAnsi="Arial Narrow"/>
                <w:bCs/>
                <w:sz w:val="20"/>
                <w:szCs w:val="20"/>
              </w:rPr>
              <w:t>Officejet</w:t>
            </w:r>
            <w:proofErr w:type="spellEnd"/>
            <w:r w:rsidRPr="007E3D10">
              <w:rPr>
                <w:rFonts w:ascii="Arial Narrow" w:eastAsiaTheme="minorEastAsia" w:hAnsi="Arial Narrow"/>
                <w:bCs/>
                <w:sz w:val="20"/>
                <w:szCs w:val="20"/>
              </w:rPr>
              <w:t xml:space="preserve"> Pro 7720, 7730, 7740, 8210, 8710, 8720, 8730, mientras que el número de parte HP es el L0S56AL. ¿Se acepta nuestra precisión?</w:t>
            </w:r>
          </w:p>
        </w:tc>
        <w:tc>
          <w:tcPr>
            <w:tcW w:w="3553" w:type="dxa"/>
          </w:tcPr>
          <w:p w14:paraId="7F7F04EB" w14:textId="77777777" w:rsidR="00CC6671" w:rsidRPr="007E3D10" w:rsidRDefault="00CC6671" w:rsidP="00B715B4">
            <w:pPr>
              <w:spacing w:line="276" w:lineRule="auto"/>
              <w:jc w:val="both"/>
              <w:rPr>
                <w:rFonts w:ascii="Arial Narrow" w:eastAsiaTheme="minorEastAsia" w:hAnsi="Arial Narrow"/>
                <w:sz w:val="20"/>
                <w:szCs w:val="20"/>
              </w:rPr>
            </w:pPr>
            <w:r w:rsidRPr="007E3D10">
              <w:rPr>
                <w:rFonts w:ascii="Arial Narrow" w:eastAsiaTheme="minorEastAsia" w:hAnsi="Arial Narrow"/>
                <w:sz w:val="20"/>
                <w:szCs w:val="20"/>
              </w:rPr>
              <w:t>Las especificaciones y características solicitadas por el área requirente en el anexo 1 carta de requerimientos técnicos son mínimas, los participantes podrán ofertar características superiores, sin ser limitante para el resto de los participantes. Por lo que se acepta su precisión.</w:t>
            </w:r>
          </w:p>
          <w:p w14:paraId="46ECA761" w14:textId="77777777" w:rsidR="00CC6671" w:rsidRPr="007E3D10" w:rsidRDefault="00CC6671" w:rsidP="00B715B4">
            <w:pPr>
              <w:spacing w:line="276" w:lineRule="auto"/>
              <w:jc w:val="both"/>
              <w:rPr>
                <w:rFonts w:ascii="Arial Narrow" w:eastAsiaTheme="minorEastAsia" w:hAnsi="Arial Narrow"/>
                <w:bCs/>
                <w:sz w:val="20"/>
                <w:szCs w:val="20"/>
              </w:rPr>
            </w:pPr>
          </w:p>
        </w:tc>
      </w:tr>
      <w:tr w:rsidR="00CC6671" w:rsidRPr="007E3D10" w14:paraId="28CFD02F" w14:textId="77777777" w:rsidTr="00CC6671">
        <w:trPr>
          <w:jc w:val="center"/>
        </w:trPr>
        <w:tc>
          <w:tcPr>
            <w:tcW w:w="1838" w:type="dxa"/>
            <w:shd w:val="clear" w:color="auto" w:fill="auto"/>
          </w:tcPr>
          <w:p w14:paraId="22954C29"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13</w:t>
            </w:r>
          </w:p>
        </w:tc>
        <w:tc>
          <w:tcPr>
            <w:tcW w:w="4820" w:type="dxa"/>
            <w:shd w:val="clear" w:color="auto" w:fill="auto"/>
          </w:tcPr>
          <w:p w14:paraId="549779FE"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6)</w:t>
            </w:r>
          </w:p>
          <w:p w14:paraId="522FDF7C"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 xml:space="preserve">Referente a la partida 13 contenida en el Anexo Técnico 1 de las Bases: Se informa a la convocante que el término 954 </w:t>
            </w:r>
            <w:proofErr w:type="spellStart"/>
            <w:r w:rsidRPr="007E3D10">
              <w:rPr>
                <w:rFonts w:ascii="Arial Narrow" w:eastAsiaTheme="minorEastAsia" w:hAnsi="Arial Narrow"/>
                <w:bCs/>
                <w:sz w:val="20"/>
                <w:szCs w:val="20"/>
              </w:rPr>
              <w:t>Cyan</w:t>
            </w:r>
            <w:proofErr w:type="spellEnd"/>
            <w:r w:rsidRPr="007E3D10">
              <w:rPr>
                <w:rFonts w:ascii="Arial Narrow" w:eastAsiaTheme="minorEastAsia" w:hAnsi="Arial Narrow"/>
                <w:bCs/>
                <w:sz w:val="20"/>
                <w:szCs w:val="20"/>
              </w:rPr>
              <w:t xml:space="preserve"> es el modelo correspondiente al cartucho de tinta color </w:t>
            </w:r>
            <w:proofErr w:type="spellStart"/>
            <w:r w:rsidRPr="007E3D10">
              <w:rPr>
                <w:rFonts w:ascii="Arial Narrow" w:eastAsiaTheme="minorEastAsia" w:hAnsi="Arial Narrow"/>
                <w:bCs/>
                <w:sz w:val="20"/>
                <w:szCs w:val="20"/>
              </w:rPr>
              <w:t>cyan</w:t>
            </w:r>
            <w:proofErr w:type="spellEnd"/>
            <w:r w:rsidRPr="007E3D10">
              <w:rPr>
                <w:rFonts w:ascii="Arial Narrow" w:eastAsiaTheme="minorEastAsia" w:hAnsi="Arial Narrow"/>
                <w:bCs/>
                <w:sz w:val="20"/>
                <w:szCs w:val="20"/>
              </w:rPr>
              <w:t xml:space="preserve"> correspondiente a </w:t>
            </w:r>
            <w:proofErr w:type="gramStart"/>
            <w:r w:rsidRPr="007E3D10">
              <w:rPr>
                <w:rFonts w:ascii="Arial Narrow" w:eastAsiaTheme="minorEastAsia" w:hAnsi="Arial Narrow"/>
                <w:bCs/>
                <w:sz w:val="20"/>
                <w:szCs w:val="20"/>
              </w:rPr>
              <w:t>la impresoras</w:t>
            </w:r>
            <w:proofErr w:type="gramEnd"/>
            <w:r w:rsidRPr="007E3D10">
              <w:rPr>
                <w:rFonts w:ascii="Arial Narrow" w:eastAsiaTheme="minorEastAsia" w:hAnsi="Arial Narrow"/>
                <w:bCs/>
                <w:sz w:val="20"/>
                <w:szCs w:val="20"/>
              </w:rPr>
              <w:t xml:space="preserve"> </w:t>
            </w:r>
            <w:proofErr w:type="spellStart"/>
            <w:r w:rsidRPr="007E3D10">
              <w:rPr>
                <w:rFonts w:ascii="Arial Narrow" w:eastAsiaTheme="minorEastAsia" w:hAnsi="Arial Narrow"/>
                <w:bCs/>
                <w:sz w:val="20"/>
                <w:szCs w:val="20"/>
              </w:rPr>
              <w:t>Officejet</w:t>
            </w:r>
            <w:proofErr w:type="spellEnd"/>
            <w:r w:rsidRPr="007E3D10">
              <w:rPr>
                <w:rFonts w:ascii="Arial Narrow" w:eastAsiaTheme="minorEastAsia" w:hAnsi="Arial Narrow"/>
                <w:bCs/>
                <w:sz w:val="20"/>
                <w:szCs w:val="20"/>
              </w:rPr>
              <w:t xml:space="preserve"> Pro 7720, 7730, 7740, 8210, 8710, 8720, 8730, mientras que el número de parte HP es el L0S50AL. ¿Se acepta nuestra precisión?</w:t>
            </w:r>
          </w:p>
        </w:tc>
        <w:tc>
          <w:tcPr>
            <w:tcW w:w="3553" w:type="dxa"/>
          </w:tcPr>
          <w:p w14:paraId="119D8C90" w14:textId="77777777" w:rsidR="00CC6671" w:rsidRPr="007E3D10" w:rsidRDefault="00CC6671" w:rsidP="00B715B4">
            <w:pPr>
              <w:spacing w:line="276" w:lineRule="auto"/>
              <w:jc w:val="both"/>
              <w:rPr>
                <w:rFonts w:ascii="Arial Narrow" w:eastAsiaTheme="minorEastAsia" w:hAnsi="Arial Narrow"/>
                <w:sz w:val="20"/>
                <w:szCs w:val="20"/>
              </w:rPr>
            </w:pPr>
            <w:r w:rsidRPr="007E3D10">
              <w:rPr>
                <w:rFonts w:ascii="Arial Narrow" w:eastAsiaTheme="minorEastAsia" w:hAnsi="Arial Narrow"/>
                <w:sz w:val="20"/>
                <w:szCs w:val="20"/>
              </w:rPr>
              <w:t>Las especificaciones y características solicitadas por el área requirente en el anexo 1 carta de requerimientos técnicos son mínimas, los participantes podrán ofertar características superiores, sin ser limitante para el resto de los participantes. Por lo que se acepta su precisión.</w:t>
            </w:r>
          </w:p>
          <w:p w14:paraId="64263518" w14:textId="77777777" w:rsidR="00CC6671" w:rsidRPr="007E3D10" w:rsidRDefault="00CC6671" w:rsidP="00B715B4">
            <w:pPr>
              <w:spacing w:line="276" w:lineRule="auto"/>
              <w:jc w:val="both"/>
              <w:rPr>
                <w:rFonts w:ascii="Arial Narrow" w:eastAsiaTheme="minorEastAsia" w:hAnsi="Arial Narrow"/>
                <w:bCs/>
                <w:sz w:val="20"/>
                <w:szCs w:val="20"/>
              </w:rPr>
            </w:pPr>
          </w:p>
        </w:tc>
      </w:tr>
      <w:tr w:rsidR="00CC6671" w:rsidRPr="007E3D10" w14:paraId="7B4711C2" w14:textId="77777777" w:rsidTr="00CC6671">
        <w:trPr>
          <w:jc w:val="center"/>
        </w:trPr>
        <w:tc>
          <w:tcPr>
            <w:tcW w:w="1838" w:type="dxa"/>
            <w:shd w:val="clear" w:color="auto" w:fill="auto"/>
          </w:tcPr>
          <w:p w14:paraId="083C1D63"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14</w:t>
            </w:r>
          </w:p>
        </w:tc>
        <w:tc>
          <w:tcPr>
            <w:tcW w:w="4820" w:type="dxa"/>
            <w:shd w:val="clear" w:color="auto" w:fill="auto"/>
          </w:tcPr>
          <w:p w14:paraId="054022DB"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7)</w:t>
            </w:r>
          </w:p>
          <w:p w14:paraId="0885CE67"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 xml:space="preserve">Referente a la partida 14 contenida en el Anexo Técnico 1 de las Bases: Se informa a la convocante que el término 954 Magenta es el modelo correspondiente al cartucho de tinta color magenta correspondiente a </w:t>
            </w:r>
            <w:proofErr w:type="gramStart"/>
            <w:r w:rsidRPr="007E3D10">
              <w:rPr>
                <w:rFonts w:ascii="Arial Narrow" w:eastAsiaTheme="minorEastAsia" w:hAnsi="Arial Narrow"/>
                <w:bCs/>
                <w:sz w:val="20"/>
                <w:szCs w:val="20"/>
              </w:rPr>
              <w:t>la impresoras</w:t>
            </w:r>
            <w:proofErr w:type="gramEnd"/>
            <w:r w:rsidRPr="007E3D10">
              <w:rPr>
                <w:rFonts w:ascii="Arial Narrow" w:eastAsiaTheme="minorEastAsia" w:hAnsi="Arial Narrow"/>
                <w:bCs/>
                <w:sz w:val="20"/>
                <w:szCs w:val="20"/>
              </w:rPr>
              <w:t xml:space="preserve"> </w:t>
            </w:r>
            <w:proofErr w:type="spellStart"/>
            <w:r w:rsidRPr="007E3D10">
              <w:rPr>
                <w:rFonts w:ascii="Arial Narrow" w:eastAsiaTheme="minorEastAsia" w:hAnsi="Arial Narrow"/>
                <w:bCs/>
                <w:sz w:val="20"/>
                <w:szCs w:val="20"/>
              </w:rPr>
              <w:t>Officejet</w:t>
            </w:r>
            <w:proofErr w:type="spellEnd"/>
            <w:r w:rsidRPr="007E3D10">
              <w:rPr>
                <w:rFonts w:ascii="Arial Narrow" w:eastAsiaTheme="minorEastAsia" w:hAnsi="Arial Narrow"/>
                <w:bCs/>
                <w:sz w:val="20"/>
                <w:szCs w:val="20"/>
              </w:rPr>
              <w:t xml:space="preserve"> Pro 7720, 7730, 7740, 8210, 8710, 8720, 8730, mientras que el número de parte HP es el L0S53AL. ¿Se acepta nuestra precisión?</w:t>
            </w:r>
          </w:p>
        </w:tc>
        <w:tc>
          <w:tcPr>
            <w:tcW w:w="3553" w:type="dxa"/>
          </w:tcPr>
          <w:p w14:paraId="104C0AA8" w14:textId="77777777" w:rsidR="00CC6671" w:rsidRPr="007E3D10" w:rsidRDefault="00CC6671" w:rsidP="00B715B4">
            <w:pPr>
              <w:spacing w:line="276" w:lineRule="auto"/>
              <w:jc w:val="both"/>
              <w:rPr>
                <w:rFonts w:ascii="Arial Narrow" w:eastAsiaTheme="minorEastAsia" w:hAnsi="Arial Narrow"/>
                <w:sz w:val="20"/>
                <w:szCs w:val="20"/>
              </w:rPr>
            </w:pPr>
            <w:r w:rsidRPr="007E3D10">
              <w:rPr>
                <w:rFonts w:ascii="Arial Narrow" w:eastAsiaTheme="minorEastAsia" w:hAnsi="Arial Narrow"/>
                <w:sz w:val="20"/>
                <w:szCs w:val="20"/>
              </w:rPr>
              <w:t>Las especificaciones y características solicitadas por el área requirente en el anexo 1 carta de requerimientos técnicos son mínimas, los participantes podrán ofertar características superiores, sin ser limitante para el resto de los participantes. Por lo que se acepta su precisión.</w:t>
            </w:r>
          </w:p>
          <w:p w14:paraId="50417C36" w14:textId="77777777" w:rsidR="00CC6671" w:rsidRPr="007E3D10" w:rsidRDefault="00CC6671" w:rsidP="00B715B4">
            <w:pPr>
              <w:spacing w:line="276" w:lineRule="auto"/>
              <w:jc w:val="both"/>
              <w:rPr>
                <w:rFonts w:ascii="Arial Narrow" w:eastAsiaTheme="minorEastAsia" w:hAnsi="Arial Narrow"/>
                <w:bCs/>
                <w:sz w:val="20"/>
                <w:szCs w:val="20"/>
              </w:rPr>
            </w:pPr>
          </w:p>
        </w:tc>
      </w:tr>
      <w:tr w:rsidR="00CC6671" w:rsidRPr="007E3D10" w14:paraId="1B193B71" w14:textId="77777777" w:rsidTr="00CC6671">
        <w:trPr>
          <w:jc w:val="center"/>
        </w:trPr>
        <w:tc>
          <w:tcPr>
            <w:tcW w:w="1838" w:type="dxa"/>
            <w:shd w:val="clear" w:color="auto" w:fill="auto"/>
          </w:tcPr>
          <w:p w14:paraId="2986072F"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Referente a la Partida 17</w:t>
            </w:r>
          </w:p>
        </w:tc>
        <w:tc>
          <w:tcPr>
            <w:tcW w:w="4820" w:type="dxa"/>
            <w:shd w:val="clear" w:color="auto" w:fill="auto"/>
          </w:tcPr>
          <w:p w14:paraId="15CE5DC9"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8)</w:t>
            </w:r>
          </w:p>
          <w:p w14:paraId="28F094FA"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 xml:space="preserve">Referente a la partida 17 contenida en el Anexo Técnico 1 de las Bases: Se informa a la convocante que el número de parte completo, correspondiente al </w:t>
            </w:r>
            <w:proofErr w:type="spellStart"/>
            <w:r w:rsidRPr="007E3D10">
              <w:rPr>
                <w:rFonts w:ascii="Arial Narrow" w:eastAsiaTheme="minorEastAsia" w:hAnsi="Arial Narrow"/>
                <w:bCs/>
                <w:sz w:val="20"/>
                <w:szCs w:val="20"/>
              </w:rPr>
              <w:t>Toner</w:t>
            </w:r>
            <w:proofErr w:type="spellEnd"/>
            <w:r w:rsidRPr="007E3D10">
              <w:rPr>
                <w:rFonts w:ascii="Arial Narrow" w:eastAsiaTheme="minorEastAsia" w:hAnsi="Arial Narrow"/>
                <w:bCs/>
                <w:sz w:val="20"/>
                <w:szCs w:val="20"/>
              </w:rPr>
              <w:t xml:space="preserve"> Samsung Negro correspondiente a las impresoras Samsung ML-1410, 1500, 1510, 1710, 1740, 1750 y 1755 es el ML-1710D3. ¿Se acepta nuestra precisión?</w:t>
            </w:r>
          </w:p>
        </w:tc>
        <w:tc>
          <w:tcPr>
            <w:tcW w:w="3553" w:type="dxa"/>
          </w:tcPr>
          <w:p w14:paraId="225E6A1A" w14:textId="411113F1" w:rsidR="00CC6671" w:rsidRPr="007E3D10" w:rsidRDefault="00CC6671" w:rsidP="00B715B4">
            <w:pPr>
              <w:spacing w:line="276" w:lineRule="auto"/>
              <w:jc w:val="both"/>
              <w:rPr>
                <w:rFonts w:ascii="Arial Narrow" w:eastAsiaTheme="minorEastAsia" w:hAnsi="Arial Narrow"/>
                <w:sz w:val="20"/>
                <w:szCs w:val="20"/>
              </w:rPr>
            </w:pPr>
            <w:r w:rsidRPr="007E3D10">
              <w:rPr>
                <w:rFonts w:ascii="Arial Narrow" w:eastAsiaTheme="minorEastAsia" w:hAnsi="Arial Narrow"/>
                <w:sz w:val="20"/>
                <w:szCs w:val="20"/>
              </w:rPr>
              <w:t>Las especificaciones y características solicitadas por el área requirente en el anexo 1 carta de requerimientos técnicos son mínimas, los participantes podrán ofertar características superiores, sin ser limitante para el resto de los participantes. Por lo que se acepta su precisión.</w:t>
            </w:r>
          </w:p>
        </w:tc>
      </w:tr>
      <w:tr w:rsidR="00CC6671" w:rsidRPr="007E3D10" w14:paraId="6CF02C53" w14:textId="77777777" w:rsidTr="00CC6671">
        <w:trPr>
          <w:jc w:val="center"/>
        </w:trPr>
        <w:tc>
          <w:tcPr>
            <w:tcW w:w="1838" w:type="dxa"/>
            <w:shd w:val="clear" w:color="auto" w:fill="auto"/>
          </w:tcPr>
          <w:p w14:paraId="4ADE70B8"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23</w:t>
            </w:r>
          </w:p>
        </w:tc>
        <w:tc>
          <w:tcPr>
            <w:tcW w:w="4820" w:type="dxa"/>
            <w:shd w:val="clear" w:color="auto" w:fill="auto"/>
          </w:tcPr>
          <w:p w14:paraId="52971A36"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9)</w:t>
            </w:r>
          </w:p>
          <w:p w14:paraId="09D55B84"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 xml:space="preserve">Referente a la partida 23 contenida en el Anexo Técnico 1 de </w:t>
            </w:r>
            <w:r w:rsidRPr="007E3D10">
              <w:rPr>
                <w:rFonts w:ascii="Arial Narrow" w:eastAsiaTheme="minorEastAsia" w:hAnsi="Arial Narrow"/>
                <w:bCs/>
                <w:sz w:val="20"/>
                <w:szCs w:val="20"/>
              </w:rPr>
              <w:lastRenderedPageBreak/>
              <w:t>las Bases: Se informa a la convocante que el número de parte solicitado como Q5942Q para el tóner HP modelo 42A está equivocado, siendo el correcto el Q5942A. ¿Se acepta nuestra precisión?</w:t>
            </w:r>
          </w:p>
        </w:tc>
        <w:tc>
          <w:tcPr>
            <w:tcW w:w="3553" w:type="dxa"/>
          </w:tcPr>
          <w:p w14:paraId="59249EE2" w14:textId="054ED7C1" w:rsidR="00CC6671" w:rsidRPr="007E3D10" w:rsidRDefault="00CC6671" w:rsidP="00B715B4">
            <w:pPr>
              <w:spacing w:line="276" w:lineRule="auto"/>
              <w:jc w:val="both"/>
              <w:rPr>
                <w:rFonts w:ascii="Arial Narrow" w:eastAsiaTheme="minorEastAsia" w:hAnsi="Arial Narrow"/>
                <w:bCs/>
                <w:sz w:val="20"/>
                <w:szCs w:val="20"/>
              </w:rPr>
            </w:pPr>
            <w:r>
              <w:rPr>
                <w:rFonts w:ascii="Arial Narrow" w:eastAsiaTheme="minorEastAsia" w:hAnsi="Arial Narrow"/>
                <w:bCs/>
                <w:sz w:val="20"/>
                <w:szCs w:val="20"/>
              </w:rPr>
              <w:lastRenderedPageBreak/>
              <w:t xml:space="preserve">En el Anexo 1 Carta de Requerimientos Técnicos, respecto a la partida 23 los </w:t>
            </w:r>
            <w:r w:rsidRPr="008C1F93">
              <w:rPr>
                <w:rFonts w:ascii="Arial Narrow" w:eastAsiaTheme="minorEastAsia" w:hAnsi="Arial Narrow"/>
                <w:b/>
                <w:sz w:val="20"/>
                <w:szCs w:val="20"/>
              </w:rPr>
              <w:lastRenderedPageBreak/>
              <w:t>PARTICIPANTES</w:t>
            </w:r>
            <w:r>
              <w:rPr>
                <w:rFonts w:ascii="Arial Narrow" w:eastAsiaTheme="minorEastAsia" w:hAnsi="Arial Narrow"/>
                <w:bCs/>
                <w:sz w:val="20"/>
                <w:szCs w:val="20"/>
              </w:rPr>
              <w:t xml:space="preserve"> deberán considerar </w:t>
            </w:r>
            <w:r w:rsidRPr="007E3D10">
              <w:rPr>
                <w:rFonts w:ascii="Arial Narrow" w:eastAsiaTheme="minorEastAsia" w:hAnsi="Arial Narrow"/>
                <w:bCs/>
                <w:sz w:val="20"/>
                <w:szCs w:val="20"/>
              </w:rPr>
              <w:t>Q5942A.</w:t>
            </w:r>
          </w:p>
        </w:tc>
      </w:tr>
      <w:tr w:rsidR="00CC6671" w:rsidRPr="007E3D10" w14:paraId="5EA09CA3" w14:textId="77777777" w:rsidTr="00CC6671">
        <w:trPr>
          <w:jc w:val="center"/>
        </w:trPr>
        <w:tc>
          <w:tcPr>
            <w:tcW w:w="1838" w:type="dxa"/>
            <w:shd w:val="clear" w:color="auto" w:fill="auto"/>
          </w:tcPr>
          <w:p w14:paraId="65156740"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lastRenderedPageBreak/>
              <w:t>partida 24</w:t>
            </w:r>
          </w:p>
        </w:tc>
        <w:tc>
          <w:tcPr>
            <w:tcW w:w="4820" w:type="dxa"/>
            <w:shd w:val="clear" w:color="auto" w:fill="auto"/>
          </w:tcPr>
          <w:p w14:paraId="0126FFFC"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10)</w:t>
            </w:r>
          </w:p>
          <w:p w14:paraId="50371214"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 xml:space="preserve">Referente a la partida 24 contenida en el Anexo Técnico 1 de las Bases: Se solicita a la convocante nos aclare la marca y el número de parte correcto que está solicitando para la presente partida, o en su defecto la marca y modelo del equipo para el cual requieren el consumible. Es nuestra apreciación que están solicitando el tóner Xerox color negro </w:t>
            </w:r>
            <w:r w:rsidRPr="007E3D10">
              <w:rPr>
                <w:rFonts w:ascii="Arial Narrow" w:eastAsiaTheme="minorEastAsia" w:hAnsi="Arial Narrow"/>
                <w:bCs/>
                <w:sz w:val="20"/>
                <w:szCs w:val="20"/>
                <w:highlight w:val="yellow"/>
              </w:rPr>
              <w:t xml:space="preserve">correspondiente al equipo </w:t>
            </w:r>
            <w:proofErr w:type="spellStart"/>
            <w:r w:rsidRPr="007E3D10">
              <w:rPr>
                <w:rFonts w:ascii="Arial Narrow" w:eastAsiaTheme="minorEastAsia" w:hAnsi="Arial Narrow"/>
                <w:bCs/>
                <w:sz w:val="20"/>
                <w:szCs w:val="20"/>
                <w:highlight w:val="yellow"/>
              </w:rPr>
              <w:t>Phaser</w:t>
            </w:r>
            <w:proofErr w:type="spellEnd"/>
            <w:r w:rsidRPr="007E3D10">
              <w:rPr>
                <w:rFonts w:ascii="Arial Narrow" w:eastAsiaTheme="minorEastAsia" w:hAnsi="Arial Narrow"/>
                <w:bCs/>
                <w:sz w:val="20"/>
                <w:szCs w:val="20"/>
                <w:highlight w:val="yellow"/>
              </w:rPr>
              <w:t xml:space="preserve"> modelo 3250D, en cuyo caso el número de parte correspondiente sería el 106R01373 si desean un rendimiento estándar de 3,500 páginas, </w:t>
            </w:r>
            <w:proofErr w:type="spellStart"/>
            <w:r w:rsidRPr="007E3D10">
              <w:rPr>
                <w:rFonts w:ascii="Arial Narrow" w:eastAsiaTheme="minorEastAsia" w:hAnsi="Arial Narrow"/>
                <w:bCs/>
                <w:sz w:val="20"/>
                <w:szCs w:val="20"/>
                <w:highlight w:val="yellow"/>
              </w:rPr>
              <w:t>ó</w:t>
            </w:r>
            <w:proofErr w:type="spellEnd"/>
            <w:r w:rsidRPr="007E3D10">
              <w:rPr>
                <w:rFonts w:ascii="Arial Narrow" w:eastAsiaTheme="minorEastAsia" w:hAnsi="Arial Narrow"/>
                <w:bCs/>
                <w:sz w:val="20"/>
                <w:szCs w:val="20"/>
                <w:highlight w:val="yellow"/>
              </w:rPr>
              <w:t xml:space="preserve"> el 106R01374 si desean un rendimiento estándar de 5,000 páginas. ¿Nos podrían corroborar lo anterior?</w:t>
            </w:r>
          </w:p>
        </w:tc>
        <w:tc>
          <w:tcPr>
            <w:tcW w:w="3553" w:type="dxa"/>
          </w:tcPr>
          <w:p w14:paraId="6BBD778F" w14:textId="77777777" w:rsidR="00CC6671" w:rsidRPr="007E3D10" w:rsidRDefault="00CC6671" w:rsidP="00B715B4">
            <w:pPr>
              <w:spacing w:line="276" w:lineRule="auto"/>
              <w:jc w:val="both"/>
              <w:rPr>
                <w:rFonts w:ascii="Arial Narrow" w:eastAsiaTheme="minorEastAsia" w:hAnsi="Arial Narrow"/>
                <w:bCs/>
                <w:sz w:val="20"/>
                <w:szCs w:val="20"/>
              </w:rPr>
            </w:pPr>
            <w:r w:rsidRPr="007E3D10">
              <w:rPr>
                <w:rFonts w:ascii="Arial Narrow" w:eastAsiaTheme="minorEastAsia" w:hAnsi="Arial Narrow"/>
                <w:sz w:val="20"/>
                <w:szCs w:val="20"/>
              </w:rPr>
              <w:t xml:space="preserve">Las especificaciones y características solicitadas por el área requirente en el anexo 1 carta de requerimientos técnicos son mínimas, los participantes podrán ofertar características superiores, sin ser limitante para el resto de los participantes. </w:t>
            </w:r>
            <w:r w:rsidRPr="007E3D10">
              <w:rPr>
                <w:rFonts w:ascii="Arial Narrow" w:eastAsiaTheme="minorEastAsia" w:hAnsi="Arial Narrow"/>
                <w:sz w:val="20"/>
                <w:szCs w:val="20"/>
                <w:highlight w:val="yellow"/>
              </w:rPr>
              <w:t>La marca es Xerox.</w:t>
            </w:r>
          </w:p>
        </w:tc>
      </w:tr>
      <w:tr w:rsidR="00CC6671" w:rsidRPr="007E3D10" w14:paraId="0C974873" w14:textId="77777777" w:rsidTr="00CC6671">
        <w:trPr>
          <w:trHeight w:val="3191"/>
          <w:jc w:val="center"/>
        </w:trPr>
        <w:tc>
          <w:tcPr>
            <w:tcW w:w="1838" w:type="dxa"/>
            <w:shd w:val="clear" w:color="auto" w:fill="auto"/>
          </w:tcPr>
          <w:p w14:paraId="460513C1"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24</w:t>
            </w:r>
          </w:p>
        </w:tc>
        <w:tc>
          <w:tcPr>
            <w:tcW w:w="4820" w:type="dxa"/>
            <w:shd w:val="clear" w:color="auto" w:fill="auto"/>
          </w:tcPr>
          <w:p w14:paraId="4BD3AF80"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11)</w:t>
            </w:r>
          </w:p>
          <w:p w14:paraId="191D8CBD" w14:textId="6A2983FE"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 xml:space="preserve">Referente a la partida 24 contenida en el Anexo Técnico 1 de las Bases: Se solicita a la convocante nos aclare la marca y el número de parte correcto que está solicitando para la presente partida, o en su defecto la marca y modelo del equipo para el cual requieren el consumible. Es nuestra apreciación que están solicitando el tóner Xerox color negro correspondiente al equipo </w:t>
            </w:r>
            <w:proofErr w:type="spellStart"/>
            <w:r w:rsidRPr="007E3D10">
              <w:rPr>
                <w:rFonts w:ascii="Arial Narrow" w:eastAsiaTheme="minorEastAsia" w:hAnsi="Arial Narrow"/>
                <w:bCs/>
                <w:sz w:val="20"/>
                <w:szCs w:val="20"/>
              </w:rPr>
              <w:t>Phaser</w:t>
            </w:r>
            <w:proofErr w:type="spellEnd"/>
            <w:r w:rsidRPr="007E3D10">
              <w:rPr>
                <w:rFonts w:ascii="Arial Narrow" w:eastAsiaTheme="minorEastAsia" w:hAnsi="Arial Narrow"/>
                <w:bCs/>
                <w:sz w:val="20"/>
                <w:szCs w:val="20"/>
              </w:rPr>
              <w:t xml:space="preserve"> modelo 3250D, en cuyo caso el número de parte correspondiente sería el 106R01373 si desean un rendimiento estándar de 3,500 páginas, </w:t>
            </w:r>
            <w:proofErr w:type="spellStart"/>
            <w:r w:rsidRPr="007E3D10">
              <w:rPr>
                <w:rFonts w:ascii="Arial Narrow" w:eastAsiaTheme="minorEastAsia" w:hAnsi="Arial Narrow"/>
                <w:bCs/>
                <w:sz w:val="20"/>
                <w:szCs w:val="20"/>
              </w:rPr>
              <w:t>ó</w:t>
            </w:r>
            <w:proofErr w:type="spellEnd"/>
            <w:r w:rsidRPr="007E3D10">
              <w:rPr>
                <w:rFonts w:ascii="Arial Narrow" w:eastAsiaTheme="minorEastAsia" w:hAnsi="Arial Narrow"/>
                <w:bCs/>
                <w:sz w:val="20"/>
                <w:szCs w:val="20"/>
              </w:rPr>
              <w:t xml:space="preserve"> el 106R01374 si desean un rendimiento estándar de 5,000 páginas. ¿Nos podrían corroborar lo anterior</w:t>
            </w:r>
          </w:p>
        </w:tc>
        <w:tc>
          <w:tcPr>
            <w:tcW w:w="3553" w:type="dxa"/>
          </w:tcPr>
          <w:p w14:paraId="1DACE343" w14:textId="77777777" w:rsidR="00CC6671" w:rsidRPr="007E3D10" w:rsidRDefault="00CC6671" w:rsidP="00B715B4">
            <w:pPr>
              <w:spacing w:line="276" w:lineRule="auto"/>
              <w:jc w:val="both"/>
              <w:rPr>
                <w:rFonts w:ascii="Arial Narrow" w:eastAsiaTheme="minorEastAsia" w:hAnsi="Arial Narrow"/>
                <w:bCs/>
                <w:sz w:val="20"/>
                <w:szCs w:val="20"/>
              </w:rPr>
            </w:pPr>
            <w:r w:rsidRPr="007E3D10">
              <w:rPr>
                <w:rFonts w:ascii="Arial Narrow" w:eastAsiaTheme="minorEastAsia" w:hAnsi="Arial Narrow"/>
                <w:sz w:val="20"/>
                <w:szCs w:val="20"/>
              </w:rPr>
              <w:t xml:space="preserve">Las especificaciones y características solicitadas por el área requirente en el anexo 1 carta de requerimientos técnicos son mínimas, los participantes podrán ofertar características superiores, sin ser limitante para el resto de los participantes. </w:t>
            </w:r>
            <w:r w:rsidRPr="007E3D10">
              <w:rPr>
                <w:rFonts w:ascii="Arial Narrow" w:eastAsiaTheme="minorEastAsia" w:hAnsi="Arial Narrow"/>
                <w:sz w:val="20"/>
                <w:szCs w:val="20"/>
                <w:highlight w:val="yellow"/>
              </w:rPr>
              <w:t>La marca es Xerox</w:t>
            </w:r>
          </w:p>
        </w:tc>
      </w:tr>
      <w:tr w:rsidR="00CC6671" w:rsidRPr="007E3D10" w14:paraId="3552A920" w14:textId="77777777" w:rsidTr="00CC6671">
        <w:trPr>
          <w:jc w:val="center"/>
        </w:trPr>
        <w:tc>
          <w:tcPr>
            <w:tcW w:w="1838" w:type="dxa"/>
            <w:shd w:val="clear" w:color="auto" w:fill="auto"/>
          </w:tcPr>
          <w:p w14:paraId="338AB154"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26</w:t>
            </w:r>
          </w:p>
        </w:tc>
        <w:tc>
          <w:tcPr>
            <w:tcW w:w="4820" w:type="dxa"/>
            <w:shd w:val="clear" w:color="auto" w:fill="auto"/>
          </w:tcPr>
          <w:p w14:paraId="6AC1A0CE"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12)</w:t>
            </w:r>
          </w:p>
          <w:p w14:paraId="2142EF01"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Referente a la partida 26 contenida en el Anexo Técnico 1 de las Bases: Se informa a la convocante que el número de parte solicitado como CF2080A para el tóner HP modelo 80A está equivocado, siendo el correcto el CF280A. ¿Se acepta nuestra precisión?</w:t>
            </w:r>
          </w:p>
        </w:tc>
        <w:tc>
          <w:tcPr>
            <w:tcW w:w="3553" w:type="dxa"/>
          </w:tcPr>
          <w:p w14:paraId="1FD7CFFC" w14:textId="4B8ECFD8" w:rsidR="00CC6671" w:rsidRPr="007E3D10" w:rsidRDefault="00CC6671" w:rsidP="00B715B4">
            <w:pPr>
              <w:spacing w:line="276" w:lineRule="auto"/>
              <w:jc w:val="both"/>
              <w:rPr>
                <w:rFonts w:ascii="Arial Narrow" w:eastAsiaTheme="minorEastAsia" w:hAnsi="Arial Narrow"/>
                <w:bCs/>
                <w:sz w:val="20"/>
                <w:szCs w:val="20"/>
              </w:rPr>
            </w:pPr>
            <w:r w:rsidRPr="008C1F93">
              <w:rPr>
                <w:rFonts w:ascii="Arial Narrow" w:eastAsiaTheme="minorEastAsia" w:hAnsi="Arial Narrow"/>
                <w:bCs/>
                <w:sz w:val="20"/>
                <w:szCs w:val="20"/>
              </w:rPr>
              <w:t>En el Anexo 1 Carta de Requerimientos Técnicos, respecto a la partida 2</w:t>
            </w:r>
            <w:r>
              <w:rPr>
                <w:rFonts w:ascii="Arial Narrow" w:eastAsiaTheme="minorEastAsia" w:hAnsi="Arial Narrow"/>
                <w:bCs/>
                <w:sz w:val="20"/>
                <w:szCs w:val="20"/>
              </w:rPr>
              <w:t>6</w:t>
            </w:r>
            <w:r w:rsidRPr="008C1F93">
              <w:rPr>
                <w:rFonts w:ascii="Arial Narrow" w:eastAsiaTheme="minorEastAsia" w:hAnsi="Arial Narrow"/>
                <w:bCs/>
                <w:sz w:val="20"/>
                <w:szCs w:val="20"/>
              </w:rPr>
              <w:t xml:space="preserve"> los </w:t>
            </w:r>
            <w:r w:rsidRPr="008C1F93">
              <w:rPr>
                <w:rFonts w:ascii="Arial Narrow" w:eastAsiaTheme="minorEastAsia" w:hAnsi="Arial Narrow"/>
                <w:b/>
                <w:bCs/>
                <w:sz w:val="20"/>
                <w:szCs w:val="20"/>
              </w:rPr>
              <w:t>PARTICIPANTES</w:t>
            </w:r>
            <w:r w:rsidRPr="008C1F93">
              <w:rPr>
                <w:rFonts w:ascii="Arial Narrow" w:eastAsiaTheme="minorEastAsia" w:hAnsi="Arial Narrow"/>
                <w:bCs/>
                <w:sz w:val="20"/>
                <w:szCs w:val="20"/>
              </w:rPr>
              <w:t xml:space="preserve"> deberán considerar </w:t>
            </w:r>
            <w:r w:rsidRPr="007E3D10">
              <w:rPr>
                <w:rFonts w:ascii="Arial Narrow" w:eastAsiaTheme="minorEastAsia" w:hAnsi="Arial Narrow"/>
                <w:bCs/>
                <w:sz w:val="20"/>
                <w:szCs w:val="20"/>
              </w:rPr>
              <w:t>CF280A.</w:t>
            </w:r>
          </w:p>
        </w:tc>
      </w:tr>
      <w:tr w:rsidR="00CC6671" w:rsidRPr="007E3D10" w14:paraId="632F8120" w14:textId="77777777" w:rsidTr="00CC6671">
        <w:trPr>
          <w:jc w:val="center"/>
        </w:trPr>
        <w:tc>
          <w:tcPr>
            <w:tcW w:w="1838" w:type="dxa"/>
            <w:shd w:val="clear" w:color="auto" w:fill="auto"/>
          </w:tcPr>
          <w:p w14:paraId="086F82E7"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28</w:t>
            </w:r>
          </w:p>
        </w:tc>
        <w:tc>
          <w:tcPr>
            <w:tcW w:w="4820" w:type="dxa"/>
            <w:shd w:val="clear" w:color="auto" w:fill="auto"/>
          </w:tcPr>
          <w:p w14:paraId="38FD7B49"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13)</w:t>
            </w:r>
          </w:p>
          <w:p w14:paraId="6F6F6F2A"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Referente a la partida 28 contenida en el Anexo Técnico 1 de las Bases: Se informa a la convocante que el número de parte solicitado como T650A11A no existe. Para el tóner Lexmark negro correspondiente a los equipos T656dne, T650n, T652dn y T654dn, el número de parte correcto sería T650A11L. ¿Es correcta nuestra apreciación?</w:t>
            </w:r>
          </w:p>
        </w:tc>
        <w:tc>
          <w:tcPr>
            <w:tcW w:w="3553" w:type="dxa"/>
          </w:tcPr>
          <w:p w14:paraId="2108A1AF" w14:textId="77777777" w:rsidR="00CC6671" w:rsidRPr="007E3D10" w:rsidRDefault="00CC6671" w:rsidP="00B715B4">
            <w:pPr>
              <w:spacing w:line="276" w:lineRule="auto"/>
              <w:jc w:val="both"/>
              <w:rPr>
                <w:rFonts w:ascii="Arial Narrow" w:eastAsiaTheme="minorEastAsia" w:hAnsi="Arial Narrow"/>
                <w:bCs/>
                <w:sz w:val="20"/>
                <w:szCs w:val="20"/>
              </w:rPr>
            </w:pPr>
            <w:r w:rsidRPr="007E3D10">
              <w:rPr>
                <w:rFonts w:ascii="Arial Narrow" w:eastAsiaTheme="minorEastAsia" w:hAnsi="Arial Narrow"/>
                <w:sz w:val="20"/>
                <w:szCs w:val="20"/>
              </w:rPr>
              <w:t>Las especificaciones y características solicitadas por el área requirente en el anexo 1 carta de requerimientos técnicos son mínimas, los participantes podrán ofertar características superiores, sin ser limitante para el resto de los participantes</w:t>
            </w:r>
          </w:p>
        </w:tc>
      </w:tr>
      <w:tr w:rsidR="00CC6671" w:rsidRPr="007E3D10" w14:paraId="6B572316" w14:textId="77777777" w:rsidTr="00CC6671">
        <w:trPr>
          <w:jc w:val="center"/>
        </w:trPr>
        <w:tc>
          <w:tcPr>
            <w:tcW w:w="1838" w:type="dxa"/>
            <w:shd w:val="clear" w:color="auto" w:fill="auto"/>
          </w:tcPr>
          <w:p w14:paraId="44C4D068"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30</w:t>
            </w:r>
          </w:p>
        </w:tc>
        <w:tc>
          <w:tcPr>
            <w:tcW w:w="4820" w:type="dxa"/>
            <w:shd w:val="clear" w:color="auto" w:fill="auto"/>
          </w:tcPr>
          <w:p w14:paraId="4D7BF44E"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14)</w:t>
            </w:r>
          </w:p>
          <w:p w14:paraId="27583BF7"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 xml:space="preserve">Referente a la partida 30 contenida en el Anexo Técnico 1 de las Bases: Se informa a la convocante que el término 137 es el modelo correspondiente al tóner Canon 137 color negro correspondiente a los equipos Canon </w:t>
            </w:r>
            <w:proofErr w:type="spellStart"/>
            <w:r w:rsidRPr="007E3D10">
              <w:rPr>
                <w:rFonts w:ascii="Arial Narrow" w:eastAsiaTheme="minorEastAsia" w:hAnsi="Arial Narrow"/>
                <w:bCs/>
                <w:sz w:val="20"/>
                <w:szCs w:val="20"/>
              </w:rPr>
              <w:t>imageCLASS</w:t>
            </w:r>
            <w:proofErr w:type="spellEnd"/>
            <w:r w:rsidRPr="007E3D10">
              <w:rPr>
                <w:rFonts w:ascii="Arial Narrow" w:eastAsiaTheme="minorEastAsia" w:hAnsi="Arial Narrow"/>
                <w:bCs/>
                <w:sz w:val="20"/>
                <w:szCs w:val="20"/>
              </w:rPr>
              <w:t xml:space="preserve"> </w:t>
            </w:r>
            <w:r w:rsidRPr="007E3D10">
              <w:rPr>
                <w:rFonts w:ascii="Arial Narrow" w:eastAsiaTheme="minorEastAsia" w:hAnsi="Arial Narrow"/>
                <w:bCs/>
                <w:sz w:val="20"/>
                <w:szCs w:val="20"/>
              </w:rPr>
              <w:lastRenderedPageBreak/>
              <w:t>MF210/220, mientras que el número de parte Canon es el 9435B001AA. ¿Se acepta nuestra precisión?</w:t>
            </w:r>
          </w:p>
        </w:tc>
        <w:tc>
          <w:tcPr>
            <w:tcW w:w="3553" w:type="dxa"/>
          </w:tcPr>
          <w:p w14:paraId="7F012E38" w14:textId="362EA22B" w:rsidR="00CC6671" w:rsidRPr="007E3D10" w:rsidRDefault="00CC6671" w:rsidP="00B715B4">
            <w:pPr>
              <w:spacing w:line="276" w:lineRule="auto"/>
              <w:jc w:val="both"/>
              <w:rPr>
                <w:rFonts w:ascii="Arial Narrow" w:eastAsiaTheme="minorEastAsia" w:hAnsi="Arial Narrow"/>
                <w:bCs/>
                <w:sz w:val="20"/>
                <w:szCs w:val="20"/>
              </w:rPr>
            </w:pPr>
            <w:r w:rsidRPr="007E3D10">
              <w:rPr>
                <w:rFonts w:ascii="Arial Narrow" w:eastAsiaTheme="minorEastAsia" w:hAnsi="Arial Narrow"/>
                <w:bCs/>
                <w:sz w:val="20"/>
                <w:szCs w:val="20"/>
              </w:rPr>
              <w:lastRenderedPageBreak/>
              <w:t xml:space="preserve">No se acepta su precisión, </w:t>
            </w:r>
            <w:r w:rsidRPr="00AF03CE">
              <w:rPr>
                <w:rFonts w:ascii="Arial Narrow" w:eastAsiaTheme="minorEastAsia" w:hAnsi="Arial Narrow"/>
                <w:bCs/>
                <w:sz w:val="20"/>
                <w:szCs w:val="20"/>
              </w:rPr>
              <w:t xml:space="preserve">los </w:t>
            </w:r>
            <w:r w:rsidRPr="00AF03CE">
              <w:rPr>
                <w:rFonts w:ascii="Arial Narrow" w:eastAsiaTheme="minorEastAsia" w:hAnsi="Arial Narrow"/>
                <w:b/>
                <w:sz w:val="20"/>
                <w:szCs w:val="20"/>
              </w:rPr>
              <w:t>PARTICIPANTES</w:t>
            </w:r>
            <w:r w:rsidRPr="00AF03CE">
              <w:rPr>
                <w:rFonts w:ascii="Arial Narrow" w:eastAsiaTheme="minorEastAsia" w:hAnsi="Arial Narrow"/>
                <w:bCs/>
                <w:sz w:val="20"/>
                <w:szCs w:val="20"/>
              </w:rPr>
              <w:t xml:space="preserve"> deberán</w:t>
            </w:r>
            <w:r w:rsidRPr="007E3D10">
              <w:rPr>
                <w:rFonts w:ascii="Arial Narrow" w:eastAsiaTheme="minorEastAsia" w:hAnsi="Arial Narrow"/>
                <w:sz w:val="20"/>
                <w:szCs w:val="20"/>
              </w:rPr>
              <w:t xml:space="preserve"> </w:t>
            </w:r>
            <w:r w:rsidRPr="00AF03CE">
              <w:rPr>
                <w:rFonts w:ascii="Arial Narrow" w:eastAsiaTheme="minorEastAsia" w:hAnsi="Arial Narrow"/>
                <w:sz w:val="20"/>
                <w:szCs w:val="20"/>
              </w:rPr>
              <w:t xml:space="preserve">considerar las </w:t>
            </w:r>
            <w:r w:rsidRPr="007E3D10">
              <w:rPr>
                <w:rFonts w:ascii="Arial Narrow" w:eastAsiaTheme="minorEastAsia" w:hAnsi="Arial Narrow"/>
                <w:sz w:val="20"/>
                <w:szCs w:val="20"/>
              </w:rPr>
              <w:t xml:space="preserve">características solicitadas por el </w:t>
            </w:r>
            <w:r w:rsidRPr="00AF03CE">
              <w:rPr>
                <w:rFonts w:ascii="Arial Narrow" w:eastAsiaTheme="minorEastAsia" w:hAnsi="Arial Narrow"/>
                <w:b/>
                <w:bCs/>
                <w:sz w:val="20"/>
                <w:szCs w:val="20"/>
              </w:rPr>
              <w:t>ÁREA REQUIRENTE</w:t>
            </w:r>
            <w:r w:rsidRPr="00AF03CE">
              <w:rPr>
                <w:rFonts w:ascii="Arial Narrow" w:eastAsiaTheme="minorEastAsia" w:hAnsi="Arial Narrow"/>
                <w:sz w:val="20"/>
                <w:szCs w:val="20"/>
              </w:rPr>
              <w:t xml:space="preserve"> </w:t>
            </w:r>
            <w:r w:rsidRPr="007E3D10">
              <w:rPr>
                <w:rFonts w:ascii="Arial Narrow" w:eastAsiaTheme="minorEastAsia" w:hAnsi="Arial Narrow"/>
                <w:sz w:val="20"/>
                <w:szCs w:val="20"/>
              </w:rPr>
              <w:t>en el anexo 1 carta de requerimientos técnicos.</w:t>
            </w:r>
          </w:p>
        </w:tc>
      </w:tr>
      <w:tr w:rsidR="00CC6671" w:rsidRPr="007E3D10" w14:paraId="6BC252ED" w14:textId="77777777" w:rsidTr="00CC6671">
        <w:trPr>
          <w:jc w:val="center"/>
        </w:trPr>
        <w:tc>
          <w:tcPr>
            <w:tcW w:w="1838" w:type="dxa"/>
            <w:shd w:val="clear" w:color="auto" w:fill="auto"/>
          </w:tcPr>
          <w:p w14:paraId="11A3C848"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31</w:t>
            </w:r>
          </w:p>
        </w:tc>
        <w:tc>
          <w:tcPr>
            <w:tcW w:w="4820" w:type="dxa"/>
            <w:shd w:val="clear" w:color="auto" w:fill="auto"/>
          </w:tcPr>
          <w:p w14:paraId="53472136"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15)</w:t>
            </w:r>
          </w:p>
          <w:p w14:paraId="6AD1F127"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 xml:space="preserve">Referente a la partida 31 contenida en el Anexo Técnico 1 de las Bases: Se informa a la convocante que el tambor Brother DR650 no existe dentro del catálogo de consumibles originales Brother. El código más parecido </w:t>
            </w:r>
            <w:proofErr w:type="spellStart"/>
            <w:r w:rsidRPr="007E3D10">
              <w:rPr>
                <w:rFonts w:ascii="Arial Narrow" w:eastAsiaTheme="minorEastAsia" w:hAnsi="Arial Narrow"/>
                <w:bCs/>
                <w:sz w:val="20"/>
                <w:szCs w:val="20"/>
              </w:rPr>
              <w:t>corresponidente</w:t>
            </w:r>
            <w:proofErr w:type="spellEnd"/>
            <w:r w:rsidRPr="007E3D10">
              <w:rPr>
                <w:rFonts w:ascii="Arial Narrow" w:eastAsiaTheme="minorEastAsia" w:hAnsi="Arial Narrow"/>
                <w:bCs/>
                <w:sz w:val="20"/>
                <w:szCs w:val="20"/>
              </w:rPr>
              <w:t xml:space="preserve"> a los equipos Brother DCP-8080DN, DCP-8085DN, HL-5340D, HL-5370DW, HL-5370DWT, MFC-8480DN, MFC-8680DN y MFC-8890DW es el DR620. ¿Es correcta nuestra apreciación?</w:t>
            </w:r>
          </w:p>
        </w:tc>
        <w:tc>
          <w:tcPr>
            <w:tcW w:w="3553" w:type="dxa"/>
          </w:tcPr>
          <w:p w14:paraId="65E70BF3" w14:textId="548920FC" w:rsidR="00CC6671" w:rsidRPr="007E3D10" w:rsidRDefault="00CC6671" w:rsidP="00B715B4">
            <w:pPr>
              <w:spacing w:line="276" w:lineRule="auto"/>
              <w:jc w:val="both"/>
              <w:rPr>
                <w:rFonts w:ascii="Arial Narrow" w:eastAsiaTheme="minorEastAsia" w:hAnsi="Arial Narrow"/>
                <w:bCs/>
                <w:sz w:val="20"/>
                <w:szCs w:val="20"/>
              </w:rPr>
            </w:pPr>
            <w:r w:rsidRPr="00F1518D">
              <w:rPr>
                <w:rFonts w:ascii="Arial Narrow" w:eastAsiaTheme="minorEastAsia" w:hAnsi="Arial Narrow"/>
                <w:bCs/>
                <w:sz w:val="20"/>
                <w:szCs w:val="20"/>
              </w:rPr>
              <w:t xml:space="preserve">En el Anexo 1 Carta de Requerimientos Técnicos, respecto a la partida </w:t>
            </w:r>
            <w:r>
              <w:rPr>
                <w:rFonts w:ascii="Arial Narrow" w:eastAsiaTheme="minorEastAsia" w:hAnsi="Arial Narrow"/>
                <w:bCs/>
                <w:sz w:val="20"/>
                <w:szCs w:val="20"/>
              </w:rPr>
              <w:t>31</w:t>
            </w:r>
            <w:r w:rsidRPr="00F1518D">
              <w:rPr>
                <w:rFonts w:ascii="Arial Narrow" w:eastAsiaTheme="minorEastAsia" w:hAnsi="Arial Narrow"/>
                <w:bCs/>
                <w:sz w:val="20"/>
                <w:szCs w:val="20"/>
              </w:rPr>
              <w:t xml:space="preserve"> los </w:t>
            </w:r>
            <w:r w:rsidRPr="00F1518D">
              <w:rPr>
                <w:rFonts w:ascii="Arial Narrow" w:eastAsiaTheme="minorEastAsia" w:hAnsi="Arial Narrow"/>
                <w:b/>
                <w:bCs/>
                <w:sz w:val="20"/>
                <w:szCs w:val="20"/>
              </w:rPr>
              <w:t>PARTICIPANTES</w:t>
            </w:r>
            <w:r w:rsidRPr="00F1518D">
              <w:rPr>
                <w:rFonts w:ascii="Arial Narrow" w:eastAsiaTheme="minorEastAsia" w:hAnsi="Arial Narrow"/>
                <w:bCs/>
                <w:sz w:val="20"/>
                <w:szCs w:val="20"/>
              </w:rPr>
              <w:t xml:space="preserve"> deberán considerar </w:t>
            </w:r>
            <w:r w:rsidRPr="007E3D10">
              <w:rPr>
                <w:rFonts w:ascii="Arial Narrow" w:eastAsiaTheme="minorEastAsia" w:hAnsi="Arial Narrow"/>
                <w:bCs/>
                <w:sz w:val="20"/>
                <w:szCs w:val="20"/>
              </w:rPr>
              <w:t>DR620.</w:t>
            </w:r>
          </w:p>
        </w:tc>
      </w:tr>
      <w:tr w:rsidR="00CC6671" w:rsidRPr="007E3D10" w14:paraId="47A52E22" w14:textId="77777777" w:rsidTr="00CC6671">
        <w:trPr>
          <w:jc w:val="center"/>
        </w:trPr>
        <w:tc>
          <w:tcPr>
            <w:tcW w:w="1838" w:type="dxa"/>
            <w:shd w:val="clear" w:color="auto" w:fill="auto"/>
          </w:tcPr>
          <w:p w14:paraId="6A53AC6E"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34</w:t>
            </w:r>
          </w:p>
        </w:tc>
        <w:tc>
          <w:tcPr>
            <w:tcW w:w="4820" w:type="dxa"/>
            <w:shd w:val="clear" w:color="auto" w:fill="auto"/>
          </w:tcPr>
          <w:p w14:paraId="270AF5D8"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16)</w:t>
            </w:r>
          </w:p>
          <w:p w14:paraId="6A8618F0"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 xml:space="preserve">Referente a la partida 34 contenida en el Anexo Técnico 1 de las Bases: Se informa a la convocante que tanque de tinta HP color negro modelo GT51 ha sido descontinuado. El modelo sustituto es el GT53 correspondiente al tanque de tinta HP color negro correspondiente a </w:t>
            </w:r>
            <w:proofErr w:type="gramStart"/>
            <w:r w:rsidRPr="007E3D10">
              <w:rPr>
                <w:rFonts w:ascii="Arial Narrow" w:eastAsiaTheme="minorEastAsia" w:hAnsi="Arial Narrow"/>
                <w:bCs/>
                <w:sz w:val="20"/>
                <w:szCs w:val="20"/>
              </w:rPr>
              <w:t>la impresoras</w:t>
            </w:r>
            <w:proofErr w:type="gramEnd"/>
            <w:r w:rsidRPr="007E3D10">
              <w:rPr>
                <w:rFonts w:ascii="Arial Narrow" w:eastAsiaTheme="minorEastAsia" w:hAnsi="Arial Narrow"/>
                <w:bCs/>
                <w:sz w:val="20"/>
                <w:szCs w:val="20"/>
              </w:rPr>
              <w:t xml:space="preserve"> HP Smart </w:t>
            </w:r>
            <w:proofErr w:type="spellStart"/>
            <w:r w:rsidRPr="007E3D10">
              <w:rPr>
                <w:rFonts w:ascii="Arial Narrow" w:eastAsiaTheme="minorEastAsia" w:hAnsi="Arial Narrow"/>
                <w:bCs/>
                <w:sz w:val="20"/>
                <w:szCs w:val="20"/>
              </w:rPr>
              <w:t>Tank</w:t>
            </w:r>
            <w:proofErr w:type="spellEnd"/>
            <w:r w:rsidRPr="007E3D10">
              <w:rPr>
                <w:rFonts w:ascii="Arial Narrow" w:eastAsiaTheme="minorEastAsia" w:hAnsi="Arial Narrow"/>
                <w:bCs/>
                <w:sz w:val="20"/>
                <w:szCs w:val="20"/>
              </w:rPr>
              <w:t xml:space="preserve"> serie 510, HP Smart </w:t>
            </w:r>
            <w:proofErr w:type="spellStart"/>
            <w:r w:rsidRPr="007E3D10">
              <w:rPr>
                <w:rFonts w:ascii="Arial Narrow" w:eastAsiaTheme="minorEastAsia" w:hAnsi="Arial Narrow"/>
                <w:bCs/>
                <w:sz w:val="20"/>
                <w:szCs w:val="20"/>
              </w:rPr>
              <w:t>Tank</w:t>
            </w:r>
            <w:proofErr w:type="spellEnd"/>
            <w:r w:rsidRPr="007E3D10">
              <w:rPr>
                <w:rFonts w:ascii="Arial Narrow" w:eastAsiaTheme="minorEastAsia" w:hAnsi="Arial Narrow"/>
                <w:bCs/>
                <w:sz w:val="20"/>
                <w:szCs w:val="20"/>
              </w:rPr>
              <w:t xml:space="preserve"> Plus serie 550, HP Smart </w:t>
            </w:r>
            <w:proofErr w:type="spellStart"/>
            <w:r w:rsidRPr="007E3D10">
              <w:rPr>
                <w:rFonts w:ascii="Arial Narrow" w:eastAsiaTheme="minorEastAsia" w:hAnsi="Arial Narrow"/>
                <w:bCs/>
                <w:sz w:val="20"/>
                <w:szCs w:val="20"/>
              </w:rPr>
              <w:t>Tank</w:t>
            </w:r>
            <w:proofErr w:type="spellEnd"/>
            <w:r w:rsidRPr="007E3D10">
              <w:rPr>
                <w:rFonts w:ascii="Arial Narrow" w:eastAsiaTheme="minorEastAsia" w:hAnsi="Arial Narrow"/>
                <w:bCs/>
                <w:sz w:val="20"/>
                <w:szCs w:val="20"/>
              </w:rPr>
              <w:t xml:space="preserve"> Plus serie 610, mientras que el número de parte HP es el 1VV22AL. ¿Se acepta nuestra precisión?</w:t>
            </w:r>
          </w:p>
        </w:tc>
        <w:tc>
          <w:tcPr>
            <w:tcW w:w="3553" w:type="dxa"/>
          </w:tcPr>
          <w:p w14:paraId="3577953E" w14:textId="77777777" w:rsidR="00CC6671" w:rsidRPr="007E3D10" w:rsidRDefault="00CC6671" w:rsidP="00B715B4">
            <w:pPr>
              <w:spacing w:line="276" w:lineRule="auto"/>
              <w:jc w:val="both"/>
              <w:rPr>
                <w:rFonts w:ascii="Arial Narrow" w:eastAsiaTheme="minorEastAsia" w:hAnsi="Arial Narrow"/>
                <w:bCs/>
                <w:sz w:val="20"/>
                <w:szCs w:val="20"/>
              </w:rPr>
            </w:pPr>
            <w:r w:rsidRPr="007E3D10">
              <w:rPr>
                <w:rFonts w:ascii="Arial Narrow" w:eastAsiaTheme="minorEastAsia" w:hAnsi="Arial Narrow"/>
                <w:sz w:val="20"/>
                <w:szCs w:val="20"/>
              </w:rPr>
              <w:t>Las especificaciones y características solicitadas por el área requirente en el anexo 1 carta de requerimientos técnicos son mínimas, los participantes podrán ofertar características superiores, sin ser limitante para el resto de los participantes. Por lo que se acepta su precisión.</w:t>
            </w:r>
          </w:p>
        </w:tc>
      </w:tr>
      <w:tr w:rsidR="00CC6671" w:rsidRPr="007E3D10" w14:paraId="0D82AE73" w14:textId="77777777" w:rsidTr="00CC6671">
        <w:trPr>
          <w:jc w:val="center"/>
        </w:trPr>
        <w:tc>
          <w:tcPr>
            <w:tcW w:w="1838" w:type="dxa"/>
            <w:shd w:val="clear" w:color="auto" w:fill="auto"/>
          </w:tcPr>
          <w:p w14:paraId="22EC71CA"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35</w:t>
            </w:r>
          </w:p>
        </w:tc>
        <w:tc>
          <w:tcPr>
            <w:tcW w:w="4820" w:type="dxa"/>
            <w:shd w:val="clear" w:color="auto" w:fill="auto"/>
          </w:tcPr>
          <w:p w14:paraId="63D61F8F"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17)</w:t>
            </w:r>
          </w:p>
          <w:p w14:paraId="28858E3D"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 xml:space="preserve">Referente a la partida 35 contenida en el Anexo Técnico 1 de las Bases: Se informa a la convocante que el término GT52 color </w:t>
            </w:r>
            <w:proofErr w:type="spellStart"/>
            <w:r w:rsidRPr="007E3D10">
              <w:rPr>
                <w:rFonts w:ascii="Arial Narrow" w:eastAsiaTheme="minorEastAsia" w:hAnsi="Arial Narrow"/>
                <w:bCs/>
                <w:sz w:val="20"/>
                <w:szCs w:val="20"/>
              </w:rPr>
              <w:t>cyan</w:t>
            </w:r>
            <w:proofErr w:type="spellEnd"/>
            <w:r w:rsidRPr="007E3D10">
              <w:rPr>
                <w:rFonts w:ascii="Arial Narrow" w:eastAsiaTheme="minorEastAsia" w:hAnsi="Arial Narrow"/>
                <w:bCs/>
                <w:sz w:val="20"/>
                <w:szCs w:val="20"/>
              </w:rPr>
              <w:t xml:space="preserve"> es el modelo correspondiente al número de parte HP es el M0H54AL. ¿Se acepta nuestra precisión?</w:t>
            </w:r>
          </w:p>
        </w:tc>
        <w:tc>
          <w:tcPr>
            <w:tcW w:w="3553" w:type="dxa"/>
          </w:tcPr>
          <w:p w14:paraId="26AE731C" w14:textId="77777777" w:rsidR="00CC6671" w:rsidRPr="007E3D10" w:rsidRDefault="00CC6671" w:rsidP="00B715B4">
            <w:pPr>
              <w:spacing w:line="276" w:lineRule="auto"/>
              <w:jc w:val="both"/>
              <w:rPr>
                <w:rFonts w:ascii="Arial Narrow" w:eastAsiaTheme="minorEastAsia" w:hAnsi="Arial Narrow"/>
                <w:bCs/>
                <w:sz w:val="20"/>
                <w:szCs w:val="20"/>
              </w:rPr>
            </w:pPr>
            <w:r w:rsidRPr="007E3D10">
              <w:rPr>
                <w:rFonts w:ascii="Arial Narrow" w:eastAsiaTheme="minorEastAsia" w:hAnsi="Arial Narrow"/>
                <w:sz w:val="20"/>
                <w:szCs w:val="20"/>
              </w:rPr>
              <w:t>Las especificaciones y características solicitadas por el área requirente en el anexo 1 carta de requerimientos técnicos son mínimas, los participantes podrán ofertar características superiores, sin ser limitante para el resto de los participantes. Por lo que se acepta su precisión</w:t>
            </w:r>
          </w:p>
        </w:tc>
      </w:tr>
      <w:tr w:rsidR="00CC6671" w:rsidRPr="007E3D10" w14:paraId="2E0CC82A" w14:textId="77777777" w:rsidTr="00CC6671">
        <w:trPr>
          <w:jc w:val="center"/>
        </w:trPr>
        <w:tc>
          <w:tcPr>
            <w:tcW w:w="1838" w:type="dxa"/>
            <w:shd w:val="clear" w:color="auto" w:fill="auto"/>
          </w:tcPr>
          <w:p w14:paraId="4F589696"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36</w:t>
            </w:r>
          </w:p>
        </w:tc>
        <w:tc>
          <w:tcPr>
            <w:tcW w:w="4820" w:type="dxa"/>
            <w:shd w:val="clear" w:color="auto" w:fill="auto"/>
          </w:tcPr>
          <w:p w14:paraId="1495CFB6"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18)</w:t>
            </w:r>
          </w:p>
          <w:p w14:paraId="524E3D14"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Referente a la partida 36 contenida en el Anexo Técnico 1 de las Bases: Se informa a la convocante que el término GT52 color amarillo es el modelo correspondiente al número de parte HP es el M0H56AL. ¿Se acepta nuestra precisión?</w:t>
            </w:r>
          </w:p>
        </w:tc>
        <w:tc>
          <w:tcPr>
            <w:tcW w:w="3553" w:type="dxa"/>
          </w:tcPr>
          <w:p w14:paraId="1E89F871" w14:textId="77777777" w:rsidR="00CC6671" w:rsidRPr="007E3D10" w:rsidRDefault="00CC6671" w:rsidP="00B715B4">
            <w:pPr>
              <w:spacing w:line="276" w:lineRule="auto"/>
              <w:jc w:val="both"/>
              <w:rPr>
                <w:rFonts w:ascii="Arial Narrow" w:eastAsiaTheme="minorEastAsia" w:hAnsi="Arial Narrow"/>
                <w:bCs/>
                <w:sz w:val="20"/>
                <w:szCs w:val="20"/>
              </w:rPr>
            </w:pPr>
            <w:r w:rsidRPr="007E3D10">
              <w:rPr>
                <w:rFonts w:ascii="Arial Narrow" w:eastAsiaTheme="minorEastAsia" w:hAnsi="Arial Narrow"/>
                <w:sz w:val="20"/>
                <w:szCs w:val="20"/>
              </w:rPr>
              <w:t>Las especificaciones y características solicitadas por el área requirente en el anexo 1 carta de requerimientos técnicos son mínimas, los participantes podrán ofertar características superiores, sin ser limitante para el resto de los participantes. Por lo que se acepta su precisión</w:t>
            </w:r>
          </w:p>
        </w:tc>
      </w:tr>
      <w:tr w:rsidR="00CC6671" w:rsidRPr="007E3D10" w14:paraId="7F828B89" w14:textId="77777777" w:rsidTr="00CC6671">
        <w:trPr>
          <w:jc w:val="center"/>
        </w:trPr>
        <w:tc>
          <w:tcPr>
            <w:tcW w:w="1838" w:type="dxa"/>
            <w:shd w:val="clear" w:color="auto" w:fill="auto"/>
          </w:tcPr>
          <w:p w14:paraId="1750F3F9"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37</w:t>
            </w:r>
          </w:p>
        </w:tc>
        <w:tc>
          <w:tcPr>
            <w:tcW w:w="4820" w:type="dxa"/>
            <w:shd w:val="clear" w:color="auto" w:fill="auto"/>
          </w:tcPr>
          <w:p w14:paraId="17AC5D25"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19)</w:t>
            </w:r>
          </w:p>
          <w:p w14:paraId="4A7E0512"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Referente a la partida 37 contenida en el Anexo Técnico 1 de las Bases: Se informa a la convocante que el término GT52 color magenta es el modelo correspondiente al número de parte HP es el M0H55AL. ¿Se acepta nuestra precisión?</w:t>
            </w:r>
          </w:p>
        </w:tc>
        <w:tc>
          <w:tcPr>
            <w:tcW w:w="3553" w:type="dxa"/>
          </w:tcPr>
          <w:p w14:paraId="5F9558F5" w14:textId="77777777" w:rsidR="00CC6671" w:rsidRPr="007E3D10" w:rsidRDefault="00CC6671" w:rsidP="00B715B4">
            <w:pPr>
              <w:spacing w:line="276" w:lineRule="auto"/>
              <w:jc w:val="both"/>
              <w:rPr>
                <w:rFonts w:ascii="Arial Narrow" w:eastAsiaTheme="minorEastAsia" w:hAnsi="Arial Narrow"/>
                <w:bCs/>
                <w:sz w:val="20"/>
                <w:szCs w:val="20"/>
              </w:rPr>
            </w:pPr>
            <w:r w:rsidRPr="007E3D10">
              <w:rPr>
                <w:rFonts w:ascii="Arial Narrow" w:eastAsiaTheme="minorEastAsia" w:hAnsi="Arial Narrow"/>
                <w:sz w:val="20"/>
                <w:szCs w:val="20"/>
              </w:rPr>
              <w:t>Las especificaciones y características solicitadas por el área requirente en el anexo 1 carta de requerimientos técnicos son mínimas, los participantes podrán ofertar características superiores, sin ser limitante para el resto de los participantes. Por lo que se acepta su precisión</w:t>
            </w:r>
          </w:p>
        </w:tc>
      </w:tr>
      <w:tr w:rsidR="00CC6671" w:rsidRPr="007E3D10" w14:paraId="3AE0E62B" w14:textId="77777777" w:rsidTr="00CC6671">
        <w:trPr>
          <w:jc w:val="center"/>
        </w:trPr>
        <w:tc>
          <w:tcPr>
            <w:tcW w:w="1838" w:type="dxa"/>
            <w:shd w:val="clear" w:color="auto" w:fill="auto"/>
          </w:tcPr>
          <w:p w14:paraId="25685AAF"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38</w:t>
            </w:r>
          </w:p>
        </w:tc>
        <w:tc>
          <w:tcPr>
            <w:tcW w:w="4820" w:type="dxa"/>
            <w:shd w:val="clear" w:color="auto" w:fill="auto"/>
          </w:tcPr>
          <w:p w14:paraId="2F6BAEDC"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20)</w:t>
            </w:r>
          </w:p>
          <w:p w14:paraId="51200C1B"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Referente a la partida 38 contenida en el Anexo Técnico 1 de las Bases: Se informa a la convocante que el número de parte correspondiente al cartucho HP modelo 664 color negro, es el F6V29AL. ¿Se acepta nuestra precisión?</w:t>
            </w:r>
          </w:p>
          <w:p w14:paraId="557D4E03"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p>
        </w:tc>
        <w:tc>
          <w:tcPr>
            <w:tcW w:w="3553" w:type="dxa"/>
          </w:tcPr>
          <w:p w14:paraId="432699A3" w14:textId="77777777" w:rsidR="00CC6671" w:rsidRPr="007E3D10" w:rsidRDefault="00CC6671" w:rsidP="00B715B4">
            <w:pPr>
              <w:spacing w:line="276" w:lineRule="auto"/>
              <w:jc w:val="both"/>
              <w:rPr>
                <w:rFonts w:ascii="Arial Narrow" w:eastAsiaTheme="minorEastAsia" w:hAnsi="Arial Narrow"/>
                <w:bCs/>
                <w:sz w:val="20"/>
                <w:szCs w:val="20"/>
              </w:rPr>
            </w:pPr>
            <w:r w:rsidRPr="007E3D10">
              <w:rPr>
                <w:rFonts w:ascii="Arial Narrow" w:eastAsiaTheme="minorEastAsia" w:hAnsi="Arial Narrow"/>
                <w:sz w:val="20"/>
                <w:szCs w:val="20"/>
              </w:rPr>
              <w:t xml:space="preserve">Las especificaciones y características solicitadas por el área requirente en el anexo 1 carta de requerimientos técnicos son mínimas, los participantes podrán ofertar características superiores, sin ser limitante para el resto de los participantes. Por lo que </w:t>
            </w:r>
            <w:r w:rsidRPr="007E3D10">
              <w:rPr>
                <w:rFonts w:ascii="Arial Narrow" w:eastAsiaTheme="minorEastAsia" w:hAnsi="Arial Narrow"/>
                <w:sz w:val="20"/>
                <w:szCs w:val="20"/>
              </w:rPr>
              <w:lastRenderedPageBreak/>
              <w:t>se acepta su precisión</w:t>
            </w:r>
          </w:p>
        </w:tc>
      </w:tr>
      <w:tr w:rsidR="00CC6671" w:rsidRPr="007E3D10" w14:paraId="01D0FA36" w14:textId="77777777" w:rsidTr="00CC6671">
        <w:trPr>
          <w:jc w:val="center"/>
        </w:trPr>
        <w:tc>
          <w:tcPr>
            <w:tcW w:w="1838" w:type="dxa"/>
            <w:shd w:val="clear" w:color="auto" w:fill="auto"/>
          </w:tcPr>
          <w:p w14:paraId="2E6B811B"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lastRenderedPageBreak/>
              <w:t>Partida 39</w:t>
            </w:r>
          </w:p>
        </w:tc>
        <w:tc>
          <w:tcPr>
            <w:tcW w:w="4820" w:type="dxa"/>
            <w:shd w:val="clear" w:color="auto" w:fill="auto"/>
          </w:tcPr>
          <w:p w14:paraId="6D44C33F"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21)</w:t>
            </w:r>
          </w:p>
          <w:p w14:paraId="02032AF2"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Referente a la partida 39 contenida en el Anexo Técnico 1 de las Bases: Se informa a la convocante que el número de parte correspondiente al cartucho HP modelo 664 tricolor, es el F6V28AL. ¿Se acepta nuestra precisión?</w:t>
            </w:r>
          </w:p>
        </w:tc>
        <w:tc>
          <w:tcPr>
            <w:tcW w:w="3553" w:type="dxa"/>
          </w:tcPr>
          <w:p w14:paraId="4E933E7C" w14:textId="77777777" w:rsidR="00CC6671" w:rsidRPr="007E3D10" w:rsidRDefault="00CC6671" w:rsidP="00B715B4">
            <w:pPr>
              <w:spacing w:line="276" w:lineRule="auto"/>
              <w:jc w:val="both"/>
              <w:rPr>
                <w:rFonts w:ascii="Arial Narrow" w:eastAsiaTheme="minorEastAsia" w:hAnsi="Arial Narrow"/>
                <w:bCs/>
                <w:sz w:val="20"/>
                <w:szCs w:val="20"/>
              </w:rPr>
            </w:pPr>
            <w:r w:rsidRPr="007E3D10">
              <w:rPr>
                <w:rFonts w:ascii="Arial Narrow" w:eastAsiaTheme="minorEastAsia" w:hAnsi="Arial Narrow"/>
                <w:sz w:val="20"/>
                <w:szCs w:val="20"/>
              </w:rPr>
              <w:t>Las especificaciones y características solicitadas por el área requirente en el anexo 1 carta de requerimientos técnicos son mínimas, los participantes podrán ofertar características superiores, sin ser limitante para el resto de los participantes. Por lo que se acepta su precisión</w:t>
            </w:r>
          </w:p>
        </w:tc>
      </w:tr>
      <w:tr w:rsidR="00CC6671" w:rsidRPr="007E3D10" w14:paraId="280A17E9" w14:textId="77777777" w:rsidTr="00CC6671">
        <w:trPr>
          <w:jc w:val="center"/>
        </w:trPr>
        <w:tc>
          <w:tcPr>
            <w:tcW w:w="1838" w:type="dxa"/>
            <w:shd w:val="clear" w:color="auto" w:fill="auto"/>
          </w:tcPr>
          <w:p w14:paraId="450740A4"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40</w:t>
            </w:r>
          </w:p>
        </w:tc>
        <w:tc>
          <w:tcPr>
            <w:tcW w:w="4820" w:type="dxa"/>
            <w:shd w:val="clear" w:color="auto" w:fill="auto"/>
          </w:tcPr>
          <w:p w14:paraId="4247ADDE"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22)</w:t>
            </w:r>
          </w:p>
          <w:p w14:paraId="52E5F2C4"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Referente a la partida 40 contenida en el Anexo Técnico 1 de las Bases: Se informa a la convocante que el cartucho Canon modelo PG-140 con rendimiento estándar de 180 páginas se encuentra en proceso de fin de vida. En su lugar, solicitamos se nos permita ofrecer el modelo PG-140 XL con rendimiento estándar de 300 páginas y con número de parte 5200B001. ¿Se acepta nuestra solicitud?</w:t>
            </w:r>
          </w:p>
        </w:tc>
        <w:tc>
          <w:tcPr>
            <w:tcW w:w="3553" w:type="dxa"/>
          </w:tcPr>
          <w:p w14:paraId="5A9F303A" w14:textId="77777777" w:rsidR="00CC6671" w:rsidRPr="007E3D10" w:rsidRDefault="00CC6671" w:rsidP="00B715B4">
            <w:pPr>
              <w:spacing w:line="276" w:lineRule="auto"/>
              <w:jc w:val="both"/>
              <w:rPr>
                <w:rFonts w:ascii="Arial Narrow" w:eastAsiaTheme="minorEastAsia" w:hAnsi="Arial Narrow"/>
                <w:bCs/>
                <w:sz w:val="20"/>
                <w:szCs w:val="20"/>
              </w:rPr>
            </w:pPr>
            <w:r w:rsidRPr="007E3D10">
              <w:rPr>
                <w:rFonts w:ascii="Arial Narrow" w:eastAsiaTheme="minorEastAsia" w:hAnsi="Arial Narrow"/>
                <w:sz w:val="20"/>
                <w:szCs w:val="20"/>
              </w:rPr>
              <w:t>Las especificaciones y características solicitadas por el área requirente en el anexo 1 carta de requerimientos técnicos son mínimas, los participantes podrán ofertar características superiores, sin ser limitante para el resto de los participantes. Por lo que se acepta su solicitud</w:t>
            </w:r>
          </w:p>
        </w:tc>
      </w:tr>
      <w:tr w:rsidR="00CC6671" w:rsidRPr="007E3D10" w14:paraId="481554C7" w14:textId="77777777" w:rsidTr="00CC6671">
        <w:trPr>
          <w:jc w:val="center"/>
        </w:trPr>
        <w:tc>
          <w:tcPr>
            <w:tcW w:w="1838" w:type="dxa"/>
            <w:shd w:val="clear" w:color="auto" w:fill="auto"/>
          </w:tcPr>
          <w:p w14:paraId="1931A681"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41</w:t>
            </w:r>
          </w:p>
        </w:tc>
        <w:tc>
          <w:tcPr>
            <w:tcW w:w="4820" w:type="dxa"/>
            <w:shd w:val="clear" w:color="auto" w:fill="auto"/>
          </w:tcPr>
          <w:p w14:paraId="20CD68A0"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23)</w:t>
            </w:r>
          </w:p>
          <w:p w14:paraId="033379BA"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Referente a la partida 41 contenida en el Anexo Técnico 1 de las Bases: Se informa a la convocante que el cartucho Canon modelo CL-141 con rendimiento estándar de 180 páginas se encuentra en proceso de fin de vida. En su lugar, solicitamos se nos permita ofrecer el modelo CL-141 XL con rendimiento estándar de 400 páginas y con número de parte 5202B001. ¿Se acepta nuestra solicitud?</w:t>
            </w:r>
          </w:p>
        </w:tc>
        <w:tc>
          <w:tcPr>
            <w:tcW w:w="3553" w:type="dxa"/>
          </w:tcPr>
          <w:p w14:paraId="68D17F81" w14:textId="77777777" w:rsidR="00CC6671" w:rsidRPr="007E3D10" w:rsidRDefault="00CC6671" w:rsidP="00B715B4">
            <w:pPr>
              <w:spacing w:line="276" w:lineRule="auto"/>
              <w:jc w:val="both"/>
              <w:rPr>
                <w:rFonts w:ascii="Arial Narrow" w:eastAsiaTheme="minorEastAsia" w:hAnsi="Arial Narrow"/>
                <w:bCs/>
                <w:sz w:val="20"/>
                <w:szCs w:val="20"/>
              </w:rPr>
            </w:pPr>
            <w:r w:rsidRPr="007E3D10">
              <w:rPr>
                <w:rFonts w:ascii="Arial Narrow" w:eastAsiaTheme="minorEastAsia" w:hAnsi="Arial Narrow"/>
                <w:sz w:val="20"/>
                <w:szCs w:val="20"/>
              </w:rPr>
              <w:t>Las especificaciones y características solicitadas por el área requirente en el anexo 1 carta de requerimientos técnicos son mínimas, los participantes podrán ofertar características superiores, sin ser limitante para el resto de los participantes. Por lo que se acepta su solicitud</w:t>
            </w:r>
          </w:p>
        </w:tc>
      </w:tr>
      <w:tr w:rsidR="00CC6671" w:rsidRPr="007E3D10" w14:paraId="770F95A3" w14:textId="77777777" w:rsidTr="00CC6671">
        <w:trPr>
          <w:jc w:val="center"/>
        </w:trPr>
        <w:tc>
          <w:tcPr>
            <w:tcW w:w="1838" w:type="dxa"/>
            <w:shd w:val="clear" w:color="auto" w:fill="auto"/>
          </w:tcPr>
          <w:p w14:paraId="51E90504"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44</w:t>
            </w:r>
          </w:p>
        </w:tc>
        <w:tc>
          <w:tcPr>
            <w:tcW w:w="4820" w:type="dxa"/>
            <w:shd w:val="clear" w:color="auto" w:fill="auto"/>
          </w:tcPr>
          <w:p w14:paraId="737248EF"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24)</w:t>
            </w:r>
          </w:p>
          <w:p w14:paraId="0264FAE7"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 xml:space="preserve">Referente a la partida 44 contenida en el Anexo Técnico 1 de las Bases: Se solicita a la convocante nos aclare la marca y el número de parte correcto que está solicitando para la presente partida, o en su defecto la marca y modelo del equipo para el cual requieren el consumible. Es nuestra apreciación que están solicitando el tóner HP color negro correspondiente al equipo M426FDW, en cuyo caso el número de parte correspondiente sería el CF226A si desean un rendimiento estándar de 3,100 páginas, </w:t>
            </w:r>
            <w:proofErr w:type="spellStart"/>
            <w:r w:rsidRPr="007E3D10">
              <w:rPr>
                <w:rFonts w:ascii="Arial Narrow" w:eastAsiaTheme="minorEastAsia" w:hAnsi="Arial Narrow"/>
                <w:bCs/>
                <w:sz w:val="20"/>
                <w:szCs w:val="20"/>
              </w:rPr>
              <w:t>ó</w:t>
            </w:r>
            <w:proofErr w:type="spellEnd"/>
            <w:r w:rsidRPr="007E3D10">
              <w:rPr>
                <w:rFonts w:ascii="Arial Narrow" w:eastAsiaTheme="minorEastAsia" w:hAnsi="Arial Narrow"/>
                <w:bCs/>
                <w:sz w:val="20"/>
                <w:szCs w:val="20"/>
              </w:rPr>
              <w:t xml:space="preserve"> el CF226X si desean un rendimiento estándar de 9,000 páginas. ¿Nos podrían corroborar lo anterior?</w:t>
            </w:r>
          </w:p>
        </w:tc>
        <w:tc>
          <w:tcPr>
            <w:tcW w:w="3553" w:type="dxa"/>
          </w:tcPr>
          <w:p w14:paraId="09593EBB" w14:textId="6650825A" w:rsidR="00CC6671" w:rsidRDefault="00CC6671" w:rsidP="00B715B4">
            <w:pPr>
              <w:spacing w:line="276" w:lineRule="auto"/>
              <w:jc w:val="both"/>
              <w:rPr>
                <w:rFonts w:ascii="Arial Narrow" w:eastAsiaTheme="minorEastAsia" w:hAnsi="Arial Narrow"/>
                <w:bCs/>
                <w:sz w:val="20"/>
                <w:szCs w:val="20"/>
              </w:rPr>
            </w:pPr>
            <w:r w:rsidRPr="00F1518D">
              <w:rPr>
                <w:rFonts w:ascii="Arial Narrow" w:eastAsiaTheme="minorEastAsia" w:hAnsi="Arial Narrow"/>
                <w:bCs/>
                <w:sz w:val="20"/>
                <w:szCs w:val="20"/>
              </w:rPr>
              <w:t xml:space="preserve">En el Anexo 1 Carta de Requerimientos Técnicos, respecto a la partida </w:t>
            </w:r>
            <w:r>
              <w:rPr>
                <w:rFonts w:ascii="Arial Narrow" w:eastAsiaTheme="minorEastAsia" w:hAnsi="Arial Narrow"/>
                <w:bCs/>
                <w:sz w:val="20"/>
                <w:szCs w:val="20"/>
              </w:rPr>
              <w:t>44</w:t>
            </w:r>
            <w:r w:rsidRPr="00F1518D">
              <w:rPr>
                <w:rFonts w:ascii="Arial Narrow" w:eastAsiaTheme="minorEastAsia" w:hAnsi="Arial Narrow"/>
                <w:bCs/>
                <w:sz w:val="20"/>
                <w:szCs w:val="20"/>
              </w:rPr>
              <w:t xml:space="preserve"> los </w:t>
            </w:r>
            <w:r w:rsidRPr="00F1518D">
              <w:rPr>
                <w:rFonts w:ascii="Arial Narrow" w:eastAsiaTheme="minorEastAsia" w:hAnsi="Arial Narrow"/>
                <w:b/>
                <w:bCs/>
                <w:sz w:val="20"/>
                <w:szCs w:val="20"/>
              </w:rPr>
              <w:t>PARTICIPANTES</w:t>
            </w:r>
            <w:r w:rsidRPr="00F1518D">
              <w:rPr>
                <w:rFonts w:ascii="Arial Narrow" w:eastAsiaTheme="minorEastAsia" w:hAnsi="Arial Narrow"/>
                <w:bCs/>
                <w:sz w:val="20"/>
                <w:szCs w:val="20"/>
              </w:rPr>
              <w:t xml:space="preserve"> deberán considerar </w:t>
            </w:r>
            <w:r>
              <w:rPr>
                <w:rFonts w:ascii="Arial Narrow" w:eastAsiaTheme="minorEastAsia" w:hAnsi="Arial Narrow"/>
                <w:bCs/>
                <w:sz w:val="20"/>
                <w:szCs w:val="20"/>
              </w:rPr>
              <w:t xml:space="preserve">para el equipo </w:t>
            </w:r>
            <w:r w:rsidRPr="007E3D10">
              <w:rPr>
                <w:rFonts w:ascii="Arial Narrow" w:eastAsiaTheme="minorEastAsia" w:hAnsi="Arial Narrow"/>
                <w:bCs/>
                <w:sz w:val="20"/>
                <w:szCs w:val="20"/>
              </w:rPr>
              <w:t>M426FDW</w:t>
            </w:r>
            <w:r w:rsidRPr="007E3D10">
              <w:rPr>
                <w:rFonts w:ascii="Arial Narrow" w:eastAsiaTheme="minorEastAsia" w:hAnsi="Arial Narrow"/>
                <w:bCs/>
                <w:sz w:val="20"/>
                <w:szCs w:val="20"/>
              </w:rPr>
              <w:t xml:space="preserve"> </w:t>
            </w:r>
            <w:r>
              <w:rPr>
                <w:rFonts w:ascii="Arial Narrow" w:eastAsiaTheme="minorEastAsia" w:hAnsi="Arial Narrow"/>
                <w:bCs/>
                <w:sz w:val="20"/>
                <w:szCs w:val="20"/>
              </w:rPr>
              <w:t xml:space="preserve">número de parte </w:t>
            </w:r>
            <w:r w:rsidRPr="007E3D10">
              <w:rPr>
                <w:rFonts w:ascii="Arial Narrow" w:eastAsiaTheme="minorEastAsia" w:hAnsi="Arial Narrow"/>
                <w:bCs/>
                <w:sz w:val="20"/>
                <w:szCs w:val="20"/>
              </w:rPr>
              <w:t>CF226A.</w:t>
            </w:r>
          </w:p>
          <w:p w14:paraId="00C52A5B" w14:textId="77777777" w:rsidR="00CC6671" w:rsidRDefault="00CC6671" w:rsidP="00B715B4">
            <w:pPr>
              <w:spacing w:line="276" w:lineRule="auto"/>
              <w:jc w:val="both"/>
              <w:rPr>
                <w:rFonts w:ascii="Arial Narrow" w:eastAsiaTheme="minorEastAsia" w:hAnsi="Arial Narrow"/>
                <w:bCs/>
                <w:sz w:val="20"/>
                <w:szCs w:val="20"/>
              </w:rPr>
            </w:pPr>
          </w:p>
          <w:p w14:paraId="76FA2FFB" w14:textId="32E3FEFE" w:rsidR="00CC6671" w:rsidRPr="007E3D10" w:rsidRDefault="00CC6671" w:rsidP="00B715B4">
            <w:pPr>
              <w:spacing w:line="276" w:lineRule="auto"/>
              <w:jc w:val="both"/>
              <w:rPr>
                <w:rFonts w:ascii="Arial Narrow" w:eastAsiaTheme="minorEastAsia" w:hAnsi="Arial Narrow"/>
                <w:bCs/>
                <w:sz w:val="20"/>
                <w:szCs w:val="20"/>
              </w:rPr>
            </w:pPr>
            <w:r w:rsidRPr="007E3D10">
              <w:rPr>
                <w:rFonts w:ascii="Arial Narrow" w:eastAsiaTheme="minorEastAsia" w:hAnsi="Arial Narrow"/>
                <w:bCs/>
                <w:sz w:val="20"/>
                <w:szCs w:val="20"/>
              </w:rPr>
              <w:t xml:space="preserve"> </w:t>
            </w:r>
          </w:p>
        </w:tc>
      </w:tr>
      <w:tr w:rsidR="00CC6671" w:rsidRPr="007E3D10" w14:paraId="10D41154" w14:textId="77777777" w:rsidTr="00CC6671">
        <w:trPr>
          <w:jc w:val="center"/>
        </w:trPr>
        <w:tc>
          <w:tcPr>
            <w:tcW w:w="1838" w:type="dxa"/>
            <w:shd w:val="clear" w:color="auto" w:fill="auto"/>
          </w:tcPr>
          <w:p w14:paraId="2A7FCEE2"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Anexo técnico 1</w:t>
            </w:r>
          </w:p>
        </w:tc>
        <w:tc>
          <w:tcPr>
            <w:tcW w:w="4820" w:type="dxa"/>
            <w:shd w:val="clear" w:color="auto" w:fill="auto"/>
          </w:tcPr>
          <w:p w14:paraId="04307358"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25)</w:t>
            </w:r>
          </w:p>
          <w:p w14:paraId="51C5B622"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 xml:space="preserve">Referente a las partidas de producto HP contenidas dentro del Anexo Técnico 1 de las Bases: Se informa a la convocante que para algunos códigos de la marca HP </w:t>
            </w:r>
            <w:proofErr w:type="spellStart"/>
            <w:r w:rsidRPr="007E3D10">
              <w:rPr>
                <w:rFonts w:ascii="Arial Narrow" w:eastAsiaTheme="minorEastAsia" w:hAnsi="Arial Narrow"/>
                <w:bCs/>
                <w:sz w:val="20"/>
                <w:szCs w:val="20"/>
              </w:rPr>
              <w:t>Inc</w:t>
            </w:r>
            <w:proofErr w:type="spellEnd"/>
            <w:r w:rsidRPr="007E3D10">
              <w:rPr>
                <w:rFonts w:ascii="Arial Narrow" w:eastAsiaTheme="minorEastAsia" w:hAnsi="Arial Narrow"/>
                <w:bCs/>
                <w:sz w:val="20"/>
                <w:szCs w:val="20"/>
              </w:rPr>
              <w:t xml:space="preserve"> originales, existen versiones de mayor rendimiento que el solicitado. En caso de resultar adjudicados con alguna de dichas partidas, y que a beneficio exclusivo de la convocante estemos en posibilidad de entregar producto HP </w:t>
            </w:r>
            <w:proofErr w:type="spellStart"/>
            <w:r w:rsidRPr="007E3D10">
              <w:rPr>
                <w:rFonts w:ascii="Arial Narrow" w:eastAsiaTheme="minorEastAsia" w:hAnsi="Arial Narrow"/>
                <w:bCs/>
                <w:sz w:val="20"/>
                <w:szCs w:val="20"/>
              </w:rPr>
              <w:t>Inc</w:t>
            </w:r>
            <w:proofErr w:type="spellEnd"/>
            <w:r w:rsidRPr="007E3D10">
              <w:rPr>
                <w:rFonts w:ascii="Arial Narrow" w:eastAsiaTheme="minorEastAsia" w:hAnsi="Arial Narrow"/>
                <w:bCs/>
                <w:sz w:val="20"/>
                <w:szCs w:val="20"/>
              </w:rPr>
              <w:t xml:space="preserve"> original de mayor rendimiento al solicitado garantizando la compatibilidad total con los equipos que los utilizarán, ¿se aceptaría?</w:t>
            </w:r>
          </w:p>
        </w:tc>
        <w:tc>
          <w:tcPr>
            <w:tcW w:w="3553" w:type="dxa"/>
          </w:tcPr>
          <w:p w14:paraId="28E914EA" w14:textId="77777777" w:rsidR="00CC6671" w:rsidRPr="007E3D10" w:rsidRDefault="00CC6671" w:rsidP="00B715B4">
            <w:pPr>
              <w:spacing w:line="276" w:lineRule="auto"/>
              <w:jc w:val="both"/>
              <w:rPr>
                <w:rFonts w:ascii="Arial Narrow" w:eastAsiaTheme="minorEastAsia" w:hAnsi="Arial Narrow"/>
                <w:bCs/>
                <w:sz w:val="20"/>
                <w:szCs w:val="20"/>
              </w:rPr>
            </w:pPr>
            <w:r w:rsidRPr="007E3D10">
              <w:rPr>
                <w:rFonts w:ascii="Arial Narrow" w:eastAsiaTheme="minorEastAsia" w:hAnsi="Arial Narrow"/>
                <w:sz w:val="20"/>
                <w:szCs w:val="20"/>
              </w:rPr>
              <w:t>Las especificaciones y características solicitadas por el área requirente en el anexo 1 carta de requerimientos técnicos son mínimas, los participantes podrán ofertar características superiores, sin ser limitante para el resto de los participantes.</w:t>
            </w:r>
          </w:p>
        </w:tc>
      </w:tr>
      <w:tr w:rsidR="00CC6671" w:rsidRPr="007E3D10" w14:paraId="0B692E96" w14:textId="77777777" w:rsidTr="00CC6671">
        <w:trPr>
          <w:jc w:val="center"/>
        </w:trPr>
        <w:tc>
          <w:tcPr>
            <w:tcW w:w="1838" w:type="dxa"/>
            <w:shd w:val="clear" w:color="auto" w:fill="auto"/>
          </w:tcPr>
          <w:p w14:paraId="2B8B9155"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33</w:t>
            </w:r>
          </w:p>
        </w:tc>
        <w:tc>
          <w:tcPr>
            <w:tcW w:w="4820" w:type="dxa"/>
            <w:shd w:val="clear" w:color="auto" w:fill="auto"/>
          </w:tcPr>
          <w:p w14:paraId="24533DF3"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26)</w:t>
            </w:r>
          </w:p>
          <w:p w14:paraId="287C657A"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lastRenderedPageBreak/>
              <w:t xml:space="preserve">Referente a la partida 33 contenida en el Anexo Técnico 1 de las Bases: Se informa a la convocante que el número de parte solicitado como E360A11L no existe dentro del catálogo de consumibles originales Lexmark. Para el tóner Lexmark negro correspondiente a los equipos E260dn, E460dn y E360dn el número de parte correcto sería E260A11L con un rendimiento estándar de 3,500 páginas, mientras </w:t>
            </w:r>
            <w:proofErr w:type="gramStart"/>
            <w:r w:rsidRPr="007E3D10">
              <w:rPr>
                <w:rFonts w:ascii="Arial Narrow" w:eastAsiaTheme="minorEastAsia" w:hAnsi="Arial Narrow"/>
                <w:bCs/>
                <w:sz w:val="20"/>
                <w:szCs w:val="20"/>
              </w:rPr>
              <w:t>que</w:t>
            </w:r>
            <w:proofErr w:type="gramEnd"/>
            <w:r w:rsidRPr="007E3D10">
              <w:rPr>
                <w:rFonts w:ascii="Arial Narrow" w:eastAsiaTheme="minorEastAsia" w:hAnsi="Arial Narrow"/>
                <w:bCs/>
                <w:sz w:val="20"/>
                <w:szCs w:val="20"/>
              </w:rPr>
              <w:t xml:space="preserve"> si se busca un rendimiento estándar de 9,000 páginas, el número de parte correcto sería el E360H11L el cual corresponde a los equipos E460dn y E360dn. ¿Nos podrían indicar el número de parte correcto que están solicitando para la presente partida?</w:t>
            </w:r>
          </w:p>
        </w:tc>
        <w:tc>
          <w:tcPr>
            <w:tcW w:w="3553" w:type="dxa"/>
          </w:tcPr>
          <w:p w14:paraId="474DB6C3" w14:textId="312596A9" w:rsidR="00CC6671" w:rsidRPr="007E3D10" w:rsidRDefault="00CC6671" w:rsidP="00B715B4">
            <w:pPr>
              <w:spacing w:line="276" w:lineRule="auto"/>
              <w:jc w:val="both"/>
              <w:rPr>
                <w:rFonts w:ascii="Arial Narrow" w:eastAsiaTheme="minorEastAsia" w:hAnsi="Arial Narrow"/>
                <w:bCs/>
                <w:sz w:val="20"/>
                <w:szCs w:val="20"/>
              </w:rPr>
            </w:pPr>
            <w:r w:rsidRPr="00F1518D">
              <w:rPr>
                <w:rFonts w:ascii="Arial Narrow" w:eastAsiaTheme="minorEastAsia" w:hAnsi="Arial Narrow"/>
                <w:bCs/>
                <w:sz w:val="20"/>
                <w:szCs w:val="20"/>
              </w:rPr>
              <w:lastRenderedPageBreak/>
              <w:t xml:space="preserve">En el Anexo 1 Carta de Requerimientos </w:t>
            </w:r>
            <w:r w:rsidRPr="00F1518D">
              <w:rPr>
                <w:rFonts w:ascii="Arial Narrow" w:eastAsiaTheme="minorEastAsia" w:hAnsi="Arial Narrow"/>
                <w:bCs/>
                <w:sz w:val="20"/>
                <w:szCs w:val="20"/>
              </w:rPr>
              <w:lastRenderedPageBreak/>
              <w:t xml:space="preserve">Técnicos, respecto a la partida </w:t>
            </w:r>
            <w:r>
              <w:rPr>
                <w:rFonts w:ascii="Arial Narrow" w:eastAsiaTheme="minorEastAsia" w:hAnsi="Arial Narrow"/>
                <w:bCs/>
                <w:sz w:val="20"/>
                <w:szCs w:val="20"/>
              </w:rPr>
              <w:t>3</w:t>
            </w:r>
            <w:r>
              <w:rPr>
                <w:rFonts w:ascii="Arial Narrow" w:eastAsiaTheme="minorEastAsia" w:hAnsi="Arial Narrow"/>
                <w:bCs/>
                <w:sz w:val="20"/>
                <w:szCs w:val="20"/>
              </w:rPr>
              <w:t>3</w:t>
            </w:r>
            <w:r w:rsidRPr="00F1518D">
              <w:rPr>
                <w:rFonts w:ascii="Arial Narrow" w:eastAsiaTheme="minorEastAsia" w:hAnsi="Arial Narrow"/>
                <w:bCs/>
                <w:sz w:val="20"/>
                <w:szCs w:val="20"/>
              </w:rPr>
              <w:t xml:space="preserve"> los </w:t>
            </w:r>
            <w:r w:rsidRPr="00F1518D">
              <w:rPr>
                <w:rFonts w:ascii="Arial Narrow" w:eastAsiaTheme="minorEastAsia" w:hAnsi="Arial Narrow"/>
                <w:b/>
                <w:bCs/>
                <w:sz w:val="20"/>
                <w:szCs w:val="20"/>
              </w:rPr>
              <w:t>PARTICIPANTES</w:t>
            </w:r>
            <w:r w:rsidRPr="00F1518D">
              <w:rPr>
                <w:rFonts w:ascii="Arial Narrow" w:eastAsiaTheme="minorEastAsia" w:hAnsi="Arial Narrow"/>
                <w:bCs/>
                <w:sz w:val="20"/>
                <w:szCs w:val="20"/>
              </w:rPr>
              <w:t xml:space="preserve"> deberán considerar </w:t>
            </w:r>
            <w:r w:rsidRPr="007E3D10">
              <w:rPr>
                <w:rFonts w:ascii="Arial Narrow" w:eastAsiaTheme="minorEastAsia" w:hAnsi="Arial Narrow"/>
                <w:bCs/>
                <w:sz w:val="20"/>
                <w:szCs w:val="20"/>
              </w:rPr>
              <w:t>E260A11L.</w:t>
            </w:r>
          </w:p>
        </w:tc>
      </w:tr>
      <w:tr w:rsidR="00CC6671" w:rsidRPr="007E3D10" w14:paraId="3CC724EA" w14:textId="77777777" w:rsidTr="00CC6671">
        <w:trPr>
          <w:jc w:val="center"/>
        </w:trPr>
        <w:tc>
          <w:tcPr>
            <w:tcW w:w="1838" w:type="dxa"/>
            <w:shd w:val="clear" w:color="auto" w:fill="auto"/>
          </w:tcPr>
          <w:p w14:paraId="1C7AA68E"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lastRenderedPageBreak/>
              <w:t>Partidas 3 a 44</w:t>
            </w:r>
          </w:p>
        </w:tc>
        <w:tc>
          <w:tcPr>
            <w:tcW w:w="4820" w:type="dxa"/>
            <w:shd w:val="clear" w:color="auto" w:fill="auto"/>
          </w:tcPr>
          <w:p w14:paraId="28545953"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27)</w:t>
            </w:r>
          </w:p>
          <w:p w14:paraId="46F3806C"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Referente a las partidas 3 a 44 contenidas en el Anexo Técnico 1 de las Bases: Para garantizar la legal procedencia de los bienes a adquirir, y evitar la falsificación y/o reutilización de documentos obsoletos eliminando así problemas de adquisición de productos sustitutos de baja calidad o clonados, se exhorta a la convocante solicitar como requisito técnico que se anexe la carta de distribuidor autorizado emitida directamente por el fabricante de los productos ofertados, que la anterior venga dirigida a la convocante, actualizada a la fecha del presente proceso, e indique en la misma la información relativa al presente procedimiento licitatorio. ¿Se acepta nuestra recomendación?</w:t>
            </w:r>
          </w:p>
        </w:tc>
        <w:tc>
          <w:tcPr>
            <w:tcW w:w="3553" w:type="dxa"/>
          </w:tcPr>
          <w:p w14:paraId="06927CB7" w14:textId="67D322AF" w:rsidR="00CC6671" w:rsidRPr="007E3D10" w:rsidRDefault="0007579F" w:rsidP="00B715B4">
            <w:pPr>
              <w:spacing w:line="276" w:lineRule="auto"/>
              <w:jc w:val="both"/>
              <w:rPr>
                <w:rFonts w:ascii="Arial Narrow" w:eastAsiaTheme="minorEastAsia" w:hAnsi="Arial Narrow"/>
                <w:bCs/>
                <w:sz w:val="20"/>
                <w:szCs w:val="20"/>
                <w:highlight w:val="yellow"/>
              </w:rPr>
            </w:pPr>
            <w:r w:rsidRPr="0007579F">
              <w:rPr>
                <w:rFonts w:ascii="Arial Narrow" w:eastAsiaTheme="minorEastAsia" w:hAnsi="Arial Narrow"/>
                <w:bCs/>
                <w:sz w:val="20"/>
                <w:szCs w:val="20"/>
              </w:rPr>
              <w:t xml:space="preserve">Con el objetivo de </w:t>
            </w:r>
            <w:r w:rsidR="004D5342" w:rsidRPr="0007579F">
              <w:rPr>
                <w:rFonts w:ascii="Arial Narrow" w:eastAsiaTheme="minorEastAsia" w:hAnsi="Arial Narrow"/>
                <w:bCs/>
                <w:sz w:val="20"/>
                <w:szCs w:val="20"/>
              </w:rPr>
              <w:t>no limitar la libre participación no se acepta su propuesta</w:t>
            </w:r>
            <w:r>
              <w:rPr>
                <w:rFonts w:ascii="Arial Narrow" w:eastAsiaTheme="minorEastAsia" w:hAnsi="Arial Narrow"/>
                <w:bCs/>
                <w:sz w:val="20"/>
                <w:szCs w:val="20"/>
              </w:rPr>
              <w:t>, para el presente procedimiento de contratación no se requiere carta de distribuidor autorizado.</w:t>
            </w:r>
          </w:p>
        </w:tc>
      </w:tr>
      <w:tr w:rsidR="00CC6671" w:rsidRPr="007E3D10" w14:paraId="4FA7D4A7" w14:textId="77777777" w:rsidTr="00CC6671">
        <w:trPr>
          <w:jc w:val="center"/>
        </w:trPr>
        <w:tc>
          <w:tcPr>
            <w:tcW w:w="1838" w:type="dxa"/>
            <w:shd w:val="clear" w:color="auto" w:fill="auto"/>
          </w:tcPr>
          <w:p w14:paraId="309A0F84" w14:textId="77777777" w:rsidR="00CC6671" w:rsidRPr="007E3D10" w:rsidRDefault="00CC6671" w:rsidP="007E3D10">
            <w:pPr>
              <w:tabs>
                <w:tab w:val="left" w:pos="2280"/>
              </w:tabs>
              <w:spacing w:line="276" w:lineRule="auto"/>
              <w:ind w:right="-376"/>
              <w:jc w:val="both"/>
              <w:rPr>
                <w:rFonts w:ascii="Arial Narrow" w:eastAsiaTheme="minorEastAsia" w:hAnsi="Arial Narrow"/>
                <w:bCs/>
                <w:sz w:val="20"/>
                <w:szCs w:val="20"/>
              </w:rPr>
            </w:pPr>
            <w:r w:rsidRPr="007E3D10">
              <w:rPr>
                <w:rFonts w:ascii="Arial Narrow" w:eastAsiaTheme="minorEastAsia" w:hAnsi="Arial Narrow"/>
                <w:bCs/>
                <w:sz w:val="20"/>
                <w:szCs w:val="20"/>
              </w:rPr>
              <w:t>Partida 17</w:t>
            </w:r>
          </w:p>
        </w:tc>
        <w:tc>
          <w:tcPr>
            <w:tcW w:w="4820" w:type="dxa"/>
            <w:shd w:val="clear" w:color="auto" w:fill="auto"/>
          </w:tcPr>
          <w:p w14:paraId="21520C54" w14:textId="77777777"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Pregunta 28)</w:t>
            </w:r>
          </w:p>
          <w:p w14:paraId="63AFB008" w14:textId="52240CC6" w:rsidR="00CC6671" w:rsidRPr="007E3D10" w:rsidRDefault="00CC6671" w:rsidP="00B715B4">
            <w:pPr>
              <w:tabs>
                <w:tab w:val="left" w:pos="2280"/>
              </w:tabs>
              <w:spacing w:line="276" w:lineRule="auto"/>
              <w:ind w:right="40"/>
              <w:jc w:val="both"/>
              <w:rPr>
                <w:rFonts w:ascii="Arial Narrow" w:eastAsiaTheme="minorEastAsia" w:hAnsi="Arial Narrow"/>
                <w:bCs/>
                <w:sz w:val="20"/>
                <w:szCs w:val="20"/>
              </w:rPr>
            </w:pPr>
            <w:r w:rsidRPr="007E3D10">
              <w:rPr>
                <w:rFonts w:ascii="Arial Narrow" w:eastAsiaTheme="minorEastAsia" w:hAnsi="Arial Narrow"/>
                <w:bCs/>
                <w:sz w:val="20"/>
                <w:szCs w:val="20"/>
              </w:rPr>
              <w:t xml:space="preserve">Referente a la partida 17 contenida en el Anexo Técnico 1 de las Bases: Se informa a la convocante </w:t>
            </w:r>
            <w:proofErr w:type="gramStart"/>
            <w:r w:rsidRPr="007E3D10">
              <w:rPr>
                <w:rFonts w:ascii="Arial Narrow" w:eastAsiaTheme="minorEastAsia" w:hAnsi="Arial Narrow"/>
                <w:bCs/>
                <w:sz w:val="20"/>
                <w:szCs w:val="20"/>
              </w:rPr>
              <w:t>que</w:t>
            </w:r>
            <w:proofErr w:type="gramEnd"/>
            <w:r w:rsidRPr="007E3D10">
              <w:rPr>
                <w:rFonts w:ascii="Arial Narrow" w:eastAsiaTheme="minorEastAsia" w:hAnsi="Arial Narrow"/>
                <w:bCs/>
                <w:sz w:val="20"/>
                <w:szCs w:val="20"/>
              </w:rPr>
              <w:t xml:space="preserve"> en 2018, la división de impresión y consumibles de Samsung a nivel mundial fue adquirida completamente por HP Inc. De tal forma, para la carta de fabricante de distribuidor autorizado, el fabricante que avalaría la</w:t>
            </w:r>
            <w:r w:rsidR="00185413" w:rsidRPr="00BB0BC4">
              <w:rPr>
                <w:rFonts w:ascii="Arial Narrow" w:eastAsiaTheme="minorEastAsia" w:hAnsi="Arial Narrow"/>
                <w:bCs/>
                <w:sz w:val="20"/>
                <w:szCs w:val="20"/>
              </w:rPr>
              <w:t xml:space="preserve"> </w:t>
            </w:r>
            <w:r w:rsidRPr="007E3D10">
              <w:rPr>
                <w:rFonts w:ascii="Arial Narrow" w:eastAsiaTheme="minorEastAsia" w:hAnsi="Arial Narrow"/>
                <w:bCs/>
                <w:sz w:val="20"/>
                <w:szCs w:val="20"/>
              </w:rPr>
              <w:t>comercialización de los productos Samsung solicitados es ahora HP Inc. ¿Se acepta nuestra precisión?</w:t>
            </w:r>
          </w:p>
        </w:tc>
        <w:tc>
          <w:tcPr>
            <w:tcW w:w="3553" w:type="dxa"/>
          </w:tcPr>
          <w:p w14:paraId="6601019D" w14:textId="65B92EBE" w:rsidR="00CC6671" w:rsidRPr="007E3D10" w:rsidRDefault="0007579F" w:rsidP="00B715B4">
            <w:pPr>
              <w:spacing w:line="276" w:lineRule="auto"/>
              <w:jc w:val="both"/>
              <w:rPr>
                <w:rFonts w:ascii="Arial Narrow" w:eastAsiaTheme="minorEastAsia" w:hAnsi="Arial Narrow"/>
                <w:bCs/>
                <w:sz w:val="20"/>
                <w:szCs w:val="20"/>
                <w:highlight w:val="yellow"/>
              </w:rPr>
            </w:pPr>
            <w:r w:rsidRPr="0007579F">
              <w:rPr>
                <w:rFonts w:ascii="Arial Narrow" w:eastAsiaTheme="minorEastAsia" w:hAnsi="Arial Narrow"/>
                <w:bCs/>
                <w:sz w:val="20"/>
                <w:szCs w:val="20"/>
              </w:rPr>
              <w:t>Con el objetivo de no limitar la libre participación no se acepta su propuesta</w:t>
            </w:r>
            <w:r>
              <w:rPr>
                <w:rFonts w:ascii="Arial Narrow" w:eastAsiaTheme="minorEastAsia" w:hAnsi="Arial Narrow"/>
                <w:bCs/>
                <w:sz w:val="20"/>
                <w:szCs w:val="20"/>
              </w:rPr>
              <w:t>, para el presente procedimiento de contratación no se requiere carta de distribuidor autorizado.</w:t>
            </w:r>
          </w:p>
        </w:tc>
      </w:tr>
    </w:tbl>
    <w:p w14:paraId="5EFCDBFD" w14:textId="2E10B608" w:rsidR="0000536D" w:rsidRPr="00185413" w:rsidRDefault="00564174" w:rsidP="00BB0BC4">
      <w:pPr>
        <w:tabs>
          <w:tab w:val="left" w:pos="2280"/>
        </w:tabs>
        <w:spacing w:before="240" w:after="240" w:line="276" w:lineRule="auto"/>
        <w:ind w:left="-709" w:right="-376"/>
        <w:jc w:val="both"/>
        <w:rPr>
          <w:rFonts w:ascii="Arial Narrow" w:eastAsiaTheme="minorEastAsia" w:hAnsi="Arial Narrow"/>
          <w:sz w:val="20"/>
          <w:szCs w:val="20"/>
        </w:rPr>
      </w:pPr>
      <w:r w:rsidRPr="003B51B9">
        <w:rPr>
          <w:rFonts w:ascii="Arial Narrow" w:eastAsiaTheme="minorEastAsia" w:hAnsi="Arial Narrow"/>
          <w:b/>
          <w:bCs/>
          <w:sz w:val="20"/>
          <w:szCs w:val="20"/>
        </w:rPr>
        <w:t>Segundo. –</w:t>
      </w:r>
      <w:r w:rsidR="00AF03CE">
        <w:rPr>
          <w:rFonts w:ascii="Arial Narrow" w:eastAsiaTheme="minorEastAsia" w:hAnsi="Arial Narrow"/>
          <w:b/>
          <w:bCs/>
          <w:sz w:val="20"/>
          <w:szCs w:val="20"/>
        </w:rPr>
        <w:t xml:space="preserve"> </w:t>
      </w:r>
      <w:r w:rsidR="00AF03CE" w:rsidRPr="00185413">
        <w:rPr>
          <w:rFonts w:ascii="Arial Narrow" w:eastAsiaTheme="minorEastAsia" w:hAnsi="Arial Narrow"/>
          <w:sz w:val="20"/>
          <w:szCs w:val="20"/>
        </w:rPr>
        <w:t xml:space="preserve">Para el acto de junta de aclaraciones no se registraron </w:t>
      </w:r>
      <w:r w:rsidR="00185413" w:rsidRPr="00185413">
        <w:rPr>
          <w:rFonts w:ascii="Arial Narrow" w:eastAsiaTheme="minorEastAsia" w:hAnsi="Arial Narrow"/>
          <w:b/>
          <w:bCs/>
          <w:sz w:val="20"/>
          <w:szCs w:val="20"/>
        </w:rPr>
        <w:t>PARTICIPANTES</w:t>
      </w:r>
      <w:r w:rsidR="00311574" w:rsidRPr="00185413">
        <w:rPr>
          <w:rFonts w:ascii="Arial Narrow" w:eastAsiaTheme="minorEastAsia" w:hAnsi="Arial Narrow"/>
          <w:sz w:val="20"/>
          <w:szCs w:val="20"/>
        </w:rPr>
        <w:t>.</w:t>
      </w:r>
    </w:p>
    <w:p w14:paraId="68D956C2" w14:textId="2926B609" w:rsidR="00C17E3D" w:rsidRPr="00185413" w:rsidRDefault="00F15546" w:rsidP="00185413">
      <w:pPr>
        <w:tabs>
          <w:tab w:val="left" w:pos="2280"/>
        </w:tabs>
        <w:spacing w:before="240" w:after="240" w:line="276" w:lineRule="auto"/>
        <w:ind w:left="-709" w:right="-376"/>
        <w:rPr>
          <w:rFonts w:ascii="Arial Narrow" w:eastAsiaTheme="minorEastAsia" w:hAnsi="Arial Narrow"/>
          <w:b/>
          <w:bCs/>
          <w:sz w:val="20"/>
          <w:szCs w:val="20"/>
        </w:rPr>
      </w:pPr>
      <w:r w:rsidRPr="00185413">
        <w:rPr>
          <w:rFonts w:ascii="Arial Narrow" w:eastAsiaTheme="minorEastAsia" w:hAnsi="Arial Narrow"/>
          <w:b/>
          <w:bCs/>
          <w:sz w:val="20"/>
          <w:szCs w:val="20"/>
        </w:rPr>
        <w:t>Tercero</w:t>
      </w:r>
      <w:r w:rsidR="00A237F2" w:rsidRPr="00185413">
        <w:rPr>
          <w:rFonts w:ascii="Arial Narrow" w:eastAsiaTheme="minorEastAsia" w:hAnsi="Arial Narrow"/>
          <w:b/>
          <w:bCs/>
          <w:sz w:val="20"/>
          <w:szCs w:val="20"/>
        </w:rPr>
        <w:t xml:space="preserve">. </w:t>
      </w:r>
      <w:r w:rsidR="00A237F2" w:rsidRPr="00185413">
        <w:rPr>
          <w:rFonts w:ascii="Arial Narrow" w:eastAsiaTheme="minorEastAsia" w:hAnsi="Arial Narrow"/>
          <w:sz w:val="20"/>
          <w:szCs w:val="20"/>
        </w:rPr>
        <w:t>Se da por terminada la presente acta el mismo día que inició las 1</w:t>
      </w:r>
      <w:r w:rsidR="0000536D" w:rsidRPr="00185413">
        <w:rPr>
          <w:rFonts w:ascii="Arial Narrow" w:eastAsiaTheme="minorEastAsia" w:hAnsi="Arial Narrow"/>
          <w:sz w:val="20"/>
          <w:szCs w:val="20"/>
        </w:rPr>
        <w:t>1</w:t>
      </w:r>
      <w:r w:rsidR="00A237F2" w:rsidRPr="00185413">
        <w:rPr>
          <w:rFonts w:ascii="Arial Narrow" w:eastAsiaTheme="minorEastAsia" w:hAnsi="Arial Narrow"/>
          <w:sz w:val="20"/>
          <w:szCs w:val="20"/>
        </w:rPr>
        <w:t>:</w:t>
      </w:r>
      <w:r w:rsidRPr="00185413">
        <w:rPr>
          <w:rFonts w:ascii="Arial Narrow" w:eastAsiaTheme="minorEastAsia" w:hAnsi="Arial Narrow"/>
          <w:sz w:val="20"/>
          <w:szCs w:val="20"/>
        </w:rPr>
        <w:t>2</w:t>
      </w:r>
      <w:r w:rsidR="003B51B9" w:rsidRPr="00185413">
        <w:rPr>
          <w:rFonts w:ascii="Arial Narrow" w:eastAsiaTheme="minorEastAsia" w:hAnsi="Arial Narrow"/>
          <w:sz w:val="20"/>
          <w:szCs w:val="20"/>
        </w:rPr>
        <w:t>0</w:t>
      </w:r>
      <w:r w:rsidR="00A237F2" w:rsidRPr="00185413">
        <w:rPr>
          <w:rFonts w:ascii="Arial Narrow" w:eastAsiaTheme="minorEastAsia" w:hAnsi="Arial Narrow"/>
          <w:sz w:val="20"/>
          <w:szCs w:val="20"/>
        </w:rPr>
        <w:t xml:space="preserve"> horas, firmando de conformidad los que en ella intervinieron para los efectos legales y administrativos que haya lugar.</w:t>
      </w:r>
    </w:p>
    <w:p w14:paraId="5EBE3FAA" w14:textId="1DAD6E9A" w:rsidR="00C17E3D" w:rsidRPr="003B51B9" w:rsidRDefault="00BB0BC4" w:rsidP="00C17E3D">
      <w:pPr>
        <w:tabs>
          <w:tab w:val="left" w:pos="2280"/>
        </w:tabs>
        <w:spacing w:before="240" w:after="240" w:line="276" w:lineRule="auto"/>
        <w:ind w:right="-376"/>
        <w:jc w:val="both"/>
        <w:rPr>
          <w:rFonts w:ascii="Arial Narrow" w:eastAsiaTheme="minorEastAsia" w:hAnsi="Arial Narrow"/>
          <w:sz w:val="20"/>
          <w:szCs w:val="20"/>
        </w:rPr>
      </w:pPr>
      <w:r>
        <w:rPr>
          <w:noProof/>
        </w:rPr>
        <mc:AlternateContent>
          <mc:Choice Requires="wps">
            <w:drawing>
              <wp:anchor distT="0" distB="0" distL="114300" distR="114300" simplePos="0" relativeHeight="251650560" behindDoc="0" locked="0" layoutInCell="1" allowOverlap="1" wp14:anchorId="338637D2" wp14:editId="20F44D0F">
                <wp:simplePos x="0" y="0"/>
                <wp:positionH relativeFrom="margin">
                  <wp:posOffset>3041840</wp:posOffset>
                </wp:positionH>
                <wp:positionV relativeFrom="paragraph">
                  <wp:posOffset>61215</wp:posOffset>
                </wp:positionV>
                <wp:extent cx="2764155" cy="745490"/>
                <wp:effectExtent l="0" t="0" r="0" b="0"/>
                <wp:wrapNone/>
                <wp:docPr id="84" name="Cuadro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4155" cy="7454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7AD5BE1" w14:textId="77777777" w:rsidR="005B0515" w:rsidRPr="00655F7B" w:rsidRDefault="005B0515" w:rsidP="005B0515">
                            <w:pPr>
                              <w:jc w:val="center"/>
                              <w:rPr>
                                <w:smallCaps/>
                                <w:sz w:val="16"/>
                                <w:szCs w:val="16"/>
                              </w:rPr>
                            </w:pPr>
                            <w:r w:rsidRPr="00655F7B">
                              <w:rPr>
                                <w:smallCaps/>
                                <w:sz w:val="16"/>
                                <w:szCs w:val="16"/>
                              </w:rPr>
                              <w:t>__________________________________</w:t>
                            </w:r>
                          </w:p>
                          <w:p w14:paraId="0C461A71" w14:textId="47D4B2C0" w:rsidR="003B51B9" w:rsidRPr="003B51B9" w:rsidRDefault="00F15546" w:rsidP="003B51B9">
                            <w:pPr>
                              <w:jc w:val="center"/>
                              <w:rPr>
                                <w:rFonts w:eastAsia="Times New Roman"/>
                                <w:b/>
                                <w:bCs/>
                                <w:color w:val="000000"/>
                                <w:sz w:val="16"/>
                                <w:szCs w:val="16"/>
                              </w:rPr>
                            </w:pPr>
                            <w:r>
                              <w:rPr>
                                <w:rFonts w:eastAsia="Times New Roman"/>
                                <w:b/>
                                <w:bCs/>
                                <w:color w:val="000000"/>
                                <w:sz w:val="16"/>
                                <w:szCs w:val="16"/>
                              </w:rPr>
                              <w:t>Lic. Santiago Dávila Lira</w:t>
                            </w:r>
                            <w:r w:rsidR="00EA266F">
                              <w:rPr>
                                <w:rFonts w:eastAsia="Times New Roman"/>
                                <w:b/>
                                <w:bCs/>
                                <w:color w:val="000000"/>
                                <w:sz w:val="16"/>
                                <w:szCs w:val="16"/>
                              </w:rPr>
                              <w:t xml:space="preserve"> </w:t>
                            </w:r>
                          </w:p>
                          <w:p w14:paraId="5DF840AB" w14:textId="5B674201" w:rsidR="00286D02" w:rsidRPr="001928A2" w:rsidRDefault="00F15546" w:rsidP="005B0515">
                            <w:pPr>
                              <w:jc w:val="center"/>
                              <w:rPr>
                                <w:smallCaps/>
                                <w:sz w:val="18"/>
                                <w:szCs w:val="18"/>
                              </w:rPr>
                            </w:pPr>
                            <w:r>
                              <w:rPr>
                                <w:rFonts w:eastAsia="Times New Roman"/>
                                <w:color w:val="000000"/>
                                <w:sz w:val="16"/>
                                <w:szCs w:val="16"/>
                              </w:rPr>
                              <w:t>Encargado de Despacho de la Oficina de Recursos Materiales del Instituto Jalisciense de Salud Mental (SALME)</w:t>
                            </w:r>
                          </w:p>
                          <w:p w14:paraId="7F164B27" w14:textId="77777777" w:rsidR="002B5B8B" w:rsidRDefault="002B5B8B"/>
                          <w:tbl>
                            <w:tblPr>
                              <w:tblStyle w:val="TableGrid"/>
                              <w:tblW w:w="10435" w:type="pct"/>
                              <w:tblInd w:w="0" w:type="dxa"/>
                              <w:tblCellMar>
                                <w:left w:w="70" w:type="dxa"/>
                                <w:right w:w="70" w:type="dxa"/>
                              </w:tblCellMar>
                              <w:tblLook w:val="04A0" w:firstRow="1" w:lastRow="0" w:firstColumn="1" w:lastColumn="0" w:noHBand="0" w:noVBand="1"/>
                            </w:tblPr>
                            <w:tblGrid>
                              <w:gridCol w:w="4564"/>
                              <w:gridCol w:w="3951"/>
                            </w:tblGrid>
                            <w:tr w:rsidR="001928A2" w:rsidRPr="002F5A09" w14:paraId="06989A64" w14:textId="77777777" w:rsidTr="001928A2">
                              <w:trPr>
                                <w:trHeight w:val="791"/>
                              </w:trPr>
                              <w:tc>
                                <w:tcPr>
                                  <w:tcW w:w="4564" w:type="dxa"/>
                                  <w:vAlign w:val="center"/>
                                </w:tcPr>
                                <w:p w14:paraId="020E9ABC" w14:textId="77777777" w:rsidR="001928A2" w:rsidRDefault="001928A2" w:rsidP="001928A2">
                                  <w:pPr>
                                    <w:rPr>
                                      <w:rFonts w:asciiTheme="minorHAnsi" w:hAnsiTheme="minorHAnsi" w:cstheme="minorHAnsi"/>
                                      <w:smallCaps/>
                                      <w:sz w:val="16"/>
                                      <w:szCs w:val="16"/>
                                    </w:rPr>
                                  </w:pPr>
                                </w:p>
                                <w:p w14:paraId="0552D560" w14:textId="77777777" w:rsidR="001928A2" w:rsidRDefault="001928A2" w:rsidP="001928A2">
                                  <w:pPr>
                                    <w:rPr>
                                      <w:rFonts w:asciiTheme="minorHAnsi" w:hAnsiTheme="minorHAnsi" w:cstheme="minorHAnsi"/>
                                      <w:smallCaps/>
                                      <w:sz w:val="16"/>
                                      <w:szCs w:val="16"/>
                                    </w:rPr>
                                  </w:pPr>
                                </w:p>
                                <w:p w14:paraId="55D06465" w14:textId="77777777" w:rsidR="001928A2" w:rsidRDefault="001928A2" w:rsidP="001928A2">
                                  <w:pPr>
                                    <w:rPr>
                                      <w:rFonts w:asciiTheme="minorHAnsi" w:hAnsiTheme="minorHAnsi" w:cstheme="minorHAnsi"/>
                                      <w:smallCaps/>
                                      <w:sz w:val="16"/>
                                      <w:szCs w:val="16"/>
                                    </w:rPr>
                                  </w:pPr>
                                </w:p>
                                <w:p w14:paraId="36A86115" w14:textId="77777777" w:rsidR="001928A2" w:rsidRDefault="001928A2" w:rsidP="001928A2">
                                  <w:pPr>
                                    <w:rPr>
                                      <w:rFonts w:asciiTheme="minorHAnsi" w:hAnsiTheme="minorHAnsi" w:cstheme="minorHAnsi"/>
                                      <w:smallCaps/>
                                      <w:sz w:val="16"/>
                                      <w:szCs w:val="16"/>
                                    </w:rPr>
                                  </w:pPr>
                                </w:p>
                                <w:p w14:paraId="74A12A7B" w14:textId="77777777" w:rsidR="001928A2" w:rsidRDefault="001928A2" w:rsidP="001928A2">
                                  <w:pPr>
                                    <w:rPr>
                                      <w:rFonts w:asciiTheme="minorHAnsi" w:hAnsiTheme="minorHAnsi" w:cstheme="minorHAnsi"/>
                                      <w:smallCaps/>
                                      <w:sz w:val="16"/>
                                      <w:szCs w:val="16"/>
                                    </w:rPr>
                                  </w:pPr>
                                </w:p>
                                <w:p w14:paraId="65E7B84D" w14:textId="77777777" w:rsidR="001928A2" w:rsidRDefault="001928A2" w:rsidP="001928A2">
                                  <w:pPr>
                                    <w:rPr>
                                      <w:rFonts w:asciiTheme="minorHAnsi" w:hAnsiTheme="minorHAnsi" w:cstheme="minorHAnsi"/>
                                      <w:smallCaps/>
                                      <w:sz w:val="16"/>
                                      <w:szCs w:val="16"/>
                                    </w:rPr>
                                  </w:pPr>
                                </w:p>
                                <w:p w14:paraId="0596597D" w14:textId="77777777" w:rsidR="001928A2" w:rsidRPr="002F5A09" w:rsidRDefault="001928A2" w:rsidP="001928A2">
                                  <w:pPr>
                                    <w:rPr>
                                      <w:rFonts w:asciiTheme="minorHAnsi" w:hAnsiTheme="minorHAnsi" w:cstheme="minorHAnsi"/>
                                      <w:smallCaps/>
                                      <w:sz w:val="16"/>
                                      <w:szCs w:val="16"/>
                                    </w:rPr>
                                  </w:pPr>
                                </w:p>
                                <w:p w14:paraId="73F3B905" w14:textId="77777777" w:rsidR="001928A2" w:rsidRDefault="001928A2"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680DDFE3" w14:textId="77777777" w:rsidR="001928A2" w:rsidRDefault="001928A2" w:rsidP="001928A2">
                                  <w:pPr>
                                    <w:rPr>
                                      <w:rFonts w:asciiTheme="minorHAnsi" w:hAnsiTheme="minorHAnsi" w:cstheme="minorHAnsi"/>
                                      <w:smallCaps/>
                                      <w:sz w:val="24"/>
                                      <w:szCs w:val="24"/>
                                    </w:rPr>
                                  </w:pPr>
                                </w:p>
                                <w:p w14:paraId="7752F708" w14:textId="77777777" w:rsidR="001928A2" w:rsidRPr="002F5A09" w:rsidRDefault="001928A2" w:rsidP="001928A2">
                                  <w:pPr>
                                    <w:rPr>
                                      <w:rFonts w:asciiTheme="minorHAnsi" w:hAnsiTheme="minorHAnsi" w:cstheme="minorHAnsi"/>
                                      <w:smallCaps/>
                                      <w:sz w:val="24"/>
                                      <w:szCs w:val="24"/>
                                    </w:rPr>
                                  </w:pPr>
                                </w:p>
                              </w:tc>
                              <w:tc>
                                <w:tcPr>
                                  <w:tcW w:w="3951" w:type="dxa"/>
                                  <w:vAlign w:val="center"/>
                                </w:tcPr>
                                <w:p w14:paraId="44DBD981" w14:textId="77777777" w:rsidR="001928A2" w:rsidRDefault="001928A2" w:rsidP="001928A2">
                                  <w:pPr>
                                    <w:pBdr>
                                      <w:bottom w:val="single" w:sz="12" w:space="1" w:color="auto"/>
                                    </w:pBdr>
                                    <w:rPr>
                                      <w:rFonts w:asciiTheme="minorHAnsi" w:hAnsiTheme="minorHAnsi" w:cstheme="minorHAnsi"/>
                                      <w:smallCaps/>
                                      <w:sz w:val="24"/>
                                      <w:szCs w:val="24"/>
                                      <w:lang w:val="en-US"/>
                                    </w:rPr>
                                  </w:pPr>
                                </w:p>
                                <w:p w14:paraId="4133FD69" w14:textId="77777777" w:rsidR="001928A2" w:rsidRPr="00777B69" w:rsidRDefault="001928A2"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028D6CEE" w14:textId="77777777" w:rsidR="001928A2" w:rsidRPr="002F5A09" w:rsidRDefault="001928A2"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0D77C465" w14:textId="27679D16" w:rsidR="001928A2" w:rsidRPr="001928A2" w:rsidRDefault="001928A2" w:rsidP="005B0515">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637D2" id="_x0000_t202" coordsize="21600,21600" o:spt="202" path="m,l,21600r21600,l21600,xe">
                <v:stroke joinstyle="miter"/>
                <v:path gradientshapeok="t" o:connecttype="rect"/>
              </v:shapetype>
              <v:shape id="Cuadro de texto 84" o:spid="_x0000_s1026" type="#_x0000_t202" style="position:absolute;left:0;text-align:left;margin-left:239.5pt;margin-top:4.8pt;width:217.65pt;height:58.7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" filled="f" stroked="f">
                <v:textbox>
                  <w:txbxContent>
                    <w:p w14:paraId="37AD5BE1" w14:textId="77777777" w:rsidR="005B0515" w:rsidRPr="00655F7B" w:rsidRDefault="005B0515" w:rsidP="005B0515">
                      <w:pPr>
                        <w:jc w:val="center"/>
                        <w:rPr>
                          <w:smallCaps/>
                          <w:sz w:val="16"/>
                          <w:szCs w:val="16"/>
                        </w:rPr>
                      </w:pPr>
                      <w:r w:rsidRPr="00655F7B">
                        <w:rPr>
                          <w:smallCaps/>
                          <w:sz w:val="16"/>
                          <w:szCs w:val="16"/>
                        </w:rPr>
                        <w:t>__________________________________</w:t>
                      </w:r>
                    </w:p>
                    <w:p w14:paraId="0C461A71" w14:textId="47D4B2C0" w:rsidR="003B51B9" w:rsidRPr="003B51B9" w:rsidRDefault="00F15546" w:rsidP="003B51B9">
                      <w:pPr>
                        <w:jc w:val="center"/>
                        <w:rPr>
                          <w:rFonts w:eastAsia="Times New Roman"/>
                          <w:b/>
                          <w:bCs/>
                          <w:color w:val="000000"/>
                          <w:sz w:val="16"/>
                          <w:szCs w:val="16"/>
                        </w:rPr>
                      </w:pPr>
                      <w:r>
                        <w:rPr>
                          <w:rFonts w:eastAsia="Times New Roman"/>
                          <w:b/>
                          <w:bCs/>
                          <w:color w:val="000000"/>
                          <w:sz w:val="16"/>
                          <w:szCs w:val="16"/>
                        </w:rPr>
                        <w:t>Lic. Santiago Dávila Lira</w:t>
                      </w:r>
                      <w:r w:rsidR="00EA266F">
                        <w:rPr>
                          <w:rFonts w:eastAsia="Times New Roman"/>
                          <w:b/>
                          <w:bCs/>
                          <w:color w:val="000000"/>
                          <w:sz w:val="16"/>
                          <w:szCs w:val="16"/>
                        </w:rPr>
                        <w:t xml:space="preserve"> </w:t>
                      </w:r>
                    </w:p>
                    <w:p w14:paraId="5DF840AB" w14:textId="5B674201" w:rsidR="00286D02" w:rsidRPr="001928A2" w:rsidRDefault="00F15546" w:rsidP="005B0515">
                      <w:pPr>
                        <w:jc w:val="center"/>
                        <w:rPr>
                          <w:smallCaps/>
                          <w:sz w:val="18"/>
                          <w:szCs w:val="18"/>
                        </w:rPr>
                      </w:pPr>
                      <w:r>
                        <w:rPr>
                          <w:rFonts w:eastAsia="Times New Roman"/>
                          <w:color w:val="000000"/>
                          <w:sz w:val="16"/>
                          <w:szCs w:val="16"/>
                        </w:rPr>
                        <w:t>Encargado de Despacho de la Oficina de Recursos Materiales del Instituto Jalisciense de Salud Mental (SALME)</w:t>
                      </w:r>
                    </w:p>
                    <w:p w14:paraId="7F164B27" w14:textId="77777777" w:rsidR="002B5B8B" w:rsidRDefault="002B5B8B"/>
                    <w:tbl>
                      <w:tblPr>
                        <w:tblStyle w:val="TableGrid"/>
                        <w:tblW w:w="10435" w:type="pct"/>
                        <w:tblInd w:w="0" w:type="dxa"/>
                        <w:tblCellMar>
                          <w:left w:w="70" w:type="dxa"/>
                          <w:right w:w="70" w:type="dxa"/>
                        </w:tblCellMar>
                        <w:tblLook w:val="04A0" w:firstRow="1" w:lastRow="0" w:firstColumn="1" w:lastColumn="0" w:noHBand="0" w:noVBand="1"/>
                      </w:tblPr>
                      <w:tblGrid>
                        <w:gridCol w:w="4564"/>
                        <w:gridCol w:w="3951"/>
                      </w:tblGrid>
                      <w:tr w:rsidR="001928A2" w:rsidRPr="002F5A09" w14:paraId="06989A64" w14:textId="77777777" w:rsidTr="001928A2">
                        <w:trPr>
                          <w:trHeight w:val="791"/>
                        </w:trPr>
                        <w:tc>
                          <w:tcPr>
                            <w:tcW w:w="4564" w:type="dxa"/>
                            <w:vAlign w:val="center"/>
                          </w:tcPr>
                          <w:p w14:paraId="020E9ABC" w14:textId="77777777" w:rsidR="001928A2" w:rsidRDefault="001928A2" w:rsidP="001928A2">
                            <w:pPr>
                              <w:rPr>
                                <w:rFonts w:asciiTheme="minorHAnsi" w:hAnsiTheme="minorHAnsi" w:cstheme="minorHAnsi"/>
                                <w:smallCaps/>
                                <w:sz w:val="16"/>
                                <w:szCs w:val="16"/>
                              </w:rPr>
                            </w:pPr>
                          </w:p>
                          <w:p w14:paraId="0552D560" w14:textId="77777777" w:rsidR="001928A2" w:rsidRDefault="001928A2" w:rsidP="001928A2">
                            <w:pPr>
                              <w:rPr>
                                <w:rFonts w:asciiTheme="minorHAnsi" w:hAnsiTheme="minorHAnsi" w:cstheme="minorHAnsi"/>
                                <w:smallCaps/>
                                <w:sz w:val="16"/>
                                <w:szCs w:val="16"/>
                              </w:rPr>
                            </w:pPr>
                          </w:p>
                          <w:p w14:paraId="55D06465" w14:textId="77777777" w:rsidR="001928A2" w:rsidRDefault="001928A2" w:rsidP="001928A2">
                            <w:pPr>
                              <w:rPr>
                                <w:rFonts w:asciiTheme="minorHAnsi" w:hAnsiTheme="minorHAnsi" w:cstheme="minorHAnsi"/>
                                <w:smallCaps/>
                                <w:sz w:val="16"/>
                                <w:szCs w:val="16"/>
                              </w:rPr>
                            </w:pPr>
                          </w:p>
                          <w:p w14:paraId="36A86115" w14:textId="77777777" w:rsidR="001928A2" w:rsidRDefault="001928A2" w:rsidP="001928A2">
                            <w:pPr>
                              <w:rPr>
                                <w:rFonts w:asciiTheme="minorHAnsi" w:hAnsiTheme="minorHAnsi" w:cstheme="minorHAnsi"/>
                                <w:smallCaps/>
                                <w:sz w:val="16"/>
                                <w:szCs w:val="16"/>
                              </w:rPr>
                            </w:pPr>
                          </w:p>
                          <w:p w14:paraId="74A12A7B" w14:textId="77777777" w:rsidR="001928A2" w:rsidRDefault="001928A2" w:rsidP="001928A2">
                            <w:pPr>
                              <w:rPr>
                                <w:rFonts w:asciiTheme="minorHAnsi" w:hAnsiTheme="minorHAnsi" w:cstheme="minorHAnsi"/>
                                <w:smallCaps/>
                                <w:sz w:val="16"/>
                                <w:szCs w:val="16"/>
                              </w:rPr>
                            </w:pPr>
                          </w:p>
                          <w:p w14:paraId="65E7B84D" w14:textId="77777777" w:rsidR="001928A2" w:rsidRDefault="001928A2" w:rsidP="001928A2">
                            <w:pPr>
                              <w:rPr>
                                <w:rFonts w:asciiTheme="minorHAnsi" w:hAnsiTheme="minorHAnsi" w:cstheme="minorHAnsi"/>
                                <w:smallCaps/>
                                <w:sz w:val="16"/>
                                <w:szCs w:val="16"/>
                              </w:rPr>
                            </w:pPr>
                          </w:p>
                          <w:p w14:paraId="0596597D" w14:textId="77777777" w:rsidR="001928A2" w:rsidRPr="002F5A09" w:rsidRDefault="001928A2" w:rsidP="001928A2">
                            <w:pPr>
                              <w:rPr>
                                <w:rFonts w:asciiTheme="minorHAnsi" w:hAnsiTheme="minorHAnsi" w:cstheme="minorHAnsi"/>
                                <w:smallCaps/>
                                <w:sz w:val="16"/>
                                <w:szCs w:val="16"/>
                              </w:rPr>
                            </w:pPr>
                          </w:p>
                          <w:p w14:paraId="73F3B905" w14:textId="77777777" w:rsidR="001928A2" w:rsidRDefault="001928A2"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680DDFE3" w14:textId="77777777" w:rsidR="001928A2" w:rsidRDefault="001928A2" w:rsidP="001928A2">
                            <w:pPr>
                              <w:rPr>
                                <w:rFonts w:asciiTheme="minorHAnsi" w:hAnsiTheme="minorHAnsi" w:cstheme="minorHAnsi"/>
                                <w:smallCaps/>
                                <w:sz w:val="24"/>
                                <w:szCs w:val="24"/>
                              </w:rPr>
                            </w:pPr>
                          </w:p>
                          <w:p w14:paraId="7752F708" w14:textId="77777777" w:rsidR="001928A2" w:rsidRPr="002F5A09" w:rsidRDefault="001928A2" w:rsidP="001928A2">
                            <w:pPr>
                              <w:rPr>
                                <w:rFonts w:asciiTheme="minorHAnsi" w:hAnsiTheme="minorHAnsi" w:cstheme="minorHAnsi"/>
                                <w:smallCaps/>
                                <w:sz w:val="24"/>
                                <w:szCs w:val="24"/>
                              </w:rPr>
                            </w:pPr>
                          </w:p>
                        </w:tc>
                        <w:tc>
                          <w:tcPr>
                            <w:tcW w:w="3951" w:type="dxa"/>
                            <w:vAlign w:val="center"/>
                          </w:tcPr>
                          <w:p w14:paraId="44DBD981" w14:textId="77777777" w:rsidR="001928A2" w:rsidRDefault="001928A2" w:rsidP="001928A2">
                            <w:pPr>
                              <w:pBdr>
                                <w:bottom w:val="single" w:sz="12" w:space="1" w:color="auto"/>
                              </w:pBdr>
                              <w:rPr>
                                <w:rFonts w:asciiTheme="minorHAnsi" w:hAnsiTheme="minorHAnsi" w:cstheme="minorHAnsi"/>
                                <w:smallCaps/>
                                <w:sz w:val="24"/>
                                <w:szCs w:val="24"/>
                                <w:lang w:val="en-US"/>
                              </w:rPr>
                            </w:pPr>
                          </w:p>
                          <w:p w14:paraId="4133FD69" w14:textId="77777777" w:rsidR="001928A2" w:rsidRPr="00777B69" w:rsidRDefault="001928A2"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028D6CEE" w14:textId="77777777" w:rsidR="001928A2" w:rsidRPr="002F5A09" w:rsidRDefault="001928A2"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0D77C465" w14:textId="27679D16" w:rsidR="001928A2" w:rsidRPr="001928A2" w:rsidRDefault="001928A2" w:rsidP="005B0515">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v:textbox>
                <w10:wrap anchorx="margin"/>
              </v:shape>
            </w:pict>
          </mc:Fallback>
        </mc:AlternateContent>
      </w:r>
      <w:r>
        <w:rPr>
          <w:noProof/>
        </w:rPr>
        <mc:AlternateContent>
          <mc:Choice Requires="wps">
            <w:drawing>
              <wp:anchor distT="0" distB="0" distL="114300" distR="114300" simplePos="0" relativeHeight="251672064" behindDoc="0" locked="0" layoutInCell="1" allowOverlap="1" wp14:anchorId="2C9A8AB4" wp14:editId="5770B466">
                <wp:simplePos x="0" y="0"/>
                <wp:positionH relativeFrom="margin">
                  <wp:posOffset>-628493</wp:posOffset>
                </wp:positionH>
                <wp:positionV relativeFrom="paragraph">
                  <wp:posOffset>48029</wp:posOffset>
                </wp:positionV>
                <wp:extent cx="2764155" cy="622300"/>
                <wp:effectExtent l="0" t="0" r="0" b="0"/>
                <wp:wrapNone/>
                <wp:docPr id="83" name="Cuadro de tex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4155" cy="622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5A62811" w14:textId="77777777" w:rsidR="00EA266F" w:rsidRPr="00655F7B" w:rsidRDefault="00EA266F" w:rsidP="00EA266F">
                            <w:pPr>
                              <w:jc w:val="center"/>
                              <w:rPr>
                                <w:smallCaps/>
                                <w:sz w:val="16"/>
                                <w:szCs w:val="16"/>
                              </w:rPr>
                            </w:pPr>
                            <w:r w:rsidRPr="00655F7B">
                              <w:rPr>
                                <w:smallCaps/>
                                <w:sz w:val="16"/>
                                <w:szCs w:val="16"/>
                              </w:rPr>
                              <w:t>__________________________________</w:t>
                            </w:r>
                          </w:p>
                          <w:p w14:paraId="06BB1734" w14:textId="77777777" w:rsidR="00F15546" w:rsidRPr="008A59AB" w:rsidRDefault="00F15546" w:rsidP="00F15546">
                            <w:pPr>
                              <w:spacing w:line="276" w:lineRule="auto"/>
                              <w:jc w:val="center"/>
                              <w:rPr>
                                <w:rFonts w:eastAsia="Times New Roman"/>
                                <w:b/>
                                <w:bCs/>
                                <w:color w:val="000000"/>
                                <w:sz w:val="16"/>
                                <w:szCs w:val="16"/>
                              </w:rPr>
                            </w:pPr>
                            <w:r w:rsidRPr="008A59AB">
                              <w:rPr>
                                <w:rFonts w:eastAsia="Times New Roman"/>
                                <w:b/>
                                <w:bCs/>
                                <w:color w:val="000000"/>
                                <w:sz w:val="16"/>
                                <w:szCs w:val="16"/>
                              </w:rPr>
                              <w:t xml:space="preserve">C. Estefanía Monserrat Alcántara García </w:t>
                            </w:r>
                          </w:p>
                          <w:p w14:paraId="5275E175" w14:textId="77777777" w:rsidR="00F15546" w:rsidRPr="008A59AB" w:rsidRDefault="00F15546" w:rsidP="00F15546">
                            <w:pPr>
                              <w:spacing w:line="276" w:lineRule="auto"/>
                              <w:jc w:val="center"/>
                              <w:rPr>
                                <w:rFonts w:eastAsia="Times New Roman"/>
                                <w:color w:val="000000"/>
                                <w:sz w:val="16"/>
                                <w:szCs w:val="16"/>
                              </w:rPr>
                            </w:pPr>
                            <w:r w:rsidRPr="008A59AB">
                              <w:rPr>
                                <w:rFonts w:eastAsia="Times New Roman"/>
                                <w:color w:val="000000"/>
                                <w:sz w:val="16"/>
                                <w:szCs w:val="16"/>
                              </w:rPr>
                              <w:t>Representante del Órgano Interno de</w:t>
                            </w:r>
                          </w:p>
                          <w:p w14:paraId="0F572EDB" w14:textId="77777777" w:rsidR="00F15546" w:rsidRPr="008A59AB" w:rsidRDefault="00F15546" w:rsidP="00F15546">
                            <w:pPr>
                              <w:spacing w:line="276" w:lineRule="auto"/>
                              <w:jc w:val="center"/>
                              <w:rPr>
                                <w:rFonts w:eastAsia="Times New Roman"/>
                                <w:color w:val="000000"/>
                                <w:sz w:val="16"/>
                                <w:szCs w:val="16"/>
                              </w:rPr>
                            </w:pPr>
                            <w:r w:rsidRPr="008A59AB">
                              <w:rPr>
                                <w:rFonts w:eastAsia="Times New Roman"/>
                                <w:color w:val="000000"/>
                                <w:sz w:val="16"/>
                                <w:szCs w:val="16"/>
                              </w:rPr>
                              <w:t>Control en el O.P.D. Servicios de Salud Jalisco</w:t>
                            </w:r>
                          </w:p>
                          <w:p w14:paraId="532DF69A" w14:textId="09225F9F" w:rsidR="00EA266F" w:rsidRPr="001928A2" w:rsidRDefault="00EA266F" w:rsidP="00F15546">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A8AB4" id="Cuadro de texto 83" o:spid="_x0000_s1027" type="#_x0000_t202" style="position:absolute;left:0;text-align:left;margin-left:-49.5pt;margin-top:3.8pt;width:217.65pt;height:49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" filled="f" stroked="f">
                <v:textbox>
                  <w:txbxContent>
                    <w:p w14:paraId="05A62811" w14:textId="77777777" w:rsidR="00EA266F" w:rsidRPr="00655F7B" w:rsidRDefault="00EA266F" w:rsidP="00EA266F">
                      <w:pPr>
                        <w:jc w:val="center"/>
                        <w:rPr>
                          <w:smallCaps/>
                          <w:sz w:val="16"/>
                          <w:szCs w:val="16"/>
                        </w:rPr>
                      </w:pPr>
                      <w:r w:rsidRPr="00655F7B">
                        <w:rPr>
                          <w:smallCaps/>
                          <w:sz w:val="16"/>
                          <w:szCs w:val="16"/>
                        </w:rPr>
                        <w:t>__________________________________</w:t>
                      </w:r>
                    </w:p>
                    <w:p w14:paraId="06BB1734" w14:textId="77777777" w:rsidR="00F15546" w:rsidRPr="008A59AB" w:rsidRDefault="00F15546" w:rsidP="00F15546">
                      <w:pPr>
                        <w:spacing w:line="276" w:lineRule="auto"/>
                        <w:jc w:val="center"/>
                        <w:rPr>
                          <w:rFonts w:eastAsia="Times New Roman"/>
                          <w:b/>
                          <w:bCs/>
                          <w:color w:val="000000"/>
                          <w:sz w:val="16"/>
                          <w:szCs w:val="16"/>
                        </w:rPr>
                      </w:pPr>
                      <w:r w:rsidRPr="008A59AB">
                        <w:rPr>
                          <w:rFonts w:eastAsia="Times New Roman"/>
                          <w:b/>
                          <w:bCs/>
                          <w:color w:val="000000"/>
                          <w:sz w:val="16"/>
                          <w:szCs w:val="16"/>
                        </w:rPr>
                        <w:t xml:space="preserve">C. Estefanía Monserrat Alcántara García </w:t>
                      </w:r>
                    </w:p>
                    <w:p w14:paraId="5275E175" w14:textId="77777777" w:rsidR="00F15546" w:rsidRPr="008A59AB" w:rsidRDefault="00F15546" w:rsidP="00F15546">
                      <w:pPr>
                        <w:spacing w:line="276" w:lineRule="auto"/>
                        <w:jc w:val="center"/>
                        <w:rPr>
                          <w:rFonts w:eastAsia="Times New Roman"/>
                          <w:color w:val="000000"/>
                          <w:sz w:val="16"/>
                          <w:szCs w:val="16"/>
                        </w:rPr>
                      </w:pPr>
                      <w:r w:rsidRPr="008A59AB">
                        <w:rPr>
                          <w:rFonts w:eastAsia="Times New Roman"/>
                          <w:color w:val="000000"/>
                          <w:sz w:val="16"/>
                          <w:szCs w:val="16"/>
                        </w:rPr>
                        <w:t>Representante del Órgano Interno de</w:t>
                      </w:r>
                    </w:p>
                    <w:p w14:paraId="0F572EDB" w14:textId="77777777" w:rsidR="00F15546" w:rsidRPr="008A59AB" w:rsidRDefault="00F15546" w:rsidP="00F15546">
                      <w:pPr>
                        <w:spacing w:line="276" w:lineRule="auto"/>
                        <w:jc w:val="center"/>
                        <w:rPr>
                          <w:rFonts w:eastAsia="Times New Roman"/>
                          <w:color w:val="000000"/>
                          <w:sz w:val="16"/>
                          <w:szCs w:val="16"/>
                        </w:rPr>
                      </w:pPr>
                      <w:r w:rsidRPr="008A59AB">
                        <w:rPr>
                          <w:rFonts w:eastAsia="Times New Roman"/>
                          <w:color w:val="000000"/>
                          <w:sz w:val="16"/>
                          <w:szCs w:val="16"/>
                        </w:rPr>
                        <w:t>Control en el O.P.D. Servicios de Salud Jalisco</w:t>
                      </w:r>
                    </w:p>
                    <w:p w14:paraId="532DF69A" w14:textId="09225F9F" w:rsidR="00EA266F" w:rsidRPr="001928A2" w:rsidRDefault="00EA266F" w:rsidP="00F15546">
                      <w:pPr>
                        <w:jc w:val="center"/>
                        <w:rPr>
                          <w:smallCaps/>
                          <w:sz w:val="18"/>
                          <w:szCs w:val="18"/>
                        </w:rPr>
                      </w:pPr>
                    </w:p>
                  </w:txbxContent>
                </v:textbox>
                <w10:wrap anchorx="margin"/>
              </v:shape>
            </w:pict>
          </mc:Fallback>
        </mc:AlternateContent>
      </w:r>
    </w:p>
    <w:p w14:paraId="345BAFC1" w14:textId="4106BAB3" w:rsidR="00493CC9" w:rsidRPr="003B51B9" w:rsidRDefault="00493CC9" w:rsidP="003B51FD">
      <w:pPr>
        <w:pStyle w:val="Prrafodelista"/>
        <w:tabs>
          <w:tab w:val="left" w:pos="2280"/>
        </w:tabs>
        <w:spacing w:before="240" w:after="240" w:line="276" w:lineRule="auto"/>
        <w:ind w:left="-142" w:firstLine="0"/>
        <w:jc w:val="both"/>
        <w:rPr>
          <w:rFonts w:ascii="Arial Narrow" w:eastAsiaTheme="minorEastAsia" w:hAnsi="Arial Narrow"/>
          <w:sz w:val="20"/>
          <w:szCs w:val="20"/>
        </w:rPr>
      </w:pPr>
    </w:p>
    <w:p w14:paraId="05011333" w14:textId="39765567" w:rsidR="0075615C" w:rsidRPr="003B51B9" w:rsidRDefault="0075615C" w:rsidP="007030DC">
      <w:pPr>
        <w:tabs>
          <w:tab w:val="left" w:pos="2280"/>
        </w:tabs>
        <w:spacing w:before="240" w:after="240" w:line="276" w:lineRule="auto"/>
        <w:jc w:val="both"/>
        <w:rPr>
          <w:rFonts w:ascii="Arial Narrow" w:eastAsiaTheme="minorEastAsia" w:hAnsi="Arial Narrow"/>
          <w:sz w:val="16"/>
          <w:szCs w:val="16"/>
        </w:rPr>
      </w:pPr>
    </w:p>
    <w:p w14:paraId="5BECB569" w14:textId="3E134631" w:rsidR="004F6CEE" w:rsidRPr="007030DC" w:rsidRDefault="00F15546" w:rsidP="00BB0BC4">
      <w:pPr>
        <w:tabs>
          <w:tab w:val="left" w:pos="2280"/>
        </w:tabs>
        <w:spacing w:before="240" w:after="240" w:line="276" w:lineRule="auto"/>
        <w:jc w:val="both"/>
        <w:rPr>
          <w:rFonts w:ascii="Arial Narrow" w:eastAsiaTheme="minorEastAsia" w:hAnsi="Arial Narrow"/>
          <w:sz w:val="16"/>
          <w:szCs w:val="16"/>
        </w:rPr>
      </w:pPr>
      <w:r w:rsidRPr="003B51FD">
        <w:rPr>
          <w:rFonts w:ascii="Arial Narrow" w:eastAsiaTheme="minorEastAsia" w:hAnsi="Arial Narrow"/>
          <w:b/>
          <w:noProof/>
          <w:sz w:val="20"/>
          <w:szCs w:val="20"/>
          <w:highlight w:val="yellow"/>
        </w:rPr>
        <mc:AlternateContent>
          <mc:Choice Requires="wps">
            <w:drawing>
              <wp:anchor distT="0" distB="0" distL="114300" distR="114300" simplePos="0" relativeHeight="251685888" behindDoc="0" locked="0" layoutInCell="1" allowOverlap="1" wp14:anchorId="7364E051" wp14:editId="5B9BB2AA">
                <wp:simplePos x="0" y="0"/>
                <wp:positionH relativeFrom="margin">
                  <wp:posOffset>1112578</wp:posOffset>
                </wp:positionH>
                <wp:positionV relativeFrom="paragraph">
                  <wp:posOffset>106763</wp:posOffset>
                </wp:positionV>
                <wp:extent cx="2764155" cy="971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13CA843" w14:textId="77777777" w:rsidR="00F15546" w:rsidRPr="00655F7B" w:rsidRDefault="00F15546" w:rsidP="00F15546">
                            <w:pPr>
                              <w:jc w:val="center"/>
                              <w:rPr>
                                <w:smallCaps/>
                                <w:sz w:val="16"/>
                                <w:szCs w:val="16"/>
                              </w:rPr>
                            </w:pPr>
                            <w:r w:rsidRPr="00655F7B">
                              <w:rPr>
                                <w:smallCaps/>
                                <w:sz w:val="16"/>
                                <w:szCs w:val="16"/>
                              </w:rPr>
                              <w:t>__________________________________</w:t>
                            </w:r>
                          </w:p>
                          <w:p w14:paraId="2F0FE7AF" w14:textId="77777777" w:rsidR="00F15546" w:rsidRDefault="00F15546" w:rsidP="00F15546">
                            <w:pPr>
                              <w:jc w:val="center"/>
                              <w:rPr>
                                <w:rFonts w:eastAsia="Times New Roman"/>
                                <w:b/>
                                <w:bCs/>
                                <w:color w:val="000000"/>
                                <w:sz w:val="16"/>
                                <w:szCs w:val="16"/>
                              </w:rPr>
                            </w:pPr>
                            <w:r>
                              <w:rPr>
                                <w:rFonts w:eastAsia="Times New Roman"/>
                                <w:b/>
                                <w:bCs/>
                                <w:color w:val="000000"/>
                                <w:sz w:val="16"/>
                                <w:szCs w:val="16"/>
                              </w:rPr>
                              <w:t>Lic. Adrycel del Roció Flores Santibáñez</w:t>
                            </w:r>
                          </w:p>
                          <w:p w14:paraId="1037FA25" w14:textId="77777777" w:rsidR="00F15546" w:rsidRPr="001928A2" w:rsidRDefault="00F15546" w:rsidP="00F15546">
                            <w:pPr>
                              <w:jc w:val="center"/>
                              <w:rPr>
                                <w:smallCaps/>
                                <w:sz w:val="18"/>
                                <w:szCs w:val="18"/>
                              </w:rPr>
                            </w:pPr>
                            <w:r>
                              <w:rPr>
                                <w:rFonts w:eastAsia="Times New Roman"/>
                                <w:color w:val="000000"/>
                                <w:sz w:val="16"/>
                                <w:szCs w:val="16"/>
                              </w:rPr>
                              <w:t>Responsable del Proceso de la Unidad Compradora del O.</w:t>
                            </w:r>
                            <w:r w:rsidRPr="00777B69">
                              <w:rPr>
                                <w:rFonts w:eastAsia="Times New Roman"/>
                                <w:color w:val="000000"/>
                                <w:sz w:val="16"/>
                                <w:szCs w:val="16"/>
                              </w:rPr>
                              <w:t>P.D. Servicios de Salud Jalisco</w:t>
                            </w:r>
                          </w:p>
                          <w:p w14:paraId="4E84218D" w14:textId="77777777" w:rsidR="00F15546" w:rsidRDefault="00F15546" w:rsidP="00F15546"/>
                          <w:tbl>
                            <w:tblPr>
                              <w:tblStyle w:val="TableGrid"/>
                              <w:tblW w:w="10435" w:type="pct"/>
                              <w:tblInd w:w="0" w:type="dxa"/>
                              <w:tblCellMar>
                                <w:left w:w="70" w:type="dxa"/>
                                <w:right w:w="70" w:type="dxa"/>
                              </w:tblCellMar>
                              <w:tblLook w:val="04A0" w:firstRow="1" w:lastRow="0" w:firstColumn="1" w:lastColumn="0" w:noHBand="0" w:noVBand="1"/>
                            </w:tblPr>
                            <w:tblGrid>
                              <w:gridCol w:w="4564"/>
                              <w:gridCol w:w="3951"/>
                            </w:tblGrid>
                            <w:tr w:rsidR="00F15546" w:rsidRPr="002F5A09" w14:paraId="2C04256A" w14:textId="77777777" w:rsidTr="001928A2">
                              <w:trPr>
                                <w:trHeight w:val="791"/>
                              </w:trPr>
                              <w:tc>
                                <w:tcPr>
                                  <w:tcW w:w="4564" w:type="dxa"/>
                                  <w:vAlign w:val="center"/>
                                </w:tcPr>
                                <w:p w14:paraId="3E07FC55" w14:textId="77777777" w:rsidR="00F15546" w:rsidRDefault="00F15546" w:rsidP="001928A2">
                                  <w:pPr>
                                    <w:rPr>
                                      <w:rFonts w:asciiTheme="minorHAnsi" w:hAnsiTheme="minorHAnsi" w:cstheme="minorHAnsi"/>
                                      <w:smallCaps/>
                                      <w:sz w:val="16"/>
                                      <w:szCs w:val="16"/>
                                    </w:rPr>
                                  </w:pPr>
                                </w:p>
                                <w:p w14:paraId="5368281D" w14:textId="77777777" w:rsidR="00F15546" w:rsidRDefault="00F15546" w:rsidP="001928A2">
                                  <w:pPr>
                                    <w:rPr>
                                      <w:rFonts w:asciiTheme="minorHAnsi" w:hAnsiTheme="minorHAnsi" w:cstheme="minorHAnsi"/>
                                      <w:smallCaps/>
                                      <w:sz w:val="16"/>
                                      <w:szCs w:val="16"/>
                                    </w:rPr>
                                  </w:pPr>
                                </w:p>
                                <w:p w14:paraId="5DD7B534" w14:textId="77777777" w:rsidR="00F15546" w:rsidRDefault="00F15546" w:rsidP="001928A2">
                                  <w:pPr>
                                    <w:rPr>
                                      <w:rFonts w:asciiTheme="minorHAnsi" w:hAnsiTheme="minorHAnsi" w:cstheme="minorHAnsi"/>
                                      <w:smallCaps/>
                                      <w:sz w:val="16"/>
                                      <w:szCs w:val="16"/>
                                    </w:rPr>
                                  </w:pPr>
                                </w:p>
                                <w:p w14:paraId="374F6F79" w14:textId="77777777" w:rsidR="00F15546" w:rsidRDefault="00F15546" w:rsidP="001928A2">
                                  <w:pPr>
                                    <w:rPr>
                                      <w:rFonts w:asciiTheme="minorHAnsi" w:hAnsiTheme="minorHAnsi" w:cstheme="minorHAnsi"/>
                                      <w:smallCaps/>
                                      <w:sz w:val="16"/>
                                      <w:szCs w:val="16"/>
                                    </w:rPr>
                                  </w:pPr>
                                </w:p>
                                <w:p w14:paraId="7D7437CA" w14:textId="77777777" w:rsidR="00F15546" w:rsidRDefault="00F15546" w:rsidP="001928A2">
                                  <w:pPr>
                                    <w:rPr>
                                      <w:rFonts w:asciiTheme="minorHAnsi" w:hAnsiTheme="minorHAnsi" w:cstheme="minorHAnsi"/>
                                      <w:smallCaps/>
                                      <w:sz w:val="16"/>
                                      <w:szCs w:val="16"/>
                                    </w:rPr>
                                  </w:pPr>
                                </w:p>
                                <w:p w14:paraId="6E8D417B" w14:textId="77777777" w:rsidR="00F15546" w:rsidRDefault="00F15546" w:rsidP="001928A2">
                                  <w:pPr>
                                    <w:rPr>
                                      <w:rFonts w:asciiTheme="minorHAnsi" w:hAnsiTheme="minorHAnsi" w:cstheme="minorHAnsi"/>
                                      <w:smallCaps/>
                                      <w:sz w:val="16"/>
                                      <w:szCs w:val="16"/>
                                    </w:rPr>
                                  </w:pPr>
                                </w:p>
                                <w:p w14:paraId="3C160AB0" w14:textId="77777777" w:rsidR="00F15546" w:rsidRPr="002F5A09" w:rsidRDefault="00F15546" w:rsidP="001928A2">
                                  <w:pPr>
                                    <w:rPr>
                                      <w:rFonts w:asciiTheme="minorHAnsi" w:hAnsiTheme="minorHAnsi" w:cstheme="minorHAnsi"/>
                                      <w:smallCaps/>
                                      <w:sz w:val="16"/>
                                      <w:szCs w:val="16"/>
                                    </w:rPr>
                                  </w:pPr>
                                </w:p>
                                <w:p w14:paraId="34A4D748" w14:textId="77777777" w:rsidR="00F15546" w:rsidRDefault="00F15546"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32E3BABA" w14:textId="77777777" w:rsidR="00F15546" w:rsidRDefault="00F15546" w:rsidP="001928A2">
                                  <w:pPr>
                                    <w:rPr>
                                      <w:rFonts w:asciiTheme="minorHAnsi" w:hAnsiTheme="minorHAnsi" w:cstheme="minorHAnsi"/>
                                      <w:smallCaps/>
                                      <w:sz w:val="24"/>
                                      <w:szCs w:val="24"/>
                                    </w:rPr>
                                  </w:pPr>
                                </w:p>
                                <w:p w14:paraId="657F35AE" w14:textId="77777777" w:rsidR="00F15546" w:rsidRPr="002F5A09" w:rsidRDefault="00F15546" w:rsidP="001928A2">
                                  <w:pPr>
                                    <w:rPr>
                                      <w:rFonts w:asciiTheme="minorHAnsi" w:hAnsiTheme="minorHAnsi" w:cstheme="minorHAnsi"/>
                                      <w:smallCaps/>
                                      <w:sz w:val="24"/>
                                      <w:szCs w:val="24"/>
                                    </w:rPr>
                                  </w:pPr>
                                </w:p>
                              </w:tc>
                              <w:tc>
                                <w:tcPr>
                                  <w:tcW w:w="3951" w:type="dxa"/>
                                  <w:vAlign w:val="center"/>
                                </w:tcPr>
                                <w:p w14:paraId="5C3B3252" w14:textId="77777777" w:rsidR="00F15546" w:rsidRDefault="00F15546" w:rsidP="001928A2">
                                  <w:pPr>
                                    <w:pBdr>
                                      <w:bottom w:val="single" w:sz="12" w:space="1" w:color="auto"/>
                                    </w:pBdr>
                                    <w:rPr>
                                      <w:rFonts w:asciiTheme="minorHAnsi" w:hAnsiTheme="minorHAnsi" w:cstheme="minorHAnsi"/>
                                      <w:smallCaps/>
                                      <w:sz w:val="24"/>
                                      <w:szCs w:val="24"/>
                                      <w:lang w:val="en-US"/>
                                    </w:rPr>
                                  </w:pPr>
                                </w:p>
                                <w:p w14:paraId="66065305" w14:textId="77777777" w:rsidR="00F15546" w:rsidRPr="00777B69" w:rsidRDefault="00F15546"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1BABE1DA" w14:textId="77777777" w:rsidR="00F15546" w:rsidRPr="002F5A09" w:rsidRDefault="00F15546"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361C1658" w14:textId="77777777" w:rsidR="00F15546" w:rsidRPr="001928A2" w:rsidRDefault="00F15546" w:rsidP="00F15546">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4E051" id="Cuadro de texto 3" o:spid="_x0000_s1028" type="#_x0000_t202" style="position:absolute;left:0;text-align:left;margin-left:87.6pt;margin-top:8.4pt;width:217.65pt;height:7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" filled="f" stroked="f">
                <v:textbox>
                  <w:txbxContent>
                    <w:p w14:paraId="213CA843" w14:textId="77777777" w:rsidR="00F15546" w:rsidRPr="00655F7B" w:rsidRDefault="00F15546" w:rsidP="00F15546">
                      <w:pPr>
                        <w:jc w:val="center"/>
                        <w:rPr>
                          <w:smallCaps/>
                          <w:sz w:val="16"/>
                          <w:szCs w:val="16"/>
                        </w:rPr>
                      </w:pPr>
                      <w:r w:rsidRPr="00655F7B">
                        <w:rPr>
                          <w:smallCaps/>
                          <w:sz w:val="16"/>
                          <w:szCs w:val="16"/>
                        </w:rPr>
                        <w:t>__________________________________</w:t>
                      </w:r>
                    </w:p>
                    <w:p w14:paraId="2F0FE7AF" w14:textId="77777777" w:rsidR="00F15546" w:rsidRDefault="00F15546" w:rsidP="00F15546">
                      <w:pPr>
                        <w:jc w:val="center"/>
                        <w:rPr>
                          <w:rFonts w:eastAsia="Times New Roman"/>
                          <w:b/>
                          <w:bCs/>
                          <w:color w:val="000000"/>
                          <w:sz w:val="16"/>
                          <w:szCs w:val="16"/>
                        </w:rPr>
                      </w:pPr>
                      <w:r>
                        <w:rPr>
                          <w:rFonts w:eastAsia="Times New Roman"/>
                          <w:b/>
                          <w:bCs/>
                          <w:color w:val="000000"/>
                          <w:sz w:val="16"/>
                          <w:szCs w:val="16"/>
                        </w:rPr>
                        <w:t>Lic. Adrycel del Roció Flores Santibáñez</w:t>
                      </w:r>
                    </w:p>
                    <w:p w14:paraId="1037FA25" w14:textId="77777777" w:rsidR="00F15546" w:rsidRPr="001928A2" w:rsidRDefault="00F15546" w:rsidP="00F15546">
                      <w:pPr>
                        <w:jc w:val="center"/>
                        <w:rPr>
                          <w:smallCaps/>
                          <w:sz w:val="18"/>
                          <w:szCs w:val="18"/>
                        </w:rPr>
                      </w:pPr>
                      <w:r>
                        <w:rPr>
                          <w:rFonts w:eastAsia="Times New Roman"/>
                          <w:color w:val="000000"/>
                          <w:sz w:val="16"/>
                          <w:szCs w:val="16"/>
                        </w:rPr>
                        <w:t>Responsable del Proceso de la Unidad Compradora del O.</w:t>
                      </w:r>
                      <w:r w:rsidRPr="00777B69">
                        <w:rPr>
                          <w:rFonts w:eastAsia="Times New Roman"/>
                          <w:color w:val="000000"/>
                          <w:sz w:val="16"/>
                          <w:szCs w:val="16"/>
                        </w:rPr>
                        <w:t>P.D. Servicios de Salud Jalisco</w:t>
                      </w:r>
                    </w:p>
                    <w:p w14:paraId="4E84218D" w14:textId="77777777" w:rsidR="00F15546" w:rsidRDefault="00F15546" w:rsidP="00F15546"/>
                    <w:tbl>
                      <w:tblPr>
                        <w:tblStyle w:val="TableGrid"/>
                        <w:tblW w:w="10435" w:type="pct"/>
                        <w:tblInd w:w="0" w:type="dxa"/>
                        <w:tblCellMar>
                          <w:left w:w="70" w:type="dxa"/>
                          <w:right w:w="70" w:type="dxa"/>
                        </w:tblCellMar>
                        <w:tblLook w:val="04A0" w:firstRow="1" w:lastRow="0" w:firstColumn="1" w:lastColumn="0" w:noHBand="0" w:noVBand="1"/>
                      </w:tblPr>
                      <w:tblGrid>
                        <w:gridCol w:w="4564"/>
                        <w:gridCol w:w="3951"/>
                      </w:tblGrid>
                      <w:tr w:rsidR="00F15546" w:rsidRPr="002F5A09" w14:paraId="2C04256A" w14:textId="77777777" w:rsidTr="001928A2">
                        <w:trPr>
                          <w:trHeight w:val="791"/>
                        </w:trPr>
                        <w:tc>
                          <w:tcPr>
                            <w:tcW w:w="4564" w:type="dxa"/>
                            <w:vAlign w:val="center"/>
                          </w:tcPr>
                          <w:p w14:paraId="3E07FC55" w14:textId="77777777" w:rsidR="00F15546" w:rsidRDefault="00F15546" w:rsidP="001928A2">
                            <w:pPr>
                              <w:rPr>
                                <w:rFonts w:asciiTheme="minorHAnsi" w:hAnsiTheme="minorHAnsi" w:cstheme="minorHAnsi"/>
                                <w:smallCaps/>
                                <w:sz w:val="16"/>
                                <w:szCs w:val="16"/>
                              </w:rPr>
                            </w:pPr>
                          </w:p>
                          <w:p w14:paraId="5368281D" w14:textId="77777777" w:rsidR="00F15546" w:rsidRDefault="00F15546" w:rsidP="001928A2">
                            <w:pPr>
                              <w:rPr>
                                <w:rFonts w:asciiTheme="minorHAnsi" w:hAnsiTheme="minorHAnsi" w:cstheme="minorHAnsi"/>
                                <w:smallCaps/>
                                <w:sz w:val="16"/>
                                <w:szCs w:val="16"/>
                              </w:rPr>
                            </w:pPr>
                          </w:p>
                          <w:p w14:paraId="5DD7B534" w14:textId="77777777" w:rsidR="00F15546" w:rsidRDefault="00F15546" w:rsidP="001928A2">
                            <w:pPr>
                              <w:rPr>
                                <w:rFonts w:asciiTheme="minorHAnsi" w:hAnsiTheme="minorHAnsi" w:cstheme="minorHAnsi"/>
                                <w:smallCaps/>
                                <w:sz w:val="16"/>
                                <w:szCs w:val="16"/>
                              </w:rPr>
                            </w:pPr>
                          </w:p>
                          <w:p w14:paraId="374F6F79" w14:textId="77777777" w:rsidR="00F15546" w:rsidRDefault="00F15546" w:rsidP="001928A2">
                            <w:pPr>
                              <w:rPr>
                                <w:rFonts w:asciiTheme="minorHAnsi" w:hAnsiTheme="minorHAnsi" w:cstheme="minorHAnsi"/>
                                <w:smallCaps/>
                                <w:sz w:val="16"/>
                                <w:szCs w:val="16"/>
                              </w:rPr>
                            </w:pPr>
                          </w:p>
                          <w:p w14:paraId="7D7437CA" w14:textId="77777777" w:rsidR="00F15546" w:rsidRDefault="00F15546" w:rsidP="001928A2">
                            <w:pPr>
                              <w:rPr>
                                <w:rFonts w:asciiTheme="minorHAnsi" w:hAnsiTheme="minorHAnsi" w:cstheme="minorHAnsi"/>
                                <w:smallCaps/>
                                <w:sz w:val="16"/>
                                <w:szCs w:val="16"/>
                              </w:rPr>
                            </w:pPr>
                          </w:p>
                          <w:p w14:paraId="6E8D417B" w14:textId="77777777" w:rsidR="00F15546" w:rsidRDefault="00F15546" w:rsidP="001928A2">
                            <w:pPr>
                              <w:rPr>
                                <w:rFonts w:asciiTheme="minorHAnsi" w:hAnsiTheme="minorHAnsi" w:cstheme="minorHAnsi"/>
                                <w:smallCaps/>
                                <w:sz w:val="16"/>
                                <w:szCs w:val="16"/>
                              </w:rPr>
                            </w:pPr>
                          </w:p>
                          <w:p w14:paraId="3C160AB0" w14:textId="77777777" w:rsidR="00F15546" w:rsidRPr="002F5A09" w:rsidRDefault="00F15546" w:rsidP="001928A2">
                            <w:pPr>
                              <w:rPr>
                                <w:rFonts w:asciiTheme="minorHAnsi" w:hAnsiTheme="minorHAnsi" w:cstheme="minorHAnsi"/>
                                <w:smallCaps/>
                                <w:sz w:val="16"/>
                                <w:szCs w:val="16"/>
                              </w:rPr>
                            </w:pPr>
                          </w:p>
                          <w:p w14:paraId="34A4D748" w14:textId="77777777" w:rsidR="00F15546" w:rsidRDefault="00F15546"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32E3BABA" w14:textId="77777777" w:rsidR="00F15546" w:rsidRDefault="00F15546" w:rsidP="001928A2">
                            <w:pPr>
                              <w:rPr>
                                <w:rFonts w:asciiTheme="minorHAnsi" w:hAnsiTheme="minorHAnsi" w:cstheme="minorHAnsi"/>
                                <w:smallCaps/>
                                <w:sz w:val="24"/>
                                <w:szCs w:val="24"/>
                              </w:rPr>
                            </w:pPr>
                          </w:p>
                          <w:p w14:paraId="657F35AE" w14:textId="77777777" w:rsidR="00F15546" w:rsidRPr="002F5A09" w:rsidRDefault="00F15546" w:rsidP="001928A2">
                            <w:pPr>
                              <w:rPr>
                                <w:rFonts w:asciiTheme="minorHAnsi" w:hAnsiTheme="minorHAnsi" w:cstheme="minorHAnsi"/>
                                <w:smallCaps/>
                                <w:sz w:val="24"/>
                                <w:szCs w:val="24"/>
                              </w:rPr>
                            </w:pPr>
                          </w:p>
                        </w:tc>
                        <w:tc>
                          <w:tcPr>
                            <w:tcW w:w="3951" w:type="dxa"/>
                            <w:vAlign w:val="center"/>
                          </w:tcPr>
                          <w:p w14:paraId="5C3B3252" w14:textId="77777777" w:rsidR="00F15546" w:rsidRDefault="00F15546" w:rsidP="001928A2">
                            <w:pPr>
                              <w:pBdr>
                                <w:bottom w:val="single" w:sz="12" w:space="1" w:color="auto"/>
                              </w:pBdr>
                              <w:rPr>
                                <w:rFonts w:asciiTheme="minorHAnsi" w:hAnsiTheme="minorHAnsi" w:cstheme="minorHAnsi"/>
                                <w:smallCaps/>
                                <w:sz w:val="24"/>
                                <w:szCs w:val="24"/>
                                <w:lang w:val="en-US"/>
                              </w:rPr>
                            </w:pPr>
                          </w:p>
                          <w:p w14:paraId="66065305" w14:textId="77777777" w:rsidR="00F15546" w:rsidRPr="00777B69" w:rsidRDefault="00F15546"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1BABE1DA" w14:textId="77777777" w:rsidR="00F15546" w:rsidRPr="002F5A09" w:rsidRDefault="00F15546"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361C1658" w14:textId="77777777" w:rsidR="00F15546" w:rsidRPr="001928A2" w:rsidRDefault="00F15546" w:rsidP="00F15546">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v:textbox>
                <w10:wrap anchorx="margin"/>
              </v:shape>
            </w:pict>
          </mc:Fallback>
        </mc:AlternateContent>
      </w:r>
      <w:r w:rsidR="00BE2F96">
        <w:rPr>
          <w:noProof/>
        </w:rPr>
        <mc:AlternateContent>
          <mc:Choice Requires="wps">
            <w:drawing>
              <wp:anchor distT="0" distB="0" distL="114300" distR="114300" simplePos="0" relativeHeight="251683840" behindDoc="0" locked="0" layoutInCell="1" allowOverlap="1" wp14:anchorId="20187648" wp14:editId="14166C53">
                <wp:simplePos x="0" y="0"/>
                <wp:positionH relativeFrom="margin">
                  <wp:posOffset>641985</wp:posOffset>
                </wp:positionH>
                <wp:positionV relativeFrom="paragraph">
                  <wp:posOffset>3401695</wp:posOffset>
                </wp:positionV>
                <wp:extent cx="2764155" cy="700405"/>
                <wp:effectExtent l="0" t="0" r="0" b="0"/>
                <wp:wrapNone/>
                <wp:docPr id="80" name="Cuadro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4155" cy="700405"/>
                        </a:xfrm>
                        <a:prstGeom prst="rect">
                          <a:avLst/>
                        </a:prstGeom>
                        <a:noFill/>
                        <a:ln>
                          <a:noFill/>
                        </a:ln>
                        <a:effectLst/>
                      </wps:spPr>
                      <wps:txbx>
                        <w:txbxContent>
                          <w:p w14:paraId="28BB5D8C" w14:textId="77777777" w:rsidR="003B51B9" w:rsidRDefault="003B51B9" w:rsidP="003B51B9"/>
                          <w:tbl>
                            <w:tblPr>
                              <w:tblStyle w:val="TableGrid"/>
                              <w:tblW w:w="10435" w:type="pct"/>
                              <w:tblInd w:w="0" w:type="dxa"/>
                              <w:tblCellMar>
                                <w:left w:w="70" w:type="dxa"/>
                                <w:right w:w="70" w:type="dxa"/>
                              </w:tblCellMar>
                              <w:tblLook w:val="04A0" w:firstRow="1" w:lastRow="0" w:firstColumn="1" w:lastColumn="0" w:noHBand="0" w:noVBand="1"/>
                            </w:tblPr>
                            <w:tblGrid>
                              <w:gridCol w:w="4564"/>
                              <w:gridCol w:w="3951"/>
                            </w:tblGrid>
                            <w:tr w:rsidR="003B51B9" w:rsidRPr="002F5A09" w14:paraId="44ED5BC9" w14:textId="77777777" w:rsidTr="001928A2">
                              <w:trPr>
                                <w:trHeight w:val="791"/>
                              </w:trPr>
                              <w:tc>
                                <w:tcPr>
                                  <w:tcW w:w="4564" w:type="dxa"/>
                                  <w:vAlign w:val="center"/>
                                </w:tcPr>
                                <w:p w14:paraId="370079A9" w14:textId="77777777" w:rsidR="003B51B9" w:rsidRDefault="003B51B9" w:rsidP="001928A2">
                                  <w:pPr>
                                    <w:rPr>
                                      <w:rFonts w:asciiTheme="minorHAnsi" w:hAnsiTheme="minorHAnsi" w:cstheme="minorHAnsi"/>
                                      <w:smallCaps/>
                                      <w:sz w:val="16"/>
                                      <w:szCs w:val="16"/>
                                    </w:rPr>
                                  </w:pPr>
                                </w:p>
                                <w:p w14:paraId="28480BE8" w14:textId="77777777" w:rsidR="003B51B9" w:rsidRDefault="003B51B9" w:rsidP="001928A2">
                                  <w:pPr>
                                    <w:rPr>
                                      <w:rFonts w:asciiTheme="minorHAnsi" w:hAnsiTheme="minorHAnsi" w:cstheme="minorHAnsi"/>
                                      <w:smallCaps/>
                                      <w:sz w:val="16"/>
                                      <w:szCs w:val="16"/>
                                    </w:rPr>
                                  </w:pPr>
                                </w:p>
                                <w:p w14:paraId="6EFD9001" w14:textId="77777777" w:rsidR="003B51B9" w:rsidRDefault="003B51B9" w:rsidP="001928A2">
                                  <w:pPr>
                                    <w:rPr>
                                      <w:rFonts w:asciiTheme="minorHAnsi" w:hAnsiTheme="minorHAnsi" w:cstheme="minorHAnsi"/>
                                      <w:smallCaps/>
                                      <w:sz w:val="16"/>
                                      <w:szCs w:val="16"/>
                                    </w:rPr>
                                  </w:pPr>
                                </w:p>
                                <w:p w14:paraId="108A7692" w14:textId="77777777" w:rsidR="003B51B9" w:rsidRDefault="003B51B9" w:rsidP="001928A2">
                                  <w:pPr>
                                    <w:rPr>
                                      <w:rFonts w:asciiTheme="minorHAnsi" w:hAnsiTheme="minorHAnsi" w:cstheme="minorHAnsi"/>
                                      <w:smallCaps/>
                                      <w:sz w:val="16"/>
                                      <w:szCs w:val="16"/>
                                    </w:rPr>
                                  </w:pPr>
                                </w:p>
                                <w:p w14:paraId="2AF36A6D" w14:textId="77777777" w:rsidR="003B51B9" w:rsidRDefault="003B51B9" w:rsidP="001928A2">
                                  <w:pPr>
                                    <w:rPr>
                                      <w:rFonts w:asciiTheme="minorHAnsi" w:hAnsiTheme="minorHAnsi" w:cstheme="minorHAnsi"/>
                                      <w:smallCaps/>
                                      <w:sz w:val="16"/>
                                      <w:szCs w:val="16"/>
                                    </w:rPr>
                                  </w:pPr>
                                </w:p>
                                <w:p w14:paraId="57469197" w14:textId="77777777" w:rsidR="003B51B9" w:rsidRDefault="003B51B9" w:rsidP="001928A2">
                                  <w:pPr>
                                    <w:rPr>
                                      <w:rFonts w:asciiTheme="minorHAnsi" w:hAnsiTheme="minorHAnsi" w:cstheme="minorHAnsi"/>
                                      <w:smallCaps/>
                                      <w:sz w:val="16"/>
                                      <w:szCs w:val="16"/>
                                    </w:rPr>
                                  </w:pPr>
                                </w:p>
                                <w:p w14:paraId="494C3E53" w14:textId="77777777" w:rsidR="003B51B9" w:rsidRPr="002F5A09" w:rsidRDefault="003B51B9" w:rsidP="001928A2">
                                  <w:pPr>
                                    <w:rPr>
                                      <w:rFonts w:asciiTheme="minorHAnsi" w:hAnsiTheme="minorHAnsi" w:cstheme="minorHAnsi"/>
                                      <w:smallCaps/>
                                      <w:sz w:val="16"/>
                                      <w:szCs w:val="16"/>
                                    </w:rPr>
                                  </w:pPr>
                                </w:p>
                                <w:p w14:paraId="0CFFC248" w14:textId="77777777" w:rsidR="003B51B9" w:rsidRDefault="003B51B9"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4ACD0C9D" w14:textId="77777777" w:rsidR="003B51B9" w:rsidRDefault="003B51B9" w:rsidP="001928A2">
                                  <w:pPr>
                                    <w:rPr>
                                      <w:rFonts w:asciiTheme="minorHAnsi" w:hAnsiTheme="minorHAnsi" w:cstheme="minorHAnsi"/>
                                      <w:smallCaps/>
                                      <w:sz w:val="24"/>
                                      <w:szCs w:val="24"/>
                                    </w:rPr>
                                  </w:pPr>
                                </w:p>
                                <w:p w14:paraId="3769AF50" w14:textId="77777777" w:rsidR="003B51B9" w:rsidRPr="002F5A09" w:rsidRDefault="003B51B9" w:rsidP="001928A2">
                                  <w:pPr>
                                    <w:rPr>
                                      <w:rFonts w:asciiTheme="minorHAnsi" w:hAnsiTheme="minorHAnsi" w:cstheme="minorHAnsi"/>
                                      <w:smallCaps/>
                                      <w:sz w:val="24"/>
                                      <w:szCs w:val="24"/>
                                    </w:rPr>
                                  </w:pPr>
                                </w:p>
                              </w:tc>
                              <w:tc>
                                <w:tcPr>
                                  <w:tcW w:w="3951" w:type="dxa"/>
                                  <w:vAlign w:val="center"/>
                                </w:tcPr>
                                <w:p w14:paraId="6C776674" w14:textId="77777777" w:rsidR="003B51B9" w:rsidRDefault="003B51B9" w:rsidP="001928A2">
                                  <w:pPr>
                                    <w:pBdr>
                                      <w:bottom w:val="single" w:sz="12" w:space="1" w:color="auto"/>
                                    </w:pBdr>
                                    <w:rPr>
                                      <w:rFonts w:asciiTheme="minorHAnsi" w:hAnsiTheme="minorHAnsi" w:cstheme="minorHAnsi"/>
                                      <w:smallCaps/>
                                      <w:sz w:val="24"/>
                                      <w:szCs w:val="24"/>
                                      <w:lang w:val="en-US"/>
                                    </w:rPr>
                                  </w:pPr>
                                </w:p>
                                <w:p w14:paraId="3BA25A8A" w14:textId="77777777" w:rsidR="003B51B9" w:rsidRPr="00777B69" w:rsidRDefault="003B51B9"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5E783746" w14:textId="77777777" w:rsidR="003B51B9" w:rsidRPr="002F5A09" w:rsidRDefault="003B51B9"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60E70250" w14:textId="77777777" w:rsidR="003B51B9" w:rsidRPr="001928A2" w:rsidRDefault="003B51B9" w:rsidP="003B51B9">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87648" id="Cuadro de texto 80" o:spid="_x0000_s1029" type="#_x0000_t202" style="position:absolute;left:0;text-align:left;margin-left:50.55pt;margin-top:267.85pt;width:217.65pt;height:55.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" filled="f" stroked="f">
                <v:textbox>
                  <w:txbxContent>
                    <w:p w14:paraId="28BB5D8C" w14:textId="77777777" w:rsidR="003B51B9" w:rsidRDefault="003B51B9" w:rsidP="003B51B9"/>
                    <w:tbl>
                      <w:tblPr>
                        <w:tblStyle w:val="TableGrid"/>
                        <w:tblW w:w="10435" w:type="pct"/>
                        <w:tblInd w:w="0" w:type="dxa"/>
                        <w:tblCellMar>
                          <w:left w:w="70" w:type="dxa"/>
                          <w:right w:w="70" w:type="dxa"/>
                        </w:tblCellMar>
                        <w:tblLook w:val="04A0" w:firstRow="1" w:lastRow="0" w:firstColumn="1" w:lastColumn="0" w:noHBand="0" w:noVBand="1"/>
                      </w:tblPr>
                      <w:tblGrid>
                        <w:gridCol w:w="4564"/>
                        <w:gridCol w:w="3951"/>
                      </w:tblGrid>
                      <w:tr w:rsidR="003B51B9" w:rsidRPr="002F5A09" w14:paraId="44ED5BC9" w14:textId="77777777" w:rsidTr="001928A2">
                        <w:trPr>
                          <w:trHeight w:val="791"/>
                        </w:trPr>
                        <w:tc>
                          <w:tcPr>
                            <w:tcW w:w="4564" w:type="dxa"/>
                            <w:vAlign w:val="center"/>
                          </w:tcPr>
                          <w:p w14:paraId="370079A9" w14:textId="77777777" w:rsidR="003B51B9" w:rsidRDefault="003B51B9" w:rsidP="001928A2">
                            <w:pPr>
                              <w:rPr>
                                <w:rFonts w:asciiTheme="minorHAnsi" w:hAnsiTheme="minorHAnsi" w:cstheme="minorHAnsi"/>
                                <w:smallCaps/>
                                <w:sz w:val="16"/>
                                <w:szCs w:val="16"/>
                              </w:rPr>
                            </w:pPr>
                          </w:p>
                          <w:p w14:paraId="28480BE8" w14:textId="77777777" w:rsidR="003B51B9" w:rsidRDefault="003B51B9" w:rsidP="001928A2">
                            <w:pPr>
                              <w:rPr>
                                <w:rFonts w:asciiTheme="minorHAnsi" w:hAnsiTheme="minorHAnsi" w:cstheme="minorHAnsi"/>
                                <w:smallCaps/>
                                <w:sz w:val="16"/>
                                <w:szCs w:val="16"/>
                              </w:rPr>
                            </w:pPr>
                          </w:p>
                          <w:p w14:paraId="6EFD9001" w14:textId="77777777" w:rsidR="003B51B9" w:rsidRDefault="003B51B9" w:rsidP="001928A2">
                            <w:pPr>
                              <w:rPr>
                                <w:rFonts w:asciiTheme="minorHAnsi" w:hAnsiTheme="minorHAnsi" w:cstheme="minorHAnsi"/>
                                <w:smallCaps/>
                                <w:sz w:val="16"/>
                                <w:szCs w:val="16"/>
                              </w:rPr>
                            </w:pPr>
                          </w:p>
                          <w:p w14:paraId="108A7692" w14:textId="77777777" w:rsidR="003B51B9" w:rsidRDefault="003B51B9" w:rsidP="001928A2">
                            <w:pPr>
                              <w:rPr>
                                <w:rFonts w:asciiTheme="minorHAnsi" w:hAnsiTheme="minorHAnsi" w:cstheme="minorHAnsi"/>
                                <w:smallCaps/>
                                <w:sz w:val="16"/>
                                <w:szCs w:val="16"/>
                              </w:rPr>
                            </w:pPr>
                          </w:p>
                          <w:p w14:paraId="2AF36A6D" w14:textId="77777777" w:rsidR="003B51B9" w:rsidRDefault="003B51B9" w:rsidP="001928A2">
                            <w:pPr>
                              <w:rPr>
                                <w:rFonts w:asciiTheme="minorHAnsi" w:hAnsiTheme="minorHAnsi" w:cstheme="minorHAnsi"/>
                                <w:smallCaps/>
                                <w:sz w:val="16"/>
                                <w:szCs w:val="16"/>
                              </w:rPr>
                            </w:pPr>
                          </w:p>
                          <w:p w14:paraId="57469197" w14:textId="77777777" w:rsidR="003B51B9" w:rsidRDefault="003B51B9" w:rsidP="001928A2">
                            <w:pPr>
                              <w:rPr>
                                <w:rFonts w:asciiTheme="minorHAnsi" w:hAnsiTheme="minorHAnsi" w:cstheme="minorHAnsi"/>
                                <w:smallCaps/>
                                <w:sz w:val="16"/>
                                <w:szCs w:val="16"/>
                              </w:rPr>
                            </w:pPr>
                          </w:p>
                          <w:p w14:paraId="494C3E53" w14:textId="77777777" w:rsidR="003B51B9" w:rsidRPr="002F5A09" w:rsidRDefault="003B51B9" w:rsidP="001928A2">
                            <w:pPr>
                              <w:rPr>
                                <w:rFonts w:asciiTheme="minorHAnsi" w:hAnsiTheme="minorHAnsi" w:cstheme="minorHAnsi"/>
                                <w:smallCaps/>
                                <w:sz w:val="16"/>
                                <w:szCs w:val="16"/>
                              </w:rPr>
                            </w:pPr>
                          </w:p>
                          <w:p w14:paraId="0CFFC248" w14:textId="77777777" w:rsidR="003B51B9" w:rsidRDefault="003B51B9"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4ACD0C9D" w14:textId="77777777" w:rsidR="003B51B9" w:rsidRDefault="003B51B9" w:rsidP="001928A2">
                            <w:pPr>
                              <w:rPr>
                                <w:rFonts w:asciiTheme="minorHAnsi" w:hAnsiTheme="minorHAnsi" w:cstheme="minorHAnsi"/>
                                <w:smallCaps/>
                                <w:sz w:val="24"/>
                                <w:szCs w:val="24"/>
                              </w:rPr>
                            </w:pPr>
                          </w:p>
                          <w:p w14:paraId="3769AF50" w14:textId="77777777" w:rsidR="003B51B9" w:rsidRPr="002F5A09" w:rsidRDefault="003B51B9" w:rsidP="001928A2">
                            <w:pPr>
                              <w:rPr>
                                <w:rFonts w:asciiTheme="minorHAnsi" w:hAnsiTheme="minorHAnsi" w:cstheme="minorHAnsi"/>
                                <w:smallCaps/>
                                <w:sz w:val="24"/>
                                <w:szCs w:val="24"/>
                              </w:rPr>
                            </w:pPr>
                          </w:p>
                        </w:tc>
                        <w:tc>
                          <w:tcPr>
                            <w:tcW w:w="3951" w:type="dxa"/>
                            <w:vAlign w:val="center"/>
                          </w:tcPr>
                          <w:p w14:paraId="6C776674" w14:textId="77777777" w:rsidR="003B51B9" w:rsidRDefault="003B51B9" w:rsidP="001928A2">
                            <w:pPr>
                              <w:pBdr>
                                <w:bottom w:val="single" w:sz="12" w:space="1" w:color="auto"/>
                              </w:pBdr>
                              <w:rPr>
                                <w:rFonts w:asciiTheme="minorHAnsi" w:hAnsiTheme="minorHAnsi" w:cstheme="minorHAnsi"/>
                                <w:smallCaps/>
                                <w:sz w:val="24"/>
                                <w:szCs w:val="24"/>
                                <w:lang w:val="en-US"/>
                              </w:rPr>
                            </w:pPr>
                          </w:p>
                          <w:p w14:paraId="3BA25A8A" w14:textId="77777777" w:rsidR="003B51B9" w:rsidRPr="00777B69" w:rsidRDefault="003B51B9"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5E783746" w14:textId="77777777" w:rsidR="003B51B9" w:rsidRPr="002F5A09" w:rsidRDefault="003B51B9"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60E70250" w14:textId="77777777" w:rsidR="003B51B9" w:rsidRPr="001928A2" w:rsidRDefault="003B51B9" w:rsidP="003B51B9">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v:textbox>
                <w10:wrap anchorx="margin"/>
              </v:shape>
            </w:pict>
          </mc:Fallback>
        </mc:AlternateContent>
      </w:r>
    </w:p>
    <w:sectPr w:rsidR="004F6CEE" w:rsidRPr="007030DC" w:rsidSect="00A50136">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CDFD" w14:textId="77777777" w:rsidR="00BA0246" w:rsidRDefault="00BA0246" w:rsidP="00592AF9">
      <w:r>
        <w:separator/>
      </w:r>
    </w:p>
  </w:endnote>
  <w:endnote w:type="continuationSeparator" w:id="0">
    <w:p w14:paraId="664715C5" w14:textId="77777777" w:rsidR="00BA0246" w:rsidRDefault="00BA0246" w:rsidP="0059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F8C2" w14:textId="57DE2140" w:rsidR="00D2107F" w:rsidRDefault="008C5E03" w:rsidP="0091342E">
    <w:pPr>
      <w:tabs>
        <w:tab w:val="center" w:pos="4550"/>
        <w:tab w:val="left" w:pos="5818"/>
      </w:tabs>
      <w:ind w:right="260"/>
      <w:jc w:val="right"/>
      <w:rPr>
        <w:color w:val="8496B0" w:themeColor="text2" w:themeTint="99"/>
        <w:spacing w:val="60"/>
        <w:sz w:val="24"/>
        <w:szCs w:val="24"/>
        <w:lang w:val="es-ES"/>
      </w:rPr>
    </w:pPr>
    <w:r>
      <w:rPr>
        <w:noProof/>
        <w:color w:val="8496B0" w:themeColor="text2" w:themeTint="99"/>
        <w:spacing w:val="60"/>
        <w:sz w:val="24"/>
        <w:szCs w:val="24"/>
        <w:lang w:val="es-ES"/>
      </w:rPr>
      <w:drawing>
        <wp:anchor distT="0" distB="0" distL="114300" distR="114300" simplePos="0" relativeHeight="251660288" behindDoc="1" locked="0" layoutInCell="1" allowOverlap="1" wp14:anchorId="71692F54" wp14:editId="3E33B25D">
          <wp:simplePos x="0" y="0"/>
          <wp:positionH relativeFrom="column">
            <wp:posOffset>-878296</wp:posOffset>
          </wp:positionH>
          <wp:positionV relativeFrom="paragraph">
            <wp:posOffset>103778</wp:posOffset>
          </wp:positionV>
          <wp:extent cx="694690" cy="652145"/>
          <wp:effectExtent l="0" t="0" r="0" b="0"/>
          <wp:wrapTight wrapText="bothSides">
            <wp:wrapPolygon edited="0">
              <wp:start x="6516" y="0"/>
              <wp:lineTo x="3554" y="6310"/>
              <wp:lineTo x="2962" y="8833"/>
              <wp:lineTo x="0" y="15774"/>
              <wp:lineTo x="0" y="20822"/>
              <wp:lineTo x="20731" y="20822"/>
              <wp:lineTo x="20731" y="15143"/>
              <wp:lineTo x="17770" y="8833"/>
              <wp:lineTo x="16585" y="5048"/>
              <wp:lineTo x="12439" y="0"/>
              <wp:lineTo x="6516"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52145"/>
                  </a:xfrm>
                  <a:prstGeom prst="rect">
                    <a:avLst/>
                  </a:prstGeom>
                  <a:noFill/>
                </pic:spPr>
              </pic:pic>
            </a:graphicData>
          </a:graphic>
        </wp:anchor>
      </w:drawing>
    </w:r>
  </w:p>
  <w:p w14:paraId="7F20426A" w14:textId="4B52C7B6" w:rsidR="00D2107F" w:rsidRDefault="00D2107F" w:rsidP="0091342E">
    <w:pPr>
      <w:tabs>
        <w:tab w:val="center" w:pos="4550"/>
        <w:tab w:val="left" w:pos="5818"/>
      </w:tabs>
      <w:ind w:right="260"/>
      <w:jc w:val="right"/>
      <w:rPr>
        <w:color w:val="8496B0" w:themeColor="text2" w:themeTint="99"/>
        <w:spacing w:val="60"/>
        <w:sz w:val="24"/>
        <w:szCs w:val="24"/>
        <w:lang w:val="es-ES"/>
      </w:rPr>
    </w:pPr>
  </w:p>
  <w:p w14:paraId="52F4693A" w14:textId="1514BE88" w:rsidR="0091342E" w:rsidRPr="008C5E03" w:rsidRDefault="0091342E" w:rsidP="0091342E">
    <w:pPr>
      <w:tabs>
        <w:tab w:val="center" w:pos="4550"/>
        <w:tab w:val="left" w:pos="5818"/>
      </w:tabs>
      <w:ind w:right="260"/>
      <w:jc w:val="right"/>
      <w:rPr>
        <w:color w:val="222A35" w:themeColor="text2" w:themeShade="80"/>
        <w:sz w:val="18"/>
        <w:szCs w:val="18"/>
      </w:rPr>
    </w:pPr>
    <w:r w:rsidRPr="008C5E03">
      <w:rPr>
        <w:color w:val="8496B0" w:themeColor="text2" w:themeTint="99"/>
        <w:spacing w:val="60"/>
        <w:sz w:val="18"/>
        <w:szCs w:val="18"/>
        <w:lang w:val="es-ES"/>
      </w:rPr>
      <w:t>Página</w:t>
    </w:r>
    <w:r w:rsidRPr="008C5E03">
      <w:rPr>
        <w:color w:val="8496B0" w:themeColor="text2" w:themeTint="99"/>
        <w:sz w:val="18"/>
        <w:szCs w:val="18"/>
        <w:lang w:val="es-ES"/>
      </w:rPr>
      <w:t xml:space="preserve"> </w:t>
    </w:r>
    <w:r w:rsidRPr="008C5E03">
      <w:rPr>
        <w:color w:val="323E4F" w:themeColor="text2" w:themeShade="BF"/>
        <w:sz w:val="18"/>
        <w:szCs w:val="18"/>
      </w:rPr>
      <w:fldChar w:fldCharType="begin"/>
    </w:r>
    <w:r w:rsidRPr="008C5E03">
      <w:rPr>
        <w:color w:val="323E4F" w:themeColor="text2" w:themeShade="BF"/>
        <w:sz w:val="18"/>
        <w:szCs w:val="18"/>
      </w:rPr>
      <w:instrText>PAGE   \* MERGEFORMAT</w:instrText>
    </w:r>
    <w:r w:rsidRPr="008C5E03">
      <w:rPr>
        <w:color w:val="323E4F" w:themeColor="text2" w:themeShade="BF"/>
        <w:sz w:val="18"/>
        <w:szCs w:val="18"/>
      </w:rPr>
      <w:fldChar w:fldCharType="separate"/>
    </w:r>
    <w:r w:rsidRPr="008C5E03">
      <w:rPr>
        <w:color w:val="323E4F" w:themeColor="text2" w:themeShade="BF"/>
        <w:sz w:val="18"/>
        <w:szCs w:val="18"/>
        <w:lang w:val="es-ES"/>
      </w:rPr>
      <w:t>1</w:t>
    </w:r>
    <w:r w:rsidRPr="008C5E03">
      <w:rPr>
        <w:color w:val="323E4F" w:themeColor="text2" w:themeShade="BF"/>
        <w:sz w:val="18"/>
        <w:szCs w:val="18"/>
      </w:rPr>
      <w:fldChar w:fldCharType="end"/>
    </w:r>
    <w:r w:rsidRPr="008C5E03">
      <w:rPr>
        <w:color w:val="323E4F" w:themeColor="text2" w:themeShade="BF"/>
        <w:sz w:val="18"/>
        <w:szCs w:val="18"/>
        <w:lang w:val="es-ES"/>
      </w:rPr>
      <w:t xml:space="preserve"> | </w:t>
    </w:r>
    <w:r w:rsidRPr="008C5E03">
      <w:rPr>
        <w:color w:val="323E4F" w:themeColor="text2" w:themeShade="BF"/>
        <w:sz w:val="18"/>
        <w:szCs w:val="18"/>
      </w:rPr>
      <w:fldChar w:fldCharType="begin"/>
    </w:r>
    <w:r w:rsidRPr="008C5E03">
      <w:rPr>
        <w:color w:val="323E4F" w:themeColor="text2" w:themeShade="BF"/>
        <w:sz w:val="18"/>
        <w:szCs w:val="18"/>
      </w:rPr>
      <w:instrText>NUMPAGES  \* Arabic  \* MERGEFORMAT</w:instrText>
    </w:r>
    <w:r w:rsidRPr="008C5E03">
      <w:rPr>
        <w:color w:val="323E4F" w:themeColor="text2" w:themeShade="BF"/>
        <w:sz w:val="18"/>
        <w:szCs w:val="18"/>
      </w:rPr>
      <w:fldChar w:fldCharType="separate"/>
    </w:r>
    <w:r w:rsidRPr="008C5E03">
      <w:rPr>
        <w:color w:val="323E4F" w:themeColor="text2" w:themeShade="BF"/>
        <w:sz w:val="18"/>
        <w:szCs w:val="18"/>
        <w:lang w:val="es-ES"/>
      </w:rPr>
      <w:t>1</w:t>
    </w:r>
    <w:r w:rsidRPr="008C5E03">
      <w:rPr>
        <w:color w:val="323E4F" w:themeColor="text2" w:themeShade="BF"/>
        <w:sz w:val="18"/>
        <w:szCs w:val="18"/>
      </w:rPr>
      <w:fldChar w:fldCharType="end"/>
    </w:r>
  </w:p>
  <w:p w14:paraId="0575B4A2" w14:textId="4B588ED5" w:rsidR="00592AF9" w:rsidRPr="0091342E" w:rsidRDefault="0091342E" w:rsidP="0091342E">
    <w:pPr>
      <w:spacing w:before="240" w:after="120"/>
      <w:ind w:right="331"/>
      <w:jc w:val="right"/>
      <w:rPr>
        <w:sz w:val="16"/>
        <w:szCs w:val="16"/>
      </w:rPr>
    </w:pPr>
    <w:r w:rsidRPr="0091342E">
      <w:rPr>
        <w:color w:val="808080"/>
        <w:sz w:val="16"/>
        <w:szCs w:val="16"/>
      </w:rPr>
      <w:t xml:space="preserve"> </w:t>
    </w: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63F4" w14:textId="77777777" w:rsidR="00BA0246" w:rsidRDefault="00BA0246" w:rsidP="00592AF9">
      <w:r>
        <w:separator/>
      </w:r>
    </w:p>
  </w:footnote>
  <w:footnote w:type="continuationSeparator" w:id="0">
    <w:p w14:paraId="5A1A3955" w14:textId="77777777" w:rsidR="00BA0246" w:rsidRDefault="00BA0246" w:rsidP="0059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A095" w14:textId="21265989" w:rsidR="00E4607E" w:rsidRPr="00E4607E" w:rsidRDefault="00F15546" w:rsidP="00F15546">
    <w:pPr>
      <w:ind w:right="-1085"/>
      <w:jc w:val="both"/>
      <w:rPr>
        <w:rFonts w:ascii="Arial Narrow" w:eastAsia="Century Gothic" w:hAnsi="Arial Narrow" w:cs="Calibri Light"/>
        <w:b/>
        <w:bCs/>
        <w:sz w:val="18"/>
        <w:szCs w:val="18"/>
      </w:rPr>
    </w:pPr>
    <w:r w:rsidRPr="00C0600E">
      <w:rPr>
        <w:b/>
        <w:bCs/>
        <w:noProof/>
        <w:lang w:val="en-US"/>
      </w:rPr>
      <w:drawing>
        <wp:anchor distT="0" distB="0" distL="114300" distR="114300" simplePos="0" relativeHeight="251659264" behindDoc="0" locked="0" layoutInCell="1" allowOverlap="1" wp14:anchorId="504DF907" wp14:editId="2E289EC4">
          <wp:simplePos x="0" y="0"/>
          <wp:positionH relativeFrom="page">
            <wp:posOffset>64795</wp:posOffset>
          </wp:positionH>
          <wp:positionV relativeFrom="paragraph">
            <wp:posOffset>-434084</wp:posOffset>
          </wp:positionV>
          <wp:extent cx="1710514" cy="380390"/>
          <wp:effectExtent l="0" t="0" r="4445"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514" cy="380390"/>
                  </a:xfrm>
                  <a:prstGeom prst="rect">
                    <a:avLst/>
                  </a:prstGeom>
                  <a:noFill/>
                  <a:ln>
                    <a:noFill/>
                  </a:ln>
                </pic:spPr>
              </pic:pic>
            </a:graphicData>
          </a:graphic>
        </wp:anchor>
      </w:drawing>
    </w:r>
    <w:r w:rsidR="007C2840" w:rsidRPr="007C2840">
      <w:rPr>
        <w:rFonts w:ascii="Arial Narrow" w:eastAsia="Century Gothic" w:hAnsi="Arial Narrow" w:cs="Calibri Light"/>
        <w:b/>
        <w:sz w:val="18"/>
        <w:szCs w:val="18"/>
      </w:rPr>
      <w:t xml:space="preserve">Licitación Pública </w:t>
    </w:r>
    <w:r w:rsidR="002B5882">
      <w:rPr>
        <w:rFonts w:ascii="Arial Narrow" w:eastAsia="Century Gothic" w:hAnsi="Arial Narrow" w:cs="Calibri Light"/>
        <w:b/>
        <w:sz w:val="18"/>
        <w:szCs w:val="18"/>
      </w:rPr>
      <w:t>Local</w:t>
    </w:r>
    <w:r w:rsidR="007C2840" w:rsidRPr="007C2840">
      <w:rPr>
        <w:rFonts w:ascii="Arial Narrow" w:eastAsia="Century Gothic" w:hAnsi="Arial Narrow" w:cs="Calibri Light"/>
        <w:b/>
        <w:sz w:val="18"/>
        <w:szCs w:val="18"/>
      </w:rPr>
      <w:t xml:space="preserve"> L</w:t>
    </w:r>
    <w:r>
      <w:rPr>
        <w:rFonts w:ascii="Arial Narrow" w:eastAsia="Century Gothic" w:hAnsi="Arial Narrow" w:cs="Calibri Light"/>
        <w:b/>
        <w:sz w:val="18"/>
        <w:szCs w:val="18"/>
      </w:rPr>
      <w:t>S</w:t>
    </w:r>
    <w:r w:rsidR="007C2840" w:rsidRPr="007C2840">
      <w:rPr>
        <w:rFonts w:ascii="Arial Narrow" w:eastAsia="Century Gothic" w:hAnsi="Arial Narrow" w:cs="Calibri Light"/>
        <w:b/>
        <w:sz w:val="18"/>
        <w:szCs w:val="18"/>
      </w:rPr>
      <w:t>CC-</w:t>
    </w:r>
    <w:r>
      <w:rPr>
        <w:rFonts w:ascii="Arial Narrow" w:eastAsia="Century Gothic" w:hAnsi="Arial Narrow" w:cs="Calibri Light"/>
        <w:b/>
        <w:sz w:val="18"/>
        <w:szCs w:val="18"/>
      </w:rPr>
      <w:t>00</w:t>
    </w:r>
    <w:r w:rsidR="002B5882">
      <w:rPr>
        <w:rFonts w:ascii="Arial Narrow" w:eastAsia="Century Gothic" w:hAnsi="Arial Narrow" w:cs="Calibri Light"/>
        <w:b/>
        <w:sz w:val="18"/>
        <w:szCs w:val="18"/>
      </w:rPr>
      <w:t>8</w:t>
    </w:r>
    <w:r w:rsidR="007C2840" w:rsidRPr="007C2840">
      <w:rPr>
        <w:rFonts w:ascii="Arial Narrow" w:eastAsia="Century Gothic" w:hAnsi="Arial Narrow" w:cs="Calibri Light"/>
        <w:b/>
        <w:sz w:val="18"/>
        <w:szCs w:val="18"/>
      </w:rPr>
      <w:t xml:space="preserve">-2022 </w:t>
    </w:r>
    <w:r w:rsidRPr="00F15546">
      <w:rPr>
        <w:rFonts w:ascii="Arial Narrow" w:eastAsia="Century Gothic" w:hAnsi="Arial Narrow" w:cs="Calibri Light"/>
        <w:b/>
        <w:bCs/>
        <w:sz w:val="18"/>
        <w:szCs w:val="18"/>
      </w:rPr>
      <w:t>“</w:t>
    </w:r>
    <w:r w:rsidR="002B5882" w:rsidRPr="002B5882">
      <w:rPr>
        <w:rFonts w:ascii="Arial Narrow" w:eastAsia="Century Gothic" w:hAnsi="Arial Narrow" w:cs="Calibri Light"/>
        <w:b/>
        <w:bCs/>
        <w:sz w:val="18"/>
        <w:szCs w:val="18"/>
      </w:rPr>
      <w:t>ADQUISICIONES DE TONER Y PULSERAS PARA LAS UNIDADES ADSCRITAS AL INSTITUTO JALISCIENSE DE SALUD MENTAL (SALME)”</w:t>
    </w:r>
  </w:p>
  <w:p w14:paraId="7BF2A449" w14:textId="102F38EB" w:rsidR="005E037C" w:rsidRDefault="005E037C" w:rsidP="00E4607E">
    <w:pPr>
      <w:ind w:left="-1134" w:right="-1085"/>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B0C"/>
    <w:multiLevelType w:val="multilevel"/>
    <w:tmpl w:val="71C05C0A"/>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1" w15:restartNumberingAfterBreak="0">
    <w:nsid w:val="0AB90B73"/>
    <w:multiLevelType w:val="hybridMultilevel"/>
    <w:tmpl w:val="F786662C"/>
    <w:lvl w:ilvl="0" w:tplc="52806620">
      <w:numFmt w:val="bullet"/>
      <w:lvlText w:val="•"/>
      <w:lvlJc w:val="left"/>
      <w:pPr>
        <w:ind w:left="2118" w:hanging="141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8B13C1"/>
    <w:multiLevelType w:val="hybridMultilevel"/>
    <w:tmpl w:val="39B2F0CC"/>
    <w:lvl w:ilvl="0" w:tplc="6A2A4414">
      <w:start w:val="5"/>
      <w:numFmt w:val="upperLetter"/>
      <w:lvlText w:val="%1."/>
      <w:lvlJc w:val="left"/>
      <w:pPr>
        <w:ind w:left="2204" w:hanging="360"/>
      </w:pPr>
      <w:rPr>
        <w:rFonts w:eastAsia="Arial"/>
      </w:rPr>
    </w:lvl>
    <w:lvl w:ilvl="1" w:tplc="080A0019">
      <w:start w:val="1"/>
      <w:numFmt w:val="lowerLetter"/>
      <w:lvlText w:val="%2."/>
      <w:lvlJc w:val="left"/>
      <w:pPr>
        <w:ind w:left="2924" w:hanging="360"/>
      </w:pPr>
    </w:lvl>
    <w:lvl w:ilvl="2" w:tplc="080A001B">
      <w:start w:val="1"/>
      <w:numFmt w:val="lowerRoman"/>
      <w:lvlText w:val="%3."/>
      <w:lvlJc w:val="right"/>
      <w:pPr>
        <w:ind w:left="3644" w:hanging="180"/>
      </w:pPr>
    </w:lvl>
    <w:lvl w:ilvl="3" w:tplc="080A000F">
      <w:start w:val="1"/>
      <w:numFmt w:val="decimal"/>
      <w:lvlText w:val="%4."/>
      <w:lvlJc w:val="left"/>
      <w:pPr>
        <w:ind w:left="4364" w:hanging="360"/>
      </w:pPr>
    </w:lvl>
    <w:lvl w:ilvl="4" w:tplc="080A0019">
      <w:start w:val="1"/>
      <w:numFmt w:val="lowerLetter"/>
      <w:lvlText w:val="%5."/>
      <w:lvlJc w:val="left"/>
      <w:pPr>
        <w:ind w:left="5084" w:hanging="360"/>
      </w:pPr>
    </w:lvl>
    <w:lvl w:ilvl="5" w:tplc="080A001B">
      <w:start w:val="1"/>
      <w:numFmt w:val="lowerRoman"/>
      <w:lvlText w:val="%6."/>
      <w:lvlJc w:val="right"/>
      <w:pPr>
        <w:ind w:left="5804" w:hanging="180"/>
      </w:pPr>
    </w:lvl>
    <w:lvl w:ilvl="6" w:tplc="080A000F">
      <w:start w:val="1"/>
      <w:numFmt w:val="decimal"/>
      <w:lvlText w:val="%7."/>
      <w:lvlJc w:val="left"/>
      <w:pPr>
        <w:ind w:left="6524" w:hanging="360"/>
      </w:pPr>
    </w:lvl>
    <w:lvl w:ilvl="7" w:tplc="080A0019">
      <w:start w:val="1"/>
      <w:numFmt w:val="lowerLetter"/>
      <w:lvlText w:val="%8."/>
      <w:lvlJc w:val="left"/>
      <w:pPr>
        <w:ind w:left="7244" w:hanging="360"/>
      </w:pPr>
    </w:lvl>
    <w:lvl w:ilvl="8" w:tplc="080A001B">
      <w:start w:val="1"/>
      <w:numFmt w:val="lowerRoman"/>
      <w:lvlText w:val="%9."/>
      <w:lvlJc w:val="right"/>
      <w:pPr>
        <w:ind w:left="7964" w:hanging="180"/>
      </w:pPr>
    </w:lvl>
  </w:abstractNum>
  <w:abstractNum w:abstractNumId="3" w15:restartNumberingAfterBreak="0">
    <w:nsid w:val="1AFA0DD9"/>
    <w:multiLevelType w:val="hybridMultilevel"/>
    <w:tmpl w:val="611C0C98"/>
    <w:lvl w:ilvl="0" w:tplc="6A3A90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3D518F"/>
    <w:multiLevelType w:val="hybridMultilevel"/>
    <w:tmpl w:val="BFD00756"/>
    <w:lvl w:ilvl="0" w:tplc="A68CB4B2">
      <w:start w:val="5"/>
      <w:numFmt w:val="upperLetter"/>
      <w:lvlText w:val="%1."/>
      <w:lvlJc w:val="left"/>
      <w:pPr>
        <w:ind w:left="816" w:hanging="360"/>
      </w:pPr>
      <w:rPr>
        <w:rFonts w:eastAsia="Arial" w:hint="default"/>
      </w:rPr>
    </w:lvl>
    <w:lvl w:ilvl="1" w:tplc="080A0019" w:tentative="1">
      <w:start w:val="1"/>
      <w:numFmt w:val="lowerLetter"/>
      <w:lvlText w:val="%2."/>
      <w:lvlJc w:val="left"/>
      <w:pPr>
        <w:ind w:left="1536" w:hanging="360"/>
      </w:pPr>
    </w:lvl>
    <w:lvl w:ilvl="2" w:tplc="080A001B" w:tentative="1">
      <w:start w:val="1"/>
      <w:numFmt w:val="lowerRoman"/>
      <w:lvlText w:val="%3."/>
      <w:lvlJc w:val="right"/>
      <w:pPr>
        <w:ind w:left="2256" w:hanging="180"/>
      </w:pPr>
    </w:lvl>
    <w:lvl w:ilvl="3" w:tplc="080A000F" w:tentative="1">
      <w:start w:val="1"/>
      <w:numFmt w:val="decimal"/>
      <w:lvlText w:val="%4."/>
      <w:lvlJc w:val="left"/>
      <w:pPr>
        <w:ind w:left="2976" w:hanging="360"/>
      </w:pPr>
    </w:lvl>
    <w:lvl w:ilvl="4" w:tplc="080A0019" w:tentative="1">
      <w:start w:val="1"/>
      <w:numFmt w:val="lowerLetter"/>
      <w:lvlText w:val="%5."/>
      <w:lvlJc w:val="left"/>
      <w:pPr>
        <w:ind w:left="3696" w:hanging="360"/>
      </w:pPr>
    </w:lvl>
    <w:lvl w:ilvl="5" w:tplc="080A001B" w:tentative="1">
      <w:start w:val="1"/>
      <w:numFmt w:val="lowerRoman"/>
      <w:lvlText w:val="%6."/>
      <w:lvlJc w:val="right"/>
      <w:pPr>
        <w:ind w:left="4416" w:hanging="180"/>
      </w:pPr>
    </w:lvl>
    <w:lvl w:ilvl="6" w:tplc="080A000F" w:tentative="1">
      <w:start w:val="1"/>
      <w:numFmt w:val="decimal"/>
      <w:lvlText w:val="%7."/>
      <w:lvlJc w:val="left"/>
      <w:pPr>
        <w:ind w:left="5136" w:hanging="360"/>
      </w:pPr>
    </w:lvl>
    <w:lvl w:ilvl="7" w:tplc="080A0019" w:tentative="1">
      <w:start w:val="1"/>
      <w:numFmt w:val="lowerLetter"/>
      <w:lvlText w:val="%8."/>
      <w:lvlJc w:val="left"/>
      <w:pPr>
        <w:ind w:left="5856" w:hanging="360"/>
      </w:pPr>
    </w:lvl>
    <w:lvl w:ilvl="8" w:tplc="080A001B" w:tentative="1">
      <w:start w:val="1"/>
      <w:numFmt w:val="lowerRoman"/>
      <w:lvlText w:val="%9."/>
      <w:lvlJc w:val="right"/>
      <w:pPr>
        <w:ind w:left="6576" w:hanging="180"/>
      </w:p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3C6B95"/>
    <w:multiLevelType w:val="hybridMultilevel"/>
    <w:tmpl w:val="030083FE"/>
    <w:lvl w:ilvl="0" w:tplc="185A7CE0">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495760"/>
    <w:multiLevelType w:val="hybridMultilevel"/>
    <w:tmpl w:val="6606590A"/>
    <w:lvl w:ilvl="0" w:tplc="095211DC">
      <w:start w:val="4"/>
      <w:numFmt w:val="lowerLetter"/>
      <w:lvlText w:val="%1."/>
      <w:lvlJc w:val="left"/>
      <w:pPr>
        <w:ind w:left="1353" w:hanging="360"/>
      </w:pPr>
      <w:rPr>
        <w:rFonts w:eastAsia="Arial"/>
      </w:r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44454816"/>
    <w:multiLevelType w:val="hybridMultilevel"/>
    <w:tmpl w:val="CCEC2116"/>
    <w:lvl w:ilvl="0" w:tplc="2084C0B0">
      <w:start w:val="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C32C21"/>
    <w:multiLevelType w:val="hybridMultilevel"/>
    <w:tmpl w:val="444A5184"/>
    <w:lvl w:ilvl="0" w:tplc="2084C0B0">
      <w:start w:val="8"/>
      <w:numFmt w:val="bullet"/>
      <w:lvlText w:val="-"/>
      <w:lvlJc w:val="left"/>
      <w:pPr>
        <w:ind w:left="785" w:hanging="360"/>
      </w:pPr>
      <w:rPr>
        <w:rFonts w:ascii="Arial" w:eastAsia="Arial" w:hAnsi="Arial" w:cs="Aria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7"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1"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F50071"/>
    <w:multiLevelType w:val="hybridMultilevel"/>
    <w:tmpl w:val="A69091F8"/>
    <w:lvl w:ilvl="0" w:tplc="98B4CB7A">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775A66"/>
    <w:multiLevelType w:val="hybridMultilevel"/>
    <w:tmpl w:val="D234A73C"/>
    <w:lvl w:ilvl="0" w:tplc="7D56B448">
      <w:start w:val="1"/>
      <w:numFmt w:val="decimal"/>
      <w:lvlText w:val="%1."/>
      <w:lvlJc w:val="left"/>
      <w:pPr>
        <w:ind w:left="153" w:hanging="360"/>
      </w:pPr>
      <w:rPr>
        <w:rFonts w:eastAsia="Arial" w:hint="default"/>
        <w:color w:val="000000"/>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71FF14DB"/>
    <w:multiLevelType w:val="hybridMultilevel"/>
    <w:tmpl w:val="F8E884BC"/>
    <w:lvl w:ilvl="0" w:tplc="D96EE8FE">
      <w:start w:val="4"/>
      <w:numFmt w:val="decimal"/>
      <w:lvlText w:val="%1."/>
      <w:lvlJc w:val="left"/>
      <w:pPr>
        <w:ind w:left="1440" w:hanging="360"/>
      </w:pPr>
      <w:rPr>
        <w:rFonts w:eastAsiaTheme="minorEastAsia"/>
        <w:b w:val="0"/>
        <w:color w:val="auto"/>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0"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137226696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435880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013403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5847222">
    <w:abstractNumId w:val="16"/>
  </w:num>
  <w:num w:numId="5" w16cid:durableId="204484513">
    <w:abstractNumId w:val="5"/>
  </w:num>
  <w:num w:numId="6" w16cid:durableId="955675407">
    <w:abstractNumId w:val="11"/>
  </w:num>
  <w:num w:numId="7" w16cid:durableId="1728606284">
    <w:abstractNumId w:val="3"/>
  </w:num>
  <w:num w:numId="8" w16cid:durableId="1717699050">
    <w:abstractNumId w:val="26"/>
  </w:num>
  <w:num w:numId="9" w16cid:durableId="1582565028">
    <w:abstractNumId w:val="25"/>
  </w:num>
  <w:num w:numId="10" w16cid:durableId="1880700311">
    <w:abstractNumId w:val="0"/>
  </w:num>
  <w:num w:numId="11" w16cid:durableId="1958027440">
    <w:abstractNumId w:val="15"/>
  </w:num>
  <w:num w:numId="12" w16cid:durableId="1106921777">
    <w:abstractNumId w:val="1"/>
  </w:num>
  <w:num w:numId="13" w16cid:durableId="230584620">
    <w:abstractNumId w:val="18"/>
  </w:num>
  <w:num w:numId="14" w16cid:durableId="535580720">
    <w:abstractNumId w:val="4"/>
  </w:num>
  <w:num w:numId="15" w16cid:durableId="1225680767">
    <w:abstractNumId w:val="22"/>
  </w:num>
  <w:num w:numId="16" w16cid:durableId="154152806">
    <w:abstractNumId w:val="19"/>
  </w:num>
  <w:num w:numId="17" w16cid:durableId="630213032">
    <w:abstractNumId w:val="7"/>
  </w:num>
  <w:num w:numId="18" w16cid:durableId="1690717404">
    <w:abstractNumId w:val="20"/>
  </w:num>
  <w:num w:numId="19" w16cid:durableId="1484395863">
    <w:abstractNumId w:val="27"/>
  </w:num>
  <w:num w:numId="20" w16cid:durableId="1766800552">
    <w:abstractNumId w:val="31"/>
  </w:num>
  <w:num w:numId="21" w16cid:durableId="1059671489">
    <w:abstractNumId w:val="14"/>
  </w:num>
  <w:num w:numId="22" w16cid:durableId="990867717">
    <w:abstractNumId w:val="8"/>
  </w:num>
  <w:num w:numId="23" w16cid:durableId="803960755">
    <w:abstractNumId w:val="13"/>
  </w:num>
  <w:num w:numId="24" w16cid:durableId="1610972265">
    <w:abstractNumId w:val="17"/>
  </w:num>
  <w:num w:numId="25" w16cid:durableId="588471146">
    <w:abstractNumId w:val="9"/>
  </w:num>
  <w:num w:numId="26" w16cid:durableId="4741068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3259953">
    <w:abstractNumId w:val="28"/>
  </w:num>
  <w:num w:numId="28" w16cid:durableId="1449423258">
    <w:abstractNumId w:val="6"/>
  </w:num>
  <w:num w:numId="29" w16cid:durableId="6493750">
    <w:abstractNumId w:val="24"/>
  </w:num>
  <w:num w:numId="30" w16cid:durableId="1195118779">
    <w:abstractNumId w:val="10"/>
  </w:num>
  <w:num w:numId="31" w16cid:durableId="198394447">
    <w:abstractNumId w:val="21"/>
  </w:num>
  <w:num w:numId="32" w16cid:durableId="572152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F9"/>
    <w:rsid w:val="0000536D"/>
    <w:rsid w:val="00026361"/>
    <w:rsid w:val="00052B3F"/>
    <w:rsid w:val="0007579F"/>
    <w:rsid w:val="00075D9E"/>
    <w:rsid w:val="0008358D"/>
    <w:rsid w:val="00095D2B"/>
    <w:rsid w:val="000962B5"/>
    <w:rsid w:val="000A7BBA"/>
    <w:rsid w:val="000B68E7"/>
    <w:rsid w:val="000C4302"/>
    <w:rsid w:val="000C5F38"/>
    <w:rsid w:val="000D6E8B"/>
    <w:rsid w:val="000D7839"/>
    <w:rsid w:val="000F0D77"/>
    <w:rsid w:val="00101E5B"/>
    <w:rsid w:val="00102560"/>
    <w:rsid w:val="00176F21"/>
    <w:rsid w:val="00185413"/>
    <w:rsid w:val="001928A2"/>
    <w:rsid w:val="001A1437"/>
    <w:rsid w:val="001A3D8C"/>
    <w:rsid w:val="001B455F"/>
    <w:rsid w:val="001D0C4A"/>
    <w:rsid w:val="001F1D8F"/>
    <w:rsid w:val="002303F1"/>
    <w:rsid w:val="00266A41"/>
    <w:rsid w:val="00286D02"/>
    <w:rsid w:val="002B10C2"/>
    <w:rsid w:val="002B5882"/>
    <w:rsid w:val="002B5B8B"/>
    <w:rsid w:val="002E11D8"/>
    <w:rsid w:val="00303F8B"/>
    <w:rsid w:val="00311574"/>
    <w:rsid w:val="00316B39"/>
    <w:rsid w:val="00340A35"/>
    <w:rsid w:val="00343057"/>
    <w:rsid w:val="003871DD"/>
    <w:rsid w:val="00387760"/>
    <w:rsid w:val="003936C5"/>
    <w:rsid w:val="00393969"/>
    <w:rsid w:val="003A79C2"/>
    <w:rsid w:val="003B51B9"/>
    <w:rsid w:val="003B51FD"/>
    <w:rsid w:val="003C7FEC"/>
    <w:rsid w:val="003D1DCD"/>
    <w:rsid w:val="003E2795"/>
    <w:rsid w:val="003E3BEE"/>
    <w:rsid w:val="003E5369"/>
    <w:rsid w:val="003F103D"/>
    <w:rsid w:val="00452090"/>
    <w:rsid w:val="00493CC9"/>
    <w:rsid w:val="004B144E"/>
    <w:rsid w:val="004B22ED"/>
    <w:rsid w:val="004B7736"/>
    <w:rsid w:val="004C48AE"/>
    <w:rsid w:val="004C5E80"/>
    <w:rsid w:val="004D5342"/>
    <w:rsid w:val="004E0A23"/>
    <w:rsid w:val="004F4106"/>
    <w:rsid w:val="004F6CEE"/>
    <w:rsid w:val="004F7901"/>
    <w:rsid w:val="00504CF8"/>
    <w:rsid w:val="005227F2"/>
    <w:rsid w:val="00532430"/>
    <w:rsid w:val="00552331"/>
    <w:rsid w:val="00564174"/>
    <w:rsid w:val="00573478"/>
    <w:rsid w:val="00592AF9"/>
    <w:rsid w:val="005B0515"/>
    <w:rsid w:val="005D23DB"/>
    <w:rsid w:val="005D4C27"/>
    <w:rsid w:val="005E037C"/>
    <w:rsid w:val="005E7BF1"/>
    <w:rsid w:val="006025D4"/>
    <w:rsid w:val="00603D18"/>
    <w:rsid w:val="006546FB"/>
    <w:rsid w:val="0065553D"/>
    <w:rsid w:val="00655F7B"/>
    <w:rsid w:val="00685A23"/>
    <w:rsid w:val="006B16D6"/>
    <w:rsid w:val="006B183F"/>
    <w:rsid w:val="006C4A50"/>
    <w:rsid w:val="006D4668"/>
    <w:rsid w:val="006F68EC"/>
    <w:rsid w:val="006F73A5"/>
    <w:rsid w:val="007030DC"/>
    <w:rsid w:val="0071425A"/>
    <w:rsid w:val="00727190"/>
    <w:rsid w:val="00734E7C"/>
    <w:rsid w:val="00741C09"/>
    <w:rsid w:val="00742884"/>
    <w:rsid w:val="0074695A"/>
    <w:rsid w:val="0075615C"/>
    <w:rsid w:val="00762919"/>
    <w:rsid w:val="00777B69"/>
    <w:rsid w:val="007B4F38"/>
    <w:rsid w:val="007B7B24"/>
    <w:rsid w:val="007C2840"/>
    <w:rsid w:val="007C30AC"/>
    <w:rsid w:val="007C3115"/>
    <w:rsid w:val="007C6A10"/>
    <w:rsid w:val="007E3D10"/>
    <w:rsid w:val="007F6063"/>
    <w:rsid w:val="00817114"/>
    <w:rsid w:val="008327BE"/>
    <w:rsid w:val="00862E0B"/>
    <w:rsid w:val="00867207"/>
    <w:rsid w:val="00881DF7"/>
    <w:rsid w:val="008A59AB"/>
    <w:rsid w:val="008C1F93"/>
    <w:rsid w:val="008C5E03"/>
    <w:rsid w:val="008F6913"/>
    <w:rsid w:val="008F75E1"/>
    <w:rsid w:val="00906A9C"/>
    <w:rsid w:val="0091342E"/>
    <w:rsid w:val="00921FEF"/>
    <w:rsid w:val="00974934"/>
    <w:rsid w:val="00975108"/>
    <w:rsid w:val="00976B1D"/>
    <w:rsid w:val="009845AC"/>
    <w:rsid w:val="009B14F2"/>
    <w:rsid w:val="009C715C"/>
    <w:rsid w:val="009E385B"/>
    <w:rsid w:val="00A1361E"/>
    <w:rsid w:val="00A15087"/>
    <w:rsid w:val="00A237F2"/>
    <w:rsid w:val="00A50136"/>
    <w:rsid w:val="00A538A4"/>
    <w:rsid w:val="00A82066"/>
    <w:rsid w:val="00A87192"/>
    <w:rsid w:val="00A87799"/>
    <w:rsid w:val="00A976FC"/>
    <w:rsid w:val="00AC267C"/>
    <w:rsid w:val="00AD5BD9"/>
    <w:rsid w:val="00AE3B39"/>
    <w:rsid w:val="00AF03CE"/>
    <w:rsid w:val="00B10352"/>
    <w:rsid w:val="00B52448"/>
    <w:rsid w:val="00B673FF"/>
    <w:rsid w:val="00B715B4"/>
    <w:rsid w:val="00B8048C"/>
    <w:rsid w:val="00B95554"/>
    <w:rsid w:val="00B955B4"/>
    <w:rsid w:val="00BA0246"/>
    <w:rsid w:val="00BA6E88"/>
    <w:rsid w:val="00BB0BC4"/>
    <w:rsid w:val="00BB40CE"/>
    <w:rsid w:val="00BC023E"/>
    <w:rsid w:val="00BD0884"/>
    <w:rsid w:val="00BD3E28"/>
    <w:rsid w:val="00BD7F1B"/>
    <w:rsid w:val="00BE2F96"/>
    <w:rsid w:val="00BF42D1"/>
    <w:rsid w:val="00C007AE"/>
    <w:rsid w:val="00C0380C"/>
    <w:rsid w:val="00C131D8"/>
    <w:rsid w:val="00C169BC"/>
    <w:rsid w:val="00C17E3D"/>
    <w:rsid w:val="00C4260A"/>
    <w:rsid w:val="00C462BB"/>
    <w:rsid w:val="00C51530"/>
    <w:rsid w:val="00C52EB6"/>
    <w:rsid w:val="00C7447D"/>
    <w:rsid w:val="00C82147"/>
    <w:rsid w:val="00C83144"/>
    <w:rsid w:val="00CB23BE"/>
    <w:rsid w:val="00CB6DA1"/>
    <w:rsid w:val="00CB70AC"/>
    <w:rsid w:val="00CB76BB"/>
    <w:rsid w:val="00CC1799"/>
    <w:rsid w:val="00CC36B5"/>
    <w:rsid w:val="00CC6671"/>
    <w:rsid w:val="00CC7F83"/>
    <w:rsid w:val="00D057B2"/>
    <w:rsid w:val="00D2107F"/>
    <w:rsid w:val="00D279F9"/>
    <w:rsid w:val="00D31998"/>
    <w:rsid w:val="00D565E9"/>
    <w:rsid w:val="00D86467"/>
    <w:rsid w:val="00DA2713"/>
    <w:rsid w:val="00DB2506"/>
    <w:rsid w:val="00DB2A5F"/>
    <w:rsid w:val="00DE0454"/>
    <w:rsid w:val="00DF62E0"/>
    <w:rsid w:val="00E01478"/>
    <w:rsid w:val="00E236D6"/>
    <w:rsid w:val="00E254DD"/>
    <w:rsid w:val="00E35C60"/>
    <w:rsid w:val="00E4607E"/>
    <w:rsid w:val="00E54134"/>
    <w:rsid w:val="00E56660"/>
    <w:rsid w:val="00E57007"/>
    <w:rsid w:val="00E96A5F"/>
    <w:rsid w:val="00EA266F"/>
    <w:rsid w:val="00EB7154"/>
    <w:rsid w:val="00EC3CBC"/>
    <w:rsid w:val="00ED49E3"/>
    <w:rsid w:val="00EE4C17"/>
    <w:rsid w:val="00EF1BE9"/>
    <w:rsid w:val="00F1518D"/>
    <w:rsid w:val="00F15546"/>
    <w:rsid w:val="00F17C59"/>
    <w:rsid w:val="00F22BCC"/>
    <w:rsid w:val="00F3027D"/>
    <w:rsid w:val="00F44319"/>
    <w:rsid w:val="00F44AD5"/>
    <w:rsid w:val="00F72593"/>
    <w:rsid w:val="00FB324E"/>
    <w:rsid w:val="00FC5BE0"/>
    <w:rsid w:val="00FF26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17777"/>
  <w15:docId w15:val="{00DC6372-CDDC-4284-9A48-AA148D90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2AF9"/>
    <w:pPr>
      <w:widowControl w:val="0"/>
      <w:autoSpaceDE w:val="0"/>
      <w:autoSpaceDN w:val="0"/>
      <w:spacing w:after="0" w:line="240" w:lineRule="auto"/>
    </w:pPr>
    <w:rPr>
      <w:rFonts w:ascii="Arial" w:eastAsia="Arial" w:hAnsi="Arial" w:cs="Arial"/>
      <w:lang w:eastAsia="es-MX" w:bidi="es-MX"/>
    </w:rPr>
  </w:style>
  <w:style w:type="paragraph" w:styleId="Ttulo1">
    <w:name w:val="heading 1"/>
    <w:basedOn w:val="Normal"/>
    <w:next w:val="Normal"/>
    <w:link w:val="Ttulo1Car"/>
    <w:uiPriority w:val="9"/>
    <w:qFormat/>
    <w:rsid w:val="00F15546"/>
    <w:pPr>
      <w:widowControl/>
      <w:autoSpaceDE/>
      <w:autoSpaceDN/>
      <w:spacing w:after="200"/>
      <w:outlineLvl w:val="0"/>
    </w:pPr>
    <w:rPr>
      <w:rFonts w:ascii="Times New Roman" w:eastAsia="Times New Roman" w:hAnsi="Times New Roman" w:cs="Times New Roman"/>
      <w:b/>
      <w:sz w:val="48"/>
      <w:szCs w:val="48"/>
      <w:lang w:bidi="ar-SA"/>
    </w:rPr>
  </w:style>
  <w:style w:type="paragraph" w:styleId="Ttulo2">
    <w:name w:val="heading 2"/>
    <w:basedOn w:val="Normal"/>
    <w:next w:val="Normal"/>
    <w:link w:val="Ttulo2Car"/>
    <w:uiPriority w:val="9"/>
    <w:qFormat/>
    <w:rsid w:val="00F15546"/>
    <w:pPr>
      <w:widowControl/>
      <w:autoSpaceDE/>
      <w:autoSpaceDN/>
      <w:spacing w:after="200"/>
      <w:outlineLvl w:val="1"/>
    </w:pPr>
    <w:rPr>
      <w:rFonts w:ascii="Times New Roman" w:eastAsia="Times New Roman" w:hAnsi="Times New Roman" w:cs="Times New Roman"/>
      <w:b/>
      <w:sz w:val="36"/>
      <w:szCs w:val="36"/>
      <w:lang w:bidi="ar-SA"/>
    </w:rPr>
  </w:style>
  <w:style w:type="paragraph" w:styleId="Ttulo3">
    <w:name w:val="heading 3"/>
    <w:basedOn w:val="Normal"/>
    <w:next w:val="Normal"/>
    <w:link w:val="Ttulo3Car"/>
    <w:uiPriority w:val="9"/>
    <w:qFormat/>
    <w:rsid w:val="00F15546"/>
    <w:pPr>
      <w:keepNext/>
      <w:keepLines/>
      <w:widowControl/>
      <w:autoSpaceDE/>
      <w:autoSpaceDN/>
      <w:spacing w:before="280" w:after="80" w:line="276" w:lineRule="auto"/>
      <w:outlineLvl w:val="2"/>
    </w:pPr>
    <w:rPr>
      <w:rFonts w:ascii="Calibri" w:eastAsia="Calibri" w:hAnsi="Calibri" w:cs="Calibri"/>
      <w:b/>
      <w:sz w:val="28"/>
      <w:szCs w:val="28"/>
      <w:lang w:bidi="ar-SA"/>
    </w:rPr>
  </w:style>
  <w:style w:type="paragraph" w:styleId="Ttulo4">
    <w:name w:val="heading 4"/>
    <w:basedOn w:val="Normal"/>
    <w:next w:val="Normal"/>
    <w:link w:val="Ttulo4Car"/>
    <w:uiPriority w:val="9"/>
    <w:qFormat/>
    <w:rsid w:val="00F15546"/>
    <w:pPr>
      <w:widowControl/>
      <w:autoSpaceDE/>
      <w:autoSpaceDN/>
      <w:spacing w:after="200"/>
      <w:outlineLvl w:val="3"/>
    </w:pPr>
    <w:rPr>
      <w:rFonts w:ascii="Times New Roman" w:eastAsia="Times New Roman" w:hAnsi="Times New Roman" w:cs="Times New Roman"/>
      <w:b/>
      <w:sz w:val="24"/>
      <w:szCs w:val="24"/>
      <w:lang w:bidi="ar-SA"/>
    </w:rPr>
  </w:style>
  <w:style w:type="paragraph" w:styleId="Ttulo5">
    <w:name w:val="heading 5"/>
    <w:basedOn w:val="Normal"/>
    <w:next w:val="Normal"/>
    <w:link w:val="Ttulo5Car"/>
    <w:uiPriority w:val="9"/>
    <w:qFormat/>
    <w:rsid w:val="00F15546"/>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uiPriority w:val="9"/>
    <w:qFormat/>
    <w:rsid w:val="00F15546"/>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qFormat/>
    <w:rsid w:val="00592AF9"/>
  </w:style>
  <w:style w:type="character" w:customStyle="1" w:styleId="TextoindependienteCar">
    <w:name w:val="Texto independiente Car"/>
    <w:basedOn w:val="Fuentedeprrafopredeter"/>
    <w:link w:val="Textoindependiente"/>
    <w:uiPriority w:val="99"/>
    <w:rsid w:val="00592AF9"/>
    <w:rPr>
      <w:rFonts w:ascii="Arial" w:eastAsia="Arial" w:hAnsi="Arial" w:cs="Arial"/>
      <w:lang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592AF9"/>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92AF9"/>
    <w:rPr>
      <w:rFonts w:ascii="Arial" w:eastAsia="Arial" w:hAnsi="Arial" w:cs="Arial"/>
      <w:lang w:eastAsia="es-MX" w:bidi="es-MX"/>
    </w:rPr>
  </w:style>
  <w:style w:type="character" w:styleId="Hipervnculo">
    <w:name w:val="Hyperlink"/>
    <w:basedOn w:val="Fuentedeprrafopredeter"/>
    <w:uiPriority w:val="99"/>
    <w:unhideWhenUsed/>
    <w:rsid w:val="00592AF9"/>
    <w:rPr>
      <w:color w:val="0563C1" w:themeColor="hyperlink"/>
      <w:u w:val="single"/>
    </w:rPr>
  </w:style>
  <w:style w:type="paragraph" w:customStyle="1" w:styleId="MiTitulo1">
    <w:name w:val="Mi Titulo 1"/>
    <w:basedOn w:val="Normal"/>
    <w:link w:val="MiTitulo1Car"/>
    <w:autoRedefine/>
    <w:qFormat/>
    <w:rsid w:val="00F15546"/>
    <w:pPr>
      <w:widowControl/>
      <w:suppressAutoHyphens/>
      <w:autoSpaceDE/>
      <w:autoSpaceDN/>
      <w:jc w:val="center"/>
    </w:pPr>
    <w:rPr>
      <w:rFonts w:eastAsia="Times New Roman"/>
      <w:b/>
      <w:smallCaps/>
      <w:spacing w:val="60"/>
      <w:sz w:val="20"/>
      <w:szCs w:val="20"/>
      <w:lang w:val="es-ES" w:eastAsia="ar-SA" w:bidi="ar-SA"/>
    </w:rPr>
  </w:style>
  <w:style w:type="character" w:customStyle="1" w:styleId="MiTitulo1Car">
    <w:name w:val="Mi Titulo 1 Car"/>
    <w:basedOn w:val="Fuentedeprrafopredeter"/>
    <w:link w:val="MiTitulo1"/>
    <w:rsid w:val="00F15546"/>
    <w:rPr>
      <w:rFonts w:ascii="Arial" w:eastAsia="Times New Roman" w:hAnsi="Arial" w:cs="Arial"/>
      <w:b/>
      <w:smallCaps/>
      <w:spacing w:val="60"/>
      <w:sz w:val="20"/>
      <w:szCs w:val="20"/>
      <w:lang w:val="es-ES" w:eastAsia="ar-SA"/>
    </w:rPr>
  </w:style>
  <w:style w:type="table" w:styleId="Tablaconcuadrcula">
    <w:name w:val="Table Grid"/>
    <w:basedOn w:val="Tablanormal"/>
    <w:uiPriority w:val="39"/>
    <w:rsid w:val="00592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ce">
    <w:name w:val="Índice"/>
    <w:basedOn w:val="Normal"/>
    <w:qFormat/>
    <w:rsid w:val="00592AF9"/>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592AF9"/>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table" w:customStyle="1" w:styleId="Tablaconcuadrcula1">
    <w:name w:val="Tabla con cuadrícula1"/>
    <w:basedOn w:val="Tablanormal"/>
    <w:next w:val="Tablaconcuadrcula"/>
    <w:uiPriority w:val="39"/>
    <w:rsid w:val="00592A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92AF9"/>
    <w:rPr>
      <w:color w:val="808080"/>
    </w:rPr>
  </w:style>
  <w:style w:type="paragraph" w:styleId="Encabezado">
    <w:name w:val="header"/>
    <w:basedOn w:val="Normal"/>
    <w:link w:val="EncabezadoCar"/>
    <w:unhideWhenUsed/>
    <w:rsid w:val="00592AF9"/>
    <w:pPr>
      <w:tabs>
        <w:tab w:val="center" w:pos="4419"/>
        <w:tab w:val="right" w:pos="8838"/>
      </w:tabs>
    </w:pPr>
  </w:style>
  <w:style w:type="character" w:customStyle="1" w:styleId="EncabezadoCar">
    <w:name w:val="Encabezado Car"/>
    <w:basedOn w:val="Fuentedeprrafopredeter"/>
    <w:link w:val="Encabezado"/>
    <w:rsid w:val="00592AF9"/>
    <w:rPr>
      <w:rFonts w:ascii="Arial" w:eastAsia="Arial" w:hAnsi="Arial" w:cs="Arial"/>
      <w:lang w:eastAsia="es-MX" w:bidi="es-MX"/>
    </w:rPr>
  </w:style>
  <w:style w:type="paragraph" w:styleId="Piedepgina">
    <w:name w:val="footer"/>
    <w:basedOn w:val="Normal"/>
    <w:link w:val="PiedepginaCar"/>
    <w:unhideWhenUsed/>
    <w:rsid w:val="00592AF9"/>
    <w:pPr>
      <w:tabs>
        <w:tab w:val="center" w:pos="4419"/>
        <w:tab w:val="right" w:pos="8838"/>
      </w:tabs>
    </w:pPr>
  </w:style>
  <w:style w:type="character" w:customStyle="1" w:styleId="PiedepginaCar">
    <w:name w:val="Pie de página Car"/>
    <w:basedOn w:val="Fuentedeprrafopredeter"/>
    <w:link w:val="Piedepgina"/>
    <w:rsid w:val="00592AF9"/>
    <w:rPr>
      <w:rFonts w:ascii="Arial" w:eastAsia="Arial" w:hAnsi="Arial" w:cs="Arial"/>
      <w:lang w:eastAsia="es-MX" w:bidi="es-MX"/>
    </w:rPr>
  </w:style>
  <w:style w:type="paragraph" w:styleId="Textodeglobo">
    <w:name w:val="Balloon Text"/>
    <w:basedOn w:val="Normal"/>
    <w:link w:val="TextodegloboCar"/>
    <w:uiPriority w:val="99"/>
    <w:semiHidden/>
    <w:unhideWhenUsed/>
    <w:rsid w:val="00A976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76FC"/>
    <w:rPr>
      <w:rFonts w:ascii="Segoe UI" w:eastAsia="Arial" w:hAnsi="Segoe UI" w:cs="Segoe UI"/>
      <w:sz w:val="18"/>
      <w:szCs w:val="18"/>
      <w:lang w:eastAsia="es-MX" w:bidi="es-MX"/>
    </w:rPr>
  </w:style>
  <w:style w:type="character" w:styleId="Mencinsinresolver">
    <w:name w:val="Unresolved Mention"/>
    <w:basedOn w:val="Fuentedeprrafopredeter"/>
    <w:uiPriority w:val="99"/>
    <w:semiHidden/>
    <w:unhideWhenUsed/>
    <w:rsid w:val="006C4A50"/>
    <w:rPr>
      <w:color w:val="605E5C"/>
      <w:shd w:val="clear" w:color="auto" w:fill="E1DFDD"/>
    </w:rPr>
  </w:style>
  <w:style w:type="table" w:customStyle="1" w:styleId="15">
    <w:name w:val="15"/>
    <w:basedOn w:val="Tablanormal"/>
    <w:rsid w:val="006C4A50"/>
    <w:pPr>
      <w:spacing w:after="200" w:line="276" w:lineRule="auto"/>
    </w:pPr>
    <w:rPr>
      <w:rFonts w:ascii="Calibri" w:eastAsia="Calibri" w:hAnsi="Calibri" w:cs="Calibri"/>
      <w:lang w:eastAsia="es-MX"/>
    </w:rPr>
    <w:tblPr>
      <w:tblStyleRowBandSize w:val="1"/>
      <w:tblStyleColBandSize w:val="1"/>
      <w:tblCellMar>
        <w:top w:w="15" w:type="dxa"/>
        <w:left w:w="15" w:type="dxa"/>
        <w:bottom w:w="15" w:type="dxa"/>
        <w:right w:w="15" w:type="dxa"/>
      </w:tblCellMar>
    </w:tblPr>
  </w:style>
  <w:style w:type="paragraph" w:customStyle="1" w:styleId="TableParagraph">
    <w:name w:val="Table Paragraph"/>
    <w:basedOn w:val="Normal"/>
    <w:uiPriority w:val="1"/>
    <w:qFormat/>
    <w:rsid w:val="005227F2"/>
    <w:rPr>
      <w:lang w:val="es-ES" w:eastAsia="es-ES" w:bidi="es-ES"/>
    </w:rPr>
  </w:style>
  <w:style w:type="paragraph" w:styleId="Sinespaciado">
    <w:name w:val="No Spacing"/>
    <w:uiPriority w:val="1"/>
    <w:qFormat/>
    <w:rsid w:val="00E01478"/>
    <w:pPr>
      <w:spacing w:after="0" w:line="240" w:lineRule="auto"/>
    </w:pPr>
  </w:style>
  <w:style w:type="paragraph" w:customStyle="1" w:styleId="Default">
    <w:name w:val="Default"/>
    <w:rsid w:val="007F6063"/>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qFormat/>
    <w:rsid w:val="004B7736"/>
    <w:pPr>
      <w:autoSpaceDN w:val="0"/>
      <w:spacing w:after="200" w:line="276" w:lineRule="auto"/>
      <w:textAlignment w:val="baseline"/>
    </w:pPr>
    <w:rPr>
      <w:rFonts w:ascii="Palatino Linotype" w:eastAsia="Calibri" w:hAnsi="Palatino Linotype" w:cs="Palatino Linotype"/>
      <w:kern w:val="3"/>
      <w:sz w:val="20"/>
      <w:lang w:eastAsia="zh-CN"/>
    </w:rPr>
  </w:style>
  <w:style w:type="paragraph" w:styleId="Textoindependiente2">
    <w:name w:val="Body Text 2"/>
    <w:basedOn w:val="Normal"/>
    <w:link w:val="Textoindependiente2Car"/>
    <w:uiPriority w:val="99"/>
    <w:unhideWhenUsed/>
    <w:rsid w:val="004B7736"/>
    <w:pPr>
      <w:widowControl/>
      <w:autoSpaceDE/>
      <w:autoSpaceDN/>
      <w:spacing w:after="120" w:line="480" w:lineRule="auto"/>
    </w:pPr>
    <w:rPr>
      <w:rFonts w:ascii="Calibri" w:eastAsia="Calibri" w:hAnsi="Calibri" w:cs="Calibri"/>
      <w:lang w:bidi="ar-SA"/>
    </w:rPr>
  </w:style>
  <w:style w:type="character" w:customStyle="1" w:styleId="Textoindependiente2Car">
    <w:name w:val="Texto independiente 2 Car"/>
    <w:basedOn w:val="Fuentedeprrafopredeter"/>
    <w:link w:val="Textoindependiente2"/>
    <w:uiPriority w:val="99"/>
    <w:rsid w:val="004B7736"/>
    <w:rPr>
      <w:rFonts w:ascii="Calibri" w:eastAsia="Calibri" w:hAnsi="Calibri" w:cs="Calibri"/>
      <w:lang w:eastAsia="es-MX"/>
    </w:rPr>
  </w:style>
  <w:style w:type="table" w:customStyle="1" w:styleId="19">
    <w:name w:val="19"/>
    <w:basedOn w:val="Tablanormal"/>
    <w:rsid w:val="00CB76BB"/>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TableGrid">
    <w:name w:val="TableGrid"/>
    <w:rsid w:val="00777B69"/>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191">
    <w:name w:val="191"/>
    <w:basedOn w:val="Tablanormal"/>
    <w:rsid w:val="00BB40CE"/>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Ttulo1Car">
    <w:name w:val="Título 1 Car"/>
    <w:basedOn w:val="Fuentedeprrafopredeter"/>
    <w:link w:val="Ttulo1"/>
    <w:uiPriority w:val="9"/>
    <w:rsid w:val="00F15546"/>
    <w:rPr>
      <w:rFonts w:ascii="Times New Roman" w:eastAsia="Times New Roman" w:hAnsi="Times New Roman" w:cs="Times New Roman"/>
      <w:b/>
      <w:sz w:val="48"/>
      <w:szCs w:val="48"/>
      <w:lang w:eastAsia="es-MX"/>
    </w:rPr>
  </w:style>
  <w:style w:type="character" w:customStyle="1" w:styleId="Ttulo2Car">
    <w:name w:val="Título 2 Car"/>
    <w:basedOn w:val="Fuentedeprrafopredeter"/>
    <w:link w:val="Ttulo2"/>
    <w:uiPriority w:val="9"/>
    <w:rsid w:val="00F15546"/>
    <w:rPr>
      <w:rFonts w:ascii="Times New Roman" w:eastAsia="Times New Roman" w:hAnsi="Times New Roman" w:cs="Times New Roman"/>
      <w:b/>
      <w:sz w:val="36"/>
      <w:szCs w:val="36"/>
      <w:lang w:eastAsia="es-MX"/>
    </w:rPr>
  </w:style>
  <w:style w:type="character" w:customStyle="1" w:styleId="Ttulo3Car">
    <w:name w:val="Título 3 Car"/>
    <w:basedOn w:val="Fuentedeprrafopredeter"/>
    <w:link w:val="Ttulo3"/>
    <w:uiPriority w:val="9"/>
    <w:rsid w:val="00F15546"/>
    <w:rPr>
      <w:rFonts w:ascii="Calibri" w:eastAsia="Calibri" w:hAnsi="Calibri" w:cs="Calibri"/>
      <w:b/>
      <w:sz w:val="28"/>
      <w:szCs w:val="28"/>
      <w:lang w:eastAsia="es-MX"/>
    </w:rPr>
  </w:style>
  <w:style w:type="character" w:customStyle="1" w:styleId="Ttulo4Car">
    <w:name w:val="Título 4 Car"/>
    <w:basedOn w:val="Fuentedeprrafopredeter"/>
    <w:link w:val="Ttulo4"/>
    <w:uiPriority w:val="9"/>
    <w:rsid w:val="00F15546"/>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uiPriority w:val="9"/>
    <w:rsid w:val="00F15546"/>
    <w:rPr>
      <w:rFonts w:ascii="Calibri" w:eastAsia="Calibri" w:hAnsi="Calibri" w:cs="Calibri"/>
      <w:b/>
      <w:lang w:eastAsia="es-MX"/>
    </w:rPr>
  </w:style>
  <w:style w:type="character" w:customStyle="1" w:styleId="Ttulo6Car">
    <w:name w:val="Título 6 Car"/>
    <w:basedOn w:val="Fuentedeprrafopredeter"/>
    <w:link w:val="Ttulo6"/>
    <w:uiPriority w:val="9"/>
    <w:rsid w:val="00F15546"/>
    <w:rPr>
      <w:rFonts w:ascii="Times New Roman" w:eastAsia="Times New Roman" w:hAnsi="Times New Roman" w:cs="Times New Roman"/>
      <w:b/>
      <w:sz w:val="15"/>
      <w:szCs w:val="15"/>
      <w:lang w:eastAsia="es-MX"/>
    </w:rPr>
  </w:style>
  <w:style w:type="table" w:customStyle="1" w:styleId="TableNormal">
    <w:name w:val="Table Normal"/>
    <w:qFormat/>
    <w:rsid w:val="00F15546"/>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F15546"/>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uiPriority w:val="10"/>
    <w:rsid w:val="00F15546"/>
    <w:rPr>
      <w:rFonts w:ascii="Calibri" w:eastAsia="Calibri" w:hAnsi="Calibri" w:cs="Calibri"/>
      <w:b/>
      <w:sz w:val="72"/>
      <w:szCs w:val="72"/>
      <w:lang w:eastAsia="es-MX"/>
    </w:rPr>
  </w:style>
  <w:style w:type="paragraph" w:styleId="Subttulo">
    <w:name w:val="Subtitle"/>
    <w:basedOn w:val="Normal"/>
    <w:next w:val="Normal"/>
    <w:link w:val="SubttuloCar"/>
    <w:uiPriority w:val="11"/>
    <w:qFormat/>
    <w:rsid w:val="00F15546"/>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uiPriority w:val="11"/>
    <w:rsid w:val="00F15546"/>
    <w:rPr>
      <w:rFonts w:ascii="Georgia" w:eastAsia="Georgia" w:hAnsi="Georgia" w:cs="Georgia"/>
      <w:i/>
      <w:color w:val="666666"/>
      <w:sz w:val="48"/>
      <w:szCs w:val="48"/>
      <w:lang w:eastAsia="es-MX"/>
    </w:rPr>
  </w:style>
  <w:style w:type="table" w:customStyle="1" w:styleId="20">
    <w:name w:val="20"/>
    <w:basedOn w:val="TableNormal"/>
    <w:rsid w:val="00F15546"/>
    <w:tblPr>
      <w:tblStyleRowBandSize w:val="1"/>
      <w:tblStyleColBandSize w:val="1"/>
      <w:tblCellMar>
        <w:top w:w="15" w:type="dxa"/>
        <w:left w:w="15" w:type="dxa"/>
        <w:bottom w:w="15" w:type="dxa"/>
        <w:right w:w="15" w:type="dxa"/>
      </w:tblCellMar>
    </w:tblPr>
  </w:style>
  <w:style w:type="table" w:customStyle="1" w:styleId="18">
    <w:name w:val="18"/>
    <w:basedOn w:val="TableNormal"/>
    <w:rsid w:val="00F15546"/>
    <w:tblPr>
      <w:tblStyleRowBandSize w:val="1"/>
      <w:tblStyleColBandSize w:val="1"/>
      <w:tblCellMar>
        <w:top w:w="15" w:type="dxa"/>
        <w:left w:w="15" w:type="dxa"/>
        <w:bottom w:w="15" w:type="dxa"/>
        <w:right w:w="15" w:type="dxa"/>
      </w:tblCellMar>
    </w:tblPr>
  </w:style>
  <w:style w:type="table" w:customStyle="1" w:styleId="17">
    <w:name w:val="17"/>
    <w:basedOn w:val="TableNormal"/>
    <w:rsid w:val="00F15546"/>
    <w:tblPr>
      <w:tblStyleRowBandSize w:val="1"/>
      <w:tblStyleColBandSize w:val="1"/>
      <w:tblCellMar>
        <w:top w:w="15" w:type="dxa"/>
        <w:left w:w="15" w:type="dxa"/>
        <w:bottom w:w="15" w:type="dxa"/>
        <w:right w:w="15" w:type="dxa"/>
      </w:tblCellMar>
    </w:tblPr>
  </w:style>
  <w:style w:type="table" w:customStyle="1" w:styleId="16">
    <w:name w:val="16"/>
    <w:basedOn w:val="TableNormal"/>
    <w:rsid w:val="00F15546"/>
    <w:tblPr>
      <w:tblStyleRowBandSize w:val="1"/>
      <w:tblStyleColBandSize w:val="1"/>
      <w:tblCellMar>
        <w:top w:w="15" w:type="dxa"/>
        <w:left w:w="15" w:type="dxa"/>
        <w:bottom w:w="15" w:type="dxa"/>
        <w:right w:w="15" w:type="dxa"/>
      </w:tblCellMar>
    </w:tblPr>
  </w:style>
  <w:style w:type="table" w:customStyle="1" w:styleId="14">
    <w:name w:val="14"/>
    <w:basedOn w:val="TableNormal"/>
    <w:rsid w:val="00F15546"/>
    <w:tblPr>
      <w:tblStyleRowBandSize w:val="1"/>
      <w:tblStyleColBandSize w:val="1"/>
      <w:tblCellMar>
        <w:top w:w="15" w:type="dxa"/>
        <w:left w:w="15" w:type="dxa"/>
        <w:bottom w:w="15" w:type="dxa"/>
        <w:right w:w="15" w:type="dxa"/>
      </w:tblCellMar>
    </w:tblPr>
  </w:style>
  <w:style w:type="table" w:customStyle="1" w:styleId="13">
    <w:name w:val="13"/>
    <w:basedOn w:val="TableNormal"/>
    <w:rsid w:val="00F15546"/>
    <w:tblPr>
      <w:tblStyleRowBandSize w:val="1"/>
      <w:tblStyleColBandSize w:val="1"/>
      <w:tblCellMar>
        <w:top w:w="15" w:type="dxa"/>
        <w:left w:w="15" w:type="dxa"/>
        <w:bottom w:w="15" w:type="dxa"/>
        <w:right w:w="15" w:type="dxa"/>
      </w:tblCellMar>
    </w:tblPr>
  </w:style>
  <w:style w:type="table" w:customStyle="1" w:styleId="12">
    <w:name w:val="12"/>
    <w:basedOn w:val="TableNormal"/>
    <w:rsid w:val="00F15546"/>
    <w:tblPr>
      <w:tblStyleRowBandSize w:val="1"/>
      <w:tblStyleColBandSize w:val="1"/>
      <w:tblCellMar>
        <w:top w:w="15" w:type="dxa"/>
        <w:left w:w="15" w:type="dxa"/>
        <w:bottom w:w="15" w:type="dxa"/>
        <w:right w:w="15" w:type="dxa"/>
      </w:tblCellMar>
    </w:tblPr>
  </w:style>
  <w:style w:type="table" w:customStyle="1" w:styleId="11">
    <w:name w:val="11"/>
    <w:basedOn w:val="TableNormal"/>
    <w:rsid w:val="00F15546"/>
    <w:tblPr>
      <w:tblStyleRowBandSize w:val="1"/>
      <w:tblStyleColBandSize w:val="1"/>
      <w:tblCellMar>
        <w:top w:w="15" w:type="dxa"/>
        <w:left w:w="15" w:type="dxa"/>
        <w:bottom w:w="15" w:type="dxa"/>
        <w:right w:w="15" w:type="dxa"/>
      </w:tblCellMar>
    </w:tblPr>
  </w:style>
  <w:style w:type="table" w:customStyle="1" w:styleId="10">
    <w:name w:val="10"/>
    <w:basedOn w:val="TableNormal"/>
    <w:rsid w:val="00F15546"/>
    <w:tblPr>
      <w:tblStyleRowBandSize w:val="1"/>
      <w:tblStyleColBandSize w:val="1"/>
      <w:tblCellMar>
        <w:top w:w="15" w:type="dxa"/>
        <w:left w:w="15" w:type="dxa"/>
        <w:bottom w:w="15" w:type="dxa"/>
        <w:right w:w="15" w:type="dxa"/>
      </w:tblCellMar>
    </w:tblPr>
  </w:style>
  <w:style w:type="table" w:customStyle="1" w:styleId="9">
    <w:name w:val="9"/>
    <w:basedOn w:val="TableNormal"/>
    <w:rsid w:val="00F15546"/>
    <w:tblPr>
      <w:tblStyleRowBandSize w:val="1"/>
      <w:tblStyleColBandSize w:val="1"/>
      <w:tblCellMar>
        <w:top w:w="15" w:type="dxa"/>
        <w:left w:w="15" w:type="dxa"/>
        <w:bottom w:w="15" w:type="dxa"/>
        <w:right w:w="15" w:type="dxa"/>
      </w:tblCellMar>
    </w:tblPr>
  </w:style>
  <w:style w:type="table" w:customStyle="1" w:styleId="8">
    <w:name w:val="8"/>
    <w:basedOn w:val="TableNormal"/>
    <w:rsid w:val="00F15546"/>
    <w:tblPr>
      <w:tblStyleRowBandSize w:val="1"/>
      <w:tblStyleColBandSize w:val="1"/>
      <w:tblCellMar>
        <w:top w:w="15" w:type="dxa"/>
        <w:left w:w="15" w:type="dxa"/>
        <w:bottom w:w="15" w:type="dxa"/>
        <w:right w:w="15" w:type="dxa"/>
      </w:tblCellMar>
    </w:tblPr>
  </w:style>
  <w:style w:type="table" w:customStyle="1" w:styleId="7">
    <w:name w:val="7"/>
    <w:basedOn w:val="TableNormal"/>
    <w:rsid w:val="00F15546"/>
    <w:tblPr>
      <w:tblStyleRowBandSize w:val="1"/>
      <w:tblStyleColBandSize w:val="1"/>
      <w:tblCellMar>
        <w:top w:w="15" w:type="dxa"/>
        <w:left w:w="15" w:type="dxa"/>
        <w:bottom w:w="15" w:type="dxa"/>
        <w:right w:w="15" w:type="dxa"/>
      </w:tblCellMar>
    </w:tblPr>
  </w:style>
  <w:style w:type="table" w:customStyle="1" w:styleId="6">
    <w:name w:val="6"/>
    <w:basedOn w:val="TableNormal"/>
    <w:rsid w:val="00F15546"/>
    <w:tblPr>
      <w:tblStyleRowBandSize w:val="1"/>
      <w:tblStyleColBandSize w:val="1"/>
      <w:tblCellMar>
        <w:top w:w="15" w:type="dxa"/>
        <w:left w:w="15" w:type="dxa"/>
        <w:bottom w:w="15" w:type="dxa"/>
        <w:right w:w="15" w:type="dxa"/>
      </w:tblCellMar>
    </w:tblPr>
  </w:style>
  <w:style w:type="table" w:customStyle="1" w:styleId="5">
    <w:name w:val="5"/>
    <w:basedOn w:val="TableNormal"/>
    <w:rsid w:val="00F15546"/>
    <w:tblPr>
      <w:tblStyleRowBandSize w:val="1"/>
      <w:tblStyleColBandSize w:val="1"/>
      <w:tblCellMar>
        <w:top w:w="15" w:type="dxa"/>
        <w:left w:w="15" w:type="dxa"/>
        <w:bottom w:w="15" w:type="dxa"/>
        <w:right w:w="15" w:type="dxa"/>
      </w:tblCellMar>
    </w:tblPr>
  </w:style>
  <w:style w:type="table" w:customStyle="1" w:styleId="4">
    <w:name w:val="4"/>
    <w:basedOn w:val="TableNormal"/>
    <w:rsid w:val="00F15546"/>
    <w:tblPr>
      <w:tblStyleRowBandSize w:val="1"/>
      <w:tblStyleColBandSize w:val="1"/>
      <w:tblCellMar>
        <w:top w:w="15" w:type="dxa"/>
        <w:left w:w="15" w:type="dxa"/>
        <w:bottom w:w="15" w:type="dxa"/>
        <w:right w:w="15" w:type="dxa"/>
      </w:tblCellMar>
    </w:tblPr>
  </w:style>
  <w:style w:type="table" w:customStyle="1" w:styleId="3">
    <w:name w:val="3"/>
    <w:basedOn w:val="TableNormal"/>
    <w:rsid w:val="00F15546"/>
    <w:tblPr>
      <w:tblStyleRowBandSize w:val="1"/>
      <w:tblStyleColBandSize w:val="1"/>
      <w:tblCellMar>
        <w:top w:w="15" w:type="dxa"/>
        <w:left w:w="15" w:type="dxa"/>
        <w:bottom w:w="15" w:type="dxa"/>
        <w:right w:w="15" w:type="dxa"/>
      </w:tblCellMar>
    </w:tblPr>
  </w:style>
  <w:style w:type="table" w:customStyle="1" w:styleId="2">
    <w:name w:val="2"/>
    <w:basedOn w:val="TableNormal"/>
    <w:rsid w:val="00F15546"/>
    <w:tblPr>
      <w:tblStyleRowBandSize w:val="1"/>
      <w:tblStyleColBandSize w:val="1"/>
      <w:tblCellMar>
        <w:top w:w="15" w:type="dxa"/>
        <w:left w:w="15" w:type="dxa"/>
        <w:bottom w:w="15" w:type="dxa"/>
        <w:right w:w="15" w:type="dxa"/>
      </w:tblCellMar>
    </w:tblPr>
  </w:style>
  <w:style w:type="table" w:customStyle="1" w:styleId="1">
    <w:name w:val="1"/>
    <w:basedOn w:val="TableNormal"/>
    <w:rsid w:val="00F15546"/>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F15546"/>
    <w:pPr>
      <w:widowControl/>
      <w:autoSpaceDE/>
      <w:autoSpaceDN/>
      <w:spacing w:after="200"/>
    </w:pPr>
    <w:rPr>
      <w:rFonts w:ascii="Calibri" w:eastAsia="Calibri" w:hAnsi="Calibri" w:cs="Calibri"/>
      <w:sz w:val="20"/>
      <w:szCs w:val="20"/>
      <w:lang w:bidi="ar-SA"/>
    </w:rPr>
  </w:style>
  <w:style w:type="character" w:customStyle="1" w:styleId="TextocomentarioCar">
    <w:name w:val="Texto comentario Car"/>
    <w:basedOn w:val="Fuentedeprrafopredeter"/>
    <w:link w:val="Textocomentario"/>
    <w:uiPriority w:val="99"/>
    <w:semiHidden/>
    <w:rsid w:val="00F15546"/>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F15546"/>
    <w:rPr>
      <w:sz w:val="16"/>
      <w:szCs w:val="16"/>
    </w:rPr>
  </w:style>
  <w:style w:type="table" w:customStyle="1" w:styleId="Tabladelista6concolores1">
    <w:name w:val="Tabla de lista 6 con colores1"/>
    <w:basedOn w:val="Tablanormal"/>
    <w:uiPriority w:val="51"/>
    <w:rsid w:val="00F15546"/>
    <w:pPr>
      <w:spacing w:after="0" w:line="240" w:lineRule="auto"/>
    </w:pPr>
    <w:rPr>
      <w:rFonts w:ascii="Calibri" w:eastAsia="Calibri" w:hAnsi="Calibri" w:cs="Calibri"/>
      <w:color w:val="000000" w:themeColor="text1"/>
      <w:lang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F15546"/>
    <w:rPr>
      <w:b/>
      <w:bCs/>
    </w:rPr>
  </w:style>
  <w:style w:type="character" w:customStyle="1" w:styleId="AsuntodelcomentarioCar">
    <w:name w:val="Asunto del comentario Car"/>
    <w:basedOn w:val="TextocomentarioCar"/>
    <w:link w:val="Asuntodelcomentario"/>
    <w:uiPriority w:val="99"/>
    <w:semiHidden/>
    <w:rsid w:val="00F15546"/>
    <w:rPr>
      <w:rFonts w:ascii="Calibri" w:eastAsia="Calibri" w:hAnsi="Calibri" w:cs="Calibri"/>
      <w:b/>
      <w:bCs/>
      <w:sz w:val="20"/>
      <w:szCs w:val="20"/>
      <w:lang w:eastAsia="es-MX"/>
    </w:rPr>
  </w:style>
  <w:style w:type="table" w:customStyle="1" w:styleId="TableNormal1">
    <w:name w:val="Table Normal1"/>
    <w:uiPriority w:val="2"/>
    <w:semiHidden/>
    <w:unhideWhenUsed/>
    <w:qFormat/>
    <w:rsid w:val="00F155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155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15546"/>
  </w:style>
  <w:style w:type="table" w:customStyle="1" w:styleId="TableNormal3">
    <w:name w:val="Table Normal3"/>
    <w:uiPriority w:val="2"/>
    <w:semiHidden/>
    <w:unhideWhenUsed/>
    <w:qFormat/>
    <w:rsid w:val="00F1554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15546"/>
    <w:pPr>
      <w:spacing w:after="0" w:line="240" w:lineRule="auto"/>
    </w:pPr>
    <w:rPr>
      <w:rFonts w:ascii="Calibri" w:eastAsia="Calibri" w:hAnsi="Calibri" w:cs="Calibri"/>
      <w:lang w:eastAsia="es-E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cinsinresolver1">
    <w:name w:val="Mención sin resolver1"/>
    <w:basedOn w:val="Fuentedeprrafopredeter"/>
    <w:uiPriority w:val="99"/>
    <w:semiHidden/>
    <w:unhideWhenUsed/>
    <w:rsid w:val="00F15546"/>
    <w:rPr>
      <w:color w:val="605E5C"/>
      <w:shd w:val="clear" w:color="auto" w:fill="E1DFDD"/>
    </w:rPr>
  </w:style>
  <w:style w:type="paragraph" w:styleId="Lista">
    <w:name w:val="List"/>
    <w:basedOn w:val="Normal"/>
    <w:uiPriority w:val="99"/>
    <w:unhideWhenUsed/>
    <w:rsid w:val="00F15546"/>
    <w:pPr>
      <w:widowControl/>
      <w:autoSpaceDE/>
      <w:autoSpaceDN/>
      <w:spacing w:after="200" w:line="276" w:lineRule="auto"/>
      <w:ind w:left="283" w:hanging="283"/>
      <w:contextualSpacing/>
    </w:pPr>
    <w:rPr>
      <w:rFonts w:ascii="Calibri" w:eastAsia="Calibri" w:hAnsi="Calibri" w:cs="Calibri"/>
      <w:lang w:bidi="ar-SA"/>
    </w:rPr>
  </w:style>
  <w:style w:type="paragraph" w:styleId="Lista2">
    <w:name w:val="List 2"/>
    <w:basedOn w:val="Normal"/>
    <w:uiPriority w:val="99"/>
    <w:unhideWhenUsed/>
    <w:rsid w:val="00F15546"/>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15546"/>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15546"/>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15546"/>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15546"/>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15546"/>
    <w:rPr>
      <w:rFonts w:ascii="Calibri" w:eastAsia="Calibri" w:hAnsi="Calibri" w:cs="Calibri"/>
      <w:lang w:eastAsia="es-MX"/>
    </w:rPr>
  </w:style>
  <w:style w:type="paragraph" w:styleId="Continuarlista">
    <w:name w:val="List Continue"/>
    <w:basedOn w:val="Normal"/>
    <w:uiPriority w:val="99"/>
    <w:unhideWhenUsed/>
    <w:rsid w:val="00F15546"/>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15546"/>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15546"/>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15546"/>
    <w:rPr>
      <w:rFonts w:ascii="Calibri" w:eastAsia="Calibri" w:hAnsi="Calibri" w:cs="Calibri"/>
      <w:lang w:eastAsia="es-MX"/>
    </w:rPr>
  </w:style>
  <w:style w:type="paragraph" w:styleId="Textoindependienteprimerasangra2">
    <w:name w:val="Body Text First Indent 2"/>
    <w:basedOn w:val="Sangradetextonormal"/>
    <w:link w:val="Textoindependienteprimerasangra2Car"/>
    <w:uiPriority w:val="99"/>
    <w:unhideWhenUsed/>
    <w:rsid w:val="00F15546"/>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15546"/>
    <w:rPr>
      <w:rFonts w:ascii="Calibri" w:eastAsia="Calibri" w:hAnsi="Calibri" w:cs="Calibri"/>
      <w:lang w:eastAsia="es-MX"/>
    </w:rPr>
  </w:style>
  <w:style w:type="character" w:customStyle="1" w:styleId="Mencinsinresolver2">
    <w:name w:val="Mención sin resolver2"/>
    <w:basedOn w:val="Fuentedeprrafopredeter"/>
    <w:uiPriority w:val="99"/>
    <w:semiHidden/>
    <w:unhideWhenUsed/>
    <w:rsid w:val="00F15546"/>
    <w:rPr>
      <w:color w:val="605E5C"/>
      <w:shd w:val="clear" w:color="auto" w:fill="E1DFDD"/>
    </w:rPr>
  </w:style>
  <w:style w:type="numbering" w:customStyle="1" w:styleId="ESTILOBASES">
    <w:name w:val="ESTILO BASES"/>
    <w:uiPriority w:val="99"/>
    <w:rsid w:val="00F15546"/>
    <w:pPr>
      <w:numPr>
        <w:numId w:val="29"/>
      </w:numPr>
    </w:pPr>
  </w:style>
  <w:style w:type="table" w:styleId="Tabladelista6concolores">
    <w:name w:val="List Table 6 Colorful"/>
    <w:basedOn w:val="Tablanormal"/>
    <w:uiPriority w:val="51"/>
    <w:rsid w:val="00F15546"/>
    <w:pPr>
      <w:spacing w:after="0" w:line="240" w:lineRule="auto"/>
    </w:pPr>
    <w:rPr>
      <w:rFonts w:ascii="Calibri" w:eastAsia="Calibri" w:hAnsi="Calibri" w:cs="Calibri"/>
      <w:color w:val="000000" w:themeColor="text1"/>
      <w:lang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F15546"/>
    <w:rPr>
      <w:smallCaps/>
      <w:color w:val="5A5A5A" w:themeColor="text1" w:themeTint="A5"/>
    </w:rPr>
  </w:style>
  <w:style w:type="table" w:styleId="Tablaconcuadrcula4-nfasis2">
    <w:name w:val="Grid Table 4 Accent 2"/>
    <w:basedOn w:val="Tablanormal"/>
    <w:uiPriority w:val="49"/>
    <w:rsid w:val="00F15546"/>
    <w:pPr>
      <w:spacing w:after="0" w:line="240" w:lineRule="auto"/>
    </w:pPr>
    <w:rPr>
      <w:rFonts w:ascii="Calibri" w:eastAsia="Calibri" w:hAnsi="Calibri" w:cs="Calibri"/>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5oscura-nfasis2">
    <w:name w:val="Grid Table 5 Dark Accent 2"/>
    <w:basedOn w:val="Tablanormal"/>
    <w:uiPriority w:val="50"/>
    <w:rsid w:val="00F15546"/>
    <w:pPr>
      <w:spacing w:after="0" w:line="240" w:lineRule="auto"/>
    </w:pPr>
    <w:rPr>
      <w:rFonts w:ascii="Calibri" w:eastAsia="Calibri" w:hAnsi="Calibri" w:cs="Calibri"/>
      <w:lang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decuadrcula4">
    <w:name w:val="Grid Table 4"/>
    <w:basedOn w:val="Tablanormal"/>
    <w:uiPriority w:val="49"/>
    <w:rsid w:val="00F15546"/>
    <w:pPr>
      <w:spacing w:after="0" w:line="240" w:lineRule="auto"/>
    </w:pPr>
    <w:rPr>
      <w:rFonts w:ascii="Calibri" w:eastAsia="Calibri" w:hAnsi="Calibri" w:cs="Calibri"/>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F15546"/>
    <w:pPr>
      <w:spacing w:after="0" w:line="240" w:lineRule="auto"/>
    </w:pPr>
    <w:rPr>
      <w:rFonts w:ascii="Calibri" w:eastAsia="Calibri" w:hAnsi="Calibri" w:cs="Calibri"/>
      <w:lang w:eastAsia="es-MX"/>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Normal1">
    <w:name w:val="Normal1"/>
    <w:rsid w:val="00F15546"/>
    <w:pPr>
      <w:keepNext/>
      <w:shd w:val="clear" w:color="auto" w:fill="FFFFFF"/>
      <w:spacing w:after="200" w:line="276" w:lineRule="auto"/>
    </w:pPr>
    <w:rPr>
      <w:rFonts w:ascii="Palatino Linotype" w:eastAsia="Palatino Linotype" w:hAnsi="Palatino Linotype" w:cs="Palatino Linotype"/>
      <w:sz w:val="20"/>
      <w:szCs w:val="20"/>
      <w:lang w:eastAsia="es-MX"/>
    </w:rPr>
  </w:style>
  <w:style w:type="table" w:customStyle="1" w:styleId="Tablanormal11">
    <w:name w:val="Tabla normal 11"/>
    <w:basedOn w:val="Tablanormal"/>
    <w:uiPriority w:val="41"/>
    <w:rsid w:val="00F15546"/>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F15546"/>
  </w:style>
  <w:style w:type="table" w:styleId="Tabladelista4-nfasis2">
    <w:name w:val="List Table 4 Accent 2"/>
    <w:basedOn w:val="Tablanormal"/>
    <w:uiPriority w:val="49"/>
    <w:rsid w:val="00F15546"/>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Textoennegrita">
    <w:name w:val="Strong"/>
    <w:basedOn w:val="Fuentedeprrafopredeter"/>
    <w:uiPriority w:val="22"/>
    <w:qFormat/>
    <w:rsid w:val="00F15546"/>
    <w:rPr>
      <w:b/>
      <w:bCs/>
    </w:rPr>
  </w:style>
  <w:style w:type="character" w:styleId="Hipervnculovisitado">
    <w:name w:val="FollowedHyperlink"/>
    <w:basedOn w:val="Fuentedeprrafopredeter"/>
    <w:uiPriority w:val="99"/>
    <w:semiHidden/>
    <w:unhideWhenUsed/>
    <w:rsid w:val="00F15546"/>
    <w:rPr>
      <w:color w:val="954F72" w:themeColor="followedHyperlink"/>
      <w:u w:val="single"/>
    </w:rPr>
  </w:style>
  <w:style w:type="table" w:styleId="Tabladecuadrcula3">
    <w:name w:val="Grid Table 3"/>
    <w:basedOn w:val="Tablanormal"/>
    <w:uiPriority w:val="48"/>
    <w:rsid w:val="00F15546"/>
    <w:pPr>
      <w:spacing w:after="0" w:line="240" w:lineRule="auto"/>
    </w:pPr>
    <w:rPr>
      <w:rFonts w:ascii="Calibri" w:eastAsia="Calibri" w:hAnsi="Calibri" w:cs="Calibri"/>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msonormal0">
    <w:name w:val="msonormal"/>
    <w:basedOn w:val="Normal"/>
    <w:rsid w:val="00F1554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5">
    <w:name w:val="xl65"/>
    <w:basedOn w:val="Normal"/>
    <w:rsid w:val="00F15546"/>
    <w:pPr>
      <w:widowControl/>
      <w:pBdr>
        <w:top w:val="single" w:sz="8" w:space="0" w:color="000000"/>
        <w:left w:val="single" w:sz="8" w:space="0" w:color="000000"/>
        <w:bottom w:val="single" w:sz="8" w:space="0" w:color="000000"/>
        <w:right w:val="single" w:sz="8" w:space="0" w:color="000000"/>
      </w:pBdr>
      <w:shd w:val="clear" w:color="000000" w:fill="BDD7EE"/>
      <w:autoSpaceDE/>
      <w:autoSpaceDN/>
      <w:spacing w:before="100" w:beforeAutospacing="1" w:after="100" w:afterAutospacing="1"/>
      <w:jc w:val="center"/>
      <w:textAlignment w:val="center"/>
    </w:pPr>
    <w:rPr>
      <w:rFonts w:ascii="Arial Narrow" w:eastAsia="Times New Roman" w:hAnsi="Arial Narrow" w:cs="Times New Roman"/>
      <w:b/>
      <w:bCs/>
      <w:sz w:val="14"/>
      <w:szCs w:val="14"/>
      <w:lang w:bidi="ar-SA"/>
    </w:rPr>
  </w:style>
  <w:style w:type="paragraph" w:customStyle="1" w:styleId="xl66">
    <w:name w:val="xl66"/>
    <w:basedOn w:val="Normal"/>
    <w:rsid w:val="00F15546"/>
    <w:pPr>
      <w:widowControl/>
      <w:pBdr>
        <w:top w:val="single" w:sz="8" w:space="0" w:color="000000"/>
        <w:bottom w:val="single" w:sz="8" w:space="0" w:color="000000"/>
        <w:right w:val="single" w:sz="8" w:space="0" w:color="000000"/>
      </w:pBdr>
      <w:shd w:val="clear" w:color="000000" w:fill="BDD7EE"/>
      <w:autoSpaceDE/>
      <w:autoSpaceDN/>
      <w:spacing w:before="100" w:beforeAutospacing="1" w:after="100" w:afterAutospacing="1"/>
      <w:jc w:val="center"/>
      <w:textAlignment w:val="center"/>
    </w:pPr>
    <w:rPr>
      <w:rFonts w:ascii="Arial Narrow" w:eastAsia="Times New Roman" w:hAnsi="Arial Narrow" w:cs="Times New Roman"/>
      <w:b/>
      <w:bCs/>
      <w:color w:val="000000"/>
      <w:sz w:val="14"/>
      <w:szCs w:val="14"/>
      <w:lang w:bidi="ar-SA"/>
    </w:rPr>
  </w:style>
  <w:style w:type="paragraph" w:customStyle="1" w:styleId="xl67">
    <w:name w:val="xl67"/>
    <w:basedOn w:val="Normal"/>
    <w:rsid w:val="00F15546"/>
    <w:pPr>
      <w:widowControl/>
      <w:pBdr>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ascii="Arial Narrow" w:eastAsia="Times New Roman" w:hAnsi="Arial Narrow" w:cs="Times New Roman"/>
      <w:sz w:val="14"/>
      <w:szCs w:val="14"/>
      <w:lang w:bidi="ar-SA"/>
    </w:rPr>
  </w:style>
  <w:style w:type="paragraph" w:customStyle="1" w:styleId="xl68">
    <w:name w:val="xl68"/>
    <w:basedOn w:val="Normal"/>
    <w:rsid w:val="00F15546"/>
    <w:pPr>
      <w:widowControl/>
      <w:pBdr>
        <w:bottom w:val="single" w:sz="8" w:space="0" w:color="000000"/>
        <w:right w:val="single" w:sz="8" w:space="0" w:color="000000"/>
      </w:pBdr>
      <w:autoSpaceDE/>
      <w:autoSpaceDN/>
      <w:spacing w:before="100" w:beforeAutospacing="1" w:after="100" w:afterAutospacing="1"/>
      <w:jc w:val="center"/>
      <w:textAlignment w:val="center"/>
    </w:pPr>
    <w:rPr>
      <w:rFonts w:ascii="Arial Narrow" w:eastAsia="Times New Roman" w:hAnsi="Arial Narrow" w:cs="Times New Roman"/>
      <w:sz w:val="14"/>
      <w:szCs w:val="14"/>
      <w:lang w:bidi="ar-SA"/>
    </w:rPr>
  </w:style>
  <w:style w:type="paragraph" w:customStyle="1" w:styleId="xl69">
    <w:name w:val="xl69"/>
    <w:basedOn w:val="Normal"/>
    <w:rsid w:val="00F15546"/>
    <w:pPr>
      <w:widowControl/>
      <w:pBdr>
        <w:right w:val="single" w:sz="8" w:space="0" w:color="000000"/>
      </w:pBdr>
      <w:autoSpaceDE/>
      <w:autoSpaceDN/>
      <w:spacing w:before="100" w:beforeAutospacing="1" w:after="100" w:afterAutospacing="1"/>
      <w:jc w:val="center"/>
      <w:textAlignment w:val="center"/>
    </w:pPr>
    <w:rPr>
      <w:rFonts w:ascii="Arial Narrow" w:eastAsia="Times New Roman" w:hAnsi="Arial Narrow" w:cs="Times New Roman"/>
      <w:sz w:val="14"/>
      <w:szCs w:val="14"/>
      <w:lang w:bidi="ar-SA"/>
    </w:rPr>
  </w:style>
  <w:style w:type="paragraph" w:customStyle="1" w:styleId="xl70">
    <w:name w:val="xl70"/>
    <w:basedOn w:val="Normal"/>
    <w:rsid w:val="00F15546"/>
    <w:pPr>
      <w:widowControl/>
      <w:pBdr>
        <w:bottom w:val="single" w:sz="8" w:space="0" w:color="000000"/>
        <w:right w:val="single" w:sz="8" w:space="0" w:color="000000"/>
      </w:pBdr>
      <w:autoSpaceDE/>
      <w:autoSpaceDN/>
      <w:spacing w:before="100" w:beforeAutospacing="1" w:after="100" w:afterAutospacing="1"/>
      <w:jc w:val="center"/>
      <w:textAlignment w:val="center"/>
    </w:pPr>
    <w:rPr>
      <w:rFonts w:ascii="Arial Narrow" w:eastAsia="Times New Roman" w:hAnsi="Arial Narrow" w:cs="Times New Roman"/>
      <w:sz w:val="14"/>
      <w:szCs w:val="14"/>
      <w:lang w:bidi="ar-SA"/>
    </w:rPr>
  </w:style>
  <w:style w:type="paragraph" w:customStyle="1" w:styleId="xl71">
    <w:name w:val="xl71"/>
    <w:basedOn w:val="Normal"/>
    <w:rsid w:val="00F15546"/>
    <w:pPr>
      <w:widowControl/>
      <w:pBdr>
        <w:top w:val="single" w:sz="8" w:space="0" w:color="000000"/>
        <w:left w:val="single" w:sz="8" w:space="0" w:color="000000"/>
        <w:right w:val="single" w:sz="8" w:space="0" w:color="000000"/>
      </w:pBdr>
      <w:autoSpaceDE/>
      <w:autoSpaceDN/>
      <w:spacing w:before="100" w:beforeAutospacing="1" w:after="100" w:afterAutospacing="1"/>
      <w:jc w:val="center"/>
      <w:textAlignment w:val="center"/>
    </w:pPr>
    <w:rPr>
      <w:rFonts w:ascii="Arial Narrow" w:eastAsia="Times New Roman" w:hAnsi="Arial Narrow" w:cs="Times New Roman"/>
      <w:sz w:val="14"/>
      <w:szCs w:val="1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6571">
      <w:bodyDiv w:val="1"/>
      <w:marLeft w:val="0"/>
      <w:marRight w:val="0"/>
      <w:marTop w:val="0"/>
      <w:marBottom w:val="0"/>
      <w:divBdr>
        <w:top w:val="none" w:sz="0" w:space="0" w:color="auto"/>
        <w:left w:val="none" w:sz="0" w:space="0" w:color="auto"/>
        <w:bottom w:val="none" w:sz="0" w:space="0" w:color="auto"/>
        <w:right w:val="none" w:sz="0" w:space="0" w:color="auto"/>
      </w:divBdr>
    </w:div>
    <w:div w:id="605038265">
      <w:bodyDiv w:val="1"/>
      <w:marLeft w:val="0"/>
      <w:marRight w:val="0"/>
      <w:marTop w:val="0"/>
      <w:marBottom w:val="0"/>
      <w:divBdr>
        <w:top w:val="none" w:sz="0" w:space="0" w:color="auto"/>
        <w:left w:val="none" w:sz="0" w:space="0" w:color="auto"/>
        <w:bottom w:val="none" w:sz="0" w:space="0" w:color="auto"/>
        <w:right w:val="none" w:sz="0" w:space="0" w:color="auto"/>
      </w:divBdr>
    </w:div>
    <w:div w:id="753549185">
      <w:bodyDiv w:val="1"/>
      <w:marLeft w:val="0"/>
      <w:marRight w:val="0"/>
      <w:marTop w:val="0"/>
      <w:marBottom w:val="0"/>
      <w:divBdr>
        <w:top w:val="none" w:sz="0" w:space="0" w:color="auto"/>
        <w:left w:val="none" w:sz="0" w:space="0" w:color="auto"/>
        <w:bottom w:val="none" w:sz="0" w:space="0" w:color="auto"/>
        <w:right w:val="none" w:sz="0" w:space="0" w:color="auto"/>
      </w:divBdr>
    </w:div>
    <w:div w:id="920874511">
      <w:bodyDiv w:val="1"/>
      <w:marLeft w:val="0"/>
      <w:marRight w:val="0"/>
      <w:marTop w:val="0"/>
      <w:marBottom w:val="0"/>
      <w:divBdr>
        <w:top w:val="none" w:sz="0" w:space="0" w:color="auto"/>
        <w:left w:val="none" w:sz="0" w:space="0" w:color="auto"/>
        <w:bottom w:val="none" w:sz="0" w:space="0" w:color="auto"/>
        <w:right w:val="none" w:sz="0" w:space="0" w:color="auto"/>
      </w:divBdr>
    </w:div>
    <w:div w:id="1083919313">
      <w:bodyDiv w:val="1"/>
      <w:marLeft w:val="0"/>
      <w:marRight w:val="0"/>
      <w:marTop w:val="0"/>
      <w:marBottom w:val="0"/>
      <w:divBdr>
        <w:top w:val="none" w:sz="0" w:space="0" w:color="auto"/>
        <w:left w:val="none" w:sz="0" w:space="0" w:color="auto"/>
        <w:bottom w:val="none" w:sz="0" w:space="0" w:color="auto"/>
        <w:right w:val="none" w:sz="0" w:space="0" w:color="auto"/>
      </w:divBdr>
    </w:div>
    <w:div w:id="1391155111">
      <w:bodyDiv w:val="1"/>
      <w:marLeft w:val="0"/>
      <w:marRight w:val="0"/>
      <w:marTop w:val="0"/>
      <w:marBottom w:val="0"/>
      <w:divBdr>
        <w:top w:val="none" w:sz="0" w:space="0" w:color="auto"/>
        <w:left w:val="none" w:sz="0" w:space="0" w:color="auto"/>
        <w:bottom w:val="none" w:sz="0" w:space="0" w:color="auto"/>
        <w:right w:val="none" w:sz="0" w:space="0" w:color="auto"/>
      </w:divBdr>
    </w:div>
    <w:div w:id="1605067750">
      <w:bodyDiv w:val="1"/>
      <w:marLeft w:val="0"/>
      <w:marRight w:val="0"/>
      <w:marTop w:val="0"/>
      <w:marBottom w:val="0"/>
      <w:divBdr>
        <w:top w:val="none" w:sz="0" w:space="0" w:color="auto"/>
        <w:left w:val="none" w:sz="0" w:space="0" w:color="auto"/>
        <w:bottom w:val="none" w:sz="0" w:space="0" w:color="auto"/>
        <w:right w:val="none" w:sz="0" w:space="0" w:color="auto"/>
      </w:divBdr>
    </w:div>
    <w:div w:id="1717390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fernandez@gamasistemas.com.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ntacto@gamasistemas.com.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DE65D8171648E29A29631409555920"/>
        <w:category>
          <w:name w:val="General"/>
          <w:gallery w:val="placeholder"/>
        </w:category>
        <w:types>
          <w:type w:val="bbPlcHdr"/>
        </w:types>
        <w:behaviors>
          <w:behavior w:val="content"/>
        </w:behaviors>
        <w:guid w:val="{2D7FF7B1-EED0-49EE-BD7F-2122D34F4879}"/>
      </w:docPartPr>
      <w:docPartBody>
        <w:p w:rsidR="007234F2" w:rsidRDefault="00236359" w:rsidP="00236359">
          <w:pPr>
            <w:pStyle w:val="45DE65D8171648E29A29631409555920"/>
          </w:pPr>
          <w:r w:rsidRPr="00CF19D9">
            <w:rPr>
              <w:rStyle w:val="Textodelmarcadordeposicin"/>
            </w:rPr>
            <w:t>[Fecha de publicación]</w:t>
          </w:r>
        </w:p>
      </w:docPartBody>
    </w:docPart>
    <w:docPart>
      <w:docPartPr>
        <w:name w:val="9EEBAF72C5A04E2F973DBBEC0EF29BFA"/>
        <w:category>
          <w:name w:val="General"/>
          <w:gallery w:val="placeholder"/>
        </w:category>
        <w:types>
          <w:type w:val="bbPlcHdr"/>
        </w:types>
        <w:behaviors>
          <w:behavior w:val="content"/>
        </w:behaviors>
        <w:guid w:val="{A67BD14D-C2AF-4E99-AE05-65C370D03605}"/>
      </w:docPartPr>
      <w:docPartBody>
        <w:p w:rsidR="007234F2" w:rsidRDefault="00236359" w:rsidP="00236359">
          <w:pPr>
            <w:pStyle w:val="9EEBAF72C5A04E2F973DBBEC0EF29BFA"/>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59"/>
    <w:rsid w:val="000B6D1D"/>
    <w:rsid w:val="00236359"/>
    <w:rsid w:val="004E4BA2"/>
    <w:rsid w:val="004F138C"/>
    <w:rsid w:val="00672C93"/>
    <w:rsid w:val="006E5216"/>
    <w:rsid w:val="007234F2"/>
    <w:rsid w:val="00740748"/>
    <w:rsid w:val="00887909"/>
    <w:rsid w:val="008B471D"/>
    <w:rsid w:val="00A54623"/>
    <w:rsid w:val="00D14AA7"/>
    <w:rsid w:val="00F27BA6"/>
    <w:rsid w:val="00F35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14AA7"/>
    <w:rPr>
      <w:color w:val="808080"/>
    </w:rPr>
  </w:style>
  <w:style w:type="paragraph" w:customStyle="1" w:styleId="45DE65D8171648E29A29631409555920">
    <w:name w:val="45DE65D8171648E29A29631409555920"/>
    <w:rsid w:val="00236359"/>
  </w:style>
  <w:style w:type="paragraph" w:customStyle="1" w:styleId="9EEBAF72C5A04E2F973DBBEC0EF29BFA">
    <w:name w:val="9EEBAF72C5A04E2F973DBBEC0EF29BFA"/>
    <w:rsid w:val="00236359"/>
  </w:style>
  <w:style w:type="paragraph" w:customStyle="1" w:styleId="E1E7393ABDD942219396586B85FD361D">
    <w:name w:val="E1E7393ABDD942219396586B85FD361D"/>
    <w:rsid w:val="00D14AA7"/>
  </w:style>
  <w:style w:type="paragraph" w:customStyle="1" w:styleId="DA6D63B628C9461CA839BBC4F42A324A">
    <w:name w:val="DA6D63B628C9461CA839BBC4F42A324A"/>
    <w:rsid w:val="00D14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02 de mayo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7483C1F3D9D5A41A6DD7BB1F4B17B4F" ma:contentTypeVersion="2" ma:contentTypeDescription="Crear nuevo documento." ma:contentTypeScope="" ma:versionID="a766aa14c64b3fba32857eceb09d0525">
  <xsd:schema xmlns:xsd="http://www.w3.org/2001/XMLSchema" xmlns:xs="http://www.w3.org/2001/XMLSchema" xmlns:p="http://schemas.microsoft.com/office/2006/metadata/properties" xmlns:ns3="c42a22ff-b378-43b8-b7b1-d28340975819" targetNamespace="http://schemas.microsoft.com/office/2006/metadata/properties" ma:root="true" ma:fieldsID="5a190d134f61dd33af79e7d5477fa292" ns3:_="">
    <xsd:import namespace="c42a22ff-b378-43b8-b7b1-d2834097581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22ff-b378-43b8-b7b1-d28340975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2DCBD9-75B3-417F-BD94-9D81C0A3CA43}">
  <ds:schemaRefs>
    <ds:schemaRef ds:uri="http://schemas.openxmlformats.org/officeDocument/2006/bibliography"/>
  </ds:schemaRefs>
</ds:datastoreItem>
</file>

<file path=customXml/itemProps3.xml><?xml version="1.0" encoding="utf-8"?>
<ds:datastoreItem xmlns:ds="http://schemas.openxmlformats.org/officeDocument/2006/customXml" ds:itemID="{A6143EEB-EB6B-47F6-9ABD-EE7C9BAF1322}">
  <ds:schemaRefs>
    <ds:schemaRef ds:uri="http://schemas.microsoft.com/sharepoint/v3/contenttype/forms"/>
  </ds:schemaRefs>
</ds:datastoreItem>
</file>

<file path=customXml/itemProps4.xml><?xml version="1.0" encoding="utf-8"?>
<ds:datastoreItem xmlns:ds="http://schemas.openxmlformats.org/officeDocument/2006/customXml" ds:itemID="{4D706B2F-A9E5-4700-92FF-0EF35291E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a22ff-b378-43b8-b7b1-d2834097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D016B5-18B2-43D7-9CD9-29BD22AFA9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3074</Words>
  <Characters>16911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Administración</dc:creator>
  <cp:keywords/>
  <dc:description/>
  <cp:lastModifiedBy>Direccion de Recursos Materiales</cp:lastModifiedBy>
  <cp:revision>7</cp:revision>
  <cp:lastPrinted>2022-04-11T18:42:00Z</cp:lastPrinted>
  <dcterms:created xsi:type="dcterms:W3CDTF">2022-05-02T17:04:00Z</dcterms:created>
  <dcterms:modified xsi:type="dcterms:W3CDTF">2022-05-02T22:36:00Z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0x01010097483C1F3D9D5A41A6DD7BB1F4B17B4F</vt:lpwstr>
  </property>
</Properties>
</file>