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268FB5" w14:textId="13018049" w:rsidR="00522B7D" w:rsidRPr="00AC60E6" w:rsidRDefault="003F1184" w:rsidP="00AC60E6">
      <w:pPr>
        <w:pStyle w:val="Normal1"/>
        <w:spacing w:after="200"/>
        <w:jc w:val="center"/>
        <w:rPr>
          <w:rFonts w:ascii="Arial" w:eastAsia="Arial" w:hAnsi="Arial" w:cs="Arial"/>
          <w:b/>
          <w:i/>
        </w:rPr>
      </w:pPr>
      <w:bookmarkStart w:id="0" w:name="_GoBack"/>
      <w:bookmarkEnd w:id="0"/>
      <w:r w:rsidRPr="00CE191C">
        <w:rPr>
          <w:rFonts w:ascii="Arial" w:eastAsia="Arial" w:hAnsi="Arial" w:cs="Arial"/>
          <w:b/>
        </w:rPr>
        <w:t>CONVOCATORIA ESTATAL</w:t>
      </w:r>
      <w:r w:rsidR="00F608E7">
        <w:rPr>
          <w:rFonts w:ascii="Arial" w:eastAsia="Arial" w:hAnsi="Arial" w:cs="Arial"/>
          <w:b/>
        </w:rPr>
        <w:t xml:space="preserve"> 2017 </w:t>
      </w:r>
      <w:r w:rsidRPr="00CE191C">
        <w:rPr>
          <w:rFonts w:ascii="Arial" w:eastAsia="Arial" w:hAnsi="Arial" w:cs="Arial"/>
          <w:b/>
        </w:rPr>
        <w:t xml:space="preserve">PARA </w:t>
      </w:r>
      <w:r w:rsidR="00485FC7" w:rsidRPr="00CE191C">
        <w:rPr>
          <w:rFonts w:ascii="Arial" w:eastAsia="Arial" w:hAnsi="Arial" w:cs="Arial"/>
          <w:b/>
        </w:rPr>
        <w:t>EL</w:t>
      </w:r>
      <w:r w:rsidR="008A5EA5" w:rsidRPr="00CE191C">
        <w:rPr>
          <w:rFonts w:ascii="Arial" w:eastAsia="Arial" w:hAnsi="Arial" w:cs="Arial"/>
          <w:b/>
        </w:rPr>
        <w:t xml:space="preserve"> </w:t>
      </w:r>
      <w:r w:rsidR="00D60420" w:rsidRPr="00F608E7">
        <w:rPr>
          <w:rFonts w:ascii="Arial" w:eastAsia="Arial" w:hAnsi="Arial" w:cs="Arial"/>
          <w:b/>
          <w:i/>
        </w:rPr>
        <w:t>DESARROLLO DE COMPETENCIAS</w:t>
      </w:r>
      <w:r w:rsidR="00E506D5" w:rsidRPr="00F608E7">
        <w:rPr>
          <w:rFonts w:ascii="Arial" w:eastAsia="Arial" w:hAnsi="Arial" w:cs="Arial"/>
          <w:b/>
          <w:i/>
        </w:rPr>
        <w:t xml:space="preserve"> INDIVIDUALES Y ORGANIZACIONALES EN  </w:t>
      </w:r>
      <w:r w:rsidR="00AC60E6">
        <w:rPr>
          <w:rFonts w:ascii="Arial" w:eastAsia="Arial" w:hAnsi="Arial" w:cs="Arial"/>
          <w:b/>
          <w:i/>
        </w:rPr>
        <w:t>INNOVACIÓ</w:t>
      </w:r>
      <w:r w:rsidRPr="00F608E7">
        <w:rPr>
          <w:rFonts w:ascii="Arial" w:eastAsia="Arial" w:hAnsi="Arial" w:cs="Arial"/>
          <w:b/>
          <w:i/>
        </w:rPr>
        <w:t xml:space="preserve">N Y EMPRENDIMIENTO </w:t>
      </w:r>
      <w:r w:rsidR="00AC60E6">
        <w:rPr>
          <w:rFonts w:ascii="Arial" w:eastAsia="Arial" w:hAnsi="Arial" w:cs="Arial"/>
          <w:b/>
          <w:i/>
        </w:rPr>
        <w:t>TECNOLÓ</w:t>
      </w:r>
      <w:r w:rsidR="00E506D5" w:rsidRPr="00F608E7">
        <w:rPr>
          <w:rFonts w:ascii="Arial" w:eastAsia="Arial" w:hAnsi="Arial" w:cs="Arial"/>
          <w:b/>
          <w:i/>
        </w:rPr>
        <w:t>GICO</w:t>
      </w:r>
      <w:r w:rsidR="00F608E7">
        <w:rPr>
          <w:rFonts w:ascii="Arial" w:eastAsia="Arial" w:hAnsi="Arial" w:cs="Arial"/>
          <w:b/>
          <w:i/>
        </w:rPr>
        <w:t xml:space="preserve">. </w:t>
      </w:r>
    </w:p>
    <w:p w14:paraId="6E9233B9" w14:textId="7D29162A" w:rsidR="00522B7D" w:rsidRPr="00E149AB" w:rsidRDefault="003F1184" w:rsidP="00E149AB">
      <w:pPr>
        <w:pStyle w:val="Normal1"/>
        <w:spacing w:before="180"/>
        <w:ind w:right="375"/>
        <w:jc w:val="both"/>
        <w:rPr>
          <w:rFonts w:ascii="Arial" w:hAnsi="Arial" w:cs="Arial"/>
        </w:rPr>
      </w:pPr>
      <w:r w:rsidRPr="00E149AB">
        <w:rPr>
          <w:rFonts w:ascii="Arial" w:eastAsia="Arial" w:hAnsi="Arial" w:cs="Arial"/>
        </w:rPr>
        <w:t>El Gobierno del Estado de Jalisco por conducto de la Secretaría de Innovación, Ciencia y Tecnología, con fundamento en lo</w:t>
      </w:r>
      <w:r w:rsidR="00F906AC" w:rsidRPr="00E149AB">
        <w:rPr>
          <w:rFonts w:ascii="Arial" w:eastAsia="Arial" w:hAnsi="Arial" w:cs="Arial"/>
        </w:rPr>
        <w:t xml:space="preserve"> dispuesto </w:t>
      </w:r>
      <w:r w:rsidR="00714D72" w:rsidRPr="00E149AB">
        <w:rPr>
          <w:rFonts w:ascii="Arial" w:hAnsi="Arial" w:cs="Arial"/>
        </w:rPr>
        <w:t>por conducto de la Secretaría de Innovación, Ciencia y Tecnología</w:t>
      </w:r>
      <w:r w:rsidR="00244E86" w:rsidRPr="00E149AB">
        <w:rPr>
          <w:rFonts w:ascii="Arial" w:hAnsi="Arial" w:cs="Arial"/>
        </w:rPr>
        <w:t xml:space="preserve">, </w:t>
      </w:r>
      <w:r w:rsidR="00714D72" w:rsidRPr="00E149AB">
        <w:rPr>
          <w:rFonts w:ascii="Arial" w:hAnsi="Arial" w:cs="Arial"/>
        </w:rPr>
        <w:t xml:space="preserve">con fundamento en lo dispuesto en los artículos 36, 46 y 50 fracciones X, XI y, XXII, de la Constitución Política del Estado de Jalisco, así como en los artículos 1º, 2º, 3º fracción I, 5º fracciones I, IV, V y VI, 6 fracción I, 7º fracciones II y IV, 8º, 11 fracciones I y II, 12 fracción XI, 23 fracciones I, II, III, VI, VIII, XII, XVII, XVIII, XXI y XXVIII de la Ley Orgánica del Poder Ejecutivo del Estado de Jalisco; en los artículos 1, 2 fracciones I, II, IV, IX y X, 3, 4 </w:t>
      </w:r>
      <w:r w:rsidR="00714D72" w:rsidRPr="00E149AB">
        <w:rPr>
          <w:rFonts w:ascii="Arial" w:eastAsia="Arial" w:hAnsi="Arial" w:cs="Arial"/>
        </w:rPr>
        <w:t>fracciones I, II, III, IV, V, VI y X</w:t>
      </w:r>
      <w:r w:rsidR="00714D72" w:rsidRPr="00E149AB">
        <w:rPr>
          <w:rFonts w:ascii="Arial" w:hAnsi="Arial" w:cs="Arial"/>
        </w:rPr>
        <w:t xml:space="preserve">, 5 fracción II, 6 </w:t>
      </w:r>
      <w:r w:rsidR="00714D72" w:rsidRPr="00E149AB">
        <w:rPr>
          <w:rFonts w:ascii="Arial" w:eastAsia="Arial" w:hAnsi="Arial" w:cs="Arial"/>
        </w:rPr>
        <w:t>fracciones II, III, IV, V, VI, VIII, X, XIV, XVI, XVIII, XIX, XX, y XXI</w:t>
      </w:r>
      <w:r w:rsidR="00714D72" w:rsidRPr="00E149AB">
        <w:rPr>
          <w:rFonts w:ascii="Arial" w:hAnsi="Arial" w:cs="Arial"/>
        </w:rPr>
        <w:t xml:space="preserve">, </w:t>
      </w:r>
      <w:r w:rsidR="00714D72" w:rsidRPr="00E149AB">
        <w:rPr>
          <w:rFonts w:ascii="Arial" w:eastAsia="Arial" w:hAnsi="Arial" w:cs="Arial"/>
        </w:rPr>
        <w:t>7° fracción I, II y IV</w:t>
      </w:r>
      <w:r w:rsidR="00714D72" w:rsidRPr="00E149AB">
        <w:rPr>
          <w:rFonts w:ascii="Arial" w:hAnsi="Arial" w:cs="Arial"/>
        </w:rPr>
        <w:t xml:space="preserve">, 15,19 21, 23, </w:t>
      </w:r>
      <w:r w:rsidR="00714D72" w:rsidRPr="00E149AB">
        <w:rPr>
          <w:rFonts w:ascii="Arial" w:eastAsia="Arial" w:hAnsi="Arial" w:cs="Arial"/>
        </w:rPr>
        <w:t xml:space="preserve">49 fracción V y 50 </w:t>
      </w:r>
      <w:r w:rsidR="00714D72" w:rsidRPr="00E149AB">
        <w:rPr>
          <w:rFonts w:ascii="Arial" w:hAnsi="Arial" w:cs="Arial"/>
        </w:rPr>
        <w:t xml:space="preserve">de la Ley de Ciencia, Desarrollo Tecnológico e Innovación del Estado de Jalisco; así como de conformidad con los artículos 19 y 21 del Decreto No. </w:t>
      </w:r>
      <w:r w:rsidR="00714D72" w:rsidRPr="00E149AB">
        <w:rPr>
          <w:rFonts w:ascii="Arial" w:eastAsia="Arial" w:hAnsi="Arial" w:cs="Arial"/>
        </w:rPr>
        <w:t>26260/LXI/16</w:t>
      </w:r>
      <w:r w:rsidR="00714D72" w:rsidRPr="00E149AB">
        <w:rPr>
          <w:rFonts w:ascii="Arial" w:hAnsi="Arial" w:cs="Arial"/>
        </w:rPr>
        <w:t xml:space="preserve"> del Presupuesto de Egresos del Gobierno del Estado de Jalisco para el </w:t>
      </w:r>
      <w:r w:rsidR="00714D72" w:rsidRPr="00E149AB">
        <w:rPr>
          <w:rFonts w:ascii="Arial" w:eastAsia="Arial" w:hAnsi="Arial" w:cs="Arial"/>
        </w:rPr>
        <w:t>período comprendido del 1 de enero al 31 de diciembre de 2017 (</w:t>
      </w:r>
      <w:r w:rsidR="00714D72" w:rsidRPr="00E149AB">
        <w:rPr>
          <w:rFonts w:ascii="Arial" w:hAnsi="Arial" w:cs="Arial"/>
        </w:rPr>
        <w:t>ejercicio fiscal 2017)</w:t>
      </w:r>
      <w:r w:rsidR="00F906AC" w:rsidRPr="00E149AB">
        <w:rPr>
          <w:rFonts w:ascii="Arial" w:hAnsi="Arial" w:cs="Arial"/>
          <w:b/>
          <w:bCs/>
        </w:rPr>
        <w:t>.</w:t>
      </w:r>
    </w:p>
    <w:p w14:paraId="4FCA9E88" w14:textId="77777777" w:rsidR="00FE6233" w:rsidRPr="00E149AB" w:rsidRDefault="00FE6233" w:rsidP="00E149AB">
      <w:pPr>
        <w:pStyle w:val="Normal1"/>
        <w:spacing w:before="180"/>
        <w:ind w:right="375"/>
        <w:jc w:val="both"/>
        <w:rPr>
          <w:rFonts w:ascii="Arial" w:hAnsi="Arial" w:cs="Arial"/>
        </w:rPr>
      </w:pPr>
    </w:p>
    <w:p w14:paraId="79D7413B" w14:textId="77777777" w:rsidR="00522B7D" w:rsidRPr="00E149AB" w:rsidRDefault="003F1184" w:rsidP="00E149AB">
      <w:pPr>
        <w:pStyle w:val="Normal1"/>
        <w:ind w:right="79"/>
        <w:jc w:val="center"/>
        <w:rPr>
          <w:rFonts w:ascii="Arial" w:hAnsi="Arial" w:cs="Arial"/>
        </w:rPr>
      </w:pPr>
      <w:r w:rsidRPr="00E149AB">
        <w:rPr>
          <w:rFonts w:ascii="Arial" w:eastAsia="Arial" w:hAnsi="Arial" w:cs="Arial"/>
          <w:b/>
        </w:rPr>
        <w:t>C O N V O C A</w:t>
      </w:r>
    </w:p>
    <w:p w14:paraId="51EE6C8B" w14:textId="77777777" w:rsidR="00522B7D" w:rsidRPr="00E149AB" w:rsidRDefault="00522B7D" w:rsidP="00E149AB">
      <w:pPr>
        <w:pStyle w:val="Normal1"/>
        <w:jc w:val="both"/>
        <w:rPr>
          <w:rFonts w:ascii="Arial" w:hAnsi="Arial" w:cs="Arial"/>
        </w:rPr>
      </w:pPr>
    </w:p>
    <w:p w14:paraId="17149211" w14:textId="5BEFA66A" w:rsidR="006B2FE7" w:rsidRDefault="003F1184" w:rsidP="00E149AB">
      <w:pPr>
        <w:pStyle w:val="Normal1"/>
        <w:ind w:right="355"/>
        <w:jc w:val="both"/>
        <w:rPr>
          <w:rFonts w:ascii="Arial" w:hAnsi="Arial" w:cs="Arial"/>
        </w:rPr>
      </w:pPr>
      <w:r w:rsidRPr="00E149AB">
        <w:rPr>
          <w:rFonts w:ascii="Arial" w:eastAsia="Arial" w:hAnsi="Arial" w:cs="Arial"/>
        </w:rPr>
        <w:t xml:space="preserve">A </w:t>
      </w:r>
      <w:r w:rsidR="006B2FE7" w:rsidRPr="00E149AB">
        <w:rPr>
          <w:rFonts w:ascii="Arial" w:eastAsia="Arial" w:hAnsi="Arial" w:cs="Arial"/>
        </w:rPr>
        <w:t xml:space="preserve">las </w:t>
      </w:r>
      <w:r w:rsidR="006B2FE7" w:rsidRPr="00E149AB">
        <w:rPr>
          <w:rFonts w:ascii="Arial" w:hAnsi="Arial" w:cs="Arial"/>
        </w:rPr>
        <w:t xml:space="preserve">asociaciones civiles, </w:t>
      </w:r>
      <w:r w:rsidR="00123547" w:rsidRPr="00E149AB">
        <w:rPr>
          <w:rFonts w:ascii="Arial" w:hAnsi="Arial" w:cs="Arial"/>
        </w:rPr>
        <w:t>empresas</w:t>
      </w:r>
      <w:r w:rsidR="006B2FE7" w:rsidRPr="00E149AB">
        <w:rPr>
          <w:rFonts w:ascii="Arial" w:hAnsi="Arial" w:cs="Arial"/>
        </w:rPr>
        <w:t>,</w:t>
      </w:r>
      <w:r w:rsidR="005E583C" w:rsidRPr="00E149AB">
        <w:rPr>
          <w:rFonts w:ascii="Arial" w:hAnsi="Arial" w:cs="Arial"/>
        </w:rPr>
        <w:t xml:space="preserve"> empresas sociales,</w:t>
      </w:r>
      <w:r w:rsidR="00FA3BF0">
        <w:rPr>
          <w:rFonts w:ascii="Arial" w:hAnsi="Arial" w:cs="Arial"/>
        </w:rPr>
        <w:t xml:space="preserve"> e instituciones educativas.</w:t>
      </w:r>
    </w:p>
    <w:p w14:paraId="773C4E4A" w14:textId="77777777" w:rsidR="00FE6233" w:rsidRPr="00E149AB" w:rsidRDefault="00FE6233" w:rsidP="00E149AB">
      <w:pPr>
        <w:pStyle w:val="Normal1"/>
        <w:jc w:val="both"/>
        <w:rPr>
          <w:rFonts w:ascii="Arial" w:eastAsia="Arial" w:hAnsi="Arial" w:cs="Arial"/>
          <w:b/>
        </w:rPr>
      </w:pPr>
    </w:p>
    <w:p w14:paraId="4FC3B7B7" w14:textId="0C0284E6" w:rsidR="00F21ABD" w:rsidRDefault="003F1184" w:rsidP="00E149AB">
      <w:pPr>
        <w:pStyle w:val="Normal1"/>
        <w:jc w:val="both"/>
        <w:rPr>
          <w:rFonts w:ascii="Arial" w:eastAsia="Arial" w:hAnsi="Arial" w:cs="Arial"/>
          <w:b/>
        </w:rPr>
      </w:pPr>
      <w:r w:rsidRPr="00E149AB">
        <w:rPr>
          <w:rFonts w:ascii="Arial" w:eastAsia="Arial" w:hAnsi="Arial" w:cs="Arial"/>
          <w:b/>
        </w:rPr>
        <w:t>Objetivo</w:t>
      </w:r>
      <w:r w:rsidR="00E21E08">
        <w:rPr>
          <w:rFonts w:ascii="Arial" w:eastAsia="Arial" w:hAnsi="Arial" w:cs="Arial"/>
          <w:b/>
        </w:rPr>
        <w:t xml:space="preserve"> general.</w:t>
      </w:r>
    </w:p>
    <w:p w14:paraId="5A40911F" w14:textId="226BB5EF" w:rsidR="00522B7D" w:rsidRPr="00E149AB" w:rsidRDefault="00556DB4" w:rsidP="00E149AB">
      <w:pPr>
        <w:pStyle w:val="Normal1"/>
        <w:jc w:val="both"/>
        <w:rPr>
          <w:rFonts w:ascii="Arial" w:hAnsi="Arial" w:cs="Arial"/>
        </w:rPr>
      </w:pPr>
      <w:r w:rsidRPr="00E149AB">
        <w:rPr>
          <w:rFonts w:ascii="Arial" w:eastAsia="Arial" w:hAnsi="Arial" w:cs="Arial"/>
          <w:b/>
        </w:rPr>
        <w:t xml:space="preserve"> </w:t>
      </w:r>
    </w:p>
    <w:p w14:paraId="2EDCB9DE" w14:textId="57B128FF" w:rsidR="00EC64B8" w:rsidRPr="00087D94" w:rsidRDefault="00EC64B8" w:rsidP="00E149AB">
      <w:pPr>
        <w:pStyle w:val="Normal1"/>
        <w:jc w:val="both"/>
        <w:rPr>
          <w:rFonts w:ascii="Arial" w:hAnsi="Arial" w:cs="Arial"/>
          <w:color w:val="auto"/>
        </w:rPr>
      </w:pPr>
      <w:r w:rsidRPr="00E948F5">
        <w:rPr>
          <w:rFonts w:ascii="Arial" w:hAnsi="Arial" w:cs="Arial"/>
          <w:color w:val="auto"/>
        </w:rPr>
        <w:t>Generar conocimientos, soluciones, y cultura de innovación y emprendimiento en 4 regiones de Jalisco</w:t>
      </w:r>
      <w:r w:rsidR="00E21E08" w:rsidRPr="00E948F5">
        <w:rPr>
          <w:rFonts w:ascii="Arial" w:hAnsi="Arial" w:cs="Arial"/>
          <w:color w:val="auto"/>
        </w:rPr>
        <w:t>,</w:t>
      </w:r>
      <w:r w:rsidRPr="00E948F5">
        <w:rPr>
          <w:rFonts w:ascii="Arial" w:hAnsi="Arial" w:cs="Arial"/>
          <w:color w:val="auto"/>
        </w:rPr>
        <w:t xml:space="preserve"> a través del desarrollo</w:t>
      </w:r>
      <w:r w:rsidR="00087D94" w:rsidRPr="00E948F5">
        <w:rPr>
          <w:rFonts w:ascii="Arial" w:hAnsi="Arial" w:cs="Arial"/>
          <w:color w:val="auto"/>
        </w:rPr>
        <w:t xml:space="preserve"> </w:t>
      </w:r>
      <w:r w:rsidRPr="00E948F5">
        <w:rPr>
          <w:rFonts w:ascii="Arial" w:hAnsi="Arial" w:cs="Arial"/>
          <w:color w:val="auto"/>
        </w:rPr>
        <w:t>de un m</w:t>
      </w:r>
      <w:r w:rsidR="00087D94" w:rsidRPr="00E948F5">
        <w:rPr>
          <w:rFonts w:ascii="Arial" w:hAnsi="Arial" w:cs="Arial"/>
          <w:color w:val="auto"/>
        </w:rPr>
        <w:t>odelo (metodología vinculante); contenidos; herramientas;</w:t>
      </w:r>
      <w:r w:rsidRPr="00E948F5">
        <w:rPr>
          <w:rFonts w:ascii="Arial" w:hAnsi="Arial" w:cs="Arial"/>
          <w:color w:val="auto"/>
        </w:rPr>
        <w:t xml:space="preserve"> la impartición de talleres y el acompañamiento consultivo de proyectos de innovación en empresas.</w:t>
      </w:r>
    </w:p>
    <w:p w14:paraId="08964024" w14:textId="77777777" w:rsidR="00EC64B8" w:rsidRPr="00087D94" w:rsidRDefault="00EC64B8" w:rsidP="00E149AB">
      <w:pPr>
        <w:pStyle w:val="Normal1"/>
        <w:jc w:val="both"/>
        <w:rPr>
          <w:rFonts w:ascii="Arial" w:hAnsi="Arial" w:cs="Arial"/>
          <w:color w:val="auto"/>
        </w:rPr>
      </w:pPr>
    </w:p>
    <w:p w14:paraId="0C3DA899" w14:textId="08717008" w:rsidR="00EC64B8" w:rsidRDefault="00EC64B8" w:rsidP="00E149AB">
      <w:pPr>
        <w:pStyle w:val="Normal1"/>
        <w:jc w:val="both"/>
        <w:rPr>
          <w:rFonts w:ascii="Arial" w:hAnsi="Arial" w:cs="Arial"/>
          <w:color w:val="auto"/>
        </w:rPr>
      </w:pPr>
      <w:r w:rsidRPr="00E948F5">
        <w:rPr>
          <w:rFonts w:ascii="Arial" w:hAnsi="Arial" w:cs="Arial"/>
          <w:b/>
          <w:color w:val="auto"/>
        </w:rPr>
        <w:t>Objetivos específicos</w:t>
      </w:r>
      <w:r w:rsidRPr="00087D94">
        <w:rPr>
          <w:rFonts w:ascii="Arial" w:hAnsi="Arial" w:cs="Arial"/>
          <w:color w:val="auto"/>
        </w:rPr>
        <w:t>:</w:t>
      </w:r>
    </w:p>
    <w:p w14:paraId="02E3A034" w14:textId="77777777" w:rsidR="00EF4987" w:rsidRPr="00087D94" w:rsidRDefault="00EF4987" w:rsidP="00E149AB">
      <w:pPr>
        <w:pStyle w:val="Normal1"/>
        <w:jc w:val="both"/>
        <w:rPr>
          <w:rFonts w:ascii="Arial" w:hAnsi="Arial" w:cs="Arial"/>
          <w:color w:val="auto"/>
        </w:rPr>
      </w:pPr>
    </w:p>
    <w:p w14:paraId="417D2B29" w14:textId="3CA70FC1" w:rsidR="00087D94" w:rsidRDefault="00087D94" w:rsidP="00E149AB">
      <w:pPr>
        <w:pStyle w:val="Normal1"/>
        <w:numPr>
          <w:ilvl w:val="0"/>
          <w:numId w:val="22"/>
        </w:numPr>
        <w:jc w:val="both"/>
        <w:rPr>
          <w:rFonts w:ascii="Arial" w:hAnsi="Arial" w:cs="Arial"/>
          <w:color w:val="auto"/>
        </w:rPr>
      </w:pPr>
      <w:r w:rsidRPr="00E948F5">
        <w:rPr>
          <w:rFonts w:ascii="Arial" w:hAnsi="Arial" w:cs="Arial"/>
          <w:color w:val="auto"/>
        </w:rPr>
        <w:t>Capacitar profesores de instituciones</w:t>
      </w:r>
      <w:r w:rsidR="00D42E1E">
        <w:rPr>
          <w:rFonts w:ascii="Arial" w:hAnsi="Arial" w:cs="Arial"/>
          <w:color w:val="auto"/>
        </w:rPr>
        <w:t xml:space="preserve"> </w:t>
      </w:r>
      <w:r w:rsidR="00D33D2C">
        <w:rPr>
          <w:rFonts w:ascii="Arial" w:hAnsi="Arial" w:cs="Arial"/>
          <w:color w:val="auto"/>
        </w:rPr>
        <w:t xml:space="preserve">de educación superior </w:t>
      </w:r>
      <w:r w:rsidRPr="00E948F5">
        <w:rPr>
          <w:rFonts w:ascii="Arial" w:hAnsi="Arial" w:cs="Arial"/>
          <w:color w:val="auto"/>
        </w:rPr>
        <w:t>en cada región en metodologías y técnicas de innovación, em</w:t>
      </w:r>
      <w:r w:rsidR="00C10048" w:rsidRPr="00E948F5">
        <w:rPr>
          <w:rFonts w:ascii="Arial" w:hAnsi="Arial" w:cs="Arial"/>
          <w:color w:val="auto"/>
        </w:rPr>
        <w:t>prendimiento y prototipado ágil, bajo la modalidad de capacitar instructores (“</w:t>
      </w:r>
      <w:proofErr w:type="spellStart"/>
      <w:r w:rsidR="00C10048" w:rsidRPr="00E948F5">
        <w:rPr>
          <w:rFonts w:ascii="Arial" w:hAnsi="Arial" w:cs="Arial"/>
          <w:color w:val="auto"/>
        </w:rPr>
        <w:t>train</w:t>
      </w:r>
      <w:proofErr w:type="spellEnd"/>
      <w:r w:rsidR="00C10048" w:rsidRPr="00E948F5">
        <w:rPr>
          <w:rFonts w:ascii="Arial" w:hAnsi="Arial" w:cs="Arial"/>
          <w:color w:val="auto"/>
        </w:rPr>
        <w:t xml:space="preserve"> </w:t>
      </w:r>
      <w:proofErr w:type="spellStart"/>
      <w:r w:rsidR="00C10048" w:rsidRPr="00E948F5">
        <w:rPr>
          <w:rFonts w:ascii="Arial" w:hAnsi="Arial" w:cs="Arial"/>
          <w:color w:val="auto"/>
        </w:rPr>
        <w:t>the</w:t>
      </w:r>
      <w:proofErr w:type="spellEnd"/>
      <w:r w:rsidR="00C10048" w:rsidRPr="00E948F5">
        <w:rPr>
          <w:rFonts w:ascii="Arial" w:hAnsi="Arial" w:cs="Arial"/>
          <w:color w:val="auto"/>
        </w:rPr>
        <w:t xml:space="preserve"> </w:t>
      </w:r>
      <w:proofErr w:type="spellStart"/>
      <w:r w:rsidR="00C10048" w:rsidRPr="00E948F5">
        <w:rPr>
          <w:rFonts w:ascii="Arial" w:hAnsi="Arial" w:cs="Arial"/>
          <w:color w:val="auto"/>
        </w:rPr>
        <w:t>trainer</w:t>
      </w:r>
      <w:proofErr w:type="spellEnd"/>
      <w:r w:rsidR="00C10048" w:rsidRPr="00E948F5">
        <w:rPr>
          <w:rFonts w:ascii="Arial" w:hAnsi="Arial" w:cs="Arial"/>
          <w:color w:val="auto"/>
        </w:rPr>
        <w:t>”).</w:t>
      </w:r>
    </w:p>
    <w:p w14:paraId="3BCFDCDB" w14:textId="7E6E4EDF" w:rsidR="00087D94" w:rsidRDefault="00087D94" w:rsidP="00E149AB">
      <w:pPr>
        <w:pStyle w:val="Normal1"/>
        <w:numPr>
          <w:ilvl w:val="0"/>
          <w:numId w:val="22"/>
        </w:numPr>
        <w:jc w:val="both"/>
        <w:rPr>
          <w:rFonts w:ascii="Arial" w:hAnsi="Arial" w:cs="Arial"/>
          <w:color w:val="auto"/>
        </w:rPr>
      </w:pPr>
      <w:r w:rsidRPr="00E948F5">
        <w:rPr>
          <w:rFonts w:ascii="Arial" w:hAnsi="Arial" w:cs="Arial"/>
          <w:color w:val="auto"/>
        </w:rPr>
        <w:t>Capacitar alumnos de instituciones de educación superior en cada región en metodologías y técnicas de innovación y emprendimiento desde la observación e identificación de oportunidades hasta el modelo de negocio.</w:t>
      </w:r>
    </w:p>
    <w:p w14:paraId="4D8ED22A" w14:textId="52FF3813" w:rsidR="00087D94" w:rsidRPr="00E948F5" w:rsidRDefault="00016BF4" w:rsidP="00E149AB">
      <w:pPr>
        <w:pStyle w:val="Normal1"/>
        <w:numPr>
          <w:ilvl w:val="0"/>
          <w:numId w:val="22"/>
        </w:numPr>
        <w:jc w:val="both"/>
        <w:rPr>
          <w:rFonts w:ascii="Arial" w:hAnsi="Arial" w:cs="Arial"/>
          <w:color w:val="auto"/>
        </w:rPr>
      </w:pPr>
      <w:r w:rsidRPr="00E948F5">
        <w:rPr>
          <w:rFonts w:ascii="Arial" w:hAnsi="Arial" w:cs="Arial"/>
          <w:color w:val="auto"/>
        </w:rPr>
        <w:t xml:space="preserve">Seleccionar (justificando) y capacitar empresas </w:t>
      </w:r>
      <w:r w:rsidR="00087D94" w:rsidRPr="00E948F5">
        <w:rPr>
          <w:rFonts w:ascii="Arial" w:hAnsi="Arial" w:cs="Arial"/>
          <w:color w:val="auto"/>
        </w:rPr>
        <w:t xml:space="preserve">en las regiones para desarrollar cultura de innovación, aprender qué es el </w:t>
      </w:r>
      <w:proofErr w:type="spellStart"/>
      <w:r w:rsidR="00087D94" w:rsidRPr="00E948F5">
        <w:rPr>
          <w:rFonts w:ascii="Arial" w:hAnsi="Arial" w:cs="Arial"/>
          <w:color w:val="auto"/>
        </w:rPr>
        <w:t>intra</w:t>
      </w:r>
      <w:proofErr w:type="spellEnd"/>
      <w:r w:rsidR="00087D94" w:rsidRPr="00E948F5">
        <w:rPr>
          <w:rFonts w:ascii="Arial" w:hAnsi="Arial" w:cs="Arial"/>
          <w:color w:val="auto"/>
        </w:rPr>
        <w:t xml:space="preserve">-emprendimiento (modelo </w:t>
      </w:r>
      <w:proofErr w:type="spellStart"/>
      <w:r w:rsidR="00087D94" w:rsidRPr="00E948F5">
        <w:rPr>
          <w:rFonts w:ascii="Arial" w:hAnsi="Arial" w:cs="Arial"/>
          <w:color w:val="auto"/>
        </w:rPr>
        <w:t>spinnoff</w:t>
      </w:r>
      <w:proofErr w:type="spellEnd"/>
      <w:r w:rsidR="00087D94" w:rsidRPr="00E948F5">
        <w:rPr>
          <w:rFonts w:ascii="Arial" w:hAnsi="Arial" w:cs="Arial"/>
          <w:color w:val="auto"/>
        </w:rPr>
        <w:t xml:space="preserve">) </w:t>
      </w:r>
      <w:r w:rsidR="0028630B" w:rsidRPr="00E948F5">
        <w:rPr>
          <w:rFonts w:ascii="Arial" w:hAnsi="Arial" w:cs="Arial"/>
          <w:color w:val="auto"/>
        </w:rPr>
        <w:t xml:space="preserve">y </w:t>
      </w:r>
      <w:r w:rsidR="00087D94" w:rsidRPr="00E948F5">
        <w:rPr>
          <w:rFonts w:ascii="Arial" w:hAnsi="Arial" w:cs="Arial"/>
          <w:color w:val="auto"/>
        </w:rPr>
        <w:t xml:space="preserve">aprender técnicas para generar valor </w:t>
      </w:r>
      <w:r w:rsidR="0028630B" w:rsidRPr="00E948F5">
        <w:rPr>
          <w:rFonts w:ascii="Arial" w:hAnsi="Arial" w:cs="Arial"/>
          <w:color w:val="auto"/>
        </w:rPr>
        <w:t>diferenciado al mercado.</w:t>
      </w:r>
    </w:p>
    <w:p w14:paraId="54BC3E96" w14:textId="24170905" w:rsidR="0028630B" w:rsidRPr="00E948F5" w:rsidRDefault="0028630B" w:rsidP="00E149AB">
      <w:pPr>
        <w:pStyle w:val="Normal1"/>
        <w:numPr>
          <w:ilvl w:val="0"/>
          <w:numId w:val="22"/>
        </w:numPr>
        <w:jc w:val="both"/>
        <w:rPr>
          <w:rFonts w:ascii="Arial" w:hAnsi="Arial" w:cs="Arial"/>
          <w:color w:val="auto"/>
        </w:rPr>
      </w:pPr>
      <w:r w:rsidRPr="00E948F5">
        <w:rPr>
          <w:rFonts w:ascii="Arial" w:hAnsi="Arial" w:cs="Arial"/>
          <w:color w:val="auto"/>
        </w:rPr>
        <w:t>Seleccionar proyectos</w:t>
      </w:r>
      <w:r w:rsidR="00016BF4" w:rsidRPr="00E948F5">
        <w:rPr>
          <w:rFonts w:ascii="Arial" w:hAnsi="Arial" w:cs="Arial"/>
          <w:color w:val="auto"/>
        </w:rPr>
        <w:t xml:space="preserve"> (justificando)</w:t>
      </w:r>
      <w:r w:rsidRPr="00E948F5">
        <w:rPr>
          <w:rFonts w:ascii="Arial" w:hAnsi="Arial" w:cs="Arial"/>
          <w:color w:val="auto"/>
        </w:rPr>
        <w:t xml:space="preserve"> en cada región que vinculen profesores, alumnos y empresas</w:t>
      </w:r>
      <w:r w:rsidR="00016BF4" w:rsidRPr="00E948F5">
        <w:rPr>
          <w:rFonts w:ascii="Arial" w:hAnsi="Arial" w:cs="Arial"/>
          <w:color w:val="auto"/>
        </w:rPr>
        <w:t xml:space="preserve"> </w:t>
      </w:r>
      <w:r w:rsidRPr="00E948F5">
        <w:rPr>
          <w:rFonts w:ascii="Arial" w:hAnsi="Arial" w:cs="Arial"/>
          <w:color w:val="auto"/>
        </w:rPr>
        <w:t>para generar soluciones específicas y acompañar en el desarrollo del proyecto hasta su conclusión.</w:t>
      </w:r>
    </w:p>
    <w:p w14:paraId="3961370F" w14:textId="77777777" w:rsidR="00F21ABD" w:rsidRDefault="00F21ABD" w:rsidP="00E149AB">
      <w:pPr>
        <w:pStyle w:val="Normal1"/>
        <w:jc w:val="both"/>
        <w:rPr>
          <w:rFonts w:ascii="Arial" w:hAnsi="Arial" w:cs="Arial"/>
          <w:color w:val="auto"/>
        </w:rPr>
      </w:pPr>
    </w:p>
    <w:p w14:paraId="532A3CAF" w14:textId="6D29E50D" w:rsidR="0028630B" w:rsidRDefault="0028630B" w:rsidP="00E149AB">
      <w:pPr>
        <w:pStyle w:val="Normal1"/>
        <w:jc w:val="both"/>
        <w:rPr>
          <w:rFonts w:ascii="Arial" w:hAnsi="Arial" w:cs="Arial"/>
          <w:color w:val="auto"/>
        </w:rPr>
      </w:pPr>
      <w:r>
        <w:rPr>
          <w:rFonts w:ascii="Arial" w:hAnsi="Arial" w:cs="Arial"/>
          <w:color w:val="auto"/>
        </w:rPr>
        <w:t xml:space="preserve">Para el cumplimiento de los objetivos, la propuesta deberá </w:t>
      </w:r>
      <w:r w:rsidR="00016BF4">
        <w:rPr>
          <w:rFonts w:ascii="Arial" w:hAnsi="Arial" w:cs="Arial"/>
          <w:color w:val="auto"/>
        </w:rPr>
        <w:t>considerar el</w:t>
      </w:r>
      <w:r>
        <w:rPr>
          <w:rFonts w:ascii="Arial" w:hAnsi="Arial" w:cs="Arial"/>
          <w:color w:val="auto"/>
        </w:rPr>
        <w:t xml:space="preserve"> temario.</w:t>
      </w:r>
    </w:p>
    <w:p w14:paraId="1006C01A" w14:textId="77777777" w:rsidR="0028630B" w:rsidRDefault="0028630B" w:rsidP="00E149AB">
      <w:pPr>
        <w:pStyle w:val="Normal1"/>
        <w:jc w:val="both"/>
        <w:rPr>
          <w:rFonts w:ascii="Arial" w:hAnsi="Arial" w:cs="Arial"/>
          <w:color w:val="auto"/>
        </w:rPr>
      </w:pPr>
    </w:p>
    <w:p w14:paraId="31A4ACAC" w14:textId="192F4C1F" w:rsidR="00122384" w:rsidRPr="00E149AB" w:rsidRDefault="00122384" w:rsidP="00E149AB">
      <w:pPr>
        <w:pStyle w:val="Normal1"/>
        <w:jc w:val="both"/>
        <w:rPr>
          <w:rFonts w:ascii="Arial" w:eastAsia="Arial" w:hAnsi="Arial" w:cs="Arial"/>
          <w:b/>
        </w:rPr>
      </w:pPr>
      <w:r w:rsidRPr="00E149AB">
        <w:rPr>
          <w:rFonts w:ascii="Arial" w:eastAsia="Arial" w:hAnsi="Arial" w:cs="Arial"/>
          <w:b/>
        </w:rPr>
        <w:t>Bases</w:t>
      </w:r>
      <w:r w:rsidR="00F21ABD">
        <w:rPr>
          <w:rFonts w:ascii="Arial" w:eastAsia="Arial" w:hAnsi="Arial" w:cs="Arial"/>
          <w:b/>
        </w:rPr>
        <w:t>.</w:t>
      </w:r>
    </w:p>
    <w:p w14:paraId="2C1846AB" w14:textId="77777777" w:rsidR="00522B7D" w:rsidRPr="00E149AB" w:rsidRDefault="00522B7D" w:rsidP="00E149AB">
      <w:pPr>
        <w:pStyle w:val="Normal1"/>
        <w:jc w:val="both"/>
        <w:rPr>
          <w:rFonts w:ascii="Arial" w:hAnsi="Arial" w:cs="Arial"/>
        </w:rPr>
      </w:pPr>
    </w:p>
    <w:p w14:paraId="45CA7ACF" w14:textId="6D433568" w:rsidR="00522B7D" w:rsidRPr="00E149AB" w:rsidRDefault="003F1184" w:rsidP="00F21ABD">
      <w:pPr>
        <w:pStyle w:val="Normal1"/>
        <w:spacing w:after="200"/>
        <w:jc w:val="both"/>
        <w:rPr>
          <w:rFonts w:ascii="Arial" w:hAnsi="Arial" w:cs="Arial"/>
        </w:rPr>
      </w:pPr>
      <w:r w:rsidRPr="00E149AB">
        <w:rPr>
          <w:rFonts w:ascii="Arial" w:hAnsi="Arial" w:cs="Arial"/>
        </w:rPr>
        <w:t xml:space="preserve">Las propuestas deberán </w:t>
      </w:r>
      <w:r w:rsidR="008A5EA5" w:rsidRPr="00E149AB">
        <w:rPr>
          <w:rFonts w:ascii="Arial" w:hAnsi="Arial" w:cs="Arial"/>
        </w:rPr>
        <w:t xml:space="preserve">sujetarse a lo establecido en las Reglas de Operación y a </w:t>
      </w:r>
      <w:r w:rsidR="004814CD" w:rsidRPr="00E149AB">
        <w:rPr>
          <w:rFonts w:ascii="Arial" w:hAnsi="Arial" w:cs="Arial"/>
        </w:rPr>
        <w:t xml:space="preserve">la </w:t>
      </w:r>
      <w:r w:rsidR="00C54DC9">
        <w:rPr>
          <w:rFonts w:ascii="Arial" w:hAnsi="Arial" w:cs="Arial"/>
        </w:rPr>
        <w:t>presente c</w:t>
      </w:r>
      <w:r w:rsidR="00F65891" w:rsidRPr="00E149AB">
        <w:rPr>
          <w:rFonts w:ascii="Arial" w:hAnsi="Arial" w:cs="Arial"/>
        </w:rPr>
        <w:t>onvocatoria</w:t>
      </w:r>
      <w:r w:rsidR="00C54DC9">
        <w:rPr>
          <w:rFonts w:ascii="Arial" w:hAnsi="Arial" w:cs="Arial"/>
        </w:rPr>
        <w:t>.</w:t>
      </w:r>
      <w:r w:rsidRPr="00E149AB">
        <w:rPr>
          <w:rFonts w:ascii="Arial" w:eastAsia="Arial" w:hAnsi="Arial" w:cs="Arial"/>
        </w:rPr>
        <w:t xml:space="preserve"> </w:t>
      </w:r>
    </w:p>
    <w:p w14:paraId="03D624C1" w14:textId="77777777" w:rsidR="00522B7D" w:rsidRPr="00E149AB" w:rsidRDefault="003F1184" w:rsidP="00E149AB">
      <w:pPr>
        <w:pStyle w:val="Normal1"/>
        <w:numPr>
          <w:ilvl w:val="0"/>
          <w:numId w:val="5"/>
        </w:numPr>
        <w:ind w:hanging="360"/>
        <w:contextualSpacing/>
        <w:jc w:val="both"/>
        <w:rPr>
          <w:rFonts w:ascii="Arial" w:hAnsi="Arial" w:cs="Arial"/>
        </w:rPr>
      </w:pPr>
      <w:r w:rsidRPr="00E149AB">
        <w:rPr>
          <w:rFonts w:ascii="Arial" w:eastAsia="Arial" w:hAnsi="Arial" w:cs="Arial"/>
          <w:b/>
        </w:rPr>
        <w:t>De los postulantes:</w:t>
      </w:r>
    </w:p>
    <w:p w14:paraId="494CB384" w14:textId="77777777" w:rsidR="00522B7D" w:rsidRPr="00E149AB" w:rsidRDefault="00522B7D" w:rsidP="00E149AB">
      <w:pPr>
        <w:pStyle w:val="Normal1"/>
        <w:jc w:val="both"/>
        <w:rPr>
          <w:rFonts w:ascii="Arial" w:hAnsi="Arial" w:cs="Arial"/>
        </w:rPr>
      </w:pPr>
    </w:p>
    <w:p w14:paraId="70787089" w14:textId="3BA33E5F" w:rsidR="00DB4DA8" w:rsidRDefault="003F1184" w:rsidP="00F21ABD">
      <w:pPr>
        <w:pStyle w:val="Normal1"/>
        <w:jc w:val="both"/>
        <w:rPr>
          <w:rFonts w:ascii="Arial" w:hAnsi="Arial" w:cs="Arial"/>
        </w:rPr>
      </w:pPr>
      <w:r w:rsidRPr="00E149AB">
        <w:rPr>
          <w:rFonts w:ascii="Arial" w:eastAsia="Arial" w:hAnsi="Arial" w:cs="Arial"/>
        </w:rPr>
        <w:t xml:space="preserve">Las propuestas deberán ser presentadas por </w:t>
      </w:r>
      <w:r w:rsidR="00DB4DA8" w:rsidRPr="00E149AB">
        <w:rPr>
          <w:rFonts w:ascii="Arial" w:eastAsia="Arial" w:hAnsi="Arial" w:cs="Arial"/>
        </w:rPr>
        <w:t xml:space="preserve">las </w:t>
      </w:r>
      <w:r w:rsidR="00DB4DA8" w:rsidRPr="00E149AB">
        <w:rPr>
          <w:rFonts w:ascii="Arial" w:hAnsi="Arial" w:cs="Arial"/>
        </w:rPr>
        <w:t xml:space="preserve">asociaciones civiles, </w:t>
      </w:r>
      <w:r w:rsidR="009E7A79" w:rsidRPr="00E149AB">
        <w:rPr>
          <w:rFonts w:ascii="Arial" w:hAnsi="Arial" w:cs="Arial"/>
        </w:rPr>
        <w:t>empresas,</w:t>
      </w:r>
      <w:r w:rsidR="00122384" w:rsidRPr="00E149AB">
        <w:rPr>
          <w:rFonts w:ascii="Arial" w:hAnsi="Arial" w:cs="Arial"/>
        </w:rPr>
        <w:t xml:space="preserve"> empresas sociales, </w:t>
      </w:r>
      <w:r w:rsidR="00DB4DA8" w:rsidRPr="00E149AB">
        <w:rPr>
          <w:rFonts w:ascii="Arial" w:hAnsi="Arial" w:cs="Arial"/>
        </w:rPr>
        <w:t xml:space="preserve">instituciones educativas; todos los actores mencionados deberán demostrar que fomentan la innovación y emprendimiento </w:t>
      </w:r>
      <w:r w:rsidR="00D51174">
        <w:rPr>
          <w:rFonts w:ascii="Arial" w:hAnsi="Arial" w:cs="Arial"/>
        </w:rPr>
        <w:t>tecnológico</w:t>
      </w:r>
      <w:r w:rsidR="00DB4DA8" w:rsidRPr="00E149AB">
        <w:rPr>
          <w:rFonts w:ascii="Arial" w:hAnsi="Arial" w:cs="Arial"/>
        </w:rPr>
        <w:t>.</w:t>
      </w:r>
    </w:p>
    <w:p w14:paraId="63B443D0" w14:textId="22C34EA0" w:rsidR="009E7A79" w:rsidRDefault="009E7A79" w:rsidP="009E7A79">
      <w:pPr>
        <w:spacing w:before="100" w:beforeAutospacing="1" w:after="100" w:afterAutospacing="1"/>
        <w:jc w:val="both"/>
        <w:rPr>
          <w:rFonts w:ascii="Arial" w:hAnsi="Arial" w:cs="Arial"/>
        </w:rPr>
      </w:pPr>
      <w:r>
        <w:rPr>
          <w:rFonts w:ascii="Arial" w:hAnsi="Arial" w:cs="Arial"/>
        </w:rPr>
        <w:t>Dichos sujetos de apoyo, para la obtención de recursos</w:t>
      </w:r>
      <w:r w:rsidR="0060172F" w:rsidRPr="0060172F">
        <w:rPr>
          <w:rFonts w:ascii="Arial" w:hAnsi="Arial" w:cs="Arial"/>
        </w:rPr>
        <w:t xml:space="preserve"> </w:t>
      </w:r>
      <w:r w:rsidR="0060172F" w:rsidRPr="007C0532">
        <w:rPr>
          <w:rFonts w:ascii="Arial" w:hAnsi="Arial" w:cs="Arial"/>
        </w:rPr>
        <w:t xml:space="preserve">se </w:t>
      </w:r>
      <w:r w:rsidR="0060172F">
        <w:rPr>
          <w:rFonts w:ascii="Arial" w:hAnsi="Arial" w:cs="Arial"/>
        </w:rPr>
        <w:t xml:space="preserve">ajustarán </w:t>
      </w:r>
      <w:r>
        <w:rPr>
          <w:rFonts w:ascii="Arial" w:hAnsi="Arial" w:cs="Arial"/>
        </w:rPr>
        <w:t xml:space="preserve">a la disponibilidad presupuestal y a las disposiciones contenidas en las Reglas de </w:t>
      </w:r>
      <w:r>
        <w:rPr>
          <w:rFonts w:ascii="Arial" w:hAnsi="Arial" w:cs="Arial"/>
        </w:rPr>
        <w:lastRenderedPageBreak/>
        <w:t xml:space="preserve">Operación, y demás disposiciones </w:t>
      </w:r>
      <w:proofErr w:type="spellStart"/>
      <w:r>
        <w:rPr>
          <w:rFonts w:ascii="Arial" w:hAnsi="Arial" w:cs="Arial"/>
        </w:rPr>
        <w:t>técnico-administrativas</w:t>
      </w:r>
      <w:proofErr w:type="spellEnd"/>
      <w:r>
        <w:rPr>
          <w:rFonts w:ascii="Arial" w:hAnsi="Arial" w:cs="Arial"/>
        </w:rPr>
        <w:t xml:space="preserve"> </w:t>
      </w:r>
      <w:r w:rsidRPr="00D43FF3">
        <w:rPr>
          <w:rFonts w:ascii="Arial" w:hAnsi="Arial" w:cs="Arial"/>
        </w:rPr>
        <w:t>contenida</w:t>
      </w:r>
      <w:r w:rsidR="00D43FF3" w:rsidRPr="00D43FF3">
        <w:rPr>
          <w:rFonts w:ascii="Arial" w:hAnsi="Arial" w:cs="Arial"/>
        </w:rPr>
        <w:t>s</w:t>
      </w:r>
      <w:r>
        <w:rPr>
          <w:rFonts w:ascii="Arial" w:hAnsi="Arial" w:cs="Arial"/>
        </w:rPr>
        <w:t xml:space="preserve"> en la convocatoria.</w:t>
      </w:r>
    </w:p>
    <w:p w14:paraId="17054FB1" w14:textId="26B562EE" w:rsidR="009E7A79" w:rsidRPr="009E7A79" w:rsidRDefault="009E7A79" w:rsidP="009E7A79">
      <w:pPr>
        <w:spacing w:before="100" w:beforeAutospacing="1" w:after="100" w:afterAutospacing="1"/>
        <w:jc w:val="both"/>
        <w:rPr>
          <w:rFonts w:ascii="Arial" w:hAnsi="Arial" w:cs="Arial"/>
          <w:b/>
        </w:rPr>
      </w:pPr>
      <w:proofErr w:type="gramStart"/>
      <w:r w:rsidRPr="009E7A79">
        <w:rPr>
          <w:rFonts w:ascii="Arial" w:hAnsi="Arial" w:cs="Arial"/>
          <w:b/>
        </w:rPr>
        <w:t>2 .</w:t>
      </w:r>
      <w:proofErr w:type="gramEnd"/>
      <w:r w:rsidRPr="009E7A79">
        <w:rPr>
          <w:rFonts w:ascii="Arial" w:hAnsi="Arial" w:cs="Arial"/>
          <w:b/>
        </w:rPr>
        <w:t xml:space="preserve"> Estructura y características de la propuesta</w:t>
      </w:r>
      <w:r w:rsidR="00867BA8">
        <w:rPr>
          <w:rFonts w:ascii="Arial" w:hAnsi="Arial" w:cs="Arial"/>
          <w:b/>
        </w:rPr>
        <w:t>.</w:t>
      </w:r>
      <w:r w:rsidRPr="009E7A79">
        <w:rPr>
          <w:rFonts w:ascii="Arial" w:hAnsi="Arial" w:cs="Arial"/>
          <w:b/>
        </w:rPr>
        <w:t xml:space="preserve"> </w:t>
      </w:r>
    </w:p>
    <w:p w14:paraId="3C892701" w14:textId="56ED1A87" w:rsidR="009E7A79" w:rsidRDefault="00AC60E6" w:rsidP="009E7A79">
      <w:pPr>
        <w:spacing w:before="100" w:beforeAutospacing="1" w:after="100" w:afterAutospacing="1"/>
        <w:jc w:val="both"/>
        <w:rPr>
          <w:rFonts w:ascii="Arial" w:hAnsi="Arial" w:cs="Arial"/>
          <w:color w:val="000000" w:themeColor="text1"/>
        </w:rPr>
      </w:pPr>
      <w:r w:rsidRPr="0020602C">
        <w:rPr>
          <w:rFonts w:ascii="Arial" w:hAnsi="Arial" w:cs="Arial"/>
          <w:b/>
          <w:color w:val="000000" w:themeColor="text1"/>
        </w:rPr>
        <w:t>2.1</w:t>
      </w:r>
      <w:r>
        <w:rPr>
          <w:rFonts w:ascii="Arial" w:hAnsi="Arial" w:cs="Arial"/>
          <w:color w:val="000000" w:themeColor="text1"/>
        </w:rPr>
        <w:t>. El sujeto de apoyo deberá</w:t>
      </w:r>
      <w:r w:rsidR="009E7A79">
        <w:rPr>
          <w:rFonts w:ascii="Arial" w:hAnsi="Arial" w:cs="Arial"/>
          <w:color w:val="000000" w:themeColor="text1"/>
        </w:rPr>
        <w:t xml:space="preserve"> integrar en primer término para su validación la documentación jurídica, </w:t>
      </w:r>
      <w:r w:rsidR="00E948F5">
        <w:rPr>
          <w:rFonts w:ascii="Arial" w:hAnsi="Arial" w:cs="Arial"/>
          <w:color w:val="000000" w:themeColor="text1"/>
        </w:rPr>
        <w:t xml:space="preserve">que se detalla en el punto 8.2 </w:t>
      </w:r>
      <w:r w:rsidR="009E7A79">
        <w:rPr>
          <w:rFonts w:ascii="Arial" w:hAnsi="Arial" w:cs="Arial"/>
          <w:color w:val="000000" w:themeColor="text1"/>
        </w:rPr>
        <w:t xml:space="preserve">de las Reglas de Operación del Programa “Proyectos de innovación empresarial y social 2017”. </w:t>
      </w:r>
    </w:p>
    <w:p w14:paraId="74AA3504" w14:textId="10940A98" w:rsidR="009E7A79" w:rsidRPr="009E7A79" w:rsidRDefault="009E7A79" w:rsidP="009E7A79">
      <w:pPr>
        <w:spacing w:before="100" w:beforeAutospacing="1" w:after="100" w:afterAutospacing="1"/>
        <w:jc w:val="both"/>
        <w:rPr>
          <w:rFonts w:ascii="Arial" w:hAnsi="Arial" w:cs="Arial"/>
          <w:color w:val="auto"/>
        </w:rPr>
      </w:pPr>
      <w:r w:rsidRPr="0020602C">
        <w:rPr>
          <w:rFonts w:ascii="Arial" w:hAnsi="Arial" w:cs="Arial"/>
          <w:b/>
        </w:rPr>
        <w:t>2.2</w:t>
      </w:r>
      <w:r w:rsidRPr="009E7A79">
        <w:rPr>
          <w:rFonts w:ascii="Arial" w:hAnsi="Arial" w:cs="Arial"/>
        </w:rPr>
        <w:t xml:space="preserve"> Se debe entregar la propuesta con todos los documentos legales que se enlistan en las reglas de operación y los relativos al presente proyecto:</w:t>
      </w:r>
    </w:p>
    <w:p w14:paraId="40C0CA9F" w14:textId="77777777" w:rsidR="009E7A79" w:rsidRDefault="009E7A79" w:rsidP="009E7A79">
      <w:pPr>
        <w:pStyle w:val="Prrafodelista"/>
        <w:spacing w:before="100" w:beforeAutospacing="1" w:after="100" w:afterAutospacing="1"/>
        <w:ind w:left="360"/>
        <w:jc w:val="both"/>
        <w:rPr>
          <w:rFonts w:ascii="Arial" w:hAnsi="Arial" w:cs="Arial"/>
        </w:rPr>
      </w:pPr>
    </w:p>
    <w:p w14:paraId="3F2A0C74" w14:textId="77777777" w:rsidR="009E7A79" w:rsidRDefault="009E7A79" w:rsidP="009E7A79">
      <w:pPr>
        <w:pStyle w:val="Prrafodelista"/>
        <w:numPr>
          <w:ilvl w:val="0"/>
          <w:numId w:val="12"/>
        </w:numPr>
        <w:spacing w:before="100" w:beforeAutospacing="1" w:after="100" w:afterAutospacing="1"/>
        <w:jc w:val="both"/>
        <w:rPr>
          <w:rFonts w:ascii="Arial" w:hAnsi="Arial" w:cs="Arial"/>
        </w:rPr>
      </w:pPr>
      <w:r>
        <w:rPr>
          <w:rFonts w:ascii="Arial" w:hAnsi="Arial" w:cs="Arial"/>
        </w:rPr>
        <w:t>Anexo A</w:t>
      </w:r>
      <w:r w:rsidRPr="0028630B">
        <w:rPr>
          <w:rFonts w:ascii="Arial" w:hAnsi="Arial" w:cs="Arial"/>
        </w:rPr>
        <w:t>: Temario</w:t>
      </w:r>
    </w:p>
    <w:p w14:paraId="4B2C9E0C" w14:textId="77777777" w:rsidR="009E7A79" w:rsidRDefault="009E7A79" w:rsidP="009E7A79">
      <w:pPr>
        <w:pStyle w:val="Prrafodelista"/>
        <w:numPr>
          <w:ilvl w:val="0"/>
          <w:numId w:val="12"/>
        </w:numPr>
        <w:spacing w:before="100" w:beforeAutospacing="1" w:after="100" w:afterAutospacing="1"/>
        <w:jc w:val="both"/>
        <w:rPr>
          <w:rFonts w:ascii="Arial" w:hAnsi="Arial" w:cs="Arial"/>
        </w:rPr>
      </w:pPr>
      <w:r>
        <w:rPr>
          <w:rFonts w:ascii="Arial" w:hAnsi="Arial" w:cs="Arial"/>
        </w:rPr>
        <w:t>Anexo B: Proyecto en extenso</w:t>
      </w:r>
    </w:p>
    <w:p w14:paraId="09B81F62" w14:textId="77777777" w:rsidR="009E7A79" w:rsidRDefault="009E7A79" w:rsidP="009E7A79">
      <w:pPr>
        <w:pStyle w:val="Prrafodelista"/>
        <w:numPr>
          <w:ilvl w:val="0"/>
          <w:numId w:val="12"/>
        </w:numPr>
        <w:spacing w:before="100" w:beforeAutospacing="1" w:after="100" w:afterAutospacing="1"/>
        <w:jc w:val="both"/>
        <w:rPr>
          <w:rFonts w:ascii="Arial" w:hAnsi="Arial" w:cs="Arial"/>
        </w:rPr>
      </w:pPr>
      <w:r>
        <w:rPr>
          <w:rFonts w:ascii="Arial" w:hAnsi="Arial" w:cs="Arial"/>
        </w:rPr>
        <w:t>Anexo C: Carta de protesta de decir la verdad</w:t>
      </w:r>
    </w:p>
    <w:p w14:paraId="7798B117" w14:textId="77777777" w:rsidR="009E7A79" w:rsidRDefault="009E7A79" w:rsidP="009E7A79">
      <w:pPr>
        <w:pStyle w:val="Prrafodelista"/>
        <w:numPr>
          <w:ilvl w:val="0"/>
          <w:numId w:val="12"/>
        </w:numPr>
        <w:spacing w:before="100" w:beforeAutospacing="1" w:after="100" w:afterAutospacing="1"/>
        <w:jc w:val="both"/>
        <w:rPr>
          <w:rFonts w:ascii="Arial" w:hAnsi="Arial" w:cs="Arial"/>
        </w:rPr>
      </w:pPr>
      <w:r>
        <w:rPr>
          <w:rFonts w:ascii="Arial" w:hAnsi="Arial" w:cs="Arial"/>
        </w:rPr>
        <w:t>Anexo D: Carta renuncia</w:t>
      </w:r>
    </w:p>
    <w:p w14:paraId="37CEABED" w14:textId="77777777" w:rsidR="009E7A79" w:rsidRDefault="009E7A79" w:rsidP="009E7A79">
      <w:pPr>
        <w:pStyle w:val="Prrafodelista"/>
        <w:numPr>
          <w:ilvl w:val="0"/>
          <w:numId w:val="12"/>
        </w:numPr>
        <w:spacing w:before="100" w:beforeAutospacing="1" w:after="100" w:afterAutospacing="1"/>
        <w:jc w:val="both"/>
        <w:rPr>
          <w:rFonts w:ascii="Arial" w:hAnsi="Arial" w:cs="Arial"/>
        </w:rPr>
      </w:pPr>
      <w:r>
        <w:rPr>
          <w:rFonts w:ascii="Arial" w:hAnsi="Arial" w:cs="Arial"/>
        </w:rPr>
        <w:t>Anexo E: Oficio de entregables de documentos</w:t>
      </w:r>
    </w:p>
    <w:p w14:paraId="0EA68495" w14:textId="77777777" w:rsidR="009E7A79" w:rsidRDefault="009E7A79" w:rsidP="009E7A79">
      <w:pPr>
        <w:pStyle w:val="Prrafodelista"/>
        <w:numPr>
          <w:ilvl w:val="0"/>
          <w:numId w:val="12"/>
        </w:numPr>
        <w:spacing w:before="100" w:beforeAutospacing="1" w:after="100" w:afterAutospacing="1"/>
        <w:jc w:val="both"/>
        <w:rPr>
          <w:rFonts w:ascii="Arial" w:hAnsi="Arial" w:cs="Arial"/>
        </w:rPr>
      </w:pPr>
      <w:r>
        <w:rPr>
          <w:rFonts w:ascii="Arial" w:hAnsi="Arial" w:cs="Arial"/>
        </w:rPr>
        <w:t>Anexo F: Informe financiero</w:t>
      </w:r>
    </w:p>
    <w:p w14:paraId="253907AC" w14:textId="77777777" w:rsidR="009E7A79" w:rsidRDefault="009E7A79" w:rsidP="009E7A79">
      <w:pPr>
        <w:spacing w:before="100" w:beforeAutospacing="1" w:after="100" w:afterAutospacing="1"/>
        <w:ind w:left="720"/>
        <w:jc w:val="both"/>
        <w:rPr>
          <w:rFonts w:ascii="Arial" w:hAnsi="Arial" w:cs="Arial"/>
        </w:rPr>
      </w:pPr>
    </w:p>
    <w:p w14:paraId="17E80629" w14:textId="144C5DD5" w:rsidR="009E7A79" w:rsidRDefault="00E948F5" w:rsidP="009E7A79">
      <w:pPr>
        <w:spacing w:before="100" w:beforeAutospacing="1" w:after="100" w:afterAutospacing="1"/>
        <w:jc w:val="both"/>
        <w:rPr>
          <w:rFonts w:ascii="Arial" w:hAnsi="Arial" w:cs="Arial"/>
        </w:rPr>
      </w:pPr>
      <w:r w:rsidRPr="0020602C">
        <w:rPr>
          <w:rFonts w:ascii="Arial" w:hAnsi="Arial" w:cs="Arial"/>
          <w:b/>
        </w:rPr>
        <w:t>2.3</w:t>
      </w:r>
      <w:r>
        <w:rPr>
          <w:rFonts w:ascii="Arial" w:hAnsi="Arial" w:cs="Arial"/>
        </w:rPr>
        <w:t xml:space="preserve"> </w:t>
      </w:r>
      <w:r w:rsidR="009E7A79">
        <w:rPr>
          <w:rFonts w:ascii="Arial" w:hAnsi="Arial" w:cs="Arial"/>
        </w:rPr>
        <w:t xml:space="preserve">Las propuestas deberán especificar un responsable legal (representante legal del sujeto de apoyo), un responsable técnico y un responsable administrativo, el Representante Legal (que cuente con poder general para actos de administración, suscribir convenios y títulos de créditos), deberá́ designar </w:t>
      </w:r>
      <w:r w:rsidR="00A06F79">
        <w:rPr>
          <w:rFonts w:ascii="Arial" w:hAnsi="Arial" w:cs="Arial"/>
        </w:rPr>
        <w:t>un Responsable Técnico que será</w:t>
      </w:r>
      <w:r w:rsidR="009E7A79">
        <w:rPr>
          <w:rFonts w:ascii="Arial" w:hAnsi="Arial" w:cs="Arial"/>
        </w:rPr>
        <w:t xml:space="preserve"> el encargado de la ejecución del proyecto, del cumplimiento de los objetivos y metas planteadas, de la gene</w:t>
      </w:r>
      <w:r w:rsidR="00A06F79">
        <w:rPr>
          <w:rFonts w:ascii="Arial" w:hAnsi="Arial" w:cs="Arial"/>
        </w:rPr>
        <w:t xml:space="preserve">ración de los entregables, así </w:t>
      </w:r>
      <w:r w:rsidR="009E7A79">
        <w:rPr>
          <w:rFonts w:ascii="Arial" w:hAnsi="Arial" w:cs="Arial"/>
        </w:rPr>
        <w:t>como de la elaboración de los informes de resultados, de avance y l</w:t>
      </w:r>
      <w:r w:rsidR="00A06F79">
        <w:rPr>
          <w:rFonts w:ascii="Arial" w:hAnsi="Arial" w:cs="Arial"/>
        </w:rPr>
        <w:t>ogros alcanzados, además deberá</w:t>
      </w:r>
      <w:r w:rsidR="009E7A79">
        <w:rPr>
          <w:rFonts w:ascii="Arial" w:hAnsi="Arial" w:cs="Arial"/>
        </w:rPr>
        <w:t xml:space="preserve"> designar a un Responsab</w:t>
      </w:r>
      <w:r w:rsidR="00A06F79">
        <w:rPr>
          <w:rFonts w:ascii="Arial" w:hAnsi="Arial" w:cs="Arial"/>
        </w:rPr>
        <w:t>le Administrativo, quien deberá</w:t>
      </w:r>
      <w:r w:rsidR="009E7A79">
        <w:rPr>
          <w:rFonts w:ascii="Arial" w:hAnsi="Arial" w:cs="Arial"/>
        </w:rPr>
        <w:t xml:space="preserve"> comprobar la correcta aplicación y comprobación de los recursos otorgados, </w:t>
      </w:r>
      <w:r w:rsidR="009E7A79">
        <w:rPr>
          <w:rFonts w:ascii="Arial" w:hAnsi="Arial" w:cs="Arial"/>
        </w:rPr>
        <w:lastRenderedPageBreak/>
        <w:t>mediante la elaboración de los informes financieros y administrativos. El responsable Técnico y Administrativo no deberán ser la misma persona.</w:t>
      </w:r>
    </w:p>
    <w:p w14:paraId="3B4120F8" w14:textId="5012D019" w:rsidR="009E7A79" w:rsidRDefault="00E948F5" w:rsidP="009E7A79">
      <w:pPr>
        <w:spacing w:before="100" w:beforeAutospacing="1" w:after="100" w:afterAutospacing="1"/>
        <w:jc w:val="both"/>
        <w:rPr>
          <w:rFonts w:ascii="Arial" w:hAnsi="Arial" w:cs="Arial"/>
        </w:rPr>
      </w:pPr>
      <w:r w:rsidRPr="0020602C">
        <w:rPr>
          <w:rFonts w:ascii="Arial" w:hAnsi="Arial" w:cs="Arial"/>
          <w:b/>
        </w:rPr>
        <w:t>2.4</w:t>
      </w:r>
      <w:r>
        <w:rPr>
          <w:rFonts w:ascii="Arial" w:hAnsi="Arial" w:cs="Arial"/>
        </w:rPr>
        <w:t xml:space="preserve">. </w:t>
      </w:r>
      <w:r w:rsidR="009E7A79">
        <w:rPr>
          <w:rFonts w:ascii="Arial" w:hAnsi="Arial" w:cs="Arial"/>
        </w:rPr>
        <w:t xml:space="preserve">Se tomará en cuenta la trayectoria y experiencia del Sujeto de Apoyo en áreas relacionadas con el tema del proyecto mostrando congruencia entre la naturaleza del proyecto, viabilidad y capacidad técnica de ejecución del proponente. </w:t>
      </w:r>
    </w:p>
    <w:p w14:paraId="4E701E34" w14:textId="3A137136" w:rsidR="00EE6D78" w:rsidRPr="00E149AB" w:rsidRDefault="009E7A79" w:rsidP="00E149AB">
      <w:pPr>
        <w:pStyle w:val="Normal1"/>
        <w:jc w:val="both"/>
        <w:rPr>
          <w:rFonts w:ascii="Arial" w:eastAsia="Arial" w:hAnsi="Arial" w:cs="Arial"/>
        </w:rPr>
      </w:pPr>
      <w:r w:rsidRPr="0020602C">
        <w:rPr>
          <w:rFonts w:ascii="Arial" w:eastAsia="Arial" w:hAnsi="Arial" w:cs="Arial"/>
          <w:b/>
        </w:rPr>
        <w:t>2.5</w:t>
      </w:r>
      <w:r>
        <w:rPr>
          <w:rFonts w:ascii="Arial" w:eastAsia="Arial" w:hAnsi="Arial" w:cs="Arial"/>
        </w:rPr>
        <w:t xml:space="preserve"> </w:t>
      </w:r>
      <w:r w:rsidR="003F1184" w:rsidRPr="00E149AB">
        <w:rPr>
          <w:rFonts w:ascii="Arial" w:eastAsia="Arial" w:hAnsi="Arial" w:cs="Arial"/>
        </w:rPr>
        <w:t>Para el cump</w:t>
      </w:r>
      <w:r w:rsidR="00E5044A">
        <w:rPr>
          <w:rFonts w:ascii="Arial" w:eastAsia="Arial" w:hAnsi="Arial" w:cs="Arial"/>
        </w:rPr>
        <w:t>limiento de los</w:t>
      </w:r>
      <w:r w:rsidR="003F1184" w:rsidRPr="00E149AB">
        <w:rPr>
          <w:rFonts w:ascii="Arial" w:eastAsia="Arial" w:hAnsi="Arial" w:cs="Arial"/>
        </w:rPr>
        <w:t xml:space="preserve"> objetiv</w:t>
      </w:r>
      <w:r w:rsidR="00E5044A">
        <w:rPr>
          <w:rFonts w:ascii="Arial" w:eastAsia="Arial" w:hAnsi="Arial" w:cs="Arial"/>
        </w:rPr>
        <w:t>os</w:t>
      </w:r>
      <w:r w:rsidR="003F1184" w:rsidRPr="00E149AB">
        <w:rPr>
          <w:rFonts w:ascii="Arial" w:eastAsia="Arial" w:hAnsi="Arial" w:cs="Arial"/>
        </w:rPr>
        <w:t xml:space="preserve"> de la presente convocatoria las pr</w:t>
      </w:r>
      <w:r w:rsidR="00B41F01" w:rsidRPr="00E149AB">
        <w:rPr>
          <w:rFonts w:ascii="Arial" w:eastAsia="Arial" w:hAnsi="Arial" w:cs="Arial"/>
        </w:rPr>
        <w:t>opuest</w:t>
      </w:r>
      <w:r w:rsidR="00123547" w:rsidRPr="00E149AB">
        <w:rPr>
          <w:rFonts w:ascii="Arial" w:eastAsia="Arial" w:hAnsi="Arial" w:cs="Arial"/>
        </w:rPr>
        <w:t>as deberán contemplar</w:t>
      </w:r>
      <w:r w:rsidR="00AD5973" w:rsidRPr="00E149AB">
        <w:rPr>
          <w:rFonts w:ascii="Arial" w:eastAsia="Arial" w:hAnsi="Arial" w:cs="Arial"/>
        </w:rPr>
        <w:t xml:space="preserve"> </w:t>
      </w:r>
      <w:r w:rsidR="0082181A" w:rsidRPr="00922A17">
        <w:rPr>
          <w:rFonts w:ascii="Arial" w:eastAsia="Arial" w:hAnsi="Arial" w:cs="Arial"/>
        </w:rPr>
        <w:t xml:space="preserve">en </w:t>
      </w:r>
      <w:r w:rsidR="0082181A" w:rsidRPr="00A94C5B">
        <w:rPr>
          <w:rFonts w:ascii="Arial" w:eastAsia="Arial" w:hAnsi="Arial" w:cs="Arial"/>
        </w:rPr>
        <w:t>las regiones</w:t>
      </w:r>
      <w:r w:rsidR="00324CB2" w:rsidRPr="00E21E08">
        <w:rPr>
          <w:rFonts w:ascii="Arial" w:eastAsia="Arial" w:hAnsi="Arial" w:cs="Arial"/>
          <w:b/>
        </w:rPr>
        <w:t xml:space="preserve"> </w:t>
      </w:r>
      <w:r w:rsidR="0082181A" w:rsidRPr="00B34D11">
        <w:rPr>
          <w:rFonts w:ascii="Arial" w:eastAsia="Arial" w:hAnsi="Arial" w:cs="Arial"/>
          <w:b/>
        </w:rPr>
        <w:t xml:space="preserve">Sureste, </w:t>
      </w:r>
      <w:r w:rsidR="00324CB2" w:rsidRPr="00B34D11">
        <w:rPr>
          <w:rFonts w:ascii="Arial" w:eastAsia="Arial" w:hAnsi="Arial" w:cs="Arial"/>
          <w:b/>
        </w:rPr>
        <w:t>Va</w:t>
      </w:r>
      <w:r w:rsidR="0082181A" w:rsidRPr="00B34D11">
        <w:rPr>
          <w:rFonts w:ascii="Arial" w:eastAsia="Arial" w:hAnsi="Arial" w:cs="Arial"/>
          <w:b/>
        </w:rPr>
        <w:t xml:space="preserve">lles, Costa - Sierra Occidental y Altos Norte de </w:t>
      </w:r>
      <w:r w:rsidR="00AD5973" w:rsidRPr="00B34D11">
        <w:rPr>
          <w:rFonts w:ascii="Arial" w:eastAsia="Arial" w:hAnsi="Arial" w:cs="Arial"/>
          <w:b/>
        </w:rPr>
        <w:t>Jalisco</w:t>
      </w:r>
      <w:r w:rsidR="00AD5973" w:rsidRPr="00B34D11">
        <w:rPr>
          <w:rFonts w:ascii="Arial" w:eastAsia="Arial" w:hAnsi="Arial" w:cs="Arial"/>
        </w:rPr>
        <w:t>;</w:t>
      </w:r>
      <w:r w:rsidR="00AD5973" w:rsidRPr="00922A17">
        <w:rPr>
          <w:rFonts w:ascii="Arial" w:eastAsia="Arial" w:hAnsi="Arial" w:cs="Arial"/>
        </w:rPr>
        <w:t xml:space="preserve"> </w:t>
      </w:r>
      <w:r w:rsidR="001035B5">
        <w:rPr>
          <w:rFonts w:ascii="Arial" w:eastAsia="Arial" w:hAnsi="Arial" w:cs="Arial"/>
        </w:rPr>
        <w:t>las siguientes actividades</w:t>
      </w:r>
      <w:r w:rsidR="00AD5973" w:rsidRPr="00922A17">
        <w:rPr>
          <w:rFonts w:ascii="Arial" w:eastAsia="Arial" w:hAnsi="Arial" w:cs="Arial"/>
        </w:rPr>
        <w:t>:</w:t>
      </w:r>
    </w:p>
    <w:p w14:paraId="1C549346" w14:textId="77777777" w:rsidR="00C321D2" w:rsidRDefault="00C321D2" w:rsidP="00E149AB">
      <w:pPr>
        <w:pStyle w:val="Normal1"/>
        <w:jc w:val="both"/>
        <w:rPr>
          <w:rFonts w:ascii="Arial" w:eastAsia="Arial" w:hAnsi="Arial" w:cs="Arial"/>
        </w:rPr>
      </w:pPr>
    </w:p>
    <w:p w14:paraId="77D340FD" w14:textId="39D31E5B" w:rsidR="00EE6D78" w:rsidRPr="00E149AB" w:rsidRDefault="00FE6233" w:rsidP="00E5044A">
      <w:pPr>
        <w:pStyle w:val="Normal1"/>
        <w:spacing w:before="1"/>
        <w:ind w:right="355"/>
        <w:jc w:val="both"/>
        <w:rPr>
          <w:rFonts w:ascii="Arial" w:eastAsia="Arial" w:hAnsi="Arial" w:cs="Arial"/>
          <w:b/>
        </w:rPr>
      </w:pPr>
      <w:r w:rsidRPr="00E149AB">
        <w:rPr>
          <w:rFonts w:ascii="Arial" w:eastAsia="Arial" w:hAnsi="Arial" w:cs="Arial"/>
          <w:b/>
        </w:rPr>
        <w:t xml:space="preserve">a).- </w:t>
      </w:r>
      <w:r w:rsidR="00AE0F14">
        <w:rPr>
          <w:rFonts w:ascii="Arial" w:eastAsia="Arial" w:hAnsi="Arial" w:cs="Arial"/>
          <w:b/>
        </w:rPr>
        <w:t xml:space="preserve"> </w:t>
      </w:r>
      <w:r w:rsidR="00E5044A">
        <w:rPr>
          <w:rFonts w:ascii="Arial" w:eastAsia="Arial" w:hAnsi="Arial" w:cs="Arial"/>
          <w:b/>
        </w:rPr>
        <w:t>Capacitar al menos 32 profesores para ser instructores; 8 por cada región.</w:t>
      </w:r>
    </w:p>
    <w:p w14:paraId="704F4A01" w14:textId="77777777" w:rsidR="004122A5" w:rsidRDefault="004122A5" w:rsidP="00E149AB">
      <w:pPr>
        <w:pStyle w:val="Normal1"/>
        <w:spacing w:before="1"/>
        <w:ind w:right="355"/>
        <w:jc w:val="both"/>
        <w:rPr>
          <w:rFonts w:ascii="Arial" w:eastAsia="Arial" w:hAnsi="Arial" w:cs="Arial"/>
        </w:rPr>
      </w:pPr>
    </w:p>
    <w:p w14:paraId="0B27EA17" w14:textId="77777777" w:rsidR="009E5BE5" w:rsidRDefault="00EE6D78" w:rsidP="00E149AB">
      <w:pPr>
        <w:pStyle w:val="Normal1"/>
        <w:spacing w:before="1"/>
        <w:ind w:right="355"/>
        <w:jc w:val="both"/>
        <w:rPr>
          <w:rFonts w:ascii="Arial" w:eastAsia="Arial" w:hAnsi="Arial" w:cs="Arial"/>
        </w:rPr>
      </w:pPr>
      <w:r w:rsidRPr="00E149AB">
        <w:rPr>
          <w:rFonts w:ascii="Arial" w:eastAsia="Arial" w:hAnsi="Arial" w:cs="Arial"/>
        </w:rPr>
        <w:t>Objetivo:</w:t>
      </w:r>
      <w:r w:rsidR="009E5BE5">
        <w:rPr>
          <w:rFonts w:ascii="Arial" w:eastAsia="Arial" w:hAnsi="Arial" w:cs="Arial"/>
        </w:rPr>
        <w:t xml:space="preserve"> </w:t>
      </w:r>
    </w:p>
    <w:p w14:paraId="1D02744F" w14:textId="4082FCB7" w:rsidR="00EB4F20" w:rsidRDefault="00EE6D78" w:rsidP="00E149AB">
      <w:pPr>
        <w:pStyle w:val="Normal1"/>
        <w:spacing w:before="1"/>
        <w:ind w:right="355"/>
        <w:jc w:val="both"/>
        <w:rPr>
          <w:rFonts w:ascii="Arial" w:eastAsia="Arial" w:hAnsi="Arial" w:cs="Arial"/>
        </w:rPr>
      </w:pPr>
      <w:r w:rsidRPr="00E149AB">
        <w:rPr>
          <w:rFonts w:ascii="Arial" w:eastAsia="Arial" w:hAnsi="Arial" w:cs="Arial"/>
        </w:rPr>
        <w:t>Desarrollar competencias de fac</w:t>
      </w:r>
      <w:r w:rsidR="00C321D2" w:rsidRPr="00E149AB">
        <w:rPr>
          <w:rFonts w:ascii="Arial" w:eastAsia="Arial" w:hAnsi="Arial" w:cs="Arial"/>
        </w:rPr>
        <w:t>ilitació</w:t>
      </w:r>
      <w:r w:rsidR="0004515A" w:rsidRPr="00E149AB">
        <w:rPr>
          <w:rFonts w:ascii="Arial" w:eastAsia="Arial" w:hAnsi="Arial" w:cs="Arial"/>
        </w:rPr>
        <w:t xml:space="preserve">n </w:t>
      </w:r>
      <w:r w:rsidR="00C10048">
        <w:rPr>
          <w:rFonts w:ascii="Arial" w:eastAsia="Arial" w:hAnsi="Arial" w:cs="Arial"/>
        </w:rPr>
        <w:t xml:space="preserve">y acompañamiento </w:t>
      </w:r>
      <w:r w:rsidR="0004515A" w:rsidRPr="00E149AB">
        <w:rPr>
          <w:rFonts w:ascii="Arial" w:eastAsia="Arial" w:hAnsi="Arial" w:cs="Arial"/>
        </w:rPr>
        <w:t>en temas de Innovació</w:t>
      </w:r>
      <w:r w:rsidR="00C321D2" w:rsidRPr="00E149AB">
        <w:rPr>
          <w:rFonts w:ascii="Arial" w:eastAsia="Arial" w:hAnsi="Arial" w:cs="Arial"/>
        </w:rPr>
        <w:t xml:space="preserve">n </w:t>
      </w:r>
      <w:r w:rsidR="00C10048">
        <w:rPr>
          <w:rFonts w:ascii="Arial" w:eastAsia="Arial" w:hAnsi="Arial" w:cs="Arial"/>
        </w:rPr>
        <w:t>y emprendimiento para la realización de proyectos relevantes a la región.</w:t>
      </w:r>
    </w:p>
    <w:p w14:paraId="33419CA2" w14:textId="77777777" w:rsidR="009E5BE5" w:rsidRPr="00E149AB" w:rsidRDefault="009E5BE5" w:rsidP="00E149AB">
      <w:pPr>
        <w:pStyle w:val="Normal1"/>
        <w:spacing w:before="1"/>
        <w:ind w:right="355"/>
        <w:jc w:val="both"/>
        <w:rPr>
          <w:rFonts w:ascii="Arial" w:eastAsia="Arial" w:hAnsi="Arial" w:cs="Arial"/>
        </w:rPr>
      </w:pPr>
    </w:p>
    <w:p w14:paraId="0234AD6E" w14:textId="77777777" w:rsidR="00EB4F20" w:rsidRPr="00E149AB" w:rsidRDefault="00EB4F20" w:rsidP="00E149AB">
      <w:pPr>
        <w:pStyle w:val="Normal1"/>
        <w:spacing w:before="1"/>
        <w:ind w:right="355"/>
        <w:jc w:val="both"/>
        <w:rPr>
          <w:rFonts w:ascii="Arial" w:eastAsia="Arial" w:hAnsi="Arial" w:cs="Arial"/>
        </w:rPr>
      </w:pPr>
    </w:p>
    <w:p w14:paraId="0CAE8DC3" w14:textId="1C6D5B24" w:rsidR="00EB4F20" w:rsidRPr="00E149AB" w:rsidRDefault="00FE6233" w:rsidP="00E149AB">
      <w:pPr>
        <w:pStyle w:val="Normal1"/>
        <w:spacing w:before="1"/>
        <w:ind w:right="355"/>
        <w:jc w:val="both"/>
        <w:rPr>
          <w:rFonts w:ascii="Arial" w:eastAsia="Arial" w:hAnsi="Arial" w:cs="Arial"/>
          <w:b/>
        </w:rPr>
      </w:pPr>
      <w:r w:rsidRPr="00E149AB">
        <w:rPr>
          <w:rFonts w:ascii="Arial" w:eastAsia="Arial" w:hAnsi="Arial" w:cs="Arial"/>
          <w:b/>
        </w:rPr>
        <w:t xml:space="preserve">b).- </w:t>
      </w:r>
      <w:r w:rsidR="00AE0F14">
        <w:rPr>
          <w:rFonts w:ascii="Arial" w:eastAsia="Arial" w:hAnsi="Arial" w:cs="Arial"/>
          <w:b/>
        </w:rPr>
        <w:t xml:space="preserve"> </w:t>
      </w:r>
      <w:r w:rsidR="00E5044A">
        <w:rPr>
          <w:rFonts w:ascii="Arial" w:eastAsia="Arial" w:hAnsi="Arial" w:cs="Arial"/>
          <w:b/>
        </w:rPr>
        <w:t>Capacitar al menos 3</w:t>
      </w:r>
      <w:r w:rsidR="00156405">
        <w:rPr>
          <w:rFonts w:ascii="Arial" w:eastAsia="Arial" w:hAnsi="Arial" w:cs="Arial"/>
          <w:b/>
        </w:rPr>
        <w:t>6</w:t>
      </w:r>
      <w:r w:rsidR="00E5044A">
        <w:rPr>
          <w:rFonts w:ascii="Arial" w:eastAsia="Arial" w:hAnsi="Arial" w:cs="Arial"/>
          <w:b/>
        </w:rPr>
        <w:t xml:space="preserve">0 alumnos, </w:t>
      </w:r>
      <w:r w:rsidR="00156405">
        <w:rPr>
          <w:rFonts w:ascii="Arial" w:eastAsia="Arial" w:hAnsi="Arial" w:cs="Arial"/>
          <w:b/>
        </w:rPr>
        <w:t>90 por región (en grupos con cupo máximo de 30 personas).</w:t>
      </w:r>
    </w:p>
    <w:p w14:paraId="7722BFE0" w14:textId="77777777" w:rsidR="009E5BE5" w:rsidRDefault="009E5BE5" w:rsidP="00E149AB">
      <w:pPr>
        <w:pStyle w:val="Normal1"/>
        <w:spacing w:before="1"/>
        <w:ind w:right="355"/>
        <w:jc w:val="both"/>
        <w:rPr>
          <w:rFonts w:ascii="Arial" w:eastAsia="Arial" w:hAnsi="Arial" w:cs="Arial"/>
        </w:rPr>
      </w:pPr>
    </w:p>
    <w:p w14:paraId="574AEA56" w14:textId="77777777" w:rsidR="00EE6D78" w:rsidRDefault="00EE6D78" w:rsidP="00E149AB">
      <w:pPr>
        <w:pStyle w:val="Normal1"/>
        <w:spacing w:before="1"/>
        <w:ind w:right="355"/>
        <w:jc w:val="both"/>
        <w:rPr>
          <w:rFonts w:ascii="Arial" w:eastAsia="Arial" w:hAnsi="Arial" w:cs="Arial"/>
        </w:rPr>
      </w:pPr>
      <w:r w:rsidRPr="00E149AB">
        <w:rPr>
          <w:rFonts w:ascii="Arial" w:eastAsia="Arial" w:hAnsi="Arial" w:cs="Arial"/>
        </w:rPr>
        <w:t>Objetivo:</w:t>
      </w:r>
    </w:p>
    <w:p w14:paraId="700CD03D" w14:textId="6C4110BB" w:rsidR="00EE6D78" w:rsidRPr="00E149AB" w:rsidRDefault="00EE6D78" w:rsidP="00E149AB">
      <w:pPr>
        <w:pStyle w:val="Normal1"/>
        <w:spacing w:before="1"/>
        <w:ind w:right="355"/>
        <w:jc w:val="both"/>
        <w:rPr>
          <w:rFonts w:ascii="Arial" w:eastAsia="Arial" w:hAnsi="Arial" w:cs="Arial"/>
        </w:rPr>
      </w:pPr>
      <w:r w:rsidRPr="00E149AB">
        <w:rPr>
          <w:rFonts w:ascii="Arial" w:eastAsia="Arial" w:hAnsi="Arial" w:cs="Arial"/>
        </w:rPr>
        <w:t xml:space="preserve">Desarrollar en </w:t>
      </w:r>
      <w:proofErr w:type="gramStart"/>
      <w:r w:rsidRPr="00E149AB">
        <w:rPr>
          <w:rFonts w:ascii="Arial" w:eastAsia="Arial" w:hAnsi="Arial" w:cs="Arial"/>
        </w:rPr>
        <w:t>los</w:t>
      </w:r>
      <w:proofErr w:type="gramEnd"/>
      <w:r w:rsidRPr="00E149AB">
        <w:rPr>
          <w:rFonts w:ascii="Arial" w:eastAsia="Arial" w:hAnsi="Arial" w:cs="Arial"/>
        </w:rPr>
        <w:t xml:space="preserve"> participant</w:t>
      </w:r>
      <w:r w:rsidR="00324CB2" w:rsidRPr="00E149AB">
        <w:rPr>
          <w:rFonts w:ascii="Arial" w:eastAsia="Arial" w:hAnsi="Arial" w:cs="Arial"/>
        </w:rPr>
        <w:t>es habilidades para analizar mú</w:t>
      </w:r>
      <w:r w:rsidRPr="00E149AB">
        <w:rPr>
          <w:rFonts w:ascii="Arial" w:eastAsia="Arial" w:hAnsi="Arial" w:cs="Arial"/>
        </w:rPr>
        <w:t>ltiples escenarios, interpretar necesidades no atendidas, valores, aspiraciones y deseos de los usuarios; detectar t</w:t>
      </w:r>
      <w:r w:rsidR="00324CB2" w:rsidRPr="00E149AB">
        <w:rPr>
          <w:rFonts w:ascii="Arial" w:eastAsia="Arial" w:hAnsi="Arial" w:cs="Arial"/>
        </w:rPr>
        <w:t>endencias que provienen de fenó</w:t>
      </w:r>
      <w:r w:rsidRPr="00E149AB">
        <w:rPr>
          <w:rFonts w:ascii="Arial" w:eastAsia="Arial" w:hAnsi="Arial" w:cs="Arial"/>
        </w:rPr>
        <w:t>menos sociales y cu</w:t>
      </w:r>
      <w:r w:rsidR="00324CB2" w:rsidRPr="00E149AB">
        <w:rPr>
          <w:rFonts w:ascii="Arial" w:eastAsia="Arial" w:hAnsi="Arial" w:cs="Arial"/>
        </w:rPr>
        <w:t xml:space="preserve">lturales que les permitan </w:t>
      </w:r>
      <w:r w:rsidRPr="00E149AB">
        <w:rPr>
          <w:rFonts w:ascii="Arial" w:eastAsia="Arial" w:hAnsi="Arial" w:cs="Arial"/>
        </w:rPr>
        <w:t>detectar oportuni</w:t>
      </w:r>
      <w:r w:rsidR="00324CB2" w:rsidRPr="00E149AB">
        <w:rPr>
          <w:rFonts w:ascii="Arial" w:eastAsia="Arial" w:hAnsi="Arial" w:cs="Arial"/>
        </w:rPr>
        <w:t>dades de innovació</w:t>
      </w:r>
      <w:r w:rsidRPr="00E149AB">
        <w:rPr>
          <w:rFonts w:ascii="Arial" w:eastAsia="Arial" w:hAnsi="Arial" w:cs="Arial"/>
        </w:rPr>
        <w:t>n, como proponer ideas de productos o servicios innovadores.</w:t>
      </w:r>
    </w:p>
    <w:p w14:paraId="1935602C" w14:textId="77777777" w:rsidR="004122A5" w:rsidRPr="00E149AB" w:rsidRDefault="004122A5" w:rsidP="00E149AB">
      <w:pPr>
        <w:pStyle w:val="Normal1"/>
        <w:spacing w:before="1"/>
        <w:ind w:right="355"/>
        <w:jc w:val="both"/>
        <w:rPr>
          <w:rFonts w:ascii="Arial" w:eastAsia="Arial" w:hAnsi="Arial" w:cs="Arial"/>
        </w:rPr>
      </w:pPr>
    </w:p>
    <w:p w14:paraId="0D2A8A60" w14:textId="0DA39455" w:rsidR="00EB4F20" w:rsidRDefault="00FE6233" w:rsidP="00E23F5A">
      <w:pPr>
        <w:pStyle w:val="Normal1"/>
        <w:spacing w:before="1"/>
        <w:ind w:right="355"/>
        <w:jc w:val="both"/>
        <w:rPr>
          <w:rFonts w:ascii="Arial" w:eastAsia="Arial" w:hAnsi="Arial" w:cs="Arial"/>
          <w:b/>
        </w:rPr>
      </w:pPr>
      <w:r w:rsidRPr="00E149AB">
        <w:rPr>
          <w:rFonts w:ascii="Arial" w:eastAsia="Arial" w:hAnsi="Arial" w:cs="Arial"/>
          <w:b/>
        </w:rPr>
        <w:lastRenderedPageBreak/>
        <w:t xml:space="preserve">c).- </w:t>
      </w:r>
      <w:r w:rsidR="00E23F5A">
        <w:rPr>
          <w:rFonts w:ascii="Arial" w:eastAsia="Arial" w:hAnsi="Arial" w:cs="Arial"/>
          <w:b/>
        </w:rPr>
        <w:t>Capacitar al menos 8 empresas por cada región con 4 participantes por empresa.</w:t>
      </w:r>
    </w:p>
    <w:p w14:paraId="098659C0" w14:textId="77777777" w:rsidR="00D03875" w:rsidRPr="00E149AB" w:rsidRDefault="00D03875" w:rsidP="00E149AB">
      <w:pPr>
        <w:pStyle w:val="Normal1"/>
        <w:spacing w:before="1"/>
        <w:ind w:right="355"/>
        <w:jc w:val="both"/>
        <w:rPr>
          <w:rFonts w:ascii="Arial" w:eastAsia="Arial" w:hAnsi="Arial" w:cs="Arial"/>
          <w:b/>
        </w:rPr>
      </w:pPr>
    </w:p>
    <w:p w14:paraId="340B4670" w14:textId="63899289" w:rsidR="00EB4F20" w:rsidRDefault="00F21ABD" w:rsidP="00E149AB">
      <w:pPr>
        <w:pStyle w:val="Normal1"/>
        <w:spacing w:before="1"/>
        <w:ind w:right="355"/>
        <w:jc w:val="both"/>
        <w:rPr>
          <w:rFonts w:ascii="Arial" w:eastAsia="Arial" w:hAnsi="Arial" w:cs="Arial"/>
        </w:rPr>
      </w:pPr>
      <w:r>
        <w:rPr>
          <w:rFonts w:ascii="Arial" w:eastAsia="Arial" w:hAnsi="Arial" w:cs="Arial"/>
        </w:rPr>
        <w:t>Objetivo:</w:t>
      </w:r>
    </w:p>
    <w:p w14:paraId="0B9CE3D1" w14:textId="42812934" w:rsidR="00D03875" w:rsidRDefault="00EE6D78" w:rsidP="00E149AB">
      <w:pPr>
        <w:pStyle w:val="Normal1"/>
        <w:spacing w:before="1"/>
        <w:ind w:right="355"/>
        <w:jc w:val="both"/>
        <w:rPr>
          <w:rFonts w:ascii="Arial" w:eastAsia="Arial" w:hAnsi="Arial" w:cs="Arial"/>
        </w:rPr>
      </w:pPr>
      <w:r w:rsidRPr="00E149AB">
        <w:rPr>
          <w:rFonts w:ascii="Arial" w:eastAsia="Arial" w:hAnsi="Arial" w:cs="Arial"/>
        </w:rPr>
        <w:t xml:space="preserve">Desarrollar competencias </w:t>
      </w:r>
      <w:r w:rsidR="00E23F5A">
        <w:rPr>
          <w:rFonts w:ascii="Arial" w:eastAsia="Arial" w:hAnsi="Arial" w:cs="Arial"/>
        </w:rPr>
        <w:t xml:space="preserve">en innovación y </w:t>
      </w:r>
      <w:r w:rsidRPr="00E149AB">
        <w:rPr>
          <w:rFonts w:ascii="Arial" w:eastAsia="Arial" w:hAnsi="Arial" w:cs="Arial"/>
        </w:rPr>
        <w:t>desarrollo de nuevos productos</w:t>
      </w:r>
      <w:r w:rsidR="00324CB2" w:rsidRPr="00E149AB">
        <w:rPr>
          <w:rFonts w:ascii="Arial" w:eastAsia="Arial" w:hAnsi="Arial" w:cs="Arial"/>
        </w:rPr>
        <w:t xml:space="preserve"> basados en metodologías á</w:t>
      </w:r>
      <w:r w:rsidRPr="00E149AB">
        <w:rPr>
          <w:rFonts w:ascii="Arial" w:eastAsia="Arial" w:hAnsi="Arial" w:cs="Arial"/>
        </w:rPr>
        <w:t xml:space="preserve">giles </w:t>
      </w:r>
      <w:r w:rsidR="00E23F5A">
        <w:rPr>
          <w:rFonts w:ascii="Arial" w:eastAsia="Arial" w:hAnsi="Arial" w:cs="Arial"/>
        </w:rPr>
        <w:t>y de</w:t>
      </w:r>
      <w:r w:rsidR="00EB4F20" w:rsidRPr="00E149AB">
        <w:rPr>
          <w:rFonts w:ascii="Arial" w:eastAsia="Arial" w:hAnsi="Arial" w:cs="Arial"/>
        </w:rPr>
        <w:t xml:space="preserve"> </w:t>
      </w:r>
      <w:proofErr w:type="spellStart"/>
      <w:r w:rsidR="00EB4F20" w:rsidRPr="00E149AB">
        <w:rPr>
          <w:rFonts w:ascii="Arial" w:eastAsia="Arial" w:hAnsi="Arial" w:cs="Arial"/>
        </w:rPr>
        <w:t>intra</w:t>
      </w:r>
      <w:proofErr w:type="spellEnd"/>
      <w:r w:rsidR="00E23F5A">
        <w:rPr>
          <w:rFonts w:ascii="Arial" w:eastAsia="Arial" w:hAnsi="Arial" w:cs="Arial"/>
        </w:rPr>
        <w:t>-</w:t>
      </w:r>
      <w:r w:rsidR="00EB4F20" w:rsidRPr="00E149AB">
        <w:rPr>
          <w:rFonts w:ascii="Arial" w:eastAsia="Arial" w:hAnsi="Arial" w:cs="Arial"/>
        </w:rPr>
        <w:t xml:space="preserve">emprendimiento  </w:t>
      </w:r>
      <w:r w:rsidR="00614924">
        <w:rPr>
          <w:rFonts w:ascii="Arial" w:eastAsia="Arial" w:hAnsi="Arial" w:cs="Arial"/>
        </w:rPr>
        <w:t>(</w:t>
      </w:r>
      <w:proofErr w:type="spellStart"/>
      <w:r w:rsidR="00614924">
        <w:rPr>
          <w:rFonts w:ascii="Arial" w:eastAsia="Arial" w:hAnsi="Arial" w:cs="Arial"/>
        </w:rPr>
        <w:t>spin</w:t>
      </w:r>
      <w:r w:rsidR="00AD5973" w:rsidRPr="00E149AB">
        <w:rPr>
          <w:rFonts w:ascii="Arial" w:eastAsia="Arial" w:hAnsi="Arial" w:cs="Arial"/>
        </w:rPr>
        <w:t>off</w:t>
      </w:r>
      <w:proofErr w:type="spellEnd"/>
      <w:r w:rsidR="00AD5973" w:rsidRPr="00E149AB">
        <w:rPr>
          <w:rFonts w:ascii="Arial" w:eastAsia="Arial" w:hAnsi="Arial" w:cs="Arial"/>
        </w:rPr>
        <w:t xml:space="preserve">), </w:t>
      </w:r>
    </w:p>
    <w:p w14:paraId="51D3EAA2" w14:textId="77777777" w:rsidR="00D03875" w:rsidRDefault="00D03875" w:rsidP="00E149AB">
      <w:pPr>
        <w:pStyle w:val="Normal1"/>
        <w:spacing w:before="1"/>
        <w:ind w:right="355"/>
        <w:jc w:val="both"/>
        <w:rPr>
          <w:rFonts w:ascii="Arial" w:eastAsia="Arial" w:hAnsi="Arial" w:cs="Arial"/>
        </w:rPr>
      </w:pPr>
    </w:p>
    <w:p w14:paraId="29D610A4" w14:textId="77777777" w:rsidR="001035B5" w:rsidRPr="001035B5" w:rsidRDefault="001035B5" w:rsidP="001035B5">
      <w:pPr>
        <w:pStyle w:val="Normal1"/>
        <w:ind w:right="355"/>
        <w:contextualSpacing/>
        <w:jc w:val="both"/>
        <w:rPr>
          <w:rFonts w:ascii="Arial" w:hAnsi="Arial" w:cs="Arial"/>
        </w:rPr>
      </w:pPr>
    </w:p>
    <w:p w14:paraId="09B41810" w14:textId="7878FCF4" w:rsidR="001035B5" w:rsidRDefault="001035B5" w:rsidP="001035B5">
      <w:pPr>
        <w:pStyle w:val="Normal1"/>
        <w:ind w:right="355"/>
        <w:contextualSpacing/>
        <w:jc w:val="both"/>
        <w:rPr>
          <w:rFonts w:ascii="Arial" w:eastAsia="Arial" w:hAnsi="Arial" w:cs="Arial"/>
          <w:b/>
          <w:color w:val="auto"/>
        </w:rPr>
      </w:pPr>
      <w:r w:rsidRPr="00A82643">
        <w:rPr>
          <w:rFonts w:ascii="Arial" w:eastAsia="Arial" w:hAnsi="Arial" w:cs="Arial"/>
          <w:b/>
          <w:color w:val="auto"/>
        </w:rPr>
        <w:t>d).- Seleccionar al menos 2 proyectos por cada región.</w:t>
      </w:r>
    </w:p>
    <w:p w14:paraId="0302ED57" w14:textId="1F972B7A" w:rsidR="00A82643" w:rsidRPr="00A82643" w:rsidRDefault="00A82643" w:rsidP="001035B5">
      <w:pPr>
        <w:pStyle w:val="Normal1"/>
        <w:ind w:right="355"/>
        <w:contextualSpacing/>
        <w:jc w:val="both"/>
        <w:rPr>
          <w:rFonts w:ascii="Arial" w:eastAsia="Arial" w:hAnsi="Arial" w:cs="Arial"/>
          <w:color w:val="auto"/>
        </w:rPr>
      </w:pPr>
      <w:r w:rsidRPr="00A82643">
        <w:rPr>
          <w:rFonts w:ascii="Arial" w:eastAsia="Arial" w:hAnsi="Arial" w:cs="Arial"/>
          <w:color w:val="auto"/>
        </w:rPr>
        <w:t>Objetivo:</w:t>
      </w:r>
    </w:p>
    <w:p w14:paraId="67E03B89" w14:textId="77777777" w:rsidR="00156405" w:rsidRDefault="00A82643" w:rsidP="001035B5">
      <w:pPr>
        <w:pStyle w:val="Normal1"/>
        <w:ind w:right="355"/>
        <w:contextualSpacing/>
        <w:jc w:val="both"/>
        <w:rPr>
          <w:rFonts w:ascii="Arial" w:eastAsia="Arial" w:hAnsi="Arial" w:cs="Arial"/>
          <w:color w:val="auto"/>
        </w:rPr>
      </w:pPr>
      <w:r>
        <w:rPr>
          <w:rFonts w:ascii="Arial" w:eastAsia="Arial" w:hAnsi="Arial" w:cs="Arial"/>
          <w:color w:val="auto"/>
        </w:rPr>
        <w:t>Aplicar los conocimientos adquiridos, reforzar aprendizaje para todos los participantes.</w:t>
      </w:r>
    </w:p>
    <w:p w14:paraId="124EEA23" w14:textId="2058F3AD" w:rsidR="001035B5" w:rsidRPr="00EC75BC" w:rsidRDefault="001035B5" w:rsidP="001035B5">
      <w:pPr>
        <w:pStyle w:val="Normal1"/>
        <w:ind w:right="355"/>
        <w:contextualSpacing/>
        <w:jc w:val="both"/>
        <w:rPr>
          <w:rFonts w:ascii="Arial" w:hAnsi="Arial" w:cs="Arial"/>
        </w:rPr>
      </w:pPr>
      <w:r>
        <w:rPr>
          <w:rFonts w:ascii="Arial" w:eastAsia="Arial" w:hAnsi="Arial" w:cs="Arial"/>
        </w:rPr>
        <w:t>Reclutamiento y selección de alumnos y profesores para participar en cada proyecto en vinculación con la empresa seleccionada de la región para generar una solución innovadora o la posibilidad de una nueva empresa (startup) para proveerle servicios.</w:t>
      </w:r>
    </w:p>
    <w:p w14:paraId="19E72638" w14:textId="77777777" w:rsidR="00EC75BC" w:rsidRDefault="00EC75BC" w:rsidP="00EC75BC">
      <w:pPr>
        <w:pStyle w:val="Normal1"/>
        <w:spacing w:before="1"/>
        <w:ind w:right="355"/>
        <w:jc w:val="both"/>
        <w:rPr>
          <w:rFonts w:ascii="Arial" w:eastAsia="Arial" w:hAnsi="Arial" w:cs="Arial"/>
          <w:b/>
        </w:rPr>
      </w:pPr>
    </w:p>
    <w:p w14:paraId="58ADC48D" w14:textId="3ACD83DA" w:rsidR="005A7016" w:rsidRDefault="0020602C" w:rsidP="005A7016">
      <w:pPr>
        <w:pStyle w:val="Normal1"/>
        <w:jc w:val="both"/>
        <w:rPr>
          <w:rFonts w:ascii="Arial" w:eastAsia="Arial" w:hAnsi="Arial" w:cs="Arial"/>
          <w:lang w:val="es-MX"/>
        </w:rPr>
      </w:pPr>
      <w:r w:rsidRPr="0020602C">
        <w:rPr>
          <w:rFonts w:ascii="Arial" w:eastAsia="Arial" w:hAnsi="Arial" w:cs="Arial"/>
          <w:b/>
          <w:lang w:val="es-MX"/>
        </w:rPr>
        <w:t>2.5.1</w:t>
      </w:r>
      <w:r>
        <w:rPr>
          <w:rFonts w:ascii="Arial" w:eastAsia="Arial" w:hAnsi="Arial" w:cs="Arial"/>
          <w:lang w:val="es-MX"/>
        </w:rPr>
        <w:t xml:space="preserve"> </w:t>
      </w:r>
      <w:r w:rsidR="004767D4">
        <w:rPr>
          <w:rFonts w:ascii="Arial" w:eastAsia="Arial" w:hAnsi="Arial" w:cs="Arial"/>
          <w:lang w:val="es-MX"/>
        </w:rPr>
        <w:t>La</w:t>
      </w:r>
      <w:r w:rsidR="005A7016">
        <w:rPr>
          <w:rFonts w:ascii="Arial" w:eastAsia="Arial" w:hAnsi="Arial" w:cs="Arial"/>
          <w:lang w:val="es-MX"/>
        </w:rPr>
        <w:t xml:space="preserve"> </w:t>
      </w:r>
      <w:r w:rsidR="005A7016" w:rsidRPr="005A7016">
        <w:rPr>
          <w:rFonts w:ascii="Arial" w:eastAsia="Arial" w:hAnsi="Arial" w:cs="Arial"/>
          <w:lang w:val="es-MX"/>
        </w:rPr>
        <w:t xml:space="preserve">selección de </w:t>
      </w:r>
      <w:r w:rsidR="005A7016">
        <w:rPr>
          <w:rFonts w:ascii="Arial" w:eastAsia="Arial" w:hAnsi="Arial" w:cs="Arial"/>
          <w:lang w:val="es-MX"/>
        </w:rPr>
        <w:t xml:space="preserve">alumnos, docentes, empresas y proyectos a ser </w:t>
      </w:r>
      <w:r w:rsidR="004767D4">
        <w:rPr>
          <w:rFonts w:ascii="Arial" w:eastAsia="Arial" w:hAnsi="Arial" w:cs="Arial"/>
          <w:lang w:val="es-MX"/>
        </w:rPr>
        <w:t>capacitados</w:t>
      </w:r>
      <w:r w:rsidR="005A7016">
        <w:rPr>
          <w:rFonts w:ascii="Arial" w:eastAsia="Arial" w:hAnsi="Arial" w:cs="Arial"/>
          <w:lang w:val="es-MX"/>
        </w:rPr>
        <w:t>, se lleva</w:t>
      </w:r>
      <w:r w:rsidR="005A7016" w:rsidRPr="005A7016">
        <w:rPr>
          <w:rFonts w:ascii="Arial" w:eastAsia="Arial" w:hAnsi="Arial" w:cs="Arial"/>
          <w:lang w:val="es-MX"/>
        </w:rPr>
        <w:t xml:space="preserve">rá </w:t>
      </w:r>
      <w:r w:rsidR="005A7016">
        <w:rPr>
          <w:rFonts w:ascii="Arial" w:eastAsia="Arial" w:hAnsi="Arial" w:cs="Arial"/>
          <w:lang w:val="es-MX"/>
        </w:rPr>
        <w:t xml:space="preserve">a cabo entre el </w:t>
      </w:r>
      <w:r w:rsidR="004767D4">
        <w:rPr>
          <w:rFonts w:ascii="Arial" w:eastAsia="Arial" w:hAnsi="Arial" w:cs="Arial"/>
          <w:lang w:val="es-MX"/>
        </w:rPr>
        <w:t xml:space="preserve">beneficiario </w:t>
      </w:r>
      <w:r w:rsidR="005A7016">
        <w:rPr>
          <w:rFonts w:ascii="Arial" w:eastAsia="Arial" w:hAnsi="Arial" w:cs="Arial"/>
          <w:lang w:val="es-MX"/>
        </w:rPr>
        <w:t xml:space="preserve">y </w:t>
      </w:r>
      <w:r w:rsidR="005A7016" w:rsidRPr="005A7016">
        <w:rPr>
          <w:rFonts w:ascii="Arial" w:eastAsia="Arial" w:hAnsi="Arial" w:cs="Arial"/>
          <w:lang w:val="es-MX"/>
        </w:rPr>
        <w:t>la S</w:t>
      </w:r>
      <w:r w:rsidR="004767D4">
        <w:rPr>
          <w:rFonts w:ascii="Arial" w:eastAsia="Arial" w:hAnsi="Arial" w:cs="Arial"/>
          <w:lang w:val="es-MX"/>
        </w:rPr>
        <w:t>ecretaría de Innovación Ciencia y Tecnología</w:t>
      </w:r>
      <w:r w:rsidR="005A7016">
        <w:rPr>
          <w:rFonts w:ascii="Arial" w:eastAsia="Arial" w:hAnsi="Arial" w:cs="Arial"/>
          <w:lang w:val="es-MX"/>
        </w:rPr>
        <w:t xml:space="preserve">; </w:t>
      </w:r>
      <w:r w:rsidR="004767D4">
        <w:rPr>
          <w:rFonts w:ascii="Arial" w:eastAsia="Arial" w:hAnsi="Arial" w:cs="Arial"/>
          <w:lang w:val="es-MX"/>
        </w:rPr>
        <w:t xml:space="preserve">para ello </w:t>
      </w:r>
      <w:r w:rsidR="005A7016">
        <w:rPr>
          <w:rFonts w:ascii="Arial" w:eastAsia="Arial" w:hAnsi="Arial" w:cs="Arial"/>
          <w:lang w:val="es-MX"/>
        </w:rPr>
        <w:t>se tomarán como base los siguientes criterios</w:t>
      </w:r>
      <w:r w:rsidR="004767D4">
        <w:rPr>
          <w:rFonts w:ascii="Arial" w:eastAsia="Arial" w:hAnsi="Arial" w:cs="Arial"/>
          <w:lang w:val="es-MX"/>
        </w:rPr>
        <w:t xml:space="preserve"> generales</w:t>
      </w:r>
      <w:r w:rsidR="005A7016">
        <w:rPr>
          <w:rFonts w:ascii="Arial" w:eastAsia="Arial" w:hAnsi="Arial" w:cs="Arial"/>
          <w:lang w:val="es-MX"/>
        </w:rPr>
        <w:t>:</w:t>
      </w:r>
    </w:p>
    <w:p w14:paraId="51BA806E" w14:textId="77777777" w:rsidR="005A7016" w:rsidRDefault="005A7016" w:rsidP="005A7016">
      <w:pPr>
        <w:pStyle w:val="Normal1"/>
        <w:jc w:val="both"/>
        <w:rPr>
          <w:rFonts w:ascii="Arial" w:eastAsia="Arial" w:hAnsi="Arial" w:cs="Arial"/>
          <w:lang w:val="es-MX"/>
        </w:rPr>
      </w:pPr>
    </w:p>
    <w:p w14:paraId="2EAEE230" w14:textId="0805770A" w:rsidR="004767D4" w:rsidRPr="005A7016" w:rsidRDefault="0020602C" w:rsidP="004767D4">
      <w:pPr>
        <w:pStyle w:val="Normal1"/>
        <w:jc w:val="both"/>
        <w:rPr>
          <w:rFonts w:ascii="Arial" w:eastAsia="Arial" w:hAnsi="Arial" w:cs="Arial"/>
          <w:lang w:val="es-MX"/>
        </w:rPr>
      </w:pPr>
      <w:r w:rsidRPr="0020602C">
        <w:rPr>
          <w:rFonts w:ascii="Arial" w:eastAsia="Arial" w:hAnsi="Arial" w:cs="Arial"/>
          <w:b/>
          <w:lang w:val="es-MX"/>
        </w:rPr>
        <w:t>2.5.</w:t>
      </w:r>
      <w:r w:rsidR="00E631B9">
        <w:rPr>
          <w:rFonts w:ascii="Arial" w:eastAsia="Arial" w:hAnsi="Arial" w:cs="Arial"/>
          <w:b/>
          <w:lang w:val="es-MX"/>
        </w:rPr>
        <w:t>2</w:t>
      </w:r>
      <w:r>
        <w:rPr>
          <w:rFonts w:ascii="Arial" w:eastAsia="Arial" w:hAnsi="Arial" w:cs="Arial"/>
          <w:lang w:val="es-MX"/>
        </w:rPr>
        <w:t xml:space="preserve"> </w:t>
      </w:r>
      <w:r w:rsidR="004767D4" w:rsidRPr="005A7016">
        <w:rPr>
          <w:rFonts w:ascii="Arial" w:eastAsia="Arial" w:hAnsi="Arial" w:cs="Arial"/>
          <w:lang w:val="es-MX"/>
        </w:rPr>
        <w:t>El beneficiario realizará una convocator</w:t>
      </w:r>
      <w:r w:rsidR="004767D4">
        <w:rPr>
          <w:rFonts w:ascii="Arial" w:eastAsia="Arial" w:hAnsi="Arial" w:cs="Arial"/>
          <w:lang w:val="es-MX"/>
        </w:rPr>
        <w:t>ia entre las instituciones educativas. En los docentes y alumnos interesados en recibir la capacitación</w:t>
      </w:r>
      <w:r w:rsidR="004767D4" w:rsidRPr="005A7016">
        <w:rPr>
          <w:rFonts w:ascii="Arial" w:eastAsia="Arial" w:hAnsi="Arial" w:cs="Arial"/>
          <w:lang w:val="es-MX"/>
        </w:rPr>
        <w:t>:</w:t>
      </w:r>
    </w:p>
    <w:p w14:paraId="37D09EDF" w14:textId="1DB88F65" w:rsidR="005A7016" w:rsidRPr="005A7016" w:rsidRDefault="005A7016" w:rsidP="005A7016">
      <w:pPr>
        <w:pStyle w:val="Normal1"/>
        <w:jc w:val="both"/>
        <w:rPr>
          <w:rFonts w:ascii="Arial" w:eastAsia="Arial" w:hAnsi="Arial" w:cs="Arial"/>
          <w:lang w:val="es-MX"/>
        </w:rPr>
      </w:pPr>
    </w:p>
    <w:p w14:paraId="596BAD8C" w14:textId="7B320324" w:rsidR="005A7016" w:rsidRPr="005A7016" w:rsidRDefault="005A7016" w:rsidP="005A7016">
      <w:pPr>
        <w:pStyle w:val="Normal1"/>
        <w:jc w:val="both"/>
        <w:rPr>
          <w:rFonts w:ascii="Arial" w:eastAsia="Arial" w:hAnsi="Arial" w:cs="Arial"/>
          <w:lang w:val="es-MX"/>
        </w:rPr>
      </w:pPr>
      <w:r w:rsidRPr="005A7016">
        <w:rPr>
          <w:rFonts w:ascii="Arial" w:eastAsia="Arial" w:hAnsi="Arial" w:cs="Arial"/>
          <w:lang w:val="es-MX"/>
        </w:rPr>
        <w:t>1. Se analiza</w:t>
      </w:r>
      <w:r w:rsidR="004767D4">
        <w:rPr>
          <w:rFonts w:ascii="Arial" w:eastAsia="Arial" w:hAnsi="Arial" w:cs="Arial"/>
          <w:lang w:val="es-MX"/>
        </w:rPr>
        <w:t>rá</w:t>
      </w:r>
      <w:r w:rsidRPr="005A7016">
        <w:rPr>
          <w:rFonts w:ascii="Arial" w:eastAsia="Arial" w:hAnsi="Arial" w:cs="Arial"/>
          <w:lang w:val="es-MX"/>
        </w:rPr>
        <w:t xml:space="preserve"> la información</w:t>
      </w:r>
      <w:r w:rsidR="004767D4">
        <w:rPr>
          <w:rFonts w:ascii="Arial" w:eastAsia="Arial" w:hAnsi="Arial" w:cs="Arial"/>
          <w:lang w:val="es-MX"/>
        </w:rPr>
        <w:t xml:space="preserve"> académica</w:t>
      </w:r>
      <w:r w:rsidRPr="005A7016">
        <w:rPr>
          <w:rFonts w:ascii="Arial" w:eastAsia="Arial" w:hAnsi="Arial" w:cs="Arial"/>
          <w:lang w:val="es-MX"/>
        </w:rPr>
        <w:t xml:space="preserve"> de los interesados.</w:t>
      </w:r>
    </w:p>
    <w:p w14:paraId="12EDBA37" w14:textId="6F92E44F" w:rsidR="005A7016" w:rsidRPr="005A7016" w:rsidRDefault="005A7016" w:rsidP="005A7016">
      <w:pPr>
        <w:pStyle w:val="Normal1"/>
        <w:jc w:val="both"/>
        <w:rPr>
          <w:rFonts w:ascii="Arial" w:eastAsia="Arial" w:hAnsi="Arial" w:cs="Arial"/>
          <w:lang w:val="es-MX"/>
        </w:rPr>
      </w:pPr>
      <w:r w:rsidRPr="005A7016">
        <w:rPr>
          <w:rFonts w:ascii="Arial" w:eastAsia="Arial" w:hAnsi="Arial" w:cs="Arial"/>
          <w:lang w:val="es-MX"/>
        </w:rPr>
        <w:t>2. Se realiza</w:t>
      </w:r>
      <w:r w:rsidR="004767D4">
        <w:rPr>
          <w:rFonts w:ascii="Arial" w:eastAsia="Arial" w:hAnsi="Arial" w:cs="Arial"/>
          <w:lang w:val="es-MX"/>
        </w:rPr>
        <w:t>rá</w:t>
      </w:r>
      <w:r w:rsidRPr="005A7016">
        <w:rPr>
          <w:rFonts w:ascii="Arial" w:eastAsia="Arial" w:hAnsi="Arial" w:cs="Arial"/>
          <w:lang w:val="es-MX"/>
        </w:rPr>
        <w:t xml:space="preserve"> la selección de acuerdo a</w:t>
      </w:r>
      <w:r w:rsidR="004767D4">
        <w:rPr>
          <w:rFonts w:ascii="Arial" w:eastAsia="Arial" w:hAnsi="Arial" w:cs="Arial"/>
          <w:lang w:val="es-MX"/>
        </w:rPr>
        <w:t xml:space="preserve"> su </w:t>
      </w:r>
      <w:r w:rsidR="0074584C">
        <w:rPr>
          <w:rFonts w:ascii="Arial" w:eastAsia="Arial" w:hAnsi="Arial" w:cs="Arial"/>
          <w:lang w:val="es-MX"/>
        </w:rPr>
        <w:t>perfil.</w:t>
      </w:r>
    </w:p>
    <w:p w14:paraId="450D881A" w14:textId="482200E6" w:rsidR="005A7016" w:rsidRDefault="005A7016" w:rsidP="005A7016">
      <w:pPr>
        <w:pStyle w:val="Normal1"/>
        <w:jc w:val="both"/>
        <w:rPr>
          <w:rFonts w:ascii="Arial" w:eastAsia="Arial" w:hAnsi="Arial" w:cs="Arial"/>
          <w:lang w:val="es-MX"/>
        </w:rPr>
      </w:pPr>
      <w:r w:rsidRPr="005A7016">
        <w:rPr>
          <w:rFonts w:ascii="Arial" w:eastAsia="Arial" w:hAnsi="Arial" w:cs="Arial"/>
          <w:lang w:val="es-MX"/>
        </w:rPr>
        <w:t>3. Al ser seleccionado/a deberá elegir l</w:t>
      </w:r>
      <w:r w:rsidR="0074584C">
        <w:rPr>
          <w:rFonts w:ascii="Arial" w:eastAsia="Arial" w:hAnsi="Arial" w:cs="Arial"/>
          <w:lang w:val="es-MX"/>
        </w:rPr>
        <w:t xml:space="preserve">a habilidad a desarrollar </w:t>
      </w:r>
      <w:r w:rsidR="004767D4">
        <w:rPr>
          <w:rFonts w:ascii="Arial" w:eastAsia="Arial" w:hAnsi="Arial" w:cs="Arial"/>
          <w:lang w:val="es-MX"/>
        </w:rPr>
        <w:t>durante la capacitación.</w:t>
      </w:r>
    </w:p>
    <w:p w14:paraId="5B8954EA" w14:textId="77777777" w:rsidR="00E631B9" w:rsidRPr="005A7016" w:rsidRDefault="00E631B9" w:rsidP="005A7016">
      <w:pPr>
        <w:pStyle w:val="Normal1"/>
        <w:jc w:val="both"/>
        <w:rPr>
          <w:rFonts w:ascii="Arial" w:eastAsia="Arial" w:hAnsi="Arial" w:cs="Arial"/>
          <w:lang w:val="es-MX"/>
        </w:rPr>
      </w:pPr>
    </w:p>
    <w:p w14:paraId="7348742F" w14:textId="35AEC41D" w:rsidR="00E631B9" w:rsidRDefault="00E631B9" w:rsidP="00E631B9">
      <w:pPr>
        <w:pStyle w:val="Normal1"/>
        <w:jc w:val="both"/>
        <w:rPr>
          <w:rFonts w:ascii="Arial" w:eastAsia="Arial" w:hAnsi="Arial" w:cs="Arial"/>
          <w:lang w:val="es-MX"/>
        </w:rPr>
      </w:pPr>
      <w:r>
        <w:rPr>
          <w:rFonts w:ascii="Arial" w:eastAsia="Arial" w:hAnsi="Arial" w:cs="Arial"/>
          <w:b/>
          <w:lang w:val="es-MX"/>
        </w:rPr>
        <w:lastRenderedPageBreak/>
        <w:t>2.5.3</w:t>
      </w:r>
      <w:r>
        <w:rPr>
          <w:rFonts w:ascii="Arial" w:eastAsia="Arial" w:hAnsi="Arial" w:cs="Arial"/>
          <w:lang w:val="es-MX"/>
        </w:rPr>
        <w:t xml:space="preserve">. </w:t>
      </w:r>
      <w:r w:rsidRPr="005A7016">
        <w:rPr>
          <w:rFonts w:ascii="Arial" w:eastAsia="Arial" w:hAnsi="Arial" w:cs="Arial"/>
          <w:lang w:val="es-MX"/>
        </w:rPr>
        <w:t>El beneficiario realizará una convocator</w:t>
      </w:r>
      <w:r>
        <w:rPr>
          <w:rFonts w:ascii="Arial" w:eastAsia="Arial" w:hAnsi="Arial" w:cs="Arial"/>
          <w:lang w:val="es-MX"/>
        </w:rPr>
        <w:t>ia entre las empresas de la región. A las empresas interesadas en recibir la capacitación se les evaluará:</w:t>
      </w:r>
    </w:p>
    <w:p w14:paraId="3D9E18CC" w14:textId="77777777" w:rsidR="00E631B9" w:rsidRPr="005A7016" w:rsidRDefault="00E631B9" w:rsidP="00E631B9">
      <w:pPr>
        <w:pStyle w:val="Normal1"/>
        <w:jc w:val="both"/>
        <w:rPr>
          <w:rFonts w:ascii="Arial" w:eastAsia="Arial" w:hAnsi="Arial" w:cs="Arial"/>
          <w:lang w:val="es-MX"/>
        </w:rPr>
      </w:pPr>
    </w:p>
    <w:p w14:paraId="752A2F56" w14:textId="77777777" w:rsidR="00E631B9" w:rsidRPr="005A7016" w:rsidRDefault="00E631B9" w:rsidP="00E631B9">
      <w:pPr>
        <w:pStyle w:val="Normal1"/>
        <w:jc w:val="both"/>
        <w:rPr>
          <w:rFonts w:ascii="Arial" w:eastAsia="Arial" w:hAnsi="Arial" w:cs="Arial"/>
          <w:lang w:val="es-MX"/>
        </w:rPr>
      </w:pPr>
      <w:r w:rsidRPr="005A7016">
        <w:rPr>
          <w:rFonts w:ascii="Arial" w:eastAsia="Arial" w:hAnsi="Arial" w:cs="Arial"/>
          <w:lang w:val="es-MX"/>
        </w:rPr>
        <w:t>1. Que actualmente tenga un problema que no han podido resolver con soluciones actuales</w:t>
      </w:r>
      <w:r>
        <w:rPr>
          <w:rFonts w:ascii="Arial" w:eastAsia="Arial" w:hAnsi="Arial" w:cs="Arial"/>
          <w:lang w:val="es-MX"/>
        </w:rPr>
        <w:t>.</w:t>
      </w:r>
    </w:p>
    <w:p w14:paraId="6E66DF4A" w14:textId="77777777" w:rsidR="00E631B9" w:rsidRPr="005A7016" w:rsidRDefault="00E631B9" w:rsidP="00E631B9">
      <w:pPr>
        <w:pStyle w:val="Normal1"/>
        <w:jc w:val="both"/>
        <w:rPr>
          <w:rFonts w:ascii="Arial" w:eastAsia="Arial" w:hAnsi="Arial" w:cs="Arial"/>
          <w:lang w:val="es-MX"/>
        </w:rPr>
      </w:pPr>
      <w:r w:rsidRPr="005A7016">
        <w:rPr>
          <w:rFonts w:ascii="Arial" w:eastAsia="Arial" w:hAnsi="Arial" w:cs="Arial"/>
          <w:lang w:val="es-MX"/>
        </w:rPr>
        <w:t>2. O bien, que tenga apertura para explorar nuevas oportunidades de negocio</w:t>
      </w:r>
    </w:p>
    <w:p w14:paraId="7B910D32" w14:textId="77777777" w:rsidR="00E631B9" w:rsidRPr="005A7016" w:rsidRDefault="00E631B9" w:rsidP="00E631B9">
      <w:pPr>
        <w:pStyle w:val="Normal1"/>
        <w:jc w:val="both"/>
        <w:rPr>
          <w:rFonts w:ascii="Arial" w:eastAsia="Arial" w:hAnsi="Arial" w:cs="Arial"/>
          <w:lang w:val="es-MX"/>
        </w:rPr>
      </w:pPr>
      <w:r w:rsidRPr="005A7016">
        <w:rPr>
          <w:rFonts w:ascii="Arial" w:eastAsia="Arial" w:hAnsi="Arial" w:cs="Arial"/>
          <w:lang w:val="es-MX"/>
        </w:rPr>
        <w:t>3. Tenga presupuesto a destinar para el diseño y prototipado</w:t>
      </w:r>
      <w:r>
        <w:rPr>
          <w:rFonts w:ascii="Arial" w:eastAsia="Arial" w:hAnsi="Arial" w:cs="Arial"/>
          <w:lang w:val="es-MX"/>
        </w:rPr>
        <w:t>.</w:t>
      </w:r>
    </w:p>
    <w:p w14:paraId="06B425FD" w14:textId="77777777" w:rsidR="00E631B9" w:rsidRPr="005A7016" w:rsidRDefault="00E631B9" w:rsidP="00E631B9">
      <w:pPr>
        <w:pStyle w:val="Normal1"/>
        <w:jc w:val="both"/>
        <w:rPr>
          <w:rFonts w:ascii="Arial" w:eastAsia="Arial" w:hAnsi="Arial" w:cs="Arial"/>
          <w:lang w:val="es-MX"/>
        </w:rPr>
      </w:pPr>
    </w:p>
    <w:p w14:paraId="332B2929" w14:textId="77777777" w:rsidR="005A7016" w:rsidRPr="005A7016" w:rsidRDefault="005A7016" w:rsidP="005A7016">
      <w:pPr>
        <w:pStyle w:val="Normal1"/>
        <w:jc w:val="both"/>
        <w:rPr>
          <w:rFonts w:ascii="Arial" w:eastAsia="Arial" w:hAnsi="Arial" w:cs="Arial"/>
          <w:lang w:val="es-MX"/>
        </w:rPr>
      </w:pPr>
    </w:p>
    <w:p w14:paraId="19D6C9F6" w14:textId="1892D063" w:rsidR="005A7016" w:rsidRDefault="0020602C" w:rsidP="005A7016">
      <w:pPr>
        <w:pStyle w:val="Normal1"/>
        <w:jc w:val="both"/>
        <w:rPr>
          <w:rFonts w:ascii="Arial" w:eastAsia="Arial" w:hAnsi="Arial" w:cs="Arial"/>
          <w:lang w:val="es-MX"/>
        </w:rPr>
      </w:pPr>
      <w:r>
        <w:rPr>
          <w:rFonts w:ascii="Arial" w:eastAsia="Arial" w:hAnsi="Arial" w:cs="Arial"/>
          <w:b/>
          <w:lang w:val="es-MX"/>
        </w:rPr>
        <w:t>2.5.4</w:t>
      </w:r>
      <w:r>
        <w:rPr>
          <w:rFonts w:ascii="Arial" w:eastAsia="Arial" w:hAnsi="Arial" w:cs="Arial"/>
          <w:lang w:val="es-MX"/>
        </w:rPr>
        <w:t xml:space="preserve"> </w:t>
      </w:r>
      <w:r w:rsidR="005A7016" w:rsidRPr="005A7016">
        <w:rPr>
          <w:rFonts w:ascii="Arial" w:eastAsia="Arial" w:hAnsi="Arial" w:cs="Arial"/>
          <w:lang w:val="es-MX"/>
        </w:rPr>
        <w:t>Restricciones:</w:t>
      </w:r>
    </w:p>
    <w:p w14:paraId="7DE4BA64" w14:textId="77777777" w:rsidR="0020602C" w:rsidRPr="005A7016" w:rsidRDefault="0020602C" w:rsidP="005A7016">
      <w:pPr>
        <w:pStyle w:val="Normal1"/>
        <w:jc w:val="both"/>
        <w:rPr>
          <w:rFonts w:ascii="Arial" w:eastAsia="Arial" w:hAnsi="Arial" w:cs="Arial"/>
          <w:lang w:val="es-MX"/>
        </w:rPr>
      </w:pPr>
    </w:p>
    <w:p w14:paraId="600EA175" w14:textId="47D97D2C" w:rsidR="005A7016" w:rsidRPr="005A7016" w:rsidRDefault="005A7016" w:rsidP="005A7016">
      <w:pPr>
        <w:pStyle w:val="Normal1"/>
        <w:jc w:val="both"/>
        <w:rPr>
          <w:rFonts w:ascii="Arial" w:eastAsia="Arial" w:hAnsi="Arial" w:cs="Arial"/>
          <w:lang w:val="es-MX"/>
        </w:rPr>
      </w:pPr>
      <w:r w:rsidRPr="005A7016">
        <w:rPr>
          <w:rFonts w:ascii="Arial" w:eastAsia="Arial" w:hAnsi="Arial" w:cs="Arial"/>
          <w:lang w:val="es-MX"/>
        </w:rPr>
        <w:t>a) No pod</w:t>
      </w:r>
      <w:r w:rsidR="0074584C">
        <w:rPr>
          <w:rFonts w:ascii="Arial" w:eastAsia="Arial" w:hAnsi="Arial" w:cs="Arial"/>
          <w:lang w:val="es-MX"/>
        </w:rPr>
        <w:t xml:space="preserve">rá ser elegido para participar </w:t>
      </w:r>
      <w:r w:rsidRPr="005A7016">
        <w:rPr>
          <w:rFonts w:ascii="Arial" w:eastAsia="Arial" w:hAnsi="Arial" w:cs="Arial"/>
          <w:lang w:val="es-MX"/>
        </w:rPr>
        <w:t>un proyecto que tenga fecha de ejecución comprometida</w:t>
      </w:r>
      <w:r w:rsidR="004767D4">
        <w:rPr>
          <w:rFonts w:ascii="Arial" w:eastAsia="Arial" w:hAnsi="Arial" w:cs="Arial"/>
          <w:lang w:val="es-MX"/>
        </w:rPr>
        <w:t>.</w:t>
      </w:r>
    </w:p>
    <w:p w14:paraId="2CDB5A13" w14:textId="6BCDDEDD" w:rsidR="005A7016" w:rsidRPr="00867291" w:rsidRDefault="005A7016" w:rsidP="005A7016">
      <w:pPr>
        <w:pStyle w:val="Normal1"/>
        <w:jc w:val="both"/>
        <w:rPr>
          <w:rFonts w:ascii="Arial" w:eastAsia="Arial" w:hAnsi="Arial" w:cs="Arial"/>
          <w:lang w:val="es-MX"/>
        </w:rPr>
      </w:pPr>
      <w:r w:rsidRPr="005A7016">
        <w:rPr>
          <w:rFonts w:ascii="Arial" w:eastAsia="Arial" w:hAnsi="Arial" w:cs="Arial"/>
          <w:lang w:val="es-MX"/>
        </w:rPr>
        <w:t>b) Para la capacitación podrán asistir máximo 4 trabajadores de la empresa (incluyendo al Dueño/a o Director/a)</w:t>
      </w:r>
      <w:r w:rsidR="004767D4">
        <w:rPr>
          <w:rFonts w:ascii="Arial" w:eastAsia="Arial" w:hAnsi="Arial" w:cs="Arial"/>
          <w:lang w:val="es-MX"/>
        </w:rPr>
        <w:t>.</w:t>
      </w:r>
    </w:p>
    <w:p w14:paraId="750B60D6" w14:textId="77777777" w:rsidR="005A7016" w:rsidRDefault="005A7016" w:rsidP="00E149AB">
      <w:pPr>
        <w:pStyle w:val="Normal1"/>
        <w:spacing w:before="1"/>
        <w:ind w:right="355"/>
        <w:jc w:val="both"/>
        <w:rPr>
          <w:rFonts w:ascii="Arial" w:eastAsia="Arial" w:hAnsi="Arial" w:cs="Arial"/>
        </w:rPr>
      </w:pPr>
    </w:p>
    <w:p w14:paraId="7C13F347" w14:textId="5D513335" w:rsidR="00156405" w:rsidRDefault="00156405" w:rsidP="00E149AB">
      <w:pPr>
        <w:pStyle w:val="Normal1"/>
        <w:spacing w:before="1"/>
        <w:ind w:right="355"/>
        <w:jc w:val="both"/>
        <w:rPr>
          <w:rFonts w:ascii="Arial" w:eastAsia="Arial" w:hAnsi="Arial" w:cs="Arial"/>
        </w:rPr>
      </w:pPr>
      <w:r w:rsidRPr="00156405">
        <w:rPr>
          <w:rFonts w:ascii="Arial" w:eastAsia="Arial" w:hAnsi="Arial" w:cs="Arial"/>
        </w:rPr>
        <w:t>.</w:t>
      </w:r>
    </w:p>
    <w:p w14:paraId="0D86522E" w14:textId="77777777" w:rsidR="005A7016" w:rsidRDefault="005A7016" w:rsidP="005A7016">
      <w:pPr>
        <w:pStyle w:val="Normal1"/>
        <w:spacing w:before="1"/>
        <w:ind w:right="355"/>
        <w:jc w:val="both"/>
        <w:rPr>
          <w:rFonts w:ascii="Arial" w:eastAsia="Arial" w:hAnsi="Arial" w:cs="Arial"/>
        </w:rPr>
      </w:pPr>
    </w:p>
    <w:p w14:paraId="5D225ED1" w14:textId="0D3AFA06" w:rsidR="001B5FB9" w:rsidRDefault="001B5FB9" w:rsidP="005A7016">
      <w:pPr>
        <w:pStyle w:val="Normal1"/>
        <w:spacing w:before="1"/>
        <w:ind w:right="355"/>
        <w:jc w:val="both"/>
        <w:rPr>
          <w:rFonts w:ascii="Arial" w:eastAsia="Arial" w:hAnsi="Arial" w:cs="Arial"/>
        </w:rPr>
      </w:pPr>
      <w:r w:rsidRPr="001B5FB9">
        <w:rPr>
          <w:rFonts w:ascii="Arial" w:eastAsia="Arial" w:hAnsi="Arial" w:cs="Arial"/>
          <w:b/>
        </w:rPr>
        <w:t>2.</w:t>
      </w:r>
      <w:r w:rsidR="0020602C">
        <w:rPr>
          <w:rFonts w:ascii="Arial" w:eastAsia="Arial" w:hAnsi="Arial" w:cs="Arial"/>
          <w:b/>
        </w:rPr>
        <w:t>6 De la selección de los capacitadores.</w:t>
      </w:r>
    </w:p>
    <w:p w14:paraId="201727EA" w14:textId="77777777" w:rsidR="0020602C" w:rsidRDefault="0020602C" w:rsidP="005A7016">
      <w:pPr>
        <w:pStyle w:val="Normal1"/>
        <w:spacing w:before="1"/>
        <w:ind w:right="355"/>
        <w:jc w:val="both"/>
        <w:rPr>
          <w:rFonts w:ascii="Arial" w:eastAsia="Arial" w:hAnsi="Arial" w:cs="Arial"/>
        </w:rPr>
      </w:pPr>
    </w:p>
    <w:p w14:paraId="0BDF1478" w14:textId="65863C09" w:rsidR="005A7016" w:rsidRDefault="0020602C" w:rsidP="005A7016">
      <w:pPr>
        <w:pStyle w:val="Normal1"/>
        <w:spacing w:before="1"/>
        <w:ind w:right="355"/>
        <w:jc w:val="both"/>
        <w:rPr>
          <w:rFonts w:ascii="Arial" w:eastAsia="Arial" w:hAnsi="Arial" w:cs="Arial"/>
        </w:rPr>
      </w:pPr>
      <w:r w:rsidRPr="00156405">
        <w:rPr>
          <w:rFonts w:ascii="Arial" w:eastAsia="Arial" w:hAnsi="Arial" w:cs="Arial"/>
        </w:rPr>
        <w:t>Las propuestas deben alinearse a lo establecido en la presente convocatoria y las Reglas de Operación</w:t>
      </w:r>
      <w:r>
        <w:rPr>
          <w:rFonts w:ascii="Arial" w:eastAsia="Arial" w:hAnsi="Arial" w:cs="Arial"/>
        </w:rPr>
        <w:t xml:space="preserve">. </w:t>
      </w:r>
      <w:r w:rsidR="005A7016" w:rsidRPr="00E149AB">
        <w:rPr>
          <w:rFonts w:ascii="Arial" w:eastAsia="Arial" w:hAnsi="Arial" w:cs="Arial"/>
        </w:rPr>
        <w:t xml:space="preserve">Los criterios </w:t>
      </w:r>
      <w:r w:rsidR="001B5FB9">
        <w:rPr>
          <w:rFonts w:ascii="Arial" w:eastAsia="Arial" w:hAnsi="Arial" w:cs="Arial"/>
        </w:rPr>
        <w:t xml:space="preserve">generales para la </w:t>
      </w:r>
      <w:r w:rsidR="005A7016" w:rsidRPr="00E149AB">
        <w:rPr>
          <w:rFonts w:ascii="Arial" w:eastAsia="Arial" w:hAnsi="Arial" w:cs="Arial"/>
        </w:rPr>
        <w:t xml:space="preserve">selección de los capacitadores son: </w:t>
      </w:r>
    </w:p>
    <w:p w14:paraId="08210834" w14:textId="77777777" w:rsidR="005A7016" w:rsidRDefault="005A7016" w:rsidP="005A7016">
      <w:pPr>
        <w:pStyle w:val="Normal1"/>
        <w:spacing w:before="1"/>
        <w:ind w:right="355"/>
        <w:jc w:val="both"/>
        <w:rPr>
          <w:rFonts w:ascii="Arial" w:eastAsia="Arial" w:hAnsi="Arial" w:cs="Arial"/>
        </w:rPr>
      </w:pPr>
    </w:p>
    <w:p w14:paraId="764466BD" w14:textId="77777777" w:rsidR="005A7016" w:rsidRPr="00E149AB" w:rsidRDefault="005A7016" w:rsidP="005A7016">
      <w:pPr>
        <w:pStyle w:val="Normal1"/>
        <w:numPr>
          <w:ilvl w:val="0"/>
          <w:numId w:val="1"/>
        </w:numPr>
        <w:ind w:right="355" w:hanging="360"/>
        <w:contextualSpacing/>
        <w:jc w:val="both"/>
        <w:rPr>
          <w:rFonts w:ascii="Arial" w:hAnsi="Arial" w:cs="Arial"/>
        </w:rPr>
      </w:pPr>
      <w:r w:rsidRPr="00E149AB">
        <w:rPr>
          <w:rFonts w:ascii="Arial" w:eastAsia="Arial" w:hAnsi="Arial" w:cs="Arial"/>
        </w:rPr>
        <w:t>Que su metodología haya sido aplicada en el sector empresarial, en emprendedores  e instructores al menos desde hace 3 años.</w:t>
      </w:r>
    </w:p>
    <w:p w14:paraId="3926552D" w14:textId="77777777" w:rsidR="005A7016" w:rsidRPr="00281673" w:rsidRDefault="005A7016" w:rsidP="005A7016">
      <w:pPr>
        <w:pStyle w:val="Normal1"/>
        <w:numPr>
          <w:ilvl w:val="0"/>
          <w:numId w:val="1"/>
        </w:numPr>
        <w:ind w:right="355" w:hanging="360"/>
        <w:contextualSpacing/>
        <w:jc w:val="both"/>
        <w:rPr>
          <w:rFonts w:ascii="Arial" w:hAnsi="Arial" w:cs="Arial"/>
        </w:rPr>
      </w:pPr>
      <w:r w:rsidRPr="00E149AB">
        <w:rPr>
          <w:rFonts w:ascii="Arial" w:eastAsia="Arial" w:hAnsi="Arial" w:cs="Arial"/>
        </w:rPr>
        <w:t xml:space="preserve">Que su metodología </w:t>
      </w:r>
      <w:r>
        <w:rPr>
          <w:rFonts w:ascii="Arial" w:eastAsia="Arial" w:hAnsi="Arial" w:cs="Arial"/>
        </w:rPr>
        <w:t>genere resultados de innovación comprobables mediante testimoniales de empresas.</w:t>
      </w:r>
    </w:p>
    <w:p w14:paraId="0E9E6436" w14:textId="535111F2" w:rsidR="005A7016" w:rsidRPr="0020602C" w:rsidRDefault="005A7016" w:rsidP="005A7016">
      <w:pPr>
        <w:pStyle w:val="Normal1"/>
        <w:numPr>
          <w:ilvl w:val="0"/>
          <w:numId w:val="1"/>
        </w:numPr>
        <w:ind w:right="355" w:hanging="360"/>
        <w:contextualSpacing/>
        <w:jc w:val="both"/>
        <w:rPr>
          <w:rFonts w:ascii="Arial" w:hAnsi="Arial" w:cs="Arial"/>
        </w:rPr>
      </w:pPr>
      <w:r>
        <w:rPr>
          <w:rFonts w:ascii="Arial" w:eastAsia="Arial" w:hAnsi="Arial" w:cs="Arial"/>
        </w:rPr>
        <w:t>Que su metodología demuestre la vinculación con aceleradoras para impulsar los proyectos generados.</w:t>
      </w:r>
    </w:p>
    <w:p w14:paraId="682A62A7" w14:textId="77777777" w:rsidR="0020602C" w:rsidRPr="001035B5" w:rsidRDefault="0020602C" w:rsidP="0020602C">
      <w:pPr>
        <w:pStyle w:val="Normal1"/>
        <w:ind w:left="360" w:right="355"/>
        <w:contextualSpacing/>
        <w:jc w:val="both"/>
        <w:rPr>
          <w:rFonts w:ascii="Arial" w:hAnsi="Arial" w:cs="Arial"/>
        </w:rPr>
      </w:pPr>
    </w:p>
    <w:p w14:paraId="6D771C51" w14:textId="77777777" w:rsidR="005A7016" w:rsidRDefault="005A7016" w:rsidP="005A7016">
      <w:pPr>
        <w:pStyle w:val="Normal1"/>
        <w:spacing w:before="1"/>
        <w:ind w:right="355"/>
        <w:jc w:val="both"/>
        <w:rPr>
          <w:rFonts w:ascii="Arial" w:hAnsi="Arial" w:cs="Arial"/>
        </w:rPr>
      </w:pPr>
    </w:p>
    <w:p w14:paraId="518B775E" w14:textId="64625A3F" w:rsidR="007E6A29" w:rsidRPr="00FC4D26" w:rsidRDefault="00FC4D26" w:rsidP="00FC4D26">
      <w:pPr>
        <w:pStyle w:val="Normal1"/>
        <w:spacing w:before="1"/>
        <w:ind w:right="355"/>
        <w:jc w:val="both"/>
        <w:rPr>
          <w:rFonts w:ascii="Arial" w:eastAsia="Arial" w:hAnsi="Arial" w:cs="Arial"/>
          <w:b/>
        </w:rPr>
      </w:pPr>
      <w:r>
        <w:rPr>
          <w:rFonts w:ascii="Arial" w:eastAsia="Arial" w:hAnsi="Arial" w:cs="Arial"/>
          <w:b/>
        </w:rPr>
        <w:t>3</w:t>
      </w:r>
      <w:r w:rsidRPr="00FC4D26">
        <w:rPr>
          <w:rFonts w:ascii="Arial" w:eastAsia="Arial" w:hAnsi="Arial" w:cs="Arial"/>
          <w:b/>
        </w:rPr>
        <w:t>.  Del Monto de Apoyo.</w:t>
      </w:r>
    </w:p>
    <w:p w14:paraId="3268D737" w14:textId="77777777" w:rsidR="00FC4D26" w:rsidRDefault="00FC4D26" w:rsidP="00FC4D26">
      <w:pPr>
        <w:pStyle w:val="Normal1"/>
        <w:spacing w:before="1"/>
        <w:ind w:right="355"/>
        <w:jc w:val="both"/>
        <w:rPr>
          <w:rFonts w:ascii="Arial" w:eastAsia="Arial" w:hAnsi="Arial" w:cs="Arial"/>
        </w:rPr>
      </w:pPr>
    </w:p>
    <w:p w14:paraId="52DCF39C" w14:textId="608D6CA7" w:rsidR="007E6A29" w:rsidRDefault="007E6A29" w:rsidP="007E6A29">
      <w:pPr>
        <w:pStyle w:val="Normal1"/>
        <w:ind w:right="355"/>
        <w:jc w:val="both"/>
        <w:rPr>
          <w:rFonts w:ascii="Arial" w:eastAsia="Arial" w:hAnsi="Arial" w:cs="Arial"/>
        </w:rPr>
      </w:pPr>
      <w:r w:rsidRPr="00E149AB">
        <w:rPr>
          <w:rFonts w:ascii="Arial" w:eastAsia="Arial" w:hAnsi="Arial" w:cs="Arial"/>
        </w:rPr>
        <w:t xml:space="preserve">El apoyo máximo autorizado a otorgar será de hasta </w:t>
      </w:r>
      <w:r w:rsidRPr="00E149AB">
        <w:rPr>
          <w:rFonts w:ascii="Arial" w:eastAsia="Arial" w:hAnsi="Arial" w:cs="Arial"/>
          <w:b/>
        </w:rPr>
        <w:t>$741,000.00</w:t>
      </w:r>
      <w:r w:rsidR="00867BA8">
        <w:rPr>
          <w:rFonts w:ascii="Arial" w:eastAsia="Arial" w:hAnsi="Arial" w:cs="Arial"/>
        </w:rPr>
        <w:t xml:space="preserve"> </w:t>
      </w:r>
      <w:r w:rsidRPr="00E149AB">
        <w:rPr>
          <w:rFonts w:ascii="Arial" w:eastAsia="Arial" w:hAnsi="Arial" w:cs="Arial"/>
        </w:rPr>
        <w:t>con IVA incluido, (Setecientos cuarenta y un mil pesos 00/100 M.N.), proveniente de la partida específica 4441 “</w:t>
      </w:r>
      <w:r w:rsidRPr="002C5C51">
        <w:rPr>
          <w:rFonts w:ascii="Arial" w:eastAsia="Arial" w:hAnsi="Arial" w:cs="Arial"/>
        </w:rPr>
        <w:t>Apoyos a la investigación científica y tecnológica de instituciones académicas</w:t>
      </w:r>
      <w:r w:rsidRPr="00E149AB">
        <w:rPr>
          <w:rFonts w:ascii="Arial" w:eastAsia="Arial" w:hAnsi="Arial" w:cs="Arial"/>
        </w:rPr>
        <w:t xml:space="preserve">” sujeto a </w:t>
      </w:r>
      <w:r>
        <w:rPr>
          <w:rFonts w:ascii="Arial" w:eastAsia="Arial" w:hAnsi="Arial" w:cs="Arial"/>
        </w:rPr>
        <w:t xml:space="preserve">suficiencia presupuestal y </w:t>
      </w:r>
      <w:r w:rsidRPr="00E149AB">
        <w:rPr>
          <w:rFonts w:ascii="Arial" w:eastAsia="Arial" w:hAnsi="Arial" w:cs="Arial"/>
        </w:rPr>
        <w:t>la determinación del Comité Técnico</w:t>
      </w:r>
      <w:r>
        <w:rPr>
          <w:rFonts w:ascii="Arial" w:eastAsia="Arial" w:hAnsi="Arial" w:cs="Arial"/>
        </w:rPr>
        <w:t>;</w:t>
      </w:r>
      <w:r w:rsidRPr="00E149AB">
        <w:rPr>
          <w:rFonts w:ascii="Arial" w:eastAsia="Arial" w:hAnsi="Arial" w:cs="Arial"/>
        </w:rPr>
        <w:t xml:space="preserve"> y deberá destinarse a los siguientes componente</w:t>
      </w:r>
      <w:r>
        <w:rPr>
          <w:rFonts w:ascii="Arial" w:eastAsia="Arial" w:hAnsi="Arial" w:cs="Arial"/>
        </w:rPr>
        <w:t>s</w:t>
      </w:r>
      <w:r w:rsidRPr="00E149AB">
        <w:rPr>
          <w:rFonts w:ascii="Arial" w:eastAsia="Arial" w:hAnsi="Arial" w:cs="Arial"/>
        </w:rPr>
        <w:t>:</w:t>
      </w:r>
    </w:p>
    <w:p w14:paraId="016E5211" w14:textId="77777777" w:rsidR="001035B5" w:rsidRPr="00E149AB" w:rsidRDefault="001035B5" w:rsidP="00E149AB">
      <w:pPr>
        <w:pStyle w:val="Normal1"/>
        <w:spacing w:before="1"/>
        <w:ind w:right="355"/>
        <w:jc w:val="both"/>
        <w:rPr>
          <w:rFonts w:ascii="Arial" w:hAnsi="Arial" w:cs="Arial"/>
        </w:rPr>
      </w:pPr>
    </w:p>
    <w:tbl>
      <w:tblPr>
        <w:tblW w:w="11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1843"/>
        <w:gridCol w:w="3260"/>
        <w:gridCol w:w="4461"/>
      </w:tblGrid>
      <w:tr w:rsidR="00281673" w:rsidRPr="00E149AB" w14:paraId="521179E9" w14:textId="77777777" w:rsidTr="00240229">
        <w:trPr>
          <w:jc w:val="center"/>
        </w:trPr>
        <w:tc>
          <w:tcPr>
            <w:tcW w:w="1860" w:type="dxa"/>
            <w:tcBorders>
              <w:top w:val="single" w:sz="12" w:space="0" w:color="000000"/>
              <w:left w:val="single" w:sz="12" w:space="0" w:color="000000"/>
              <w:bottom w:val="single" w:sz="12" w:space="0" w:color="000000"/>
              <w:right w:val="single" w:sz="12" w:space="0" w:color="000000"/>
            </w:tcBorders>
            <w:vAlign w:val="center"/>
          </w:tcPr>
          <w:p w14:paraId="6A8574CC" w14:textId="46B9EA8A" w:rsidR="00281673" w:rsidRPr="007E6A29" w:rsidRDefault="00156405" w:rsidP="00240229">
            <w:pPr>
              <w:pStyle w:val="Normal1"/>
              <w:jc w:val="center"/>
              <w:rPr>
                <w:rFonts w:ascii="Arial" w:hAnsi="Arial" w:cs="Arial"/>
                <w:b/>
                <w:sz w:val="18"/>
                <w:szCs w:val="18"/>
              </w:rPr>
            </w:pPr>
            <w:r w:rsidRPr="007E6A29">
              <w:rPr>
                <w:rFonts w:ascii="Arial" w:hAnsi="Arial" w:cs="Arial"/>
                <w:b/>
                <w:sz w:val="18"/>
                <w:szCs w:val="18"/>
              </w:rPr>
              <w:t>Componentes</w:t>
            </w:r>
          </w:p>
        </w:tc>
        <w:tc>
          <w:tcPr>
            <w:tcW w:w="1843" w:type="dxa"/>
            <w:tcBorders>
              <w:top w:val="single" w:sz="12" w:space="0" w:color="000000"/>
              <w:left w:val="single" w:sz="12" w:space="0" w:color="000000"/>
              <w:bottom w:val="single" w:sz="12" w:space="0" w:color="000000"/>
              <w:right w:val="single" w:sz="12" w:space="0" w:color="000000"/>
            </w:tcBorders>
            <w:vAlign w:val="center"/>
          </w:tcPr>
          <w:p w14:paraId="1CDEA980" w14:textId="77777777" w:rsidR="00281673" w:rsidRPr="007E6A29" w:rsidRDefault="00281673" w:rsidP="00240229">
            <w:pPr>
              <w:pStyle w:val="Normal1"/>
              <w:jc w:val="center"/>
              <w:rPr>
                <w:rFonts w:ascii="Arial" w:hAnsi="Arial" w:cs="Arial"/>
                <w:sz w:val="18"/>
                <w:szCs w:val="18"/>
              </w:rPr>
            </w:pPr>
            <w:r w:rsidRPr="007E6A29">
              <w:rPr>
                <w:rFonts w:ascii="Arial" w:eastAsia="Arial" w:hAnsi="Arial" w:cs="Arial"/>
                <w:b/>
                <w:sz w:val="18"/>
                <w:szCs w:val="18"/>
              </w:rPr>
              <w:t xml:space="preserve">Monto máximo de Aportación </w:t>
            </w:r>
            <w:proofErr w:type="spellStart"/>
            <w:r w:rsidRPr="007E6A29">
              <w:rPr>
                <w:rFonts w:ascii="Arial" w:eastAsia="Arial" w:hAnsi="Arial" w:cs="Arial"/>
                <w:b/>
                <w:sz w:val="18"/>
                <w:szCs w:val="18"/>
              </w:rPr>
              <w:t>SICyT</w:t>
            </w:r>
            <w:proofErr w:type="spellEnd"/>
            <w:r w:rsidRPr="007E6A29">
              <w:rPr>
                <w:rFonts w:ascii="Arial" w:eastAsia="Arial" w:hAnsi="Arial" w:cs="Arial"/>
                <w:b/>
                <w:sz w:val="18"/>
                <w:szCs w:val="18"/>
              </w:rPr>
              <w:t xml:space="preserve"> (M.N.)</w:t>
            </w:r>
          </w:p>
        </w:tc>
        <w:tc>
          <w:tcPr>
            <w:tcW w:w="3260" w:type="dxa"/>
            <w:tcBorders>
              <w:top w:val="single" w:sz="12" w:space="0" w:color="000000"/>
              <w:left w:val="single" w:sz="12" w:space="0" w:color="000000"/>
              <w:bottom w:val="single" w:sz="12" w:space="0" w:color="000000"/>
              <w:right w:val="single" w:sz="12" w:space="0" w:color="000000"/>
            </w:tcBorders>
            <w:vAlign w:val="center"/>
          </w:tcPr>
          <w:p w14:paraId="251962DA" w14:textId="77777777" w:rsidR="00281673" w:rsidRPr="007E6A29" w:rsidRDefault="00281673" w:rsidP="00240229">
            <w:pPr>
              <w:pStyle w:val="Normal1"/>
              <w:jc w:val="center"/>
              <w:rPr>
                <w:rFonts w:ascii="Arial" w:eastAsia="Arial" w:hAnsi="Arial" w:cs="Arial"/>
                <w:b/>
                <w:sz w:val="18"/>
                <w:szCs w:val="18"/>
              </w:rPr>
            </w:pPr>
            <w:r w:rsidRPr="007E6A29">
              <w:rPr>
                <w:rFonts w:ascii="Arial" w:eastAsia="Arial" w:hAnsi="Arial" w:cs="Arial"/>
                <w:b/>
                <w:sz w:val="18"/>
                <w:szCs w:val="18"/>
              </w:rPr>
              <w:t>Entregable</w:t>
            </w:r>
          </w:p>
        </w:tc>
        <w:tc>
          <w:tcPr>
            <w:tcW w:w="4461" w:type="dxa"/>
            <w:tcBorders>
              <w:top w:val="single" w:sz="12" w:space="0" w:color="000000"/>
              <w:left w:val="single" w:sz="12" w:space="0" w:color="000000"/>
              <w:bottom w:val="single" w:sz="12" w:space="0" w:color="000000"/>
              <w:right w:val="single" w:sz="12" w:space="0" w:color="000000"/>
            </w:tcBorders>
            <w:vAlign w:val="center"/>
          </w:tcPr>
          <w:p w14:paraId="34EBB87E" w14:textId="77777777" w:rsidR="00281673" w:rsidRPr="007E6A29" w:rsidRDefault="00281673" w:rsidP="00240229">
            <w:pPr>
              <w:pStyle w:val="Normal1"/>
              <w:jc w:val="center"/>
              <w:rPr>
                <w:rFonts w:ascii="Arial" w:eastAsia="Arial" w:hAnsi="Arial" w:cs="Arial"/>
                <w:b/>
                <w:sz w:val="18"/>
                <w:szCs w:val="18"/>
              </w:rPr>
            </w:pPr>
            <w:r w:rsidRPr="007E6A29">
              <w:rPr>
                <w:rFonts w:ascii="Arial" w:eastAsia="Arial" w:hAnsi="Arial" w:cs="Arial"/>
                <w:b/>
                <w:sz w:val="18"/>
                <w:szCs w:val="18"/>
              </w:rPr>
              <w:t>Evidencias</w:t>
            </w:r>
          </w:p>
        </w:tc>
      </w:tr>
      <w:tr w:rsidR="00F62464" w:rsidRPr="00E149AB" w14:paraId="2C77F89F" w14:textId="77777777" w:rsidTr="007E6A29">
        <w:trPr>
          <w:trHeight w:val="1155"/>
          <w:jc w:val="center"/>
        </w:trPr>
        <w:tc>
          <w:tcPr>
            <w:tcW w:w="1860" w:type="dxa"/>
            <w:tcMar>
              <w:top w:w="100" w:type="dxa"/>
              <w:left w:w="100" w:type="dxa"/>
              <w:bottom w:w="100" w:type="dxa"/>
              <w:right w:w="100" w:type="dxa"/>
            </w:tcMar>
          </w:tcPr>
          <w:p w14:paraId="350A28CD" w14:textId="7845C427" w:rsidR="00F62464" w:rsidRPr="007E6A29" w:rsidRDefault="00172D0D" w:rsidP="00AD039A">
            <w:pPr>
              <w:pStyle w:val="Normal1"/>
              <w:rPr>
                <w:rFonts w:ascii="Arial" w:eastAsia="Times New Roman" w:hAnsi="Arial" w:cs="Arial"/>
                <w:color w:val="auto"/>
                <w:sz w:val="18"/>
                <w:szCs w:val="18"/>
              </w:rPr>
            </w:pPr>
            <w:r w:rsidRPr="007E6A29">
              <w:rPr>
                <w:rFonts w:ascii="Arial" w:eastAsia="Times New Roman" w:hAnsi="Arial" w:cs="Arial"/>
                <w:color w:val="auto"/>
                <w:sz w:val="18"/>
                <w:szCs w:val="18"/>
              </w:rPr>
              <w:t>a)</w:t>
            </w:r>
            <w:r w:rsidR="00F62464" w:rsidRPr="007E6A29">
              <w:rPr>
                <w:rFonts w:ascii="Arial" w:eastAsia="Times New Roman" w:hAnsi="Arial" w:cs="Arial"/>
                <w:color w:val="auto"/>
                <w:sz w:val="18"/>
                <w:szCs w:val="18"/>
              </w:rPr>
              <w:t>.</w:t>
            </w:r>
            <w:r w:rsidRPr="007E6A29">
              <w:rPr>
                <w:rFonts w:ascii="Arial" w:eastAsia="Times New Roman" w:hAnsi="Arial" w:cs="Arial"/>
                <w:color w:val="auto"/>
                <w:sz w:val="18"/>
                <w:szCs w:val="18"/>
              </w:rPr>
              <w:t>-</w:t>
            </w:r>
            <w:r w:rsidR="00F62464" w:rsidRPr="007E6A29">
              <w:rPr>
                <w:rFonts w:ascii="Arial" w:eastAsia="Times New Roman" w:hAnsi="Arial" w:cs="Arial"/>
                <w:color w:val="auto"/>
                <w:sz w:val="18"/>
                <w:szCs w:val="18"/>
              </w:rPr>
              <w:t xml:space="preserve"> Capacitación </w:t>
            </w:r>
            <w:r w:rsidR="00156405" w:rsidRPr="007E6A29">
              <w:rPr>
                <w:rFonts w:ascii="Arial" w:eastAsia="Times New Roman" w:hAnsi="Arial" w:cs="Arial"/>
                <w:color w:val="auto"/>
                <w:sz w:val="18"/>
                <w:szCs w:val="18"/>
              </w:rPr>
              <w:t>para</w:t>
            </w:r>
            <w:r w:rsidR="00F62464" w:rsidRPr="007E6A29">
              <w:rPr>
                <w:rFonts w:ascii="Arial" w:eastAsia="Times New Roman" w:hAnsi="Arial" w:cs="Arial"/>
                <w:color w:val="auto"/>
                <w:sz w:val="18"/>
                <w:szCs w:val="18"/>
              </w:rPr>
              <w:t xml:space="preserve"> profesores</w:t>
            </w:r>
            <w:r w:rsidRPr="007E6A29">
              <w:rPr>
                <w:rFonts w:ascii="Arial" w:eastAsia="Times New Roman" w:hAnsi="Arial" w:cs="Arial"/>
                <w:color w:val="auto"/>
                <w:sz w:val="18"/>
                <w:szCs w:val="18"/>
              </w:rPr>
              <w:t>.</w:t>
            </w:r>
          </w:p>
        </w:tc>
        <w:tc>
          <w:tcPr>
            <w:tcW w:w="1843" w:type="dxa"/>
            <w:shd w:val="clear" w:color="auto" w:fill="D9D9D9"/>
          </w:tcPr>
          <w:p w14:paraId="61CC0627" w14:textId="6CEDAAA9" w:rsidR="007B40F3" w:rsidRPr="007E6A29" w:rsidRDefault="007B40F3" w:rsidP="00AD039A">
            <w:pPr>
              <w:pStyle w:val="Normal1"/>
              <w:rPr>
                <w:rFonts w:ascii="Arial" w:eastAsia="Arial" w:hAnsi="Arial" w:cs="Arial"/>
                <w:sz w:val="18"/>
                <w:szCs w:val="18"/>
                <w:highlight w:val="magenta"/>
              </w:rPr>
            </w:pPr>
            <w:r w:rsidRPr="007E6A29">
              <w:rPr>
                <w:rFonts w:ascii="Arial" w:eastAsia="Arial" w:hAnsi="Arial" w:cs="Arial"/>
                <w:sz w:val="18"/>
                <w:szCs w:val="18"/>
              </w:rPr>
              <w:t>$</w:t>
            </w:r>
            <w:r w:rsidR="007E6A29" w:rsidRPr="007E6A29">
              <w:rPr>
                <w:rFonts w:ascii="Arial" w:eastAsia="Arial" w:hAnsi="Arial" w:cs="Arial"/>
                <w:sz w:val="18"/>
                <w:szCs w:val="18"/>
              </w:rPr>
              <w:t>57,000.00 (IVA incluido)</w:t>
            </w:r>
          </w:p>
        </w:tc>
        <w:tc>
          <w:tcPr>
            <w:tcW w:w="3260" w:type="dxa"/>
            <w:shd w:val="clear" w:color="auto" w:fill="D9D9D9"/>
          </w:tcPr>
          <w:p w14:paraId="6B150385" w14:textId="67E6A768" w:rsidR="00F62464" w:rsidRPr="007E6A29" w:rsidRDefault="00AD039A" w:rsidP="00AD039A">
            <w:pPr>
              <w:pStyle w:val="Normal1"/>
              <w:spacing w:before="1"/>
              <w:ind w:right="355"/>
              <w:rPr>
                <w:rFonts w:ascii="Arial" w:eastAsia="Arial" w:hAnsi="Arial" w:cs="Arial"/>
                <w:sz w:val="18"/>
                <w:szCs w:val="18"/>
                <w:highlight w:val="magenta"/>
              </w:rPr>
            </w:pPr>
            <w:r w:rsidRPr="007E6A29">
              <w:rPr>
                <w:rFonts w:ascii="Arial" w:eastAsia="Arial" w:hAnsi="Arial" w:cs="Arial"/>
                <w:sz w:val="18"/>
                <w:szCs w:val="18"/>
              </w:rPr>
              <w:t>32 profesores capacitados como instructores (8 por cada región).</w:t>
            </w:r>
          </w:p>
        </w:tc>
        <w:tc>
          <w:tcPr>
            <w:tcW w:w="4461" w:type="dxa"/>
            <w:shd w:val="clear" w:color="auto" w:fill="D9D9D9"/>
          </w:tcPr>
          <w:p w14:paraId="2B820B3C" w14:textId="77777777" w:rsidR="00AD039A" w:rsidRPr="007E6A29" w:rsidRDefault="00AD039A" w:rsidP="00AD039A">
            <w:pPr>
              <w:pStyle w:val="Normal1"/>
              <w:numPr>
                <w:ilvl w:val="0"/>
                <w:numId w:val="14"/>
              </w:numPr>
              <w:rPr>
                <w:rFonts w:ascii="Arial" w:eastAsia="Arial" w:hAnsi="Arial" w:cs="Arial"/>
                <w:sz w:val="18"/>
                <w:szCs w:val="18"/>
              </w:rPr>
            </w:pPr>
            <w:r w:rsidRPr="007E6A29">
              <w:rPr>
                <w:rFonts w:ascii="Arial" w:eastAsia="Arial" w:hAnsi="Arial" w:cs="Arial"/>
                <w:sz w:val="18"/>
                <w:szCs w:val="18"/>
              </w:rPr>
              <w:t>Programas y listas de asistencia de los talleres.</w:t>
            </w:r>
          </w:p>
          <w:p w14:paraId="36F5B4D8" w14:textId="77777777" w:rsidR="00AD039A" w:rsidRPr="007E6A29" w:rsidRDefault="00AD039A" w:rsidP="00AD039A">
            <w:pPr>
              <w:pStyle w:val="Normal1"/>
              <w:numPr>
                <w:ilvl w:val="0"/>
                <w:numId w:val="14"/>
              </w:numPr>
              <w:rPr>
                <w:rFonts w:ascii="Arial" w:eastAsia="Arial" w:hAnsi="Arial" w:cs="Arial"/>
                <w:sz w:val="18"/>
                <w:szCs w:val="18"/>
              </w:rPr>
            </w:pPr>
            <w:r w:rsidRPr="007E6A29">
              <w:rPr>
                <w:rFonts w:ascii="Arial" w:eastAsia="Arial" w:hAnsi="Arial" w:cs="Arial"/>
                <w:sz w:val="18"/>
                <w:szCs w:val="18"/>
              </w:rPr>
              <w:t>Evidencia fotográfica.</w:t>
            </w:r>
          </w:p>
          <w:p w14:paraId="0B279737" w14:textId="77777777" w:rsidR="00AD039A" w:rsidRPr="007E6A29" w:rsidRDefault="00AD039A" w:rsidP="00AD039A">
            <w:pPr>
              <w:pStyle w:val="Normal1"/>
              <w:numPr>
                <w:ilvl w:val="0"/>
                <w:numId w:val="14"/>
              </w:numPr>
              <w:rPr>
                <w:rFonts w:ascii="Arial" w:eastAsia="Arial" w:hAnsi="Arial" w:cs="Arial"/>
                <w:sz w:val="18"/>
                <w:szCs w:val="18"/>
              </w:rPr>
            </w:pPr>
            <w:r w:rsidRPr="007E6A29">
              <w:rPr>
                <w:rFonts w:ascii="Arial" w:eastAsia="Arial" w:hAnsi="Arial" w:cs="Arial"/>
                <w:sz w:val="18"/>
                <w:szCs w:val="18"/>
              </w:rPr>
              <w:t>Reportes mensuales.</w:t>
            </w:r>
          </w:p>
          <w:p w14:paraId="3A3744A6" w14:textId="77777777" w:rsidR="00F62464" w:rsidRDefault="00AD039A" w:rsidP="00AD039A">
            <w:pPr>
              <w:pStyle w:val="Normal1"/>
              <w:numPr>
                <w:ilvl w:val="0"/>
                <w:numId w:val="14"/>
              </w:numPr>
              <w:rPr>
                <w:rFonts w:ascii="Arial" w:eastAsia="Arial" w:hAnsi="Arial" w:cs="Arial"/>
                <w:sz w:val="18"/>
                <w:szCs w:val="18"/>
              </w:rPr>
            </w:pPr>
            <w:r w:rsidRPr="007E6A29">
              <w:rPr>
                <w:rFonts w:ascii="Arial" w:eastAsia="Arial" w:hAnsi="Arial" w:cs="Arial"/>
                <w:sz w:val="18"/>
                <w:szCs w:val="18"/>
              </w:rPr>
              <w:t>Reporte final.</w:t>
            </w:r>
          </w:p>
          <w:p w14:paraId="2035011A" w14:textId="57501300" w:rsidR="007A0768" w:rsidRPr="007E6A29" w:rsidRDefault="007A0768" w:rsidP="00AD039A">
            <w:pPr>
              <w:pStyle w:val="Normal1"/>
              <w:numPr>
                <w:ilvl w:val="0"/>
                <w:numId w:val="14"/>
              </w:numPr>
              <w:rPr>
                <w:rFonts w:ascii="Arial" w:eastAsia="Arial" w:hAnsi="Arial" w:cs="Arial"/>
                <w:sz w:val="18"/>
                <w:szCs w:val="18"/>
              </w:rPr>
            </w:pPr>
            <w:r>
              <w:rPr>
                <w:rFonts w:ascii="Arial" w:eastAsia="Arial" w:hAnsi="Arial" w:cs="Arial"/>
                <w:sz w:val="18"/>
                <w:szCs w:val="18"/>
              </w:rPr>
              <w:t>Evaluación por parte del participante sobre la capacitación que recibió.</w:t>
            </w:r>
          </w:p>
        </w:tc>
      </w:tr>
      <w:tr w:rsidR="00281673" w:rsidRPr="00E149AB" w14:paraId="03E57D0E" w14:textId="77777777" w:rsidTr="007E6A29">
        <w:trPr>
          <w:trHeight w:val="440"/>
          <w:jc w:val="center"/>
        </w:trPr>
        <w:tc>
          <w:tcPr>
            <w:tcW w:w="1860" w:type="dxa"/>
            <w:tcMar>
              <w:top w:w="100" w:type="dxa"/>
              <w:left w:w="100" w:type="dxa"/>
              <w:bottom w:w="100" w:type="dxa"/>
              <w:right w:w="100" w:type="dxa"/>
            </w:tcMar>
          </w:tcPr>
          <w:p w14:paraId="037ECC12" w14:textId="755772E2" w:rsidR="00281673" w:rsidRPr="007E6A29" w:rsidRDefault="00172D0D" w:rsidP="00AD039A">
            <w:pPr>
              <w:pStyle w:val="Normal1"/>
              <w:rPr>
                <w:rFonts w:ascii="Arial" w:hAnsi="Arial" w:cs="Arial"/>
                <w:sz w:val="18"/>
                <w:szCs w:val="18"/>
              </w:rPr>
            </w:pPr>
            <w:r w:rsidRPr="007E6A29">
              <w:rPr>
                <w:rFonts w:ascii="Arial" w:eastAsia="Times New Roman" w:hAnsi="Arial" w:cs="Arial"/>
                <w:color w:val="auto"/>
                <w:sz w:val="18"/>
                <w:szCs w:val="18"/>
              </w:rPr>
              <w:t>b)</w:t>
            </w:r>
            <w:r w:rsidR="00F62464" w:rsidRPr="007E6A29">
              <w:rPr>
                <w:rFonts w:ascii="Arial" w:eastAsia="Times New Roman" w:hAnsi="Arial" w:cs="Arial"/>
                <w:color w:val="auto"/>
                <w:sz w:val="18"/>
                <w:szCs w:val="18"/>
              </w:rPr>
              <w:t>.</w:t>
            </w:r>
            <w:r w:rsidRPr="007E6A29">
              <w:rPr>
                <w:rFonts w:ascii="Arial" w:eastAsia="Times New Roman" w:hAnsi="Arial" w:cs="Arial"/>
                <w:color w:val="auto"/>
                <w:sz w:val="18"/>
                <w:szCs w:val="18"/>
              </w:rPr>
              <w:t xml:space="preserve">- </w:t>
            </w:r>
            <w:r w:rsidR="00281673" w:rsidRPr="007E6A29">
              <w:rPr>
                <w:rFonts w:ascii="Arial" w:eastAsia="Times New Roman" w:hAnsi="Arial" w:cs="Arial"/>
                <w:color w:val="auto"/>
                <w:sz w:val="18"/>
                <w:szCs w:val="18"/>
              </w:rPr>
              <w:t xml:space="preserve">Capacitación de </w:t>
            </w:r>
            <w:r w:rsidRPr="007E6A29">
              <w:rPr>
                <w:rFonts w:ascii="Arial" w:eastAsia="Times New Roman" w:hAnsi="Arial" w:cs="Arial"/>
                <w:color w:val="auto"/>
                <w:sz w:val="18"/>
                <w:szCs w:val="18"/>
              </w:rPr>
              <w:t>alumnos.</w:t>
            </w:r>
          </w:p>
        </w:tc>
        <w:tc>
          <w:tcPr>
            <w:tcW w:w="1843" w:type="dxa"/>
            <w:shd w:val="clear" w:color="auto" w:fill="D9D9D9"/>
          </w:tcPr>
          <w:p w14:paraId="32677BA6" w14:textId="74B90795" w:rsidR="00281673" w:rsidRPr="007E6A29" w:rsidRDefault="007E6A29" w:rsidP="007B40F3">
            <w:pPr>
              <w:pStyle w:val="Normal1"/>
              <w:rPr>
                <w:rFonts w:ascii="Arial" w:hAnsi="Arial" w:cs="Arial"/>
                <w:sz w:val="18"/>
                <w:szCs w:val="18"/>
              </w:rPr>
            </w:pPr>
            <w:r w:rsidRPr="007E6A29">
              <w:rPr>
                <w:rFonts w:ascii="Arial" w:eastAsia="Arial" w:hAnsi="Arial" w:cs="Arial"/>
                <w:sz w:val="18"/>
                <w:szCs w:val="18"/>
              </w:rPr>
              <w:t>$195,000.00 (IVA incluido)</w:t>
            </w:r>
          </w:p>
        </w:tc>
        <w:tc>
          <w:tcPr>
            <w:tcW w:w="3260" w:type="dxa"/>
            <w:shd w:val="clear" w:color="auto" w:fill="D9D9D9"/>
          </w:tcPr>
          <w:p w14:paraId="4BB16D4F" w14:textId="649A855E" w:rsidR="00281673" w:rsidRPr="007E6A29" w:rsidRDefault="00867BA8" w:rsidP="00AD039A">
            <w:pPr>
              <w:pStyle w:val="Normal1"/>
              <w:rPr>
                <w:rFonts w:ascii="Arial" w:eastAsia="Arial" w:hAnsi="Arial" w:cs="Arial"/>
                <w:sz w:val="18"/>
                <w:szCs w:val="18"/>
              </w:rPr>
            </w:pPr>
            <w:r>
              <w:rPr>
                <w:rFonts w:ascii="Arial" w:eastAsia="Arial" w:hAnsi="Arial" w:cs="Arial"/>
                <w:sz w:val="18"/>
                <w:szCs w:val="18"/>
              </w:rPr>
              <w:t>360 alumnos capacitados (</w:t>
            </w:r>
            <w:r w:rsidR="00AD039A" w:rsidRPr="007E6A29">
              <w:rPr>
                <w:rFonts w:ascii="Arial" w:eastAsia="Arial" w:hAnsi="Arial" w:cs="Arial"/>
                <w:sz w:val="18"/>
                <w:szCs w:val="18"/>
              </w:rPr>
              <w:t>90 por región</w:t>
            </w:r>
            <w:r w:rsidR="00FC4D26">
              <w:rPr>
                <w:rFonts w:ascii="Arial" w:eastAsia="Arial" w:hAnsi="Arial" w:cs="Arial"/>
                <w:sz w:val="18"/>
                <w:szCs w:val="18"/>
              </w:rPr>
              <w:t xml:space="preserve"> </w:t>
            </w:r>
            <w:r w:rsidR="00FC4D26" w:rsidRPr="00FC4D26">
              <w:rPr>
                <w:rFonts w:ascii="Arial" w:eastAsia="Arial" w:hAnsi="Arial" w:cs="Arial"/>
                <w:sz w:val="18"/>
                <w:szCs w:val="18"/>
              </w:rPr>
              <w:t>en grupos con cupo máximo de 30 personas</w:t>
            </w:r>
            <w:r w:rsidR="00AD039A" w:rsidRPr="007E6A29">
              <w:rPr>
                <w:rFonts w:ascii="Arial" w:eastAsia="Arial" w:hAnsi="Arial" w:cs="Arial"/>
                <w:sz w:val="18"/>
                <w:szCs w:val="18"/>
              </w:rPr>
              <w:t>)</w:t>
            </w:r>
          </w:p>
        </w:tc>
        <w:tc>
          <w:tcPr>
            <w:tcW w:w="4461" w:type="dxa"/>
            <w:shd w:val="clear" w:color="auto" w:fill="D9D9D9"/>
          </w:tcPr>
          <w:p w14:paraId="4164C515" w14:textId="77777777" w:rsidR="00AD039A" w:rsidRPr="007E6A29" w:rsidRDefault="00AD039A" w:rsidP="00AD039A">
            <w:pPr>
              <w:pStyle w:val="Normal1"/>
              <w:numPr>
                <w:ilvl w:val="0"/>
                <w:numId w:val="14"/>
              </w:numPr>
              <w:rPr>
                <w:rFonts w:ascii="Arial" w:eastAsia="Arial" w:hAnsi="Arial" w:cs="Arial"/>
                <w:sz w:val="18"/>
                <w:szCs w:val="18"/>
              </w:rPr>
            </w:pPr>
            <w:r w:rsidRPr="007E6A29">
              <w:rPr>
                <w:rFonts w:ascii="Arial" w:eastAsia="Arial" w:hAnsi="Arial" w:cs="Arial"/>
                <w:sz w:val="18"/>
                <w:szCs w:val="18"/>
              </w:rPr>
              <w:t>Programas y listas de asistencia de los talleres.</w:t>
            </w:r>
          </w:p>
          <w:p w14:paraId="51E99676" w14:textId="77777777" w:rsidR="00AD039A" w:rsidRPr="007E6A29" w:rsidRDefault="00AD039A" w:rsidP="00AD039A">
            <w:pPr>
              <w:pStyle w:val="Normal1"/>
              <w:numPr>
                <w:ilvl w:val="0"/>
                <w:numId w:val="14"/>
              </w:numPr>
              <w:rPr>
                <w:rFonts w:ascii="Arial" w:eastAsia="Arial" w:hAnsi="Arial" w:cs="Arial"/>
                <w:sz w:val="18"/>
                <w:szCs w:val="18"/>
              </w:rPr>
            </w:pPr>
            <w:r w:rsidRPr="007E6A29">
              <w:rPr>
                <w:rFonts w:ascii="Arial" w:eastAsia="Arial" w:hAnsi="Arial" w:cs="Arial"/>
                <w:sz w:val="18"/>
                <w:szCs w:val="18"/>
              </w:rPr>
              <w:t>Evidencia fotográfica.</w:t>
            </w:r>
          </w:p>
          <w:p w14:paraId="501FB453" w14:textId="77777777" w:rsidR="00AD039A" w:rsidRPr="007E6A29" w:rsidRDefault="00AD039A" w:rsidP="00AD039A">
            <w:pPr>
              <w:pStyle w:val="Normal1"/>
              <w:numPr>
                <w:ilvl w:val="0"/>
                <w:numId w:val="14"/>
              </w:numPr>
              <w:rPr>
                <w:rFonts w:ascii="Arial" w:eastAsia="Arial" w:hAnsi="Arial" w:cs="Arial"/>
                <w:sz w:val="18"/>
                <w:szCs w:val="18"/>
              </w:rPr>
            </w:pPr>
            <w:r w:rsidRPr="007E6A29">
              <w:rPr>
                <w:rFonts w:ascii="Arial" w:eastAsia="Arial" w:hAnsi="Arial" w:cs="Arial"/>
                <w:sz w:val="18"/>
                <w:szCs w:val="18"/>
              </w:rPr>
              <w:t>Reportes mensuales.</w:t>
            </w:r>
          </w:p>
          <w:p w14:paraId="37FB2052" w14:textId="77777777" w:rsidR="00281673" w:rsidRDefault="00AD039A" w:rsidP="00AD039A">
            <w:pPr>
              <w:pStyle w:val="Normal1"/>
              <w:numPr>
                <w:ilvl w:val="0"/>
                <w:numId w:val="14"/>
              </w:numPr>
              <w:rPr>
                <w:rFonts w:ascii="Arial" w:eastAsia="Arial" w:hAnsi="Arial" w:cs="Arial"/>
                <w:sz w:val="18"/>
                <w:szCs w:val="18"/>
              </w:rPr>
            </w:pPr>
            <w:r w:rsidRPr="007E6A29">
              <w:rPr>
                <w:rFonts w:ascii="Arial" w:eastAsia="Arial" w:hAnsi="Arial" w:cs="Arial"/>
                <w:sz w:val="18"/>
                <w:szCs w:val="18"/>
              </w:rPr>
              <w:t>Reporte final.</w:t>
            </w:r>
          </w:p>
          <w:p w14:paraId="0FC7ED40" w14:textId="3813B3D2" w:rsidR="007A0768" w:rsidRPr="007E6A29" w:rsidRDefault="007A0768" w:rsidP="00AD039A">
            <w:pPr>
              <w:pStyle w:val="Normal1"/>
              <w:numPr>
                <w:ilvl w:val="0"/>
                <w:numId w:val="14"/>
              </w:numPr>
              <w:rPr>
                <w:rFonts w:ascii="Arial" w:eastAsia="Arial" w:hAnsi="Arial" w:cs="Arial"/>
                <w:sz w:val="18"/>
                <w:szCs w:val="18"/>
              </w:rPr>
            </w:pPr>
            <w:r>
              <w:rPr>
                <w:rFonts w:ascii="Arial" w:eastAsia="Arial" w:hAnsi="Arial" w:cs="Arial"/>
                <w:sz w:val="18"/>
                <w:szCs w:val="18"/>
              </w:rPr>
              <w:t>Evaluación por parte del participante sobre la capacitación que recibió.</w:t>
            </w:r>
          </w:p>
        </w:tc>
      </w:tr>
      <w:tr w:rsidR="007E6A29" w:rsidRPr="00E149AB" w14:paraId="0CFAA4AD" w14:textId="77777777" w:rsidTr="007E6A29">
        <w:trPr>
          <w:trHeight w:val="440"/>
          <w:jc w:val="center"/>
        </w:trPr>
        <w:tc>
          <w:tcPr>
            <w:tcW w:w="1860" w:type="dxa"/>
            <w:tcMar>
              <w:top w:w="100" w:type="dxa"/>
              <w:left w:w="100" w:type="dxa"/>
              <w:bottom w:w="100" w:type="dxa"/>
              <w:right w:w="100" w:type="dxa"/>
            </w:tcMar>
          </w:tcPr>
          <w:p w14:paraId="5D10E628" w14:textId="6B326328" w:rsidR="007E6A29" w:rsidRPr="007E6A29" w:rsidRDefault="007E6A29" w:rsidP="00AD039A">
            <w:pPr>
              <w:pStyle w:val="Normal1"/>
              <w:rPr>
                <w:rFonts w:ascii="Arial" w:eastAsia="Times New Roman" w:hAnsi="Arial" w:cs="Arial"/>
                <w:color w:val="auto"/>
                <w:sz w:val="18"/>
                <w:szCs w:val="18"/>
              </w:rPr>
            </w:pPr>
            <w:r w:rsidRPr="007E6A29">
              <w:rPr>
                <w:rFonts w:ascii="Arial" w:eastAsia="Times New Roman" w:hAnsi="Arial" w:cs="Arial"/>
                <w:color w:val="auto"/>
                <w:sz w:val="18"/>
                <w:szCs w:val="18"/>
              </w:rPr>
              <w:t>c).- Capacitación para empresas.</w:t>
            </w:r>
          </w:p>
        </w:tc>
        <w:tc>
          <w:tcPr>
            <w:tcW w:w="1843" w:type="dxa"/>
            <w:shd w:val="clear" w:color="auto" w:fill="D9D9D9"/>
          </w:tcPr>
          <w:p w14:paraId="6C5A78A7" w14:textId="7964D86F" w:rsidR="007E6A29" w:rsidRPr="007E6A29" w:rsidRDefault="007E6A29" w:rsidP="00AD039A">
            <w:pPr>
              <w:pStyle w:val="Normal1"/>
              <w:rPr>
                <w:rFonts w:ascii="Arial" w:eastAsia="Arial" w:hAnsi="Arial" w:cs="Arial"/>
                <w:sz w:val="18"/>
                <w:szCs w:val="18"/>
                <w:highlight w:val="magenta"/>
              </w:rPr>
            </w:pPr>
            <w:r w:rsidRPr="007E6A29">
              <w:rPr>
                <w:rFonts w:ascii="Arial" w:eastAsia="Arial" w:hAnsi="Arial" w:cs="Arial"/>
                <w:sz w:val="18"/>
                <w:szCs w:val="18"/>
              </w:rPr>
              <w:t>$57,000.00 (IVA incluido)</w:t>
            </w:r>
          </w:p>
        </w:tc>
        <w:tc>
          <w:tcPr>
            <w:tcW w:w="3260" w:type="dxa"/>
            <w:shd w:val="clear" w:color="auto" w:fill="D9D9D9"/>
          </w:tcPr>
          <w:p w14:paraId="65D37CA0" w14:textId="3AF0786A" w:rsidR="007E6A29" w:rsidRPr="007E6A29" w:rsidRDefault="007E6A29" w:rsidP="00AD039A">
            <w:pPr>
              <w:pStyle w:val="Normal1"/>
              <w:rPr>
                <w:rFonts w:ascii="Arial" w:eastAsia="Arial" w:hAnsi="Arial" w:cs="Arial"/>
                <w:sz w:val="18"/>
                <w:szCs w:val="18"/>
                <w:highlight w:val="magenta"/>
              </w:rPr>
            </w:pPr>
            <w:r w:rsidRPr="007E6A29">
              <w:rPr>
                <w:rFonts w:ascii="Arial" w:eastAsia="Arial" w:hAnsi="Arial" w:cs="Arial"/>
                <w:sz w:val="18"/>
                <w:szCs w:val="18"/>
              </w:rPr>
              <w:t>8 empresas capacitadas por cada región con 4 participantes por empresa.</w:t>
            </w:r>
          </w:p>
        </w:tc>
        <w:tc>
          <w:tcPr>
            <w:tcW w:w="4461" w:type="dxa"/>
            <w:shd w:val="clear" w:color="auto" w:fill="D9D9D9"/>
          </w:tcPr>
          <w:p w14:paraId="2222DE59" w14:textId="77777777" w:rsidR="007E6A29" w:rsidRPr="007E6A29" w:rsidRDefault="007E6A29" w:rsidP="008921FC">
            <w:pPr>
              <w:pStyle w:val="Normal1"/>
              <w:numPr>
                <w:ilvl w:val="0"/>
                <w:numId w:val="24"/>
              </w:numPr>
              <w:rPr>
                <w:rFonts w:ascii="Arial" w:eastAsia="Arial" w:hAnsi="Arial" w:cs="Arial"/>
                <w:sz w:val="18"/>
                <w:szCs w:val="18"/>
              </w:rPr>
            </w:pPr>
            <w:r w:rsidRPr="007E6A29">
              <w:rPr>
                <w:rFonts w:ascii="Arial" w:eastAsia="Arial" w:hAnsi="Arial" w:cs="Arial"/>
                <w:sz w:val="18"/>
                <w:szCs w:val="18"/>
              </w:rPr>
              <w:t>Programas y listas de asistencia de los talleres.</w:t>
            </w:r>
          </w:p>
          <w:p w14:paraId="2EB8BBB9" w14:textId="77777777" w:rsidR="007E6A29" w:rsidRPr="007E6A29" w:rsidRDefault="007E6A29" w:rsidP="008921FC">
            <w:pPr>
              <w:pStyle w:val="Normal1"/>
              <w:numPr>
                <w:ilvl w:val="0"/>
                <w:numId w:val="24"/>
              </w:numPr>
              <w:rPr>
                <w:rFonts w:ascii="Arial" w:eastAsia="Arial" w:hAnsi="Arial" w:cs="Arial"/>
                <w:sz w:val="18"/>
                <w:szCs w:val="18"/>
              </w:rPr>
            </w:pPr>
            <w:r w:rsidRPr="007E6A29">
              <w:rPr>
                <w:rFonts w:ascii="Arial" w:eastAsia="Arial" w:hAnsi="Arial" w:cs="Arial"/>
                <w:sz w:val="18"/>
                <w:szCs w:val="18"/>
              </w:rPr>
              <w:t>Evidencia fotográfica.</w:t>
            </w:r>
          </w:p>
          <w:p w14:paraId="00067550" w14:textId="77777777" w:rsidR="007E6A29" w:rsidRPr="007E6A29" w:rsidRDefault="007E6A29" w:rsidP="008921FC">
            <w:pPr>
              <w:pStyle w:val="Normal1"/>
              <w:numPr>
                <w:ilvl w:val="0"/>
                <w:numId w:val="24"/>
              </w:numPr>
              <w:rPr>
                <w:rFonts w:ascii="Arial" w:eastAsia="Arial" w:hAnsi="Arial" w:cs="Arial"/>
                <w:sz w:val="18"/>
                <w:szCs w:val="18"/>
              </w:rPr>
            </w:pPr>
            <w:r w:rsidRPr="007E6A29">
              <w:rPr>
                <w:rFonts w:ascii="Arial" w:eastAsia="Arial" w:hAnsi="Arial" w:cs="Arial"/>
                <w:sz w:val="18"/>
                <w:szCs w:val="18"/>
              </w:rPr>
              <w:t>Reportes mensuales.</w:t>
            </w:r>
          </w:p>
          <w:p w14:paraId="2ADCBC5B" w14:textId="77777777" w:rsidR="007E6A29" w:rsidRDefault="007E6A29" w:rsidP="008921FC">
            <w:pPr>
              <w:pStyle w:val="Normal1"/>
              <w:numPr>
                <w:ilvl w:val="0"/>
                <w:numId w:val="24"/>
              </w:numPr>
              <w:rPr>
                <w:rFonts w:ascii="Arial" w:eastAsia="Arial" w:hAnsi="Arial" w:cs="Arial"/>
                <w:sz w:val="18"/>
                <w:szCs w:val="18"/>
              </w:rPr>
            </w:pPr>
            <w:r w:rsidRPr="007E6A29">
              <w:rPr>
                <w:rFonts w:ascii="Arial" w:eastAsia="Arial" w:hAnsi="Arial" w:cs="Arial"/>
                <w:sz w:val="18"/>
                <w:szCs w:val="18"/>
              </w:rPr>
              <w:t>Reporte final.</w:t>
            </w:r>
          </w:p>
          <w:p w14:paraId="7D60FDEF" w14:textId="7132BAF5" w:rsidR="007A0768" w:rsidRPr="007E6A29" w:rsidRDefault="007A0768" w:rsidP="008921FC">
            <w:pPr>
              <w:pStyle w:val="Normal1"/>
              <w:numPr>
                <w:ilvl w:val="0"/>
                <w:numId w:val="24"/>
              </w:numPr>
              <w:rPr>
                <w:rFonts w:ascii="Arial" w:eastAsia="Arial" w:hAnsi="Arial" w:cs="Arial"/>
                <w:sz w:val="18"/>
                <w:szCs w:val="18"/>
              </w:rPr>
            </w:pPr>
            <w:r>
              <w:rPr>
                <w:rFonts w:ascii="Arial" w:eastAsia="Arial" w:hAnsi="Arial" w:cs="Arial"/>
                <w:sz w:val="18"/>
                <w:szCs w:val="18"/>
              </w:rPr>
              <w:t>Evaluación por parte del participante sobre la capacitación que recibió.</w:t>
            </w:r>
          </w:p>
        </w:tc>
      </w:tr>
      <w:tr w:rsidR="007E6A29" w:rsidRPr="00E149AB" w14:paraId="3BEE59F1" w14:textId="77777777" w:rsidTr="00240229">
        <w:trPr>
          <w:trHeight w:val="440"/>
          <w:jc w:val="center"/>
        </w:trPr>
        <w:tc>
          <w:tcPr>
            <w:tcW w:w="1860" w:type="dxa"/>
            <w:tcBorders>
              <w:top w:val="single" w:sz="12" w:space="0" w:color="000000"/>
              <w:bottom w:val="single" w:sz="12" w:space="0" w:color="000000"/>
            </w:tcBorders>
            <w:tcMar>
              <w:top w:w="100" w:type="dxa"/>
              <w:left w:w="100" w:type="dxa"/>
              <w:bottom w:w="100" w:type="dxa"/>
              <w:right w:w="100" w:type="dxa"/>
            </w:tcMar>
          </w:tcPr>
          <w:p w14:paraId="624DFAF5" w14:textId="2D628407" w:rsidR="007E6A29" w:rsidRPr="007E6A29" w:rsidRDefault="007E6A29" w:rsidP="00AD039A">
            <w:pPr>
              <w:pStyle w:val="Normal1"/>
              <w:rPr>
                <w:rFonts w:ascii="Arial" w:hAnsi="Arial" w:cs="Arial"/>
                <w:sz w:val="18"/>
                <w:szCs w:val="18"/>
              </w:rPr>
            </w:pPr>
            <w:r w:rsidRPr="007E6A29">
              <w:rPr>
                <w:rFonts w:ascii="Arial" w:eastAsia="Times New Roman" w:hAnsi="Arial" w:cs="Arial"/>
                <w:color w:val="auto"/>
                <w:sz w:val="18"/>
                <w:szCs w:val="18"/>
              </w:rPr>
              <w:lastRenderedPageBreak/>
              <w:t>d).-Proyectos generados en las regiones.</w:t>
            </w:r>
          </w:p>
        </w:tc>
        <w:tc>
          <w:tcPr>
            <w:tcW w:w="1843" w:type="dxa"/>
            <w:tcBorders>
              <w:top w:val="single" w:sz="12" w:space="0" w:color="000000"/>
              <w:bottom w:val="single" w:sz="12" w:space="0" w:color="000000"/>
            </w:tcBorders>
            <w:shd w:val="clear" w:color="auto" w:fill="D9D9D9"/>
          </w:tcPr>
          <w:p w14:paraId="64A162C4" w14:textId="4709799E" w:rsidR="007E6A29" w:rsidRPr="007E6A29" w:rsidRDefault="007E6A29" w:rsidP="00AD039A">
            <w:pPr>
              <w:pStyle w:val="Normal1"/>
              <w:rPr>
                <w:rFonts w:ascii="Arial" w:hAnsi="Arial" w:cs="Arial"/>
                <w:sz w:val="18"/>
                <w:szCs w:val="18"/>
              </w:rPr>
            </w:pPr>
            <w:r w:rsidRPr="007E6A29">
              <w:rPr>
                <w:rFonts w:ascii="Arial" w:hAnsi="Arial" w:cs="Arial"/>
                <w:sz w:val="18"/>
                <w:szCs w:val="18"/>
              </w:rPr>
              <w:t>$432,000.00 (IVA incluido)</w:t>
            </w:r>
          </w:p>
        </w:tc>
        <w:tc>
          <w:tcPr>
            <w:tcW w:w="3260" w:type="dxa"/>
            <w:tcBorders>
              <w:top w:val="single" w:sz="12" w:space="0" w:color="000000"/>
              <w:bottom w:val="single" w:sz="12" w:space="0" w:color="000000"/>
            </w:tcBorders>
            <w:shd w:val="clear" w:color="auto" w:fill="D9D9D9"/>
          </w:tcPr>
          <w:p w14:paraId="07663695" w14:textId="04E2BD46" w:rsidR="007E6A29" w:rsidRPr="007E6A29" w:rsidRDefault="007E6A29" w:rsidP="00AD039A">
            <w:pPr>
              <w:pStyle w:val="Normal1"/>
              <w:rPr>
                <w:rFonts w:ascii="Arial" w:eastAsia="Arial" w:hAnsi="Arial" w:cs="Arial"/>
                <w:sz w:val="18"/>
                <w:szCs w:val="18"/>
              </w:rPr>
            </w:pPr>
            <w:r w:rsidRPr="007E6A29">
              <w:rPr>
                <w:rFonts w:ascii="Arial" w:eastAsia="Arial" w:hAnsi="Arial" w:cs="Arial"/>
                <w:sz w:val="18"/>
                <w:szCs w:val="18"/>
              </w:rPr>
              <w:t>2 proyectos generados en cada región.</w:t>
            </w:r>
          </w:p>
        </w:tc>
        <w:tc>
          <w:tcPr>
            <w:tcW w:w="4461" w:type="dxa"/>
            <w:tcBorders>
              <w:top w:val="single" w:sz="12" w:space="0" w:color="000000"/>
              <w:bottom w:val="single" w:sz="12" w:space="0" w:color="000000"/>
            </w:tcBorders>
            <w:shd w:val="clear" w:color="auto" w:fill="D9D9D9"/>
          </w:tcPr>
          <w:p w14:paraId="00715D5F" w14:textId="61233923" w:rsidR="007E6A29" w:rsidRPr="007E6A29" w:rsidRDefault="007E6A29" w:rsidP="00AD039A">
            <w:pPr>
              <w:pStyle w:val="Normal1"/>
              <w:numPr>
                <w:ilvl w:val="0"/>
                <w:numId w:val="23"/>
              </w:numPr>
              <w:rPr>
                <w:rFonts w:ascii="Arial" w:eastAsia="Arial" w:hAnsi="Arial" w:cs="Arial"/>
                <w:sz w:val="18"/>
                <w:szCs w:val="18"/>
              </w:rPr>
            </w:pPr>
            <w:r w:rsidRPr="007E6A29">
              <w:rPr>
                <w:rFonts w:ascii="Arial" w:eastAsia="Arial" w:hAnsi="Arial" w:cs="Arial"/>
                <w:sz w:val="18"/>
                <w:szCs w:val="18"/>
              </w:rPr>
              <w:t>Proyecto en extenso.</w:t>
            </w:r>
          </w:p>
          <w:p w14:paraId="5F014C06" w14:textId="77777777" w:rsidR="007E6A29" w:rsidRPr="007E6A29" w:rsidRDefault="007E6A29" w:rsidP="00AD039A">
            <w:pPr>
              <w:pStyle w:val="Normal1"/>
              <w:numPr>
                <w:ilvl w:val="0"/>
                <w:numId w:val="23"/>
              </w:numPr>
              <w:rPr>
                <w:rFonts w:ascii="Arial" w:eastAsia="Arial" w:hAnsi="Arial" w:cs="Arial"/>
                <w:sz w:val="18"/>
                <w:szCs w:val="18"/>
              </w:rPr>
            </w:pPr>
            <w:r w:rsidRPr="007E6A29">
              <w:rPr>
                <w:rFonts w:ascii="Arial" w:eastAsia="Arial" w:hAnsi="Arial" w:cs="Arial"/>
                <w:sz w:val="18"/>
                <w:szCs w:val="18"/>
              </w:rPr>
              <w:t>Participantes en el proyecto.</w:t>
            </w:r>
          </w:p>
          <w:p w14:paraId="777727CB" w14:textId="77777777" w:rsidR="007E6A29" w:rsidRDefault="007E6A29" w:rsidP="00143BAB">
            <w:pPr>
              <w:pStyle w:val="Normal1"/>
              <w:numPr>
                <w:ilvl w:val="0"/>
                <w:numId w:val="23"/>
              </w:numPr>
              <w:rPr>
                <w:rFonts w:ascii="Arial" w:eastAsia="Arial" w:hAnsi="Arial" w:cs="Arial"/>
                <w:sz w:val="18"/>
                <w:szCs w:val="18"/>
              </w:rPr>
            </w:pPr>
            <w:r w:rsidRPr="007E6A29">
              <w:rPr>
                <w:rFonts w:ascii="Arial" w:eastAsia="Arial" w:hAnsi="Arial" w:cs="Arial"/>
                <w:sz w:val="18"/>
                <w:szCs w:val="18"/>
              </w:rPr>
              <w:t>Convenio de colaboración incluidas cláusulas de propiedad intelectual.</w:t>
            </w:r>
          </w:p>
          <w:p w14:paraId="104B8307" w14:textId="490B5A0D" w:rsidR="007A0768" w:rsidRPr="007E6A29" w:rsidRDefault="007A0768" w:rsidP="00143BAB">
            <w:pPr>
              <w:pStyle w:val="Normal1"/>
              <w:numPr>
                <w:ilvl w:val="0"/>
                <w:numId w:val="23"/>
              </w:numPr>
              <w:rPr>
                <w:rFonts w:ascii="Arial" w:eastAsia="Arial" w:hAnsi="Arial" w:cs="Arial"/>
                <w:sz w:val="18"/>
                <w:szCs w:val="18"/>
              </w:rPr>
            </w:pPr>
            <w:r>
              <w:rPr>
                <w:rFonts w:ascii="Arial" w:eastAsia="Arial" w:hAnsi="Arial" w:cs="Arial"/>
                <w:sz w:val="18"/>
                <w:szCs w:val="18"/>
              </w:rPr>
              <w:t>Evaluación por parte del participante sobre el proyecto.</w:t>
            </w:r>
          </w:p>
        </w:tc>
      </w:tr>
      <w:tr w:rsidR="00240229" w:rsidRPr="00E149AB" w14:paraId="5988150C" w14:textId="77777777" w:rsidTr="007E6A29">
        <w:trPr>
          <w:trHeight w:val="440"/>
          <w:jc w:val="center"/>
        </w:trPr>
        <w:tc>
          <w:tcPr>
            <w:tcW w:w="1860" w:type="dxa"/>
            <w:tcBorders>
              <w:top w:val="single" w:sz="12" w:space="0" w:color="000000"/>
            </w:tcBorders>
            <w:tcMar>
              <w:top w:w="100" w:type="dxa"/>
              <w:left w:w="100" w:type="dxa"/>
              <w:bottom w:w="100" w:type="dxa"/>
              <w:right w:w="100" w:type="dxa"/>
            </w:tcMar>
          </w:tcPr>
          <w:p w14:paraId="426150A2" w14:textId="114A19C6" w:rsidR="00240229" w:rsidRPr="007E6A29" w:rsidRDefault="00240229" w:rsidP="00240229">
            <w:pPr>
              <w:pStyle w:val="Normal1"/>
              <w:jc w:val="center"/>
              <w:rPr>
                <w:rFonts w:ascii="Arial" w:eastAsia="Times New Roman" w:hAnsi="Arial" w:cs="Arial"/>
                <w:color w:val="auto"/>
                <w:sz w:val="18"/>
                <w:szCs w:val="18"/>
              </w:rPr>
            </w:pPr>
            <w:r>
              <w:rPr>
                <w:rFonts w:ascii="Arial" w:eastAsia="Times New Roman" w:hAnsi="Arial" w:cs="Arial"/>
                <w:color w:val="auto"/>
                <w:sz w:val="18"/>
                <w:szCs w:val="18"/>
              </w:rPr>
              <w:t>Total</w:t>
            </w:r>
          </w:p>
        </w:tc>
        <w:tc>
          <w:tcPr>
            <w:tcW w:w="1843" w:type="dxa"/>
            <w:tcBorders>
              <w:top w:val="single" w:sz="12" w:space="0" w:color="000000"/>
            </w:tcBorders>
            <w:shd w:val="clear" w:color="auto" w:fill="D9D9D9"/>
          </w:tcPr>
          <w:p w14:paraId="2A5F35DD" w14:textId="07819552" w:rsidR="00240229" w:rsidRPr="007E6A29" w:rsidRDefault="00240229" w:rsidP="00AD039A">
            <w:pPr>
              <w:pStyle w:val="Normal1"/>
              <w:rPr>
                <w:rFonts w:ascii="Arial" w:hAnsi="Arial" w:cs="Arial"/>
                <w:sz w:val="18"/>
                <w:szCs w:val="18"/>
              </w:rPr>
            </w:pPr>
            <w:r w:rsidRPr="00240229">
              <w:rPr>
                <w:rFonts w:ascii="Arial" w:hAnsi="Arial" w:cs="Arial"/>
                <w:b/>
                <w:sz w:val="18"/>
                <w:szCs w:val="18"/>
              </w:rPr>
              <w:t>$741,000.00</w:t>
            </w:r>
            <w:r w:rsidRPr="007E6A29">
              <w:rPr>
                <w:rFonts w:ascii="Arial" w:hAnsi="Arial" w:cs="Arial"/>
                <w:sz w:val="18"/>
                <w:szCs w:val="18"/>
              </w:rPr>
              <w:t xml:space="preserve"> (IVA incluido)</w:t>
            </w:r>
          </w:p>
        </w:tc>
        <w:tc>
          <w:tcPr>
            <w:tcW w:w="3260" w:type="dxa"/>
            <w:tcBorders>
              <w:top w:val="single" w:sz="12" w:space="0" w:color="000000"/>
            </w:tcBorders>
            <w:shd w:val="clear" w:color="auto" w:fill="D9D9D9"/>
          </w:tcPr>
          <w:p w14:paraId="21A21F0D" w14:textId="77777777" w:rsidR="00240229" w:rsidRPr="007E6A29" w:rsidRDefault="00240229" w:rsidP="00AD039A">
            <w:pPr>
              <w:pStyle w:val="Normal1"/>
              <w:rPr>
                <w:rFonts w:ascii="Arial" w:eastAsia="Arial" w:hAnsi="Arial" w:cs="Arial"/>
                <w:sz w:val="18"/>
                <w:szCs w:val="18"/>
              </w:rPr>
            </w:pPr>
          </w:p>
        </w:tc>
        <w:tc>
          <w:tcPr>
            <w:tcW w:w="4461" w:type="dxa"/>
            <w:tcBorders>
              <w:top w:val="single" w:sz="12" w:space="0" w:color="000000"/>
            </w:tcBorders>
            <w:shd w:val="clear" w:color="auto" w:fill="D9D9D9"/>
          </w:tcPr>
          <w:p w14:paraId="638DFF4D" w14:textId="77777777" w:rsidR="00240229" w:rsidRPr="007E6A29" w:rsidRDefault="00240229" w:rsidP="00240229">
            <w:pPr>
              <w:pStyle w:val="Normal1"/>
              <w:rPr>
                <w:rFonts w:ascii="Arial" w:eastAsia="Arial" w:hAnsi="Arial" w:cs="Arial"/>
                <w:sz w:val="18"/>
                <w:szCs w:val="18"/>
              </w:rPr>
            </w:pPr>
          </w:p>
        </w:tc>
      </w:tr>
    </w:tbl>
    <w:p w14:paraId="1E8FDDC3" w14:textId="77777777" w:rsidR="00281673" w:rsidRDefault="00281673" w:rsidP="00984A45">
      <w:pPr>
        <w:pStyle w:val="Normal1"/>
        <w:ind w:right="355"/>
        <w:jc w:val="both"/>
        <w:rPr>
          <w:rFonts w:ascii="Arial" w:eastAsia="Arial" w:hAnsi="Arial" w:cs="Arial"/>
        </w:rPr>
      </w:pPr>
    </w:p>
    <w:p w14:paraId="103B33D2" w14:textId="77777777" w:rsidR="00281673" w:rsidRDefault="00281673" w:rsidP="00984A45">
      <w:pPr>
        <w:pStyle w:val="Normal1"/>
        <w:ind w:right="355"/>
        <w:jc w:val="both"/>
        <w:rPr>
          <w:rFonts w:ascii="Arial" w:eastAsia="Arial" w:hAnsi="Arial" w:cs="Arial"/>
        </w:rPr>
      </w:pPr>
    </w:p>
    <w:p w14:paraId="42A7ECC3" w14:textId="7EDA48CB" w:rsidR="00522B7D" w:rsidRDefault="003F1184" w:rsidP="001F2ABB">
      <w:pPr>
        <w:pStyle w:val="Normal1"/>
        <w:ind w:right="358"/>
        <w:jc w:val="both"/>
        <w:rPr>
          <w:rFonts w:ascii="Arial" w:eastAsia="Arial" w:hAnsi="Arial" w:cs="Arial"/>
        </w:rPr>
      </w:pPr>
      <w:bookmarkStart w:id="1" w:name="_30j0zll" w:colFirst="0" w:colLast="0"/>
      <w:bookmarkEnd w:id="1"/>
      <w:r w:rsidRPr="00E149AB">
        <w:rPr>
          <w:rFonts w:ascii="Arial" w:eastAsia="Arial" w:hAnsi="Arial" w:cs="Arial"/>
        </w:rPr>
        <w:t>La Secretaría de Innovación, Ciencia y Tecnología se compromete a aportar los recursos a la institución u organización que resulte beneficiaria.</w:t>
      </w:r>
      <w:r w:rsidR="004122A5">
        <w:rPr>
          <w:rFonts w:ascii="Arial" w:eastAsia="Arial" w:hAnsi="Arial" w:cs="Arial"/>
        </w:rPr>
        <w:t xml:space="preserve"> </w:t>
      </w:r>
      <w:r w:rsidRPr="00E149AB">
        <w:rPr>
          <w:rFonts w:ascii="Arial" w:eastAsia="Arial" w:hAnsi="Arial" w:cs="Arial"/>
        </w:rPr>
        <w:t xml:space="preserve">El beneficiario se compromete a realizar la gestión del recurso, administración del proyecto, presentar  informes técnicos </w:t>
      </w:r>
      <w:r w:rsidR="000451C5" w:rsidRPr="00E149AB">
        <w:rPr>
          <w:rFonts w:ascii="Arial" w:eastAsia="Arial" w:hAnsi="Arial" w:cs="Arial"/>
        </w:rPr>
        <w:t>parciales y final,</w:t>
      </w:r>
      <w:r w:rsidRPr="00E149AB">
        <w:rPr>
          <w:rFonts w:ascii="Arial" w:eastAsia="Arial" w:hAnsi="Arial" w:cs="Arial"/>
        </w:rPr>
        <w:t xml:space="preserve"> así como a cumplir con los entregables </w:t>
      </w:r>
      <w:r w:rsidR="00F50E32">
        <w:rPr>
          <w:rFonts w:ascii="Arial" w:eastAsia="Arial" w:hAnsi="Arial" w:cs="Arial"/>
        </w:rPr>
        <w:t xml:space="preserve">descritos anteriormente </w:t>
      </w:r>
      <w:r w:rsidRPr="00E149AB">
        <w:rPr>
          <w:rFonts w:ascii="Arial" w:eastAsia="Arial" w:hAnsi="Arial" w:cs="Arial"/>
        </w:rPr>
        <w:t xml:space="preserve">y </w:t>
      </w:r>
      <w:r w:rsidR="00F50E32">
        <w:rPr>
          <w:rFonts w:ascii="Arial" w:eastAsia="Arial" w:hAnsi="Arial" w:cs="Arial"/>
        </w:rPr>
        <w:t xml:space="preserve">las siguientes </w:t>
      </w:r>
      <w:r w:rsidRPr="00E149AB">
        <w:rPr>
          <w:rFonts w:ascii="Arial" w:eastAsia="Arial" w:hAnsi="Arial" w:cs="Arial"/>
        </w:rPr>
        <w:t xml:space="preserve">evidencias </w:t>
      </w:r>
      <w:r w:rsidR="00F50E32">
        <w:rPr>
          <w:rFonts w:ascii="Arial" w:eastAsia="Arial" w:hAnsi="Arial" w:cs="Arial"/>
        </w:rPr>
        <w:t xml:space="preserve">para </w:t>
      </w:r>
      <w:r w:rsidRPr="00E149AB">
        <w:rPr>
          <w:rFonts w:ascii="Arial" w:eastAsia="Arial" w:hAnsi="Arial" w:cs="Arial"/>
        </w:rPr>
        <w:t>cada componente.</w:t>
      </w:r>
    </w:p>
    <w:p w14:paraId="1BCF2C56" w14:textId="77777777" w:rsidR="00F50E32" w:rsidRDefault="00F50E32" w:rsidP="001F2ABB">
      <w:pPr>
        <w:pStyle w:val="Normal1"/>
        <w:ind w:right="358"/>
        <w:jc w:val="both"/>
        <w:rPr>
          <w:rFonts w:ascii="Arial" w:eastAsia="Arial" w:hAnsi="Arial" w:cs="Arial"/>
        </w:rPr>
      </w:pPr>
    </w:p>
    <w:p w14:paraId="1B6C182B" w14:textId="6859F8CC" w:rsidR="00522B7D" w:rsidRPr="00E149AB" w:rsidRDefault="003F1184" w:rsidP="00FC4D26">
      <w:pPr>
        <w:pStyle w:val="Normal1"/>
        <w:numPr>
          <w:ilvl w:val="0"/>
          <w:numId w:val="25"/>
        </w:numPr>
        <w:contextualSpacing/>
        <w:jc w:val="both"/>
        <w:rPr>
          <w:rFonts w:ascii="Arial" w:hAnsi="Arial" w:cs="Arial"/>
        </w:rPr>
      </w:pPr>
      <w:r w:rsidRPr="00E149AB">
        <w:rPr>
          <w:rFonts w:ascii="Arial" w:eastAsia="Arial" w:hAnsi="Arial" w:cs="Arial"/>
          <w:b/>
        </w:rPr>
        <w:t>De los requisitos para la presentación de propuestas</w:t>
      </w:r>
      <w:r w:rsidR="00FC4D26">
        <w:rPr>
          <w:rFonts w:ascii="Arial" w:eastAsia="Arial" w:hAnsi="Arial" w:cs="Arial"/>
          <w:b/>
        </w:rPr>
        <w:t xml:space="preserve"> y vigencia de la Convocatoria</w:t>
      </w:r>
      <w:r w:rsidRPr="00E149AB">
        <w:rPr>
          <w:rFonts w:ascii="Arial" w:eastAsia="Arial" w:hAnsi="Arial" w:cs="Arial"/>
          <w:b/>
        </w:rPr>
        <w:t>:</w:t>
      </w:r>
    </w:p>
    <w:p w14:paraId="1CE7F933" w14:textId="77777777" w:rsidR="00522B7D" w:rsidRPr="00E149AB" w:rsidRDefault="00522B7D" w:rsidP="00E149AB">
      <w:pPr>
        <w:pStyle w:val="Normal1"/>
        <w:ind w:left="720" w:right="355"/>
        <w:jc w:val="both"/>
        <w:rPr>
          <w:rFonts w:ascii="Arial" w:hAnsi="Arial" w:cs="Arial"/>
        </w:rPr>
      </w:pPr>
    </w:p>
    <w:p w14:paraId="31E8B781" w14:textId="256B2030" w:rsidR="00522B7D" w:rsidRDefault="003F1184" w:rsidP="001F2ABB">
      <w:pPr>
        <w:pStyle w:val="Normal1"/>
        <w:ind w:right="353"/>
        <w:jc w:val="both"/>
        <w:rPr>
          <w:rFonts w:ascii="Arial" w:eastAsia="Arial" w:hAnsi="Arial" w:cs="Arial"/>
        </w:rPr>
      </w:pPr>
      <w:r w:rsidRPr="00E149AB">
        <w:rPr>
          <w:rFonts w:ascii="Arial" w:eastAsia="Arial" w:hAnsi="Arial" w:cs="Arial"/>
        </w:rPr>
        <w:t>Las propuestas deberán entregarse en formato electrónico en disco compacto y de forma física en las instalaciones de la Secretaría de Innovación, Ciencia y Tecnología</w:t>
      </w:r>
      <w:r w:rsidR="00B2463D">
        <w:rPr>
          <w:rFonts w:ascii="Arial" w:eastAsia="Arial" w:hAnsi="Arial" w:cs="Arial"/>
        </w:rPr>
        <w:t xml:space="preserve"> en </w:t>
      </w:r>
      <w:r w:rsidRPr="00E149AB">
        <w:rPr>
          <w:rFonts w:ascii="Arial" w:eastAsia="Arial" w:hAnsi="Arial" w:cs="Arial"/>
        </w:rPr>
        <w:t>Av. Faro #2350, Edificio MIND Planta Baja, Col. Verde Valle</w:t>
      </w:r>
      <w:r w:rsidR="00B2463D">
        <w:rPr>
          <w:rFonts w:ascii="Arial" w:eastAsia="Arial" w:hAnsi="Arial" w:cs="Arial"/>
        </w:rPr>
        <w:t xml:space="preserve"> en Guadalajara, Jalisco;</w:t>
      </w:r>
      <w:r w:rsidRPr="00E149AB">
        <w:rPr>
          <w:rFonts w:ascii="Arial" w:eastAsia="Arial" w:hAnsi="Arial" w:cs="Arial"/>
        </w:rPr>
        <w:t xml:space="preserve"> a partir de la publicación de la presente convocatoria y </w:t>
      </w:r>
      <w:r w:rsidR="005974EE" w:rsidRPr="00E149AB">
        <w:rPr>
          <w:rFonts w:ascii="Arial" w:eastAsia="Arial" w:hAnsi="Arial" w:cs="Arial"/>
          <w:b/>
          <w:highlight w:val="yellow"/>
        </w:rPr>
        <w:t xml:space="preserve">hasta  </w:t>
      </w:r>
      <w:proofErr w:type="gramStart"/>
      <w:r w:rsidR="005974EE" w:rsidRPr="00E149AB">
        <w:rPr>
          <w:rFonts w:ascii="Arial" w:eastAsia="Arial" w:hAnsi="Arial" w:cs="Arial"/>
          <w:b/>
          <w:highlight w:val="yellow"/>
        </w:rPr>
        <w:t>el</w:t>
      </w:r>
      <w:r w:rsidR="00B2463D">
        <w:rPr>
          <w:rFonts w:ascii="Arial" w:eastAsia="Arial" w:hAnsi="Arial" w:cs="Arial"/>
          <w:b/>
          <w:highlight w:val="yellow"/>
        </w:rPr>
        <w:t xml:space="preserve"> </w:t>
      </w:r>
      <w:r w:rsidR="005974EE" w:rsidRPr="00E149AB">
        <w:rPr>
          <w:rFonts w:ascii="Arial" w:eastAsia="Arial" w:hAnsi="Arial" w:cs="Arial"/>
          <w:b/>
          <w:highlight w:val="yellow"/>
        </w:rPr>
        <w:t>…</w:t>
      </w:r>
      <w:proofErr w:type="gramEnd"/>
      <w:r w:rsidR="005974EE" w:rsidRPr="00E149AB">
        <w:rPr>
          <w:rFonts w:ascii="Arial" w:eastAsia="Arial" w:hAnsi="Arial" w:cs="Arial"/>
          <w:b/>
          <w:highlight w:val="yellow"/>
        </w:rPr>
        <w:t>.</w:t>
      </w:r>
      <w:r w:rsidRPr="00E149AB">
        <w:rPr>
          <w:rFonts w:ascii="Arial" w:eastAsia="Arial" w:hAnsi="Arial" w:cs="Arial"/>
          <w:highlight w:val="yellow"/>
        </w:rPr>
        <w:t>,</w:t>
      </w:r>
      <w:r w:rsidRPr="00E149AB">
        <w:rPr>
          <w:rFonts w:ascii="Arial" w:eastAsia="Arial" w:hAnsi="Arial" w:cs="Arial"/>
        </w:rPr>
        <w:t xml:space="preserve"> fecha en la cual cerrará la presente, para que la Secretaría valide la pertinencia de las mismas.</w:t>
      </w:r>
    </w:p>
    <w:p w14:paraId="0AD704C4" w14:textId="2C4293CD" w:rsidR="00D51174" w:rsidRDefault="00D51174" w:rsidP="00D51174">
      <w:pPr>
        <w:pStyle w:val="Normal1"/>
        <w:ind w:right="353"/>
        <w:jc w:val="both"/>
        <w:rPr>
          <w:rFonts w:ascii="Arial" w:eastAsia="Arial" w:hAnsi="Arial" w:cs="Arial"/>
        </w:rPr>
      </w:pPr>
      <w:r>
        <w:rPr>
          <w:rFonts w:ascii="Arial" w:eastAsia="Arial" w:hAnsi="Arial" w:cs="Arial"/>
        </w:rPr>
        <w:t>Se debe entregar la propuesta con todos los documentos técnicos y legales que se enlistan en las Reglas de Operación del Programa “Proyectos de Innovación Empresarial y Social 2017”.</w:t>
      </w:r>
    </w:p>
    <w:p w14:paraId="0E36FB3B" w14:textId="77777777" w:rsidR="00D51174" w:rsidRDefault="00D51174" w:rsidP="001F2ABB">
      <w:pPr>
        <w:pStyle w:val="Normal1"/>
        <w:ind w:right="353"/>
        <w:jc w:val="both"/>
        <w:rPr>
          <w:rFonts w:ascii="Arial" w:eastAsia="Arial" w:hAnsi="Arial" w:cs="Arial"/>
        </w:rPr>
      </w:pPr>
    </w:p>
    <w:p w14:paraId="74B3B83B" w14:textId="22AB9C47" w:rsidR="00522B7D" w:rsidRPr="00E149AB" w:rsidRDefault="003F1184" w:rsidP="00FC4D26">
      <w:pPr>
        <w:pStyle w:val="Normal1"/>
        <w:numPr>
          <w:ilvl w:val="0"/>
          <w:numId w:val="25"/>
        </w:numPr>
        <w:contextualSpacing/>
        <w:jc w:val="both"/>
        <w:rPr>
          <w:rFonts w:ascii="Arial" w:hAnsi="Arial" w:cs="Arial"/>
        </w:rPr>
      </w:pPr>
      <w:r w:rsidRPr="00E149AB">
        <w:rPr>
          <w:rFonts w:ascii="Arial" w:eastAsia="Arial" w:hAnsi="Arial" w:cs="Arial"/>
          <w:b/>
        </w:rPr>
        <w:t>Resultados</w:t>
      </w:r>
    </w:p>
    <w:p w14:paraId="2DAF9590" w14:textId="77777777" w:rsidR="00522B7D" w:rsidRPr="00E149AB" w:rsidRDefault="00522B7D" w:rsidP="00E149AB">
      <w:pPr>
        <w:pStyle w:val="Normal1"/>
        <w:ind w:left="720"/>
        <w:jc w:val="both"/>
        <w:rPr>
          <w:rFonts w:ascii="Arial" w:hAnsi="Arial" w:cs="Arial"/>
        </w:rPr>
      </w:pPr>
    </w:p>
    <w:p w14:paraId="7A7C213C" w14:textId="77777777" w:rsidR="00D03875" w:rsidRDefault="003F1184" w:rsidP="00D03875">
      <w:pPr>
        <w:pStyle w:val="Normal1"/>
        <w:ind w:right="357"/>
        <w:jc w:val="both"/>
        <w:rPr>
          <w:rFonts w:ascii="Arial" w:eastAsia="Arial" w:hAnsi="Arial" w:cs="Arial"/>
        </w:rPr>
      </w:pPr>
      <w:r w:rsidRPr="00E149AB">
        <w:rPr>
          <w:rFonts w:ascii="Arial" w:eastAsia="Arial" w:hAnsi="Arial" w:cs="Arial"/>
        </w:rPr>
        <w:t xml:space="preserve">La Secretaría de Innovación, Ciencia y Tecnología emitirá el resultado oficial del ganador de la convocatoria en: </w:t>
      </w:r>
      <w:hyperlink r:id="rId9">
        <w:r w:rsidRPr="00E149AB">
          <w:rPr>
            <w:rFonts w:ascii="Arial" w:eastAsia="Arial" w:hAnsi="Arial" w:cs="Arial"/>
            <w:color w:val="0000FF"/>
            <w:u w:val="single"/>
          </w:rPr>
          <w:t>www.sicyt.gob.mx</w:t>
        </w:r>
      </w:hyperlink>
      <w:r w:rsidRPr="00E149AB">
        <w:rPr>
          <w:rFonts w:ascii="Arial" w:eastAsia="Arial" w:hAnsi="Arial" w:cs="Arial"/>
        </w:rPr>
        <w:t xml:space="preserve"> a </w:t>
      </w:r>
      <w:proofErr w:type="spellStart"/>
      <w:r w:rsidRPr="00E149AB">
        <w:rPr>
          <w:rFonts w:ascii="Arial" w:eastAsia="Arial" w:hAnsi="Arial" w:cs="Arial"/>
        </w:rPr>
        <w:t>mas</w:t>
      </w:r>
      <w:proofErr w:type="spellEnd"/>
      <w:r w:rsidRPr="00E149AB">
        <w:rPr>
          <w:rFonts w:ascii="Arial" w:eastAsia="Arial" w:hAnsi="Arial" w:cs="Arial"/>
        </w:rPr>
        <w:t xml:space="preserve"> tardar 5 (cinco) días </w:t>
      </w:r>
      <w:r w:rsidR="00AE7B3A" w:rsidRPr="00E149AB">
        <w:rPr>
          <w:rFonts w:ascii="Arial" w:eastAsia="Arial" w:hAnsi="Arial" w:cs="Arial"/>
          <w:lang w:val="es-MX"/>
        </w:rPr>
        <w:t>hábiles</w:t>
      </w:r>
      <w:r w:rsidR="00AE7B3A" w:rsidRPr="00E149AB">
        <w:rPr>
          <w:rFonts w:ascii="Arial" w:eastAsia="Arial" w:hAnsi="Arial" w:cs="Arial"/>
        </w:rPr>
        <w:t xml:space="preserve"> posteriores a la fecha de la sesión del Comité Técnico</w:t>
      </w:r>
      <w:r w:rsidR="00AE7B3A" w:rsidRPr="00E149AB">
        <w:rPr>
          <w:rFonts w:ascii="Arial" w:eastAsia="Arial" w:hAnsi="Arial" w:cs="Arial"/>
          <w:lang w:val="it-IT"/>
        </w:rPr>
        <w:t>, asi</w:t>
      </w:r>
      <w:r w:rsidR="00AE7B3A" w:rsidRPr="00E149AB">
        <w:rPr>
          <w:rFonts w:ascii="Arial" w:eastAsia="Arial" w:hAnsi="Arial" w:cs="Arial"/>
          <w:lang w:val="es-MX"/>
        </w:rPr>
        <w:t xml:space="preserve">́ </w:t>
      </w:r>
      <w:r w:rsidR="00AE7B3A" w:rsidRPr="00E149AB">
        <w:rPr>
          <w:rFonts w:ascii="Arial" w:eastAsia="Arial" w:hAnsi="Arial" w:cs="Arial"/>
        </w:rPr>
        <w:t>mismo se notificará el resultado vía correo electrónico a todos los interesados, según el resultado emitido por</w:t>
      </w:r>
      <w:r w:rsidR="00D03875">
        <w:rPr>
          <w:rFonts w:ascii="Arial" w:eastAsia="Arial" w:hAnsi="Arial" w:cs="Arial"/>
        </w:rPr>
        <w:t xml:space="preserve"> el Comité Técnico del Programa.</w:t>
      </w:r>
    </w:p>
    <w:p w14:paraId="2ED291B1" w14:textId="07140066" w:rsidR="00522B7D" w:rsidRDefault="003F1184" w:rsidP="00D03875">
      <w:pPr>
        <w:pStyle w:val="Normal1"/>
        <w:ind w:right="357"/>
        <w:jc w:val="both"/>
        <w:rPr>
          <w:rFonts w:ascii="Arial" w:eastAsia="Arial" w:hAnsi="Arial" w:cs="Arial"/>
        </w:rPr>
      </w:pPr>
      <w:r w:rsidRPr="00E149AB">
        <w:rPr>
          <w:rFonts w:ascii="Arial" w:eastAsia="Arial" w:hAnsi="Arial" w:cs="Arial"/>
        </w:rPr>
        <w:t xml:space="preserve">Se seleccionará un proyecto de hasta </w:t>
      </w:r>
      <w:r w:rsidR="00CE083E" w:rsidRPr="00E149AB">
        <w:rPr>
          <w:rFonts w:ascii="Arial" w:eastAsia="Arial" w:hAnsi="Arial" w:cs="Arial"/>
        </w:rPr>
        <w:t>$741,</w:t>
      </w:r>
      <w:r w:rsidRPr="00E149AB">
        <w:rPr>
          <w:rFonts w:ascii="Arial" w:eastAsia="Arial" w:hAnsi="Arial" w:cs="Arial"/>
        </w:rPr>
        <w:t>000.00</w:t>
      </w:r>
      <w:r w:rsidR="00CE083E" w:rsidRPr="00E149AB">
        <w:rPr>
          <w:rFonts w:ascii="Arial" w:eastAsia="Arial" w:hAnsi="Arial" w:cs="Arial"/>
        </w:rPr>
        <w:t xml:space="preserve"> (Setecientos cuarenta y un</w:t>
      </w:r>
      <w:r w:rsidRPr="00E149AB">
        <w:rPr>
          <w:rFonts w:ascii="Arial" w:eastAsia="Arial" w:hAnsi="Arial" w:cs="Arial"/>
        </w:rPr>
        <w:t xml:space="preserve"> mil pesos 00/100 M.N.).</w:t>
      </w:r>
    </w:p>
    <w:p w14:paraId="6113A6E8" w14:textId="77777777" w:rsidR="00C34FC8" w:rsidRDefault="00C34FC8" w:rsidP="00D03875">
      <w:pPr>
        <w:pStyle w:val="Normal1"/>
        <w:ind w:right="357"/>
        <w:jc w:val="both"/>
        <w:rPr>
          <w:rFonts w:ascii="Arial" w:eastAsia="Arial" w:hAnsi="Arial" w:cs="Arial"/>
        </w:rPr>
      </w:pPr>
    </w:p>
    <w:p w14:paraId="3453CCF0" w14:textId="38E71739" w:rsidR="00A43D9A" w:rsidRDefault="00A43D9A" w:rsidP="00FC4D26">
      <w:pPr>
        <w:pStyle w:val="Prrafodelista"/>
        <w:numPr>
          <w:ilvl w:val="0"/>
          <w:numId w:val="25"/>
        </w:numPr>
        <w:jc w:val="both"/>
        <w:rPr>
          <w:rFonts w:ascii="Arial" w:hAnsi="Arial" w:cs="Arial"/>
          <w:b/>
        </w:rPr>
      </w:pPr>
      <w:r w:rsidRPr="00A43D9A">
        <w:rPr>
          <w:rFonts w:ascii="Arial" w:hAnsi="Arial" w:cs="Arial"/>
          <w:b/>
        </w:rPr>
        <w:t>Consideraciones Generales.</w:t>
      </w:r>
    </w:p>
    <w:p w14:paraId="7300DF3D" w14:textId="77777777" w:rsidR="00C34FC8" w:rsidRPr="00C34FC8" w:rsidRDefault="00C34FC8" w:rsidP="00C34FC8">
      <w:pPr>
        <w:ind w:left="1080"/>
        <w:jc w:val="both"/>
        <w:rPr>
          <w:rFonts w:ascii="Arial" w:hAnsi="Arial" w:cs="Arial"/>
          <w:b/>
        </w:rPr>
      </w:pPr>
    </w:p>
    <w:p w14:paraId="11475B9F" w14:textId="630444D5" w:rsidR="00A43D9A" w:rsidRPr="00A43D9A" w:rsidRDefault="0020602C" w:rsidP="00A43D9A">
      <w:pPr>
        <w:pStyle w:val="Prrafodelista"/>
        <w:numPr>
          <w:ilvl w:val="1"/>
          <w:numId w:val="21"/>
        </w:numPr>
        <w:spacing w:before="100" w:beforeAutospacing="1" w:after="100" w:afterAutospacing="1"/>
        <w:jc w:val="both"/>
        <w:rPr>
          <w:rFonts w:ascii="Arial" w:hAnsi="Arial" w:cs="Arial"/>
        </w:rPr>
      </w:pPr>
      <w:r>
        <w:rPr>
          <w:rFonts w:ascii="Arial" w:hAnsi="Arial" w:cs="Arial"/>
        </w:rPr>
        <w:t xml:space="preserve"> </w:t>
      </w:r>
      <w:r w:rsidR="00F50E32" w:rsidRPr="00A43D9A">
        <w:rPr>
          <w:rFonts w:ascii="Arial" w:hAnsi="Arial" w:cs="Arial"/>
        </w:rPr>
        <w:t>La presentación de las propuestas de proyectos de</w:t>
      </w:r>
      <w:r w:rsidR="00C34FC8">
        <w:rPr>
          <w:rFonts w:ascii="Arial" w:hAnsi="Arial" w:cs="Arial"/>
        </w:rPr>
        <w:t xml:space="preserve">l postulante ante la Secretaría </w:t>
      </w:r>
      <w:r w:rsidR="00F50E32" w:rsidRPr="00A43D9A">
        <w:rPr>
          <w:rFonts w:ascii="Arial" w:hAnsi="Arial" w:cs="Arial"/>
        </w:rPr>
        <w:t>implica la aceptación exp</w:t>
      </w:r>
      <w:r w:rsidR="00A43D9A" w:rsidRPr="00A43D9A">
        <w:rPr>
          <w:rFonts w:ascii="Arial" w:hAnsi="Arial" w:cs="Arial"/>
        </w:rPr>
        <w:t>resa a las Reglas de Operación.</w:t>
      </w:r>
    </w:p>
    <w:p w14:paraId="4E869730" w14:textId="35D1965E" w:rsidR="00A43D9A" w:rsidRPr="00A43D9A" w:rsidRDefault="0020602C" w:rsidP="00A43D9A">
      <w:pPr>
        <w:pStyle w:val="Prrafodelista"/>
        <w:numPr>
          <w:ilvl w:val="1"/>
          <w:numId w:val="19"/>
        </w:numPr>
        <w:spacing w:before="100" w:beforeAutospacing="1" w:after="100" w:afterAutospacing="1"/>
        <w:jc w:val="both"/>
        <w:rPr>
          <w:rFonts w:ascii="Arial" w:hAnsi="Arial" w:cs="Arial"/>
        </w:rPr>
      </w:pPr>
      <w:r>
        <w:rPr>
          <w:rFonts w:ascii="Arial" w:hAnsi="Arial" w:cs="Arial"/>
        </w:rPr>
        <w:t xml:space="preserve"> </w:t>
      </w:r>
      <w:r w:rsidR="00C34FC8">
        <w:rPr>
          <w:rFonts w:ascii="Arial" w:hAnsi="Arial" w:cs="Arial"/>
        </w:rPr>
        <w:t>El</w:t>
      </w:r>
      <w:r w:rsidR="00F50E32" w:rsidRPr="00A43D9A">
        <w:rPr>
          <w:rFonts w:ascii="Arial" w:hAnsi="Arial" w:cs="Arial"/>
        </w:rPr>
        <w:t xml:space="preserve"> Sujeto de Apoyo que resulte beneficiado deberá consultar las Reg</w:t>
      </w:r>
      <w:r w:rsidR="00826734">
        <w:rPr>
          <w:rFonts w:ascii="Arial" w:hAnsi="Arial" w:cs="Arial"/>
        </w:rPr>
        <w:t>las de Operación del programa “Proyectos de Innovación Empresarial y S</w:t>
      </w:r>
      <w:r w:rsidR="00F50E32" w:rsidRPr="00A43D9A">
        <w:rPr>
          <w:rFonts w:ascii="Arial" w:hAnsi="Arial" w:cs="Arial"/>
        </w:rPr>
        <w:t>ocial para el ejercicio fiscal 2017”</w:t>
      </w:r>
      <w:r w:rsidR="00C34FC8">
        <w:rPr>
          <w:rFonts w:ascii="Arial" w:hAnsi="Arial" w:cs="Arial"/>
        </w:rPr>
        <w:t xml:space="preserve"> </w:t>
      </w:r>
      <w:r w:rsidR="00C34FC8" w:rsidRPr="00E149AB">
        <w:rPr>
          <w:rFonts w:ascii="Arial" w:eastAsia="Arial" w:hAnsi="Arial" w:cs="Arial"/>
          <w:color w:val="0000FF"/>
          <w:u w:val="single"/>
        </w:rPr>
        <w:t>www.sicyt.gob.mx</w:t>
      </w:r>
      <w:r w:rsidR="00F50E32" w:rsidRPr="00A43D9A">
        <w:rPr>
          <w:rFonts w:ascii="Arial" w:hAnsi="Arial" w:cs="Arial"/>
        </w:rPr>
        <w:t>.</w:t>
      </w:r>
    </w:p>
    <w:p w14:paraId="0161FEAC" w14:textId="448258B5" w:rsidR="00A43D9A" w:rsidRDefault="0020602C" w:rsidP="00A43D9A">
      <w:pPr>
        <w:pStyle w:val="Prrafodelista"/>
        <w:numPr>
          <w:ilvl w:val="1"/>
          <w:numId w:val="19"/>
        </w:numPr>
        <w:spacing w:before="100" w:beforeAutospacing="1" w:after="100" w:afterAutospacing="1"/>
        <w:jc w:val="both"/>
        <w:rPr>
          <w:rFonts w:ascii="Arial" w:hAnsi="Arial" w:cs="Arial"/>
        </w:rPr>
      </w:pPr>
      <w:r>
        <w:rPr>
          <w:rFonts w:ascii="Arial" w:hAnsi="Arial" w:cs="Arial"/>
        </w:rPr>
        <w:t xml:space="preserve"> </w:t>
      </w:r>
      <w:r w:rsidR="00F50E32" w:rsidRPr="00A43D9A">
        <w:rPr>
          <w:rFonts w:ascii="Arial" w:hAnsi="Arial" w:cs="Arial"/>
        </w:rPr>
        <w:t xml:space="preserve">Las propuestas apoyadas en esta convocatoria, no deberán contar con duplicidad de recursos obtenidos de otras convocatorias o programas de apoyo del gobierno federal y del Estado de Jalisco. </w:t>
      </w:r>
    </w:p>
    <w:p w14:paraId="72607108" w14:textId="121AA109" w:rsidR="00A43D9A" w:rsidRDefault="00F50E32" w:rsidP="00A43D9A">
      <w:pPr>
        <w:pStyle w:val="Prrafodelista"/>
        <w:numPr>
          <w:ilvl w:val="1"/>
          <w:numId w:val="19"/>
        </w:numPr>
        <w:spacing w:before="100" w:beforeAutospacing="1" w:after="100" w:afterAutospacing="1"/>
        <w:jc w:val="both"/>
        <w:rPr>
          <w:rFonts w:ascii="Arial" w:hAnsi="Arial" w:cs="Arial"/>
        </w:rPr>
      </w:pPr>
      <w:r w:rsidRPr="00A43D9A">
        <w:rPr>
          <w:rFonts w:ascii="Arial" w:hAnsi="Arial" w:cs="Arial"/>
        </w:rPr>
        <w:t xml:space="preserve"> Las propuestas </w:t>
      </w:r>
      <w:r w:rsidR="00C34FC8">
        <w:rPr>
          <w:rFonts w:ascii="Arial" w:hAnsi="Arial" w:cs="Arial"/>
        </w:rPr>
        <w:t xml:space="preserve">a </w:t>
      </w:r>
      <w:r w:rsidRPr="00A43D9A">
        <w:rPr>
          <w:rFonts w:ascii="Arial" w:hAnsi="Arial" w:cs="Arial"/>
        </w:rPr>
        <w:t>esta Convocatoria, no deberán ser sometidas en otras Convocatorias o Programas de Apoyo del Gobierno del Estado de Jalisco.</w:t>
      </w:r>
    </w:p>
    <w:p w14:paraId="6BD02C8E" w14:textId="5791F94F" w:rsidR="00A43D9A" w:rsidRDefault="0020602C" w:rsidP="00A43D9A">
      <w:pPr>
        <w:pStyle w:val="Prrafodelista"/>
        <w:numPr>
          <w:ilvl w:val="1"/>
          <w:numId w:val="19"/>
        </w:numPr>
        <w:spacing w:before="100" w:beforeAutospacing="1" w:after="100" w:afterAutospacing="1"/>
        <w:jc w:val="both"/>
        <w:rPr>
          <w:rFonts w:ascii="Arial" w:hAnsi="Arial" w:cs="Arial"/>
        </w:rPr>
      </w:pPr>
      <w:r>
        <w:rPr>
          <w:rFonts w:ascii="Arial" w:hAnsi="Arial" w:cs="Arial"/>
        </w:rPr>
        <w:t xml:space="preserve"> </w:t>
      </w:r>
      <w:r w:rsidR="00A43D9A" w:rsidRPr="00A43D9A">
        <w:rPr>
          <w:rFonts w:ascii="Arial" w:hAnsi="Arial" w:cs="Arial"/>
        </w:rPr>
        <w:t>L</w:t>
      </w:r>
      <w:r w:rsidR="00F50E32" w:rsidRPr="00A43D9A">
        <w:rPr>
          <w:rFonts w:ascii="Arial" w:hAnsi="Arial" w:cs="Arial"/>
        </w:rPr>
        <w:t>as propuestas deberán ejecutarse dentro del ejercicio fiscal 2017.</w:t>
      </w:r>
    </w:p>
    <w:p w14:paraId="20AB5997" w14:textId="16163893" w:rsidR="00C34FC8" w:rsidRDefault="0020602C" w:rsidP="00A43D9A">
      <w:pPr>
        <w:pStyle w:val="Prrafodelista"/>
        <w:numPr>
          <w:ilvl w:val="1"/>
          <w:numId w:val="19"/>
        </w:numPr>
        <w:spacing w:before="100" w:beforeAutospacing="1" w:after="100" w:afterAutospacing="1"/>
        <w:jc w:val="both"/>
        <w:rPr>
          <w:rFonts w:ascii="Arial" w:hAnsi="Arial" w:cs="Arial"/>
        </w:rPr>
      </w:pPr>
      <w:r>
        <w:rPr>
          <w:rFonts w:ascii="Arial" w:hAnsi="Arial" w:cs="Arial"/>
        </w:rPr>
        <w:t xml:space="preserve"> </w:t>
      </w:r>
      <w:r w:rsidR="00F50E32" w:rsidRPr="00A43D9A">
        <w:rPr>
          <w:rFonts w:ascii="Arial" w:hAnsi="Arial" w:cs="Arial"/>
        </w:rPr>
        <w:t>Tanto el representante legal, responsable técnico y responsable administrativo de la propuesta apoyada, deberán asegurar el cumplimiento del mismo, de acuerdo a lo establecido en la Convocatoria,</w:t>
      </w:r>
      <w:r w:rsidR="00A43D9A" w:rsidRPr="00A43D9A">
        <w:rPr>
          <w:rFonts w:ascii="Arial" w:hAnsi="Arial" w:cs="Arial"/>
        </w:rPr>
        <w:t xml:space="preserve"> y las </w:t>
      </w:r>
      <w:r w:rsidR="00C34FC8">
        <w:rPr>
          <w:rFonts w:ascii="Arial" w:hAnsi="Arial" w:cs="Arial"/>
        </w:rPr>
        <w:t>Reglas de Operación.</w:t>
      </w:r>
    </w:p>
    <w:p w14:paraId="4FE40412" w14:textId="6D850FF4" w:rsidR="00A43D9A" w:rsidRDefault="0020602C" w:rsidP="00A43D9A">
      <w:pPr>
        <w:pStyle w:val="Prrafodelista"/>
        <w:numPr>
          <w:ilvl w:val="1"/>
          <w:numId w:val="19"/>
        </w:numPr>
        <w:spacing w:before="100" w:beforeAutospacing="1" w:after="100" w:afterAutospacing="1"/>
        <w:jc w:val="both"/>
        <w:rPr>
          <w:rFonts w:ascii="Arial" w:hAnsi="Arial" w:cs="Arial"/>
        </w:rPr>
      </w:pPr>
      <w:r>
        <w:rPr>
          <w:rFonts w:ascii="Arial" w:hAnsi="Arial" w:cs="Arial"/>
        </w:rPr>
        <w:t xml:space="preserve"> </w:t>
      </w:r>
      <w:r w:rsidR="00F50E32" w:rsidRPr="00A43D9A">
        <w:rPr>
          <w:rFonts w:ascii="Arial" w:hAnsi="Arial" w:cs="Arial"/>
        </w:rPr>
        <w:t>No podrán solicitar apoyo quienes tengan conflicto de intereses, ni tampoco los funcionarios que se encuentren en los supuestos que para el efecto establece la Ley de Responsabilidades de los Servidores Públicos del Estado de Jalisco.</w:t>
      </w:r>
    </w:p>
    <w:p w14:paraId="4D1C888C" w14:textId="24C1F875" w:rsidR="00A43D9A" w:rsidRDefault="0020602C" w:rsidP="00A43D9A">
      <w:pPr>
        <w:pStyle w:val="Prrafodelista"/>
        <w:numPr>
          <w:ilvl w:val="1"/>
          <w:numId w:val="19"/>
        </w:numPr>
        <w:spacing w:before="100" w:beforeAutospacing="1" w:after="100" w:afterAutospacing="1"/>
        <w:jc w:val="both"/>
        <w:rPr>
          <w:rFonts w:ascii="Arial" w:hAnsi="Arial" w:cs="Arial"/>
        </w:rPr>
      </w:pPr>
      <w:r>
        <w:rPr>
          <w:rFonts w:ascii="Arial" w:hAnsi="Arial" w:cs="Arial"/>
        </w:rPr>
        <w:lastRenderedPageBreak/>
        <w:t xml:space="preserve"> </w:t>
      </w:r>
      <w:r w:rsidR="00F50E32" w:rsidRPr="00A43D9A">
        <w:rPr>
          <w:rFonts w:ascii="Arial" w:hAnsi="Arial" w:cs="Arial"/>
        </w:rPr>
        <w:t xml:space="preserve">No se evaluarán propuestas cuyo representante legal ó técnico ó administrativo hayan presentado situaciones irregulares ó algún tipo de falta en proyectos apoyados con anterioridad, a los acuerdos y disposiciones </w:t>
      </w:r>
      <w:proofErr w:type="spellStart"/>
      <w:r w:rsidR="00F50E32" w:rsidRPr="00A43D9A">
        <w:rPr>
          <w:rFonts w:ascii="Arial" w:hAnsi="Arial" w:cs="Arial"/>
        </w:rPr>
        <w:t>señaladas</w:t>
      </w:r>
      <w:proofErr w:type="spellEnd"/>
      <w:r w:rsidR="00F50E32" w:rsidRPr="00A43D9A">
        <w:rPr>
          <w:rFonts w:ascii="Arial" w:hAnsi="Arial" w:cs="Arial"/>
        </w:rPr>
        <w:t xml:space="preserve"> en los convenios de asignación de recursos, de algún instrumento de fomento o apoyo de la Secretaría de Innovación, Ciencia y Tecnología ó tenga conflictos planteados en contra de esta, ante instancias administrativas y/o judiciales.</w:t>
      </w:r>
    </w:p>
    <w:p w14:paraId="03017BB0" w14:textId="77777777" w:rsidR="0020602C" w:rsidRDefault="0020602C" w:rsidP="00105E84">
      <w:pPr>
        <w:pStyle w:val="Prrafodelista"/>
        <w:numPr>
          <w:ilvl w:val="1"/>
          <w:numId w:val="19"/>
        </w:numPr>
        <w:spacing w:before="100" w:beforeAutospacing="1" w:after="100" w:afterAutospacing="1"/>
        <w:ind w:right="357"/>
        <w:jc w:val="both"/>
        <w:rPr>
          <w:rFonts w:ascii="Arial" w:hAnsi="Arial" w:cs="Arial"/>
        </w:rPr>
      </w:pPr>
      <w:r w:rsidRPr="0020602C">
        <w:rPr>
          <w:rFonts w:ascii="Arial" w:hAnsi="Arial" w:cs="Arial"/>
        </w:rPr>
        <w:t xml:space="preserve"> </w:t>
      </w:r>
      <w:r w:rsidR="00F50E32" w:rsidRPr="0020602C">
        <w:rPr>
          <w:rFonts w:ascii="Arial" w:hAnsi="Arial" w:cs="Arial"/>
        </w:rPr>
        <w:t>La presentación de las propuestas no constituye</w:t>
      </w:r>
      <w:r w:rsidR="00A43D9A" w:rsidRPr="0020602C">
        <w:rPr>
          <w:rFonts w:ascii="Arial" w:hAnsi="Arial" w:cs="Arial"/>
        </w:rPr>
        <w:t xml:space="preserve"> la aprobación de las mismas.</w:t>
      </w:r>
    </w:p>
    <w:p w14:paraId="1878754E" w14:textId="3F56E0F9" w:rsidR="00F50E32" w:rsidRPr="0020602C" w:rsidRDefault="00F50E32" w:rsidP="00105E84">
      <w:pPr>
        <w:pStyle w:val="Prrafodelista"/>
        <w:numPr>
          <w:ilvl w:val="1"/>
          <w:numId w:val="19"/>
        </w:numPr>
        <w:spacing w:before="100" w:beforeAutospacing="1" w:after="100" w:afterAutospacing="1"/>
        <w:ind w:right="357"/>
        <w:jc w:val="both"/>
        <w:rPr>
          <w:rFonts w:ascii="Arial" w:hAnsi="Arial" w:cs="Arial"/>
        </w:rPr>
      </w:pPr>
      <w:r w:rsidRPr="0020602C">
        <w:rPr>
          <w:rFonts w:ascii="Arial" w:hAnsi="Arial" w:cs="Arial"/>
        </w:rPr>
        <w:t xml:space="preserve">Los postulantes deberán en todo momento desde la apertura de la convocatoria, el proceso de selección, como a partir de haber sido seleccionados, conducirse con decoro y respeto a todo el personal de la </w:t>
      </w:r>
      <w:proofErr w:type="spellStart"/>
      <w:r w:rsidRPr="0020602C">
        <w:rPr>
          <w:rFonts w:ascii="Arial" w:hAnsi="Arial" w:cs="Arial"/>
        </w:rPr>
        <w:t>SICyT</w:t>
      </w:r>
      <w:proofErr w:type="spellEnd"/>
      <w:r w:rsidRPr="0020602C">
        <w:rPr>
          <w:rFonts w:ascii="Arial" w:hAnsi="Arial" w:cs="Arial"/>
        </w:rPr>
        <w:t xml:space="preserve">. </w:t>
      </w:r>
    </w:p>
    <w:p w14:paraId="277DC8C5" w14:textId="00F9B963" w:rsidR="007458D2" w:rsidRPr="00E149AB" w:rsidRDefault="00F50E32" w:rsidP="00E149AB">
      <w:pPr>
        <w:pStyle w:val="Normal1"/>
        <w:ind w:right="357" w:firstLine="426"/>
        <w:jc w:val="both"/>
        <w:rPr>
          <w:rFonts w:ascii="Arial" w:hAnsi="Arial" w:cs="Arial"/>
        </w:rPr>
      </w:pPr>
      <w:r>
        <w:rPr>
          <w:rFonts w:ascii="Arial" w:eastAsia="Arial" w:hAnsi="Arial" w:cs="Arial"/>
          <w:b/>
        </w:rPr>
        <w:t>7</w:t>
      </w:r>
      <w:r w:rsidR="007458D2" w:rsidRPr="00E149AB">
        <w:rPr>
          <w:rFonts w:ascii="Arial" w:eastAsia="Arial" w:hAnsi="Arial" w:cs="Arial"/>
          <w:b/>
        </w:rPr>
        <w:t>. Interpretación</w:t>
      </w:r>
      <w:r w:rsidR="00D03875">
        <w:rPr>
          <w:rFonts w:ascii="Arial" w:eastAsia="Arial" w:hAnsi="Arial" w:cs="Arial"/>
          <w:b/>
        </w:rPr>
        <w:t>:</w:t>
      </w:r>
    </w:p>
    <w:p w14:paraId="3806AF7E" w14:textId="77777777" w:rsidR="00522B7D" w:rsidRPr="00E149AB" w:rsidRDefault="00522B7D" w:rsidP="00E149AB">
      <w:pPr>
        <w:pStyle w:val="Normal1"/>
        <w:jc w:val="both"/>
        <w:rPr>
          <w:rFonts w:ascii="Arial" w:hAnsi="Arial" w:cs="Arial"/>
        </w:rPr>
      </w:pPr>
    </w:p>
    <w:p w14:paraId="4985FED5" w14:textId="4844ED7B" w:rsidR="00522B7D" w:rsidRDefault="003F1184" w:rsidP="00E149AB">
      <w:pPr>
        <w:pStyle w:val="Normal1"/>
        <w:ind w:right="357"/>
        <w:jc w:val="both"/>
        <w:rPr>
          <w:rFonts w:ascii="Arial" w:eastAsia="Arial" w:hAnsi="Arial" w:cs="Arial"/>
        </w:rPr>
      </w:pPr>
      <w:r w:rsidRPr="00E149AB">
        <w:rPr>
          <w:rFonts w:ascii="Arial" w:eastAsia="Arial" w:hAnsi="Arial" w:cs="Arial"/>
        </w:rPr>
        <w:t>L</w:t>
      </w:r>
      <w:r w:rsidR="00D03875">
        <w:rPr>
          <w:rFonts w:ascii="Arial" w:eastAsia="Arial" w:hAnsi="Arial" w:cs="Arial"/>
        </w:rPr>
        <w:t xml:space="preserve">a </w:t>
      </w:r>
      <w:r w:rsidR="00D51174">
        <w:rPr>
          <w:rFonts w:ascii="Arial" w:eastAsia="Arial" w:hAnsi="Arial" w:cs="Arial"/>
        </w:rPr>
        <w:t>interpretación de la pre</w:t>
      </w:r>
      <w:r w:rsidR="00D03875">
        <w:rPr>
          <w:rFonts w:ascii="Arial" w:eastAsia="Arial" w:hAnsi="Arial" w:cs="Arial"/>
        </w:rPr>
        <w:t xml:space="preserve">sente Convocatoria y </w:t>
      </w:r>
      <w:r w:rsidR="00D51174">
        <w:rPr>
          <w:rFonts w:ascii="Arial" w:eastAsia="Arial" w:hAnsi="Arial" w:cs="Arial"/>
        </w:rPr>
        <w:t>la</w:t>
      </w:r>
      <w:r w:rsidR="00F621F8">
        <w:rPr>
          <w:rFonts w:ascii="Arial" w:eastAsia="Arial" w:hAnsi="Arial" w:cs="Arial"/>
        </w:rPr>
        <w:t>s Reglas de O</w:t>
      </w:r>
      <w:r w:rsidRPr="00E149AB">
        <w:rPr>
          <w:rFonts w:ascii="Arial" w:eastAsia="Arial" w:hAnsi="Arial" w:cs="Arial"/>
        </w:rPr>
        <w:t xml:space="preserve">peración </w:t>
      </w:r>
      <w:r w:rsidR="00D03875">
        <w:rPr>
          <w:rFonts w:ascii="Arial" w:eastAsia="Arial" w:hAnsi="Arial" w:cs="Arial"/>
        </w:rPr>
        <w:t>del Programa “Proyectos de Innovac</w:t>
      </w:r>
      <w:r w:rsidR="00D51174">
        <w:rPr>
          <w:rFonts w:ascii="Arial" w:eastAsia="Arial" w:hAnsi="Arial" w:cs="Arial"/>
        </w:rPr>
        <w:t xml:space="preserve">ión Social y Empresarial. 2017”; </w:t>
      </w:r>
      <w:r w:rsidRPr="00E149AB">
        <w:rPr>
          <w:rFonts w:ascii="Arial" w:eastAsia="Arial" w:hAnsi="Arial" w:cs="Arial"/>
        </w:rPr>
        <w:t xml:space="preserve">así como la solución de los casos no previstos en ésta, serán resueltos </w:t>
      </w:r>
      <w:r w:rsidR="00E149AB">
        <w:rPr>
          <w:rFonts w:ascii="Arial" w:eastAsia="Arial" w:hAnsi="Arial" w:cs="Arial"/>
        </w:rPr>
        <w:t>por el Comité Técnico de la</w:t>
      </w:r>
      <w:r w:rsidRPr="00E149AB">
        <w:rPr>
          <w:rFonts w:ascii="Arial" w:eastAsia="Arial" w:hAnsi="Arial" w:cs="Arial"/>
        </w:rPr>
        <w:t xml:space="preserve"> Secretaría de Innovación, C</w:t>
      </w:r>
      <w:r w:rsidR="00D03875">
        <w:rPr>
          <w:rFonts w:ascii="Arial" w:eastAsia="Arial" w:hAnsi="Arial" w:cs="Arial"/>
        </w:rPr>
        <w:t>iencia y Tecnología.</w:t>
      </w:r>
    </w:p>
    <w:p w14:paraId="79BEA353" w14:textId="77777777" w:rsidR="00D51174" w:rsidRPr="00E149AB" w:rsidRDefault="00D51174" w:rsidP="00E149AB">
      <w:pPr>
        <w:pStyle w:val="Normal1"/>
        <w:ind w:right="357"/>
        <w:jc w:val="both"/>
        <w:rPr>
          <w:rFonts w:ascii="Arial" w:eastAsia="Arial" w:hAnsi="Arial" w:cs="Arial"/>
        </w:rPr>
      </w:pPr>
    </w:p>
    <w:p w14:paraId="74F4D006" w14:textId="31B476E4" w:rsidR="00522B7D" w:rsidRPr="00E149AB" w:rsidRDefault="003F1184" w:rsidP="00F50E32">
      <w:pPr>
        <w:pStyle w:val="Normal1"/>
        <w:numPr>
          <w:ilvl w:val="0"/>
          <w:numId w:val="16"/>
        </w:numPr>
        <w:ind w:right="357"/>
        <w:contextualSpacing/>
        <w:jc w:val="both"/>
        <w:rPr>
          <w:rFonts w:ascii="Arial" w:hAnsi="Arial" w:cs="Arial"/>
        </w:rPr>
      </w:pPr>
      <w:r w:rsidRPr="00E149AB">
        <w:rPr>
          <w:rFonts w:ascii="Arial" w:eastAsia="Arial" w:hAnsi="Arial" w:cs="Arial"/>
          <w:b/>
        </w:rPr>
        <w:t>Para mayor información:</w:t>
      </w:r>
    </w:p>
    <w:p w14:paraId="6EDD649F" w14:textId="77777777" w:rsidR="00522B7D" w:rsidRPr="00E149AB" w:rsidRDefault="00522B7D" w:rsidP="00E149AB">
      <w:pPr>
        <w:pStyle w:val="Normal1"/>
        <w:jc w:val="both"/>
        <w:rPr>
          <w:rFonts w:ascii="Arial" w:hAnsi="Arial" w:cs="Arial"/>
        </w:rPr>
      </w:pPr>
    </w:p>
    <w:p w14:paraId="3E6A1E13" w14:textId="35AD8243" w:rsidR="00522B7D" w:rsidRPr="00E149AB" w:rsidRDefault="003F1184" w:rsidP="00E149AB">
      <w:pPr>
        <w:pStyle w:val="Normal1"/>
        <w:ind w:right="359"/>
        <w:jc w:val="both"/>
        <w:rPr>
          <w:rFonts w:ascii="Arial" w:hAnsi="Arial" w:cs="Arial"/>
        </w:rPr>
      </w:pPr>
      <w:r w:rsidRPr="00E149AB">
        <w:rPr>
          <w:rFonts w:ascii="Arial" w:eastAsia="Arial" w:hAnsi="Arial" w:cs="Arial"/>
        </w:rPr>
        <w:t xml:space="preserve">Los participantes podrán solicitar información de la Convocatoria por medio de comunicación electrónica o de manera presencial previa cita en las oficinas de la Secretaría de Innovación, Ciencia y Tecnología, ubicadas en el Edificio MIND, sita Av. Faro #2350 Planta Baja, Col. Verde Valle, en Guadalajara, Jalisco. Para información solicitarla a los correos electrónicos: </w:t>
      </w:r>
      <w:hyperlink r:id="rId10">
        <w:r w:rsidR="00620ADB" w:rsidRPr="00E149AB">
          <w:rPr>
            <w:rFonts w:ascii="Arial" w:eastAsia="Arial" w:hAnsi="Arial" w:cs="Arial"/>
            <w:color w:val="0F3BC0"/>
            <w:u w:val="single"/>
          </w:rPr>
          <w:t>teresa.quintana</w:t>
        </w:r>
        <w:r w:rsidRPr="00E149AB">
          <w:rPr>
            <w:rFonts w:ascii="Arial" w:eastAsia="Arial" w:hAnsi="Arial" w:cs="Arial"/>
            <w:color w:val="0F3BC0"/>
            <w:u w:val="single"/>
          </w:rPr>
          <w:t>@jalisco.gob.mx</w:t>
        </w:r>
      </w:hyperlink>
      <w:r w:rsidR="00654555">
        <w:rPr>
          <w:rFonts w:ascii="Arial" w:eastAsia="Arial" w:hAnsi="Arial" w:cs="Arial"/>
          <w:color w:val="0F3BC0"/>
        </w:rPr>
        <w:t xml:space="preserve">, </w:t>
      </w:r>
      <w:r w:rsidR="00654555" w:rsidRPr="00654555">
        <w:rPr>
          <w:rFonts w:ascii="Arial" w:eastAsia="Arial" w:hAnsi="Arial" w:cs="Arial"/>
          <w:color w:val="0F3BC0"/>
          <w:u w:val="single"/>
        </w:rPr>
        <w:t>teresa.quintana09@gmail.com</w:t>
      </w:r>
      <w:r w:rsidRPr="00E149AB">
        <w:rPr>
          <w:rFonts w:ascii="Arial" w:eastAsia="Arial" w:hAnsi="Arial" w:cs="Arial"/>
        </w:rPr>
        <w:t>,</w:t>
      </w:r>
      <w:r w:rsidR="00106C77" w:rsidRPr="00E149AB">
        <w:rPr>
          <w:rFonts w:ascii="Arial" w:eastAsia="Arial" w:hAnsi="Arial" w:cs="Arial"/>
        </w:rPr>
        <w:t xml:space="preserve"> responsable técnico de la presente convocatoria,</w:t>
      </w:r>
      <w:r w:rsidRPr="00E149AB">
        <w:rPr>
          <w:rFonts w:ascii="Arial" w:eastAsia="Arial" w:hAnsi="Arial" w:cs="Arial"/>
        </w:rPr>
        <w:t xml:space="preserve"> telé</w:t>
      </w:r>
      <w:r w:rsidR="00620ADB" w:rsidRPr="00E149AB">
        <w:rPr>
          <w:rFonts w:ascii="Arial" w:eastAsia="Arial" w:hAnsi="Arial" w:cs="Arial"/>
        </w:rPr>
        <w:t>fonos: (33) 1543-2800 ext. 52427, en un horario de 9:00 a 17</w:t>
      </w:r>
      <w:r w:rsidRPr="00E149AB">
        <w:rPr>
          <w:rFonts w:ascii="Arial" w:eastAsia="Arial" w:hAnsi="Arial" w:cs="Arial"/>
        </w:rPr>
        <w:t xml:space="preserve">:00 </w:t>
      </w:r>
      <w:r w:rsidR="00996824" w:rsidRPr="00E149AB">
        <w:rPr>
          <w:rFonts w:ascii="Arial" w:eastAsia="Arial" w:hAnsi="Arial" w:cs="Arial"/>
        </w:rPr>
        <w:t>horas</w:t>
      </w:r>
      <w:r w:rsidR="00620ADB" w:rsidRPr="00E149AB">
        <w:rPr>
          <w:rFonts w:ascii="Arial" w:eastAsia="Arial" w:hAnsi="Arial" w:cs="Arial"/>
        </w:rPr>
        <w:t xml:space="preserve"> </w:t>
      </w:r>
      <w:r w:rsidRPr="00E149AB">
        <w:rPr>
          <w:rFonts w:ascii="Arial" w:eastAsia="Arial" w:hAnsi="Arial" w:cs="Arial"/>
        </w:rPr>
        <w:t>de lunes a viernes.</w:t>
      </w:r>
    </w:p>
    <w:p w14:paraId="0810918D" w14:textId="77777777" w:rsidR="00522B7D" w:rsidRPr="00E149AB" w:rsidRDefault="00522B7D" w:rsidP="00E149AB">
      <w:pPr>
        <w:pStyle w:val="Normal1"/>
        <w:jc w:val="both"/>
        <w:rPr>
          <w:rFonts w:ascii="Arial" w:hAnsi="Arial" w:cs="Arial"/>
        </w:rPr>
      </w:pPr>
    </w:p>
    <w:p w14:paraId="42F93A3B" w14:textId="5AD8BD85" w:rsidR="00522B7D" w:rsidRPr="00E149AB" w:rsidRDefault="003F1184" w:rsidP="00E149AB">
      <w:pPr>
        <w:pStyle w:val="Normal1"/>
        <w:spacing w:before="63"/>
        <w:ind w:right="355"/>
        <w:jc w:val="both"/>
        <w:rPr>
          <w:rFonts w:ascii="Arial" w:hAnsi="Arial" w:cs="Arial"/>
        </w:rPr>
      </w:pPr>
      <w:r w:rsidRPr="00E149AB">
        <w:rPr>
          <w:rFonts w:ascii="Arial" w:eastAsia="Arial" w:hAnsi="Arial" w:cs="Arial"/>
        </w:rPr>
        <w:t>La presente Convocatoria constituye un concurso abierto por recursos públicos que se sujeta a la disponibilidad presupuestal, a la atención de prioridades del Plan Estatal de Desarrollo Jalisco 2013-2033; se emite en la Ciudad de Guadalaja</w:t>
      </w:r>
      <w:r w:rsidR="00620ADB" w:rsidRPr="00E149AB">
        <w:rPr>
          <w:rFonts w:ascii="Arial" w:eastAsia="Arial" w:hAnsi="Arial" w:cs="Arial"/>
        </w:rPr>
        <w:t>ra, Jalisco, el mes de julio 2017</w:t>
      </w:r>
      <w:r w:rsidRPr="00E149AB">
        <w:rPr>
          <w:rFonts w:ascii="Arial" w:eastAsia="Arial" w:hAnsi="Arial" w:cs="Arial"/>
        </w:rPr>
        <w:t xml:space="preserve"> al día de su publicación.</w:t>
      </w:r>
    </w:p>
    <w:p w14:paraId="44C869A3" w14:textId="77777777" w:rsidR="007B4973" w:rsidRDefault="007B4973" w:rsidP="00FA378C">
      <w:pPr>
        <w:pStyle w:val="Normal1"/>
        <w:ind w:right="357"/>
        <w:jc w:val="both"/>
        <w:rPr>
          <w:rFonts w:ascii="Arial" w:eastAsia="Arial" w:hAnsi="Arial" w:cs="Arial"/>
        </w:rPr>
      </w:pPr>
    </w:p>
    <w:p w14:paraId="71224C9C" w14:textId="3332F406" w:rsidR="00FA378C" w:rsidRPr="00E149AB" w:rsidRDefault="00FA378C" w:rsidP="00FA378C">
      <w:pPr>
        <w:pStyle w:val="Normal1"/>
        <w:ind w:right="357"/>
        <w:jc w:val="both"/>
        <w:rPr>
          <w:rFonts w:ascii="Arial" w:hAnsi="Arial" w:cs="Arial"/>
        </w:rPr>
      </w:pPr>
      <w:r w:rsidRPr="00E149AB">
        <w:rPr>
          <w:rFonts w:ascii="Arial" w:eastAsia="Arial" w:hAnsi="Arial" w:cs="Arial"/>
        </w:rPr>
        <w:t>Este programa es público ajeno a cualquier partido político. Queda prohibido el uso para fines distintos a los establecidos en el programa.</w:t>
      </w:r>
    </w:p>
    <w:p w14:paraId="090D884E" w14:textId="77777777" w:rsidR="00522B7D" w:rsidRPr="00E149AB" w:rsidRDefault="00522B7D" w:rsidP="00E149AB">
      <w:pPr>
        <w:pStyle w:val="Normal1"/>
        <w:jc w:val="both"/>
        <w:rPr>
          <w:rFonts w:ascii="Arial" w:hAnsi="Arial" w:cs="Arial"/>
        </w:rPr>
      </w:pPr>
    </w:p>
    <w:sectPr w:rsidR="00522B7D" w:rsidRPr="00E149AB">
      <w:headerReference w:type="default" r:id="rId11"/>
      <w:footerReference w:type="default" r:id="rId12"/>
      <w:pgSz w:w="12240" w:h="15840"/>
      <w:pgMar w:top="1417" w:right="1701" w:bottom="1417" w:left="1701"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AED182" w15:done="0"/>
  <w15:commentEx w15:paraId="59C359D4" w15:paraIdParent="57AED182" w15:done="0"/>
  <w15:commentEx w15:paraId="4AC9F56E" w15:paraIdParent="57AED182" w15:done="0"/>
  <w15:commentEx w15:paraId="32F35C8B" w15:done="0"/>
  <w15:commentEx w15:paraId="702B7EA5" w15:paraIdParent="32F35C8B" w15:done="0"/>
  <w15:commentEx w15:paraId="44EFE9FA" w15:paraIdParent="32F35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ED182" w16cid:durableId="1CF4F3D4"/>
  <w16cid:commentId w16cid:paraId="59C359D4" w16cid:durableId="1CF4FA5C"/>
  <w16cid:commentId w16cid:paraId="4AC9F56E" w16cid:durableId="1CF4FA63"/>
  <w16cid:commentId w16cid:paraId="32F35C8B" w16cid:durableId="1CF4F3D5"/>
  <w16cid:commentId w16cid:paraId="702B7EA5" w16cid:durableId="1CF4FCA1"/>
  <w16cid:commentId w16cid:paraId="44EFE9FA" w16cid:durableId="1CF4FC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BF95D" w14:textId="77777777" w:rsidR="008942E4" w:rsidRDefault="008942E4">
      <w:r>
        <w:separator/>
      </w:r>
    </w:p>
  </w:endnote>
  <w:endnote w:type="continuationSeparator" w:id="0">
    <w:p w14:paraId="03F30741" w14:textId="77777777" w:rsidR="008942E4" w:rsidRDefault="0089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A3E68" w14:textId="77777777" w:rsidR="009F0FD5" w:rsidRDefault="009F0FD5">
    <w:pPr>
      <w:pStyle w:val="Normal1"/>
      <w:tabs>
        <w:tab w:val="center" w:pos="4252"/>
        <w:tab w:val="right" w:pos="8504"/>
      </w:tabs>
      <w:spacing w:after="720"/>
      <w:ind w:left="-1701" w:right="-1652"/>
    </w:pPr>
    <w:r>
      <w:rPr>
        <w:noProof/>
        <w:lang w:val="es-MX" w:eastAsia="es-MX"/>
      </w:rPr>
      <w:drawing>
        <wp:inline distT="0" distB="0" distL="0" distR="0" wp14:anchorId="346E9ACE" wp14:editId="12359A45">
          <wp:extent cx="7829646" cy="1181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646" cy="11818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9C90C" w14:textId="77777777" w:rsidR="008942E4" w:rsidRDefault="008942E4">
      <w:r>
        <w:separator/>
      </w:r>
    </w:p>
  </w:footnote>
  <w:footnote w:type="continuationSeparator" w:id="0">
    <w:p w14:paraId="326EF69F" w14:textId="77777777" w:rsidR="008942E4" w:rsidRDefault="0089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EAD4" w14:textId="77777777" w:rsidR="009F0FD5" w:rsidRDefault="009F0FD5">
    <w:pPr>
      <w:pStyle w:val="Normal1"/>
      <w:tabs>
        <w:tab w:val="center" w:pos="4252"/>
        <w:tab w:val="right" w:pos="8504"/>
      </w:tabs>
      <w:spacing w:before="720"/>
      <w:ind w:left="-1701" w:right="-1652"/>
    </w:pPr>
    <w:r>
      <w:rPr>
        <w:noProof/>
        <w:lang w:val="es-MX" w:eastAsia="es-MX"/>
      </w:rPr>
      <w:drawing>
        <wp:inline distT="0" distB="0" distL="0" distR="0" wp14:anchorId="0EF09FF0" wp14:editId="43A55D2C">
          <wp:extent cx="7753350" cy="14712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753909" cy="147140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C1699"/>
    <w:multiLevelType w:val="multilevel"/>
    <w:tmpl w:val="4E80E8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26E5AE3"/>
    <w:multiLevelType w:val="hybridMultilevel"/>
    <w:tmpl w:val="E2CC544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3">
    <w:nsid w:val="09C20029"/>
    <w:multiLevelType w:val="multilevel"/>
    <w:tmpl w:val="C0AC1BC0"/>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EE631D6"/>
    <w:multiLevelType w:val="hybridMultilevel"/>
    <w:tmpl w:val="4C1C1E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nsid w:val="174308FA"/>
    <w:multiLevelType w:val="multilevel"/>
    <w:tmpl w:val="C0AC1BC0"/>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24E63828"/>
    <w:multiLevelType w:val="hybridMultilevel"/>
    <w:tmpl w:val="307C7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085185"/>
    <w:multiLevelType w:val="hybridMultilevel"/>
    <w:tmpl w:val="3CEC9884"/>
    <w:lvl w:ilvl="0" w:tplc="5732A9F8">
      <w:start w:val="4"/>
      <w:numFmt w:val="decimal"/>
      <w:lvlText w:val="%1."/>
      <w:lvlJc w:val="left"/>
      <w:pPr>
        <w:ind w:left="1494"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2329D4"/>
    <w:multiLevelType w:val="multilevel"/>
    <w:tmpl w:val="D2D84F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D8A4BB9"/>
    <w:multiLevelType w:val="multilevel"/>
    <w:tmpl w:val="909C1FB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32EA084A"/>
    <w:multiLevelType w:val="multilevel"/>
    <w:tmpl w:val="6DD26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4C221B8"/>
    <w:multiLevelType w:val="multilevel"/>
    <w:tmpl w:val="8542CE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C32073E"/>
    <w:multiLevelType w:val="hybridMultilevel"/>
    <w:tmpl w:val="2BCA6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2E5536"/>
    <w:multiLevelType w:val="multilevel"/>
    <w:tmpl w:val="A34052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6722B7F"/>
    <w:multiLevelType w:val="hybridMultilevel"/>
    <w:tmpl w:val="6854C9EE"/>
    <w:lvl w:ilvl="0" w:tplc="D6D2E6C2">
      <w:start w:val="7"/>
      <w:numFmt w:val="decimal"/>
      <w:lvlText w:val="%1."/>
      <w:lvlJc w:val="left"/>
      <w:pPr>
        <w:ind w:left="644" w:hanging="360"/>
      </w:pPr>
      <w:rPr>
        <w:rFonts w:eastAsia="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58575597"/>
    <w:multiLevelType w:val="multilevel"/>
    <w:tmpl w:val="779E855A"/>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E4C4C9F"/>
    <w:multiLevelType w:val="multilevel"/>
    <w:tmpl w:val="7C0C5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BF85144"/>
    <w:multiLevelType w:val="hybridMultilevel"/>
    <w:tmpl w:val="A7A00EE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18">
    <w:nsid w:val="6E3D7316"/>
    <w:multiLevelType w:val="multilevel"/>
    <w:tmpl w:val="C0AC1B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31F3B52"/>
    <w:multiLevelType w:val="multilevel"/>
    <w:tmpl w:val="29A2A3D8"/>
    <w:lvl w:ilvl="0">
      <w:start w:val="3"/>
      <w:numFmt w:val="decimal"/>
      <w:lvlText w:val="%1."/>
      <w:lvlJc w:val="left"/>
      <w:pPr>
        <w:ind w:left="1440" w:hanging="360"/>
      </w:pPr>
      <w:rPr>
        <w:rFonts w:eastAsia="Arial"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73403FFE"/>
    <w:multiLevelType w:val="hybridMultilevel"/>
    <w:tmpl w:val="23D4BDF4"/>
    <w:lvl w:ilvl="0" w:tplc="9E5E1BBA">
      <w:start w:val="8"/>
      <w:numFmt w:val="decimal"/>
      <w:lvlText w:val="%1."/>
      <w:lvlJc w:val="left"/>
      <w:pPr>
        <w:ind w:left="644" w:hanging="360"/>
      </w:pPr>
      <w:rPr>
        <w:rFonts w:eastAsia="Arial"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73B94D64"/>
    <w:multiLevelType w:val="multilevel"/>
    <w:tmpl w:val="C0AC1BC0"/>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765743A9"/>
    <w:multiLevelType w:val="multilevel"/>
    <w:tmpl w:val="C0AC1BC0"/>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77926914"/>
    <w:multiLevelType w:val="multilevel"/>
    <w:tmpl w:val="06C4D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13"/>
  </w:num>
  <w:num w:numId="3">
    <w:abstractNumId w:val="23"/>
  </w:num>
  <w:num w:numId="4">
    <w:abstractNumId w:val="11"/>
  </w:num>
  <w:num w:numId="5">
    <w:abstractNumId w:val="15"/>
  </w:num>
  <w:num w:numId="6">
    <w:abstractNumId w:val="8"/>
  </w:num>
  <w:num w:numId="7">
    <w:abstractNumId w:val="16"/>
  </w:num>
  <w:num w:numId="8">
    <w:abstractNumId w:val="0"/>
  </w:num>
  <w:num w:numId="9">
    <w:abstractNumId w:val="14"/>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19"/>
  </w:num>
  <w:num w:numId="14">
    <w:abstractNumId w:val="4"/>
  </w:num>
  <w:num w:numId="15">
    <w:abstractNumId w:val="2"/>
  </w:num>
  <w:num w:numId="16">
    <w:abstractNumId w:val="20"/>
  </w:num>
  <w:num w:numId="17">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3"/>
  </w:num>
  <w:num w:numId="21">
    <w:abstractNumId w:val="18"/>
  </w:num>
  <w:num w:numId="22">
    <w:abstractNumId w:val="10"/>
  </w:num>
  <w:num w:numId="23">
    <w:abstractNumId w:val="12"/>
  </w:num>
  <w:num w:numId="24">
    <w:abstractNumId w:val="6"/>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ón Valle Muñoz">
    <w15:presenceInfo w15:providerId="Windows Live" w15:userId="f91100328bd1b6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2B7D"/>
    <w:rsid w:val="00016BF4"/>
    <w:rsid w:val="00044160"/>
    <w:rsid w:val="0004515A"/>
    <w:rsid w:val="000451C5"/>
    <w:rsid w:val="000575C2"/>
    <w:rsid w:val="0008063D"/>
    <w:rsid w:val="00087D94"/>
    <w:rsid w:val="000B4DF1"/>
    <w:rsid w:val="000D5AA8"/>
    <w:rsid w:val="000E4AA0"/>
    <w:rsid w:val="001035B5"/>
    <w:rsid w:val="00106C77"/>
    <w:rsid w:val="00122384"/>
    <w:rsid w:val="00123547"/>
    <w:rsid w:val="001245E6"/>
    <w:rsid w:val="00143BAB"/>
    <w:rsid w:val="00156405"/>
    <w:rsid w:val="001647FB"/>
    <w:rsid w:val="00172D0D"/>
    <w:rsid w:val="00176182"/>
    <w:rsid w:val="001807C1"/>
    <w:rsid w:val="001B5FB9"/>
    <w:rsid w:val="001F2ABB"/>
    <w:rsid w:val="001F2BBF"/>
    <w:rsid w:val="0020602C"/>
    <w:rsid w:val="00240229"/>
    <w:rsid w:val="00244E86"/>
    <w:rsid w:val="00244FD6"/>
    <w:rsid w:val="00281673"/>
    <w:rsid w:val="0028630B"/>
    <w:rsid w:val="002C5C51"/>
    <w:rsid w:val="002D27F2"/>
    <w:rsid w:val="002D481C"/>
    <w:rsid w:val="002D4C88"/>
    <w:rsid w:val="00320283"/>
    <w:rsid w:val="00324CB2"/>
    <w:rsid w:val="00341D46"/>
    <w:rsid w:val="00395C2A"/>
    <w:rsid w:val="003E4113"/>
    <w:rsid w:val="003F1184"/>
    <w:rsid w:val="004122A5"/>
    <w:rsid w:val="004215C7"/>
    <w:rsid w:val="00424E0E"/>
    <w:rsid w:val="00476739"/>
    <w:rsid w:val="004767D4"/>
    <w:rsid w:val="004814CD"/>
    <w:rsid w:val="00485FC7"/>
    <w:rsid w:val="00491DA9"/>
    <w:rsid w:val="004E76B6"/>
    <w:rsid w:val="004F4315"/>
    <w:rsid w:val="00522B7D"/>
    <w:rsid w:val="00556DB4"/>
    <w:rsid w:val="00563889"/>
    <w:rsid w:val="005833F1"/>
    <w:rsid w:val="005974EE"/>
    <w:rsid w:val="005A7016"/>
    <w:rsid w:val="005B091D"/>
    <w:rsid w:val="005B1C1C"/>
    <w:rsid w:val="005E583C"/>
    <w:rsid w:val="005F24CC"/>
    <w:rsid w:val="005F2B54"/>
    <w:rsid w:val="0060172F"/>
    <w:rsid w:val="00614924"/>
    <w:rsid w:val="00620ADB"/>
    <w:rsid w:val="006515A8"/>
    <w:rsid w:val="00654555"/>
    <w:rsid w:val="006B2FE7"/>
    <w:rsid w:val="006B5FEA"/>
    <w:rsid w:val="006D7F29"/>
    <w:rsid w:val="007148E9"/>
    <w:rsid w:val="00714D72"/>
    <w:rsid w:val="007337F7"/>
    <w:rsid w:val="0074584C"/>
    <w:rsid w:val="007458D2"/>
    <w:rsid w:val="00761626"/>
    <w:rsid w:val="007774ED"/>
    <w:rsid w:val="007A0768"/>
    <w:rsid w:val="007A147B"/>
    <w:rsid w:val="007A4F3B"/>
    <w:rsid w:val="007B40F3"/>
    <w:rsid w:val="007B4973"/>
    <w:rsid w:val="007B6536"/>
    <w:rsid w:val="007C0532"/>
    <w:rsid w:val="007C4ADD"/>
    <w:rsid w:val="007E6A29"/>
    <w:rsid w:val="00812DF3"/>
    <w:rsid w:val="0082181A"/>
    <w:rsid w:val="00826734"/>
    <w:rsid w:val="00834ACF"/>
    <w:rsid w:val="008524EB"/>
    <w:rsid w:val="00867BA8"/>
    <w:rsid w:val="00880E4B"/>
    <w:rsid w:val="008921FC"/>
    <w:rsid w:val="008942E4"/>
    <w:rsid w:val="008A5EA5"/>
    <w:rsid w:val="008B79A1"/>
    <w:rsid w:val="008C5AC1"/>
    <w:rsid w:val="00916A00"/>
    <w:rsid w:val="00922A17"/>
    <w:rsid w:val="00930BB0"/>
    <w:rsid w:val="00932573"/>
    <w:rsid w:val="0093274D"/>
    <w:rsid w:val="00960850"/>
    <w:rsid w:val="009720C7"/>
    <w:rsid w:val="00984A45"/>
    <w:rsid w:val="00996824"/>
    <w:rsid w:val="009E22B5"/>
    <w:rsid w:val="009E5BE5"/>
    <w:rsid w:val="009E7A79"/>
    <w:rsid w:val="009F0FD5"/>
    <w:rsid w:val="00A06F79"/>
    <w:rsid w:val="00A335A3"/>
    <w:rsid w:val="00A4387C"/>
    <w:rsid w:val="00A43D9A"/>
    <w:rsid w:val="00A65A7E"/>
    <w:rsid w:val="00A82643"/>
    <w:rsid w:val="00A94C5B"/>
    <w:rsid w:val="00AB21DE"/>
    <w:rsid w:val="00AC56DF"/>
    <w:rsid w:val="00AC60E6"/>
    <w:rsid w:val="00AD039A"/>
    <w:rsid w:val="00AD53EA"/>
    <w:rsid w:val="00AD5973"/>
    <w:rsid w:val="00AE0F14"/>
    <w:rsid w:val="00AE7B3A"/>
    <w:rsid w:val="00AF3655"/>
    <w:rsid w:val="00B22654"/>
    <w:rsid w:val="00B2463D"/>
    <w:rsid w:val="00B3090A"/>
    <w:rsid w:val="00B34D11"/>
    <w:rsid w:val="00B37977"/>
    <w:rsid w:val="00B41414"/>
    <w:rsid w:val="00B41F01"/>
    <w:rsid w:val="00B7293E"/>
    <w:rsid w:val="00B859F8"/>
    <w:rsid w:val="00B96DD4"/>
    <w:rsid w:val="00BB4C67"/>
    <w:rsid w:val="00C10048"/>
    <w:rsid w:val="00C321D2"/>
    <w:rsid w:val="00C34FC8"/>
    <w:rsid w:val="00C54DC9"/>
    <w:rsid w:val="00C6257D"/>
    <w:rsid w:val="00C66FEF"/>
    <w:rsid w:val="00CD6ECA"/>
    <w:rsid w:val="00CE083E"/>
    <w:rsid w:val="00CE191C"/>
    <w:rsid w:val="00CF32AD"/>
    <w:rsid w:val="00D03875"/>
    <w:rsid w:val="00D06C06"/>
    <w:rsid w:val="00D101C2"/>
    <w:rsid w:val="00D217AC"/>
    <w:rsid w:val="00D33D2C"/>
    <w:rsid w:val="00D36AA8"/>
    <w:rsid w:val="00D410E8"/>
    <w:rsid w:val="00D42E1E"/>
    <w:rsid w:val="00D43FF3"/>
    <w:rsid w:val="00D51174"/>
    <w:rsid w:val="00D60420"/>
    <w:rsid w:val="00D7788D"/>
    <w:rsid w:val="00D77E42"/>
    <w:rsid w:val="00DA108E"/>
    <w:rsid w:val="00DB4DA8"/>
    <w:rsid w:val="00DB785A"/>
    <w:rsid w:val="00DC2711"/>
    <w:rsid w:val="00DF6D70"/>
    <w:rsid w:val="00E149AB"/>
    <w:rsid w:val="00E21E08"/>
    <w:rsid w:val="00E23F5A"/>
    <w:rsid w:val="00E5044A"/>
    <w:rsid w:val="00E506D5"/>
    <w:rsid w:val="00E51646"/>
    <w:rsid w:val="00E52439"/>
    <w:rsid w:val="00E631B9"/>
    <w:rsid w:val="00E948F5"/>
    <w:rsid w:val="00EB4F20"/>
    <w:rsid w:val="00EC64B8"/>
    <w:rsid w:val="00EC75BC"/>
    <w:rsid w:val="00ED204C"/>
    <w:rsid w:val="00EE6D78"/>
    <w:rsid w:val="00EF4987"/>
    <w:rsid w:val="00F21ABD"/>
    <w:rsid w:val="00F268CF"/>
    <w:rsid w:val="00F50E32"/>
    <w:rsid w:val="00F608E7"/>
    <w:rsid w:val="00F61D66"/>
    <w:rsid w:val="00F620B1"/>
    <w:rsid w:val="00F621F8"/>
    <w:rsid w:val="00F62464"/>
    <w:rsid w:val="00F65891"/>
    <w:rsid w:val="00F72E36"/>
    <w:rsid w:val="00F906AC"/>
    <w:rsid w:val="00F95239"/>
    <w:rsid w:val="00FA378C"/>
    <w:rsid w:val="00FA3BF0"/>
    <w:rsid w:val="00FB754F"/>
    <w:rsid w:val="00FC4D26"/>
    <w:rsid w:val="00FD51ED"/>
    <w:rsid w:val="00FE6233"/>
    <w:rsid w:val="00FF25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100" w:after="100"/>
      <w:outlineLvl w:val="0"/>
    </w:pPr>
    <w:rPr>
      <w:rFonts w:ascii="Times New Roman" w:eastAsia="Times New Roman" w:hAnsi="Times New Roman" w:cs="Times New Roman"/>
      <w:b/>
      <w:sz w:val="48"/>
      <w:szCs w:val="48"/>
    </w:rPr>
  </w:style>
  <w:style w:type="paragraph" w:styleId="Ttulo2">
    <w:name w:val="heading 2"/>
    <w:basedOn w:val="Normal1"/>
    <w:next w:val="Normal1"/>
    <w:pPr>
      <w:keepNext/>
      <w:keepLines/>
      <w:spacing w:before="240" w:after="60"/>
      <w:outlineLvl w:val="1"/>
    </w:pPr>
    <w:rPr>
      <w:b/>
      <w:i/>
      <w:sz w:val="28"/>
      <w:szCs w:val="28"/>
    </w:rPr>
  </w:style>
  <w:style w:type="paragraph" w:styleId="Ttulo3">
    <w:name w:val="heading 3"/>
    <w:basedOn w:val="Normal1"/>
    <w:next w:val="Normal1"/>
    <w:pPr>
      <w:keepNext/>
      <w:keepLines/>
      <w:spacing w:before="240" w:after="60"/>
      <w:outlineLvl w:val="2"/>
    </w:pPr>
    <w:rPr>
      <w:b/>
      <w:sz w:val="26"/>
      <w:szCs w:val="26"/>
    </w:rPr>
  </w:style>
  <w:style w:type="paragraph" w:styleId="Ttulo4">
    <w:name w:val="heading 4"/>
    <w:basedOn w:val="Normal1"/>
    <w:next w:val="Normal1"/>
    <w:pPr>
      <w:keepNext/>
      <w:keepLines/>
      <w:spacing w:before="240" w:after="60"/>
      <w:outlineLvl w:val="3"/>
    </w:pPr>
    <w:rPr>
      <w:rFonts w:ascii="Calibri" w:eastAsia="Calibri" w:hAnsi="Calibri" w:cs="Calibri"/>
      <w:b/>
      <w:sz w:val="28"/>
      <w:szCs w:val="28"/>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40" w:after="60"/>
      <w:outlineLvl w:val="5"/>
    </w:pPr>
    <w:rPr>
      <w:rFonts w:ascii="Calibri" w:eastAsia="Calibri" w:hAnsi="Calibri" w:cs="Calibri"/>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240" w:after="60"/>
      <w:jc w:val="center"/>
    </w:pPr>
    <w:rPr>
      <w:b/>
      <w:sz w:val="32"/>
      <w:szCs w:val="32"/>
    </w:rPr>
  </w:style>
  <w:style w:type="paragraph" w:styleId="Subttulo">
    <w:name w:val="Subtitle"/>
    <w:basedOn w:val="Normal1"/>
    <w:next w:val="Normal1"/>
    <w:pPr>
      <w:keepNext/>
      <w:keepLines/>
      <w:spacing w:after="60"/>
      <w:jc w:val="center"/>
    </w:pPr>
    <w:rPr>
      <w:i/>
      <w:color w:val="666666"/>
    </w:rPr>
  </w:style>
  <w:style w:type="table" w:customStyle="1" w:styleId="a">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3F118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1184"/>
    <w:rPr>
      <w:rFonts w:ascii="Lucida Grande" w:hAnsi="Lucida Grande" w:cs="Lucida Grande"/>
      <w:sz w:val="18"/>
      <w:szCs w:val="18"/>
    </w:rPr>
  </w:style>
  <w:style w:type="paragraph" w:customStyle="1" w:styleId="CuerpoA">
    <w:name w:val="Cuerpo A"/>
    <w:rsid w:val="00714D72"/>
    <w:pPr>
      <w:pBdr>
        <w:top w:val="nil"/>
        <w:left w:val="nil"/>
        <w:bottom w:val="nil"/>
        <w:right w:val="nil"/>
        <w:between w:val="nil"/>
        <w:bar w:val="nil"/>
      </w:pBdr>
      <w:jc w:val="both"/>
    </w:pPr>
    <w:rPr>
      <w:rFonts w:ascii="Helvetica" w:eastAsia="Arial Unicode MS" w:hAnsi="Arial Unicode MS" w:cs="Arial Unicode MS"/>
      <w:sz w:val="22"/>
      <w:szCs w:val="22"/>
      <w:u w:color="000000"/>
      <w:bdr w:val="nil"/>
      <w:lang w:eastAsia="es-MX"/>
    </w:rPr>
  </w:style>
  <w:style w:type="paragraph" w:styleId="NormalWeb">
    <w:name w:val="Normal (Web)"/>
    <w:basedOn w:val="Normal"/>
    <w:uiPriority w:val="99"/>
    <w:semiHidden/>
    <w:unhideWhenUsed/>
    <w:rsid w:val="008A5EA5"/>
    <w:pPr>
      <w:spacing w:before="100" w:beforeAutospacing="1" w:after="100" w:afterAutospacing="1"/>
    </w:pPr>
    <w:rPr>
      <w:rFonts w:ascii="Times" w:hAnsi="Times" w:cs="Times New Roman"/>
      <w:color w:val="auto"/>
      <w:sz w:val="20"/>
      <w:szCs w:val="20"/>
    </w:rPr>
  </w:style>
  <w:style w:type="character" w:styleId="Hipervnculo">
    <w:name w:val="Hyperlink"/>
    <w:basedOn w:val="Fuentedeprrafopredeter"/>
    <w:uiPriority w:val="99"/>
    <w:unhideWhenUsed/>
    <w:rsid w:val="006D7F29"/>
    <w:rPr>
      <w:color w:val="0000FF" w:themeColor="hyperlink"/>
      <w:u w:val="single"/>
    </w:rPr>
  </w:style>
  <w:style w:type="paragraph" w:styleId="Encabezado">
    <w:name w:val="header"/>
    <w:basedOn w:val="Normal"/>
    <w:link w:val="EncabezadoCar"/>
    <w:uiPriority w:val="99"/>
    <w:unhideWhenUsed/>
    <w:rsid w:val="00FE6233"/>
    <w:pPr>
      <w:tabs>
        <w:tab w:val="center" w:pos="4252"/>
        <w:tab w:val="right" w:pos="8504"/>
      </w:tabs>
    </w:pPr>
  </w:style>
  <w:style w:type="character" w:customStyle="1" w:styleId="EncabezadoCar">
    <w:name w:val="Encabezado Car"/>
    <w:basedOn w:val="Fuentedeprrafopredeter"/>
    <w:link w:val="Encabezado"/>
    <w:uiPriority w:val="99"/>
    <w:rsid w:val="00FE6233"/>
  </w:style>
  <w:style w:type="paragraph" w:styleId="Piedepgina">
    <w:name w:val="footer"/>
    <w:basedOn w:val="Normal"/>
    <w:link w:val="PiedepginaCar"/>
    <w:uiPriority w:val="99"/>
    <w:unhideWhenUsed/>
    <w:rsid w:val="00FE6233"/>
    <w:pPr>
      <w:tabs>
        <w:tab w:val="center" w:pos="4252"/>
        <w:tab w:val="right" w:pos="8504"/>
      </w:tabs>
    </w:pPr>
  </w:style>
  <w:style w:type="character" w:customStyle="1" w:styleId="PiedepginaCar">
    <w:name w:val="Pie de página Car"/>
    <w:basedOn w:val="Fuentedeprrafopredeter"/>
    <w:link w:val="Piedepgina"/>
    <w:uiPriority w:val="99"/>
    <w:rsid w:val="00FE6233"/>
  </w:style>
  <w:style w:type="paragraph" w:styleId="Prrafodelista">
    <w:name w:val="List Paragraph"/>
    <w:basedOn w:val="Normal"/>
    <w:uiPriority w:val="34"/>
    <w:qFormat/>
    <w:rsid w:val="007337F7"/>
    <w:pPr>
      <w:ind w:left="720"/>
      <w:contextualSpacing/>
    </w:pPr>
    <w:rPr>
      <w:rFonts w:asciiTheme="minorHAnsi" w:eastAsiaTheme="minorEastAsia" w:hAnsiTheme="minorHAnsi" w:cstheme="minorBidi"/>
      <w:color w:val="auto"/>
    </w:rPr>
  </w:style>
  <w:style w:type="paragraph" w:styleId="Asuntodelcomentario">
    <w:name w:val="annotation subject"/>
    <w:basedOn w:val="Textocomentario"/>
    <w:next w:val="Textocomentario"/>
    <w:link w:val="AsuntodelcomentarioCar"/>
    <w:uiPriority w:val="99"/>
    <w:semiHidden/>
    <w:unhideWhenUsed/>
    <w:rsid w:val="00240229"/>
    <w:rPr>
      <w:b/>
      <w:bCs/>
      <w:sz w:val="20"/>
      <w:szCs w:val="20"/>
    </w:rPr>
  </w:style>
  <w:style w:type="character" w:customStyle="1" w:styleId="AsuntodelcomentarioCar">
    <w:name w:val="Asunto del comentario Car"/>
    <w:basedOn w:val="TextocomentarioCar"/>
    <w:link w:val="Asuntodelcomentario"/>
    <w:uiPriority w:val="99"/>
    <w:semiHidden/>
    <w:rsid w:val="00240229"/>
    <w:rPr>
      <w:b/>
      <w:bCs/>
      <w:sz w:val="20"/>
      <w:szCs w:val="20"/>
    </w:rPr>
  </w:style>
  <w:style w:type="paragraph" w:styleId="Revisin">
    <w:name w:val="Revision"/>
    <w:hidden/>
    <w:uiPriority w:val="99"/>
    <w:semiHidden/>
    <w:rsid w:val="00E94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100" w:after="100"/>
      <w:outlineLvl w:val="0"/>
    </w:pPr>
    <w:rPr>
      <w:rFonts w:ascii="Times New Roman" w:eastAsia="Times New Roman" w:hAnsi="Times New Roman" w:cs="Times New Roman"/>
      <w:b/>
      <w:sz w:val="48"/>
      <w:szCs w:val="48"/>
    </w:rPr>
  </w:style>
  <w:style w:type="paragraph" w:styleId="Ttulo2">
    <w:name w:val="heading 2"/>
    <w:basedOn w:val="Normal1"/>
    <w:next w:val="Normal1"/>
    <w:pPr>
      <w:keepNext/>
      <w:keepLines/>
      <w:spacing w:before="240" w:after="60"/>
      <w:outlineLvl w:val="1"/>
    </w:pPr>
    <w:rPr>
      <w:b/>
      <w:i/>
      <w:sz w:val="28"/>
      <w:szCs w:val="28"/>
    </w:rPr>
  </w:style>
  <w:style w:type="paragraph" w:styleId="Ttulo3">
    <w:name w:val="heading 3"/>
    <w:basedOn w:val="Normal1"/>
    <w:next w:val="Normal1"/>
    <w:pPr>
      <w:keepNext/>
      <w:keepLines/>
      <w:spacing w:before="240" w:after="60"/>
      <w:outlineLvl w:val="2"/>
    </w:pPr>
    <w:rPr>
      <w:b/>
      <w:sz w:val="26"/>
      <w:szCs w:val="26"/>
    </w:rPr>
  </w:style>
  <w:style w:type="paragraph" w:styleId="Ttulo4">
    <w:name w:val="heading 4"/>
    <w:basedOn w:val="Normal1"/>
    <w:next w:val="Normal1"/>
    <w:pPr>
      <w:keepNext/>
      <w:keepLines/>
      <w:spacing w:before="240" w:after="60"/>
      <w:outlineLvl w:val="3"/>
    </w:pPr>
    <w:rPr>
      <w:rFonts w:ascii="Calibri" w:eastAsia="Calibri" w:hAnsi="Calibri" w:cs="Calibri"/>
      <w:b/>
      <w:sz w:val="28"/>
      <w:szCs w:val="28"/>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40" w:after="60"/>
      <w:outlineLvl w:val="5"/>
    </w:pPr>
    <w:rPr>
      <w:rFonts w:ascii="Calibri" w:eastAsia="Calibri" w:hAnsi="Calibri" w:cs="Calibri"/>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240" w:after="60"/>
      <w:jc w:val="center"/>
    </w:pPr>
    <w:rPr>
      <w:b/>
      <w:sz w:val="32"/>
      <w:szCs w:val="32"/>
    </w:rPr>
  </w:style>
  <w:style w:type="paragraph" w:styleId="Subttulo">
    <w:name w:val="Subtitle"/>
    <w:basedOn w:val="Normal1"/>
    <w:next w:val="Normal1"/>
    <w:pPr>
      <w:keepNext/>
      <w:keepLines/>
      <w:spacing w:after="60"/>
      <w:jc w:val="center"/>
    </w:pPr>
    <w:rPr>
      <w:i/>
      <w:color w:val="666666"/>
    </w:rPr>
  </w:style>
  <w:style w:type="table" w:customStyle="1" w:styleId="a">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3F118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1184"/>
    <w:rPr>
      <w:rFonts w:ascii="Lucida Grande" w:hAnsi="Lucida Grande" w:cs="Lucida Grande"/>
      <w:sz w:val="18"/>
      <w:szCs w:val="18"/>
    </w:rPr>
  </w:style>
  <w:style w:type="paragraph" w:customStyle="1" w:styleId="CuerpoA">
    <w:name w:val="Cuerpo A"/>
    <w:rsid w:val="00714D72"/>
    <w:pPr>
      <w:pBdr>
        <w:top w:val="nil"/>
        <w:left w:val="nil"/>
        <w:bottom w:val="nil"/>
        <w:right w:val="nil"/>
        <w:between w:val="nil"/>
        <w:bar w:val="nil"/>
      </w:pBdr>
      <w:jc w:val="both"/>
    </w:pPr>
    <w:rPr>
      <w:rFonts w:ascii="Helvetica" w:eastAsia="Arial Unicode MS" w:hAnsi="Arial Unicode MS" w:cs="Arial Unicode MS"/>
      <w:sz w:val="22"/>
      <w:szCs w:val="22"/>
      <w:u w:color="000000"/>
      <w:bdr w:val="nil"/>
      <w:lang w:eastAsia="es-MX"/>
    </w:rPr>
  </w:style>
  <w:style w:type="paragraph" w:styleId="NormalWeb">
    <w:name w:val="Normal (Web)"/>
    <w:basedOn w:val="Normal"/>
    <w:uiPriority w:val="99"/>
    <w:semiHidden/>
    <w:unhideWhenUsed/>
    <w:rsid w:val="008A5EA5"/>
    <w:pPr>
      <w:spacing w:before="100" w:beforeAutospacing="1" w:after="100" w:afterAutospacing="1"/>
    </w:pPr>
    <w:rPr>
      <w:rFonts w:ascii="Times" w:hAnsi="Times" w:cs="Times New Roman"/>
      <w:color w:val="auto"/>
      <w:sz w:val="20"/>
      <w:szCs w:val="20"/>
    </w:rPr>
  </w:style>
  <w:style w:type="character" w:styleId="Hipervnculo">
    <w:name w:val="Hyperlink"/>
    <w:basedOn w:val="Fuentedeprrafopredeter"/>
    <w:uiPriority w:val="99"/>
    <w:unhideWhenUsed/>
    <w:rsid w:val="006D7F29"/>
    <w:rPr>
      <w:color w:val="0000FF" w:themeColor="hyperlink"/>
      <w:u w:val="single"/>
    </w:rPr>
  </w:style>
  <w:style w:type="paragraph" w:styleId="Encabezado">
    <w:name w:val="header"/>
    <w:basedOn w:val="Normal"/>
    <w:link w:val="EncabezadoCar"/>
    <w:uiPriority w:val="99"/>
    <w:unhideWhenUsed/>
    <w:rsid w:val="00FE6233"/>
    <w:pPr>
      <w:tabs>
        <w:tab w:val="center" w:pos="4252"/>
        <w:tab w:val="right" w:pos="8504"/>
      </w:tabs>
    </w:pPr>
  </w:style>
  <w:style w:type="character" w:customStyle="1" w:styleId="EncabezadoCar">
    <w:name w:val="Encabezado Car"/>
    <w:basedOn w:val="Fuentedeprrafopredeter"/>
    <w:link w:val="Encabezado"/>
    <w:uiPriority w:val="99"/>
    <w:rsid w:val="00FE6233"/>
  </w:style>
  <w:style w:type="paragraph" w:styleId="Piedepgina">
    <w:name w:val="footer"/>
    <w:basedOn w:val="Normal"/>
    <w:link w:val="PiedepginaCar"/>
    <w:uiPriority w:val="99"/>
    <w:unhideWhenUsed/>
    <w:rsid w:val="00FE6233"/>
    <w:pPr>
      <w:tabs>
        <w:tab w:val="center" w:pos="4252"/>
        <w:tab w:val="right" w:pos="8504"/>
      </w:tabs>
    </w:pPr>
  </w:style>
  <w:style w:type="character" w:customStyle="1" w:styleId="PiedepginaCar">
    <w:name w:val="Pie de página Car"/>
    <w:basedOn w:val="Fuentedeprrafopredeter"/>
    <w:link w:val="Piedepgina"/>
    <w:uiPriority w:val="99"/>
    <w:rsid w:val="00FE6233"/>
  </w:style>
  <w:style w:type="paragraph" w:styleId="Prrafodelista">
    <w:name w:val="List Paragraph"/>
    <w:basedOn w:val="Normal"/>
    <w:uiPriority w:val="34"/>
    <w:qFormat/>
    <w:rsid w:val="007337F7"/>
    <w:pPr>
      <w:ind w:left="720"/>
      <w:contextualSpacing/>
    </w:pPr>
    <w:rPr>
      <w:rFonts w:asciiTheme="minorHAnsi" w:eastAsiaTheme="minorEastAsia" w:hAnsiTheme="minorHAnsi" w:cstheme="minorBidi"/>
      <w:color w:val="auto"/>
    </w:rPr>
  </w:style>
  <w:style w:type="paragraph" w:styleId="Asuntodelcomentario">
    <w:name w:val="annotation subject"/>
    <w:basedOn w:val="Textocomentario"/>
    <w:next w:val="Textocomentario"/>
    <w:link w:val="AsuntodelcomentarioCar"/>
    <w:uiPriority w:val="99"/>
    <w:semiHidden/>
    <w:unhideWhenUsed/>
    <w:rsid w:val="00240229"/>
    <w:rPr>
      <w:b/>
      <w:bCs/>
      <w:sz w:val="20"/>
      <w:szCs w:val="20"/>
    </w:rPr>
  </w:style>
  <w:style w:type="character" w:customStyle="1" w:styleId="AsuntodelcomentarioCar">
    <w:name w:val="Asunto del comentario Car"/>
    <w:basedOn w:val="TextocomentarioCar"/>
    <w:link w:val="Asuntodelcomentario"/>
    <w:uiPriority w:val="99"/>
    <w:semiHidden/>
    <w:rsid w:val="00240229"/>
    <w:rPr>
      <w:b/>
      <w:bCs/>
      <w:sz w:val="20"/>
      <w:szCs w:val="20"/>
    </w:rPr>
  </w:style>
  <w:style w:type="paragraph" w:styleId="Revisin">
    <w:name w:val="Revision"/>
    <w:hidden/>
    <w:uiPriority w:val="99"/>
    <w:semiHidden/>
    <w:rsid w:val="00E9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0236">
      <w:bodyDiv w:val="1"/>
      <w:marLeft w:val="0"/>
      <w:marRight w:val="0"/>
      <w:marTop w:val="0"/>
      <w:marBottom w:val="0"/>
      <w:divBdr>
        <w:top w:val="none" w:sz="0" w:space="0" w:color="auto"/>
        <w:left w:val="none" w:sz="0" w:space="0" w:color="auto"/>
        <w:bottom w:val="none" w:sz="0" w:space="0" w:color="auto"/>
        <w:right w:val="none" w:sz="0" w:space="0" w:color="auto"/>
      </w:divBdr>
    </w:div>
    <w:div w:id="255097191">
      <w:bodyDiv w:val="1"/>
      <w:marLeft w:val="0"/>
      <w:marRight w:val="0"/>
      <w:marTop w:val="0"/>
      <w:marBottom w:val="0"/>
      <w:divBdr>
        <w:top w:val="none" w:sz="0" w:space="0" w:color="auto"/>
        <w:left w:val="none" w:sz="0" w:space="0" w:color="auto"/>
        <w:bottom w:val="none" w:sz="0" w:space="0" w:color="auto"/>
        <w:right w:val="none" w:sz="0" w:space="0" w:color="auto"/>
      </w:divBdr>
    </w:div>
    <w:div w:id="432094366">
      <w:bodyDiv w:val="1"/>
      <w:marLeft w:val="0"/>
      <w:marRight w:val="0"/>
      <w:marTop w:val="0"/>
      <w:marBottom w:val="0"/>
      <w:divBdr>
        <w:top w:val="none" w:sz="0" w:space="0" w:color="auto"/>
        <w:left w:val="none" w:sz="0" w:space="0" w:color="auto"/>
        <w:bottom w:val="none" w:sz="0" w:space="0" w:color="auto"/>
        <w:right w:val="none" w:sz="0" w:space="0" w:color="auto"/>
      </w:divBdr>
    </w:div>
    <w:div w:id="544098229">
      <w:bodyDiv w:val="1"/>
      <w:marLeft w:val="0"/>
      <w:marRight w:val="0"/>
      <w:marTop w:val="0"/>
      <w:marBottom w:val="0"/>
      <w:divBdr>
        <w:top w:val="none" w:sz="0" w:space="0" w:color="auto"/>
        <w:left w:val="none" w:sz="0" w:space="0" w:color="auto"/>
        <w:bottom w:val="none" w:sz="0" w:space="0" w:color="auto"/>
        <w:right w:val="none" w:sz="0" w:space="0" w:color="auto"/>
      </w:divBdr>
    </w:div>
    <w:div w:id="1024675962">
      <w:bodyDiv w:val="1"/>
      <w:marLeft w:val="0"/>
      <w:marRight w:val="0"/>
      <w:marTop w:val="0"/>
      <w:marBottom w:val="0"/>
      <w:divBdr>
        <w:top w:val="none" w:sz="0" w:space="0" w:color="auto"/>
        <w:left w:val="none" w:sz="0" w:space="0" w:color="auto"/>
        <w:bottom w:val="none" w:sz="0" w:space="0" w:color="auto"/>
        <w:right w:val="none" w:sz="0" w:space="0" w:color="auto"/>
      </w:divBdr>
    </w:div>
    <w:div w:id="1160998839">
      <w:bodyDiv w:val="1"/>
      <w:marLeft w:val="0"/>
      <w:marRight w:val="0"/>
      <w:marTop w:val="0"/>
      <w:marBottom w:val="0"/>
      <w:divBdr>
        <w:top w:val="none" w:sz="0" w:space="0" w:color="auto"/>
        <w:left w:val="none" w:sz="0" w:space="0" w:color="auto"/>
        <w:bottom w:val="none" w:sz="0" w:space="0" w:color="auto"/>
        <w:right w:val="none" w:sz="0" w:space="0" w:color="auto"/>
      </w:divBdr>
      <w:divsChild>
        <w:div w:id="642738832">
          <w:marLeft w:val="0"/>
          <w:marRight w:val="0"/>
          <w:marTop w:val="0"/>
          <w:marBottom w:val="0"/>
          <w:divBdr>
            <w:top w:val="none" w:sz="0" w:space="0" w:color="auto"/>
            <w:left w:val="none" w:sz="0" w:space="0" w:color="auto"/>
            <w:bottom w:val="none" w:sz="0" w:space="0" w:color="auto"/>
            <w:right w:val="none" w:sz="0" w:space="0" w:color="auto"/>
          </w:divBdr>
          <w:divsChild>
            <w:div w:id="1244216799">
              <w:marLeft w:val="0"/>
              <w:marRight w:val="0"/>
              <w:marTop w:val="0"/>
              <w:marBottom w:val="0"/>
              <w:divBdr>
                <w:top w:val="none" w:sz="0" w:space="0" w:color="auto"/>
                <w:left w:val="none" w:sz="0" w:space="0" w:color="auto"/>
                <w:bottom w:val="none" w:sz="0" w:space="0" w:color="auto"/>
                <w:right w:val="none" w:sz="0" w:space="0" w:color="auto"/>
              </w:divBdr>
              <w:divsChild>
                <w:div w:id="1436632858">
                  <w:marLeft w:val="0"/>
                  <w:marRight w:val="0"/>
                  <w:marTop w:val="0"/>
                  <w:marBottom w:val="0"/>
                  <w:divBdr>
                    <w:top w:val="none" w:sz="0" w:space="0" w:color="auto"/>
                    <w:left w:val="none" w:sz="0" w:space="0" w:color="auto"/>
                    <w:bottom w:val="none" w:sz="0" w:space="0" w:color="auto"/>
                    <w:right w:val="none" w:sz="0" w:space="0" w:color="auto"/>
                  </w:divBdr>
                  <w:divsChild>
                    <w:div w:id="1506746469">
                      <w:marLeft w:val="0"/>
                      <w:marRight w:val="0"/>
                      <w:marTop w:val="0"/>
                      <w:marBottom w:val="0"/>
                      <w:divBdr>
                        <w:top w:val="none" w:sz="0" w:space="0" w:color="auto"/>
                        <w:left w:val="none" w:sz="0" w:space="0" w:color="auto"/>
                        <w:bottom w:val="none" w:sz="0" w:space="0" w:color="auto"/>
                        <w:right w:val="none" w:sz="0" w:space="0" w:color="auto"/>
                      </w:divBdr>
                      <w:divsChild>
                        <w:div w:id="805052514">
                          <w:marLeft w:val="0"/>
                          <w:marRight w:val="0"/>
                          <w:marTop w:val="0"/>
                          <w:marBottom w:val="0"/>
                          <w:divBdr>
                            <w:top w:val="none" w:sz="0" w:space="0" w:color="auto"/>
                            <w:left w:val="none" w:sz="0" w:space="0" w:color="auto"/>
                            <w:bottom w:val="none" w:sz="0" w:space="0" w:color="auto"/>
                            <w:right w:val="none" w:sz="0" w:space="0" w:color="auto"/>
                          </w:divBdr>
                          <w:divsChild>
                            <w:div w:id="2097969508">
                              <w:marLeft w:val="0"/>
                              <w:marRight w:val="0"/>
                              <w:marTop w:val="0"/>
                              <w:marBottom w:val="0"/>
                              <w:divBdr>
                                <w:top w:val="none" w:sz="0" w:space="0" w:color="auto"/>
                                <w:left w:val="none" w:sz="0" w:space="0" w:color="auto"/>
                                <w:bottom w:val="none" w:sz="0" w:space="0" w:color="auto"/>
                                <w:right w:val="none" w:sz="0" w:space="0" w:color="auto"/>
                              </w:divBdr>
                              <w:divsChild>
                                <w:div w:id="1898853853">
                                  <w:marLeft w:val="0"/>
                                  <w:marRight w:val="0"/>
                                  <w:marTop w:val="0"/>
                                  <w:marBottom w:val="0"/>
                                  <w:divBdr>
                                    <w:top w:val="none" w:sz="0" w:space="0" w:color="auto"/>
                                    <w:left w:val="none" w:sz="0" w:space="0" w:color="auto"/>
                                    <w:bottom w:val="none" w:sz="0" w:space="0" w:color="auto"/>
                                    <w:right w:val="none" w:sz="0" w:space="0" w:color="auto"/>
                                  </w:divBdr>
                                  <w:divsChild>
                                    <w:div w:id="418453428">
                                      <w:marLeft w:val="0"/>
                                      <w:marRight w:val="0"/>
                                      <w:marTop w:val="0"/>
                                      <w:marBottom w:val="0"/>
                                      <w:divBdr>
                                        <w:top w:val="none" w:sz="0" w:space="0" w:color="auto"/>
                                        <w:left w:val="none" w:sz="0" w:space="0" w:color="auto"/>
                                        <w:bottom w:val="none" w:sz="0" w:space="0" w:color="auto"/>
                                        <w:right w:val="none" w:sz="0" w:space="0" w:color="auto"/>
                                      </w:divBdr>
                                      <w:divsChild>
                                        <w:div w:id="1335955421">
                                          <w:marLeft w:val="0"/>
                                          <w:marRight w:val="0"/>
                                          <w:marTop w:val="0"/>
                                          <w:marBottom w:val="0"/>
                                          <w:divBdr>
                                            <w:top w:val="none" w:sz="0" w:space="0" w:color="auto"/>
                                            <w:left w:val="none" w:sz="0" w:space="0" w:color="auto"/>
                                            <w:bottom w:val="none" w:sz="0" w:space="0" w:color="auto"/>
                                            <w:right w:val="none" w:sz="0" w:space="0" w:color="auto"/>
                                          </w:divBdr>
                                          <w:divsChild>
                                            <w:div w:id="485053675">
                                              <w:marLeft w:val="0"/>
                                              <w:marRight w:val="0"/>
                                              <w:marTop w:val="0"/>
                                              <w:marBottom w:val="0"/>
                                              <w:divBdr>
                                                <w:top w:val="none" w:sz="0" w:space="0" w:color="auto"/>
                                                <w:left w:val="none" w:sz="0" w:space="0" w:color="auto"/>
                                                <w:bottom w:val="none" w:sz="0" w:space="0" w:color="auto"/>
                                                <w:right w:val="none" w:sz="0" w:space="0" w:color="auto"/>
                                              </w:divBdr>
                                              <w:divsChild>
                                                <w:div w:id="512643952">
                                                  <w:marLeft w:val="0"/>
                                                  <w:marRight w:val="0"/>
                                                  <w:marTop w:val="0"/>
                                                  <w:marBottom w:val="0"/>
                                                  <w:divBdr>
                                                    <w:top w:val="single" w:sz="12" w:space="2" w:color="FFFFCC"/>
                                                    <w:left w:val="single" w:sz="12" w:space="2" w:color="FFFFCC"/>
                                                    <w:bottom w:val="single" w:sz="12" w:space="2" w:color="FFFFCC"/>
                                                    <w:right w:val="single" w:sz="12" w:space="0" w:color="FFFFCC"/>
                                                  </w:divBdr>
                                                  <w:divsChild>
                                                    <w:div w:id="464391500">
                                                      <w:marLeft w:val="0"/>
                                                      <w:marRight w:val="0"/>
                                                      <w:marTop w:val="0"/>
                                                      <w:marBottom w:val="0"/>
                                                      <w:divBdr>
                                                        <w:top w:val="none" w:sz="0" w:space="0" w:color="auto"/>
                                                        <w:left w:val="none" w:sz="0" w:space="0" w:color="auto"/>
                                                        <w:bottom w:val="none" w:sz="0" w:space="0" w:color="auto"/>
                                                        <w:right w:val="none" w:sz="0" w:space="0" w:color="auto"/>
                                                      </w:divBdr>
                                                      <w:divsChild>
                                                        <w:div w:id="204294437">
                                                          <w:marLeft w:val="0"/>
                                                          <w:marRight w:val="0"/>
                                                          <w:marTop w:val="0"/>
                                                          <w:marBottom w:val="0"/>
                                                          <w:divBdr>
                                                            <w:top w:val="none" w:sz="0" w:space="0" w:color="auto"/>
                                                            <w:left w:val="none" w:sz="0" w:space="0" w:color="auto"/>
                                                            <w:bottom w:val="none" w:sz="0" w:space="0" w:color="auto"/>
                                                            <w:right w:val="none" w:sz="0" w:space="0" w:color="auto"/>
                                                          </w:divBdr>
                                                          <w:divsChild>
                                                            <w:div w:id="476848714">
                                                              <w:marLeft w:val="0"/>
                                                              <w:marRight w:val="0"/>
                                                              <w:marTop w:val="0"/>
                                                              <w:marBottom w:val="0"/>
                                                              <w:divBdr>
                                                                <w:top w:val="none" w:sz="0" w:space="0" w:color="auto"/>
                                                                <w:left w:val="none" w:sz="0" w:space="0" w:color="auto"/>
                                                                <w:bottom w:val="none" w:sz="0" w:space="0" w:color="auto"/>
                                                                <w:right w:val="none" w:sz="0" w:space="0" w:color="auto"/>
                                                              </w:divBdr>
                                                              <w:divsChild>
                                                                <w:div w:id="1683165346">
                                                                  <w:marLeft w:val="0"/>
                                                                  <w:marRight w:val="0"/>
                                                                  <w:marTop w:val="0"/>
                                                                  <w:marBottom w:val="0"/>
                                                                  <w:divBdr>
                                                                    <w:top w:val="none" w:sz="0" w:space="0" w:color="auto"/>
                                                                    <w:left w:val="none" w:sz="0" w:space="0" w:color="auto"/>
                                                                    <w:bottom w:val="none" w:sz="0" w:space="0" w:color="auto"/>
                                                                    <w:right w:val="none" w:sz="0" w:space="0" w:color="auto"/>
                                                                  </w:divBdr>
                                                                  <w:divsChild>
                                                                    <w:div w:id="449058503">
                                                                      <w:marLeft w:val="0"/>
                                                                      <w:marRight w:val="0"/>
                                                                      <w:marTop w:val="0"/>
                                                                      <w:marBottom w:val="0"/>
                                                                      <w:divBdr>
                                                                        <w:top w:val="none" w:sz="0" w:space="0" w:color="auto"/>
                                                                        <w:left w:val="none" w:sz="0" w:space="0" w:color="auto"/>
                                                                        <w:bottom w:val="none" w:sz="0" w:space="0" w:color="auto"/>
                                                                        <w:right w:val="none" w:sz="0" w:space="0" w:color="auto"/>
                                                                      </w:divBdr>
                                                                      <w:divsChild>
                                                                        <w:div w:id="2058821684">
                                                                          <w:marLeft w:val="0"/>
                                                                          <w:marRight w:val="0"/>
                                                                          <w:marTop w:val="0"/>
                                                                          <w:marBottom w:val="0"/>
                                                                          <w:divBdr>
                                                                            <w:top w:val="none" w:sz="0" w:space="0" w:color="auto"/>
                                                                            <w:left w:val="none" w:sz="0" w:space="0" w:color="auto"/>
                                                                            <w:bottom w:val="none" w:sz="0" w:space="0" w:color="auto"/>
                                                                            <w:right w:val="none" w:sz="0" w:space="0" w:color="auto"/>
                                                                          </w:divBdr>
                                                                          <w:divsChild>
                                                                            <w:div w:id="1578248628">
                                                                              <w:marLeft w:val="0"/>
                                                                              <w:marRight w:val="0"/>
                                                                              <w:marTop w:val="0"/>
                                                                              <w:marBottom w:val="0"/>
                                                                              <w:divBdr>
                                                                                <w:top w:val="none" w:sz="0" w:space="0" w:color="auto"/>
                                                                                <w:left w:val="none" w:sz="0" w:space="0" w:color="auto"/>
                                                                                <w:bottom w:val="none" w:sz="0" w:space="0" w:color="auto"/>
                                                                                <w:right w:val="none" w:sz="0" w:space="0" w:color="auto"/>
                                                                              </w:divBdr>
                                                                              <w:divsChild>
                                                                                <w:div w:id="756901374">
                                                                                  <w:marLeft w:val="0"/>
                                                                                  <w:marRight w:val="0"/>
                                                                                  <w:marTop w:val="0"/>
                                                                                  <w:marBottom w:val="0"/>
                                                                                  <w:divBdr>
                                                                                    <w:top w:val="none" w:sz="0" w:space="0" w:color="auto"/>
                                                                                    <w:left w:val="none" w:sz="0" w:space="0" w:color="auto"/>
                                                                                    <w:bottom w:val="none" w:sz="0" w:space="0" w:color="auto"/>
                                                                                    <w:right w:val="none" w:sz="0" w:space="0" w:color="auto"/>
                                                                                  </w:divBdr>
                                                                                  <w:divsChild>
                                                                                    <w:div w:id="183905471">
                                                                                      <w:marLeft w:val="0"/>
                                                                                      <w:marRight w:val="0"/>
                                                                                      <w:marTop w:val="0"/>
                                                                                      <w:marBottom w:val="0"/>
                                                                                      <w:divBdr>
                                                                                        <w:top w:val="none" w:sz="0" w:space="0" w:color="auto"/>
                                                                                        <w:left w:val="none" w:sz="0" w:space="0" w:color="auto"/>
                                                                                        <w:bottom w:val="none" w:sz="0" w:space="0" w:color="auto"/>
                                                                                        <w:right w:val="none" w:sz="0" w:space="0" w:color="auto"/>
                                                                                      </w:divBdr>
                                                                                      <w:divsChild>
                                                                                        <w:div w:id="1048184549">
                                                                                          <w:marLeft w:val="0"/>
                                                                                          <w:marRight w:val="0"/>
                                                                                          <w:marTop w:val="0"/>
                                                                                          <w:marBottom w:val="0"/>
                                                                                          <w:divBdr>
                                                                                            <w:top w:val="none" w:sz="0" w:space="0" w:color="auto"/>
                                                                                            <w:left w:val="none" w:sz="0" w:space="0" w:color="auto"/>
                                                                                            <w:bottom w:val="none" w:sz="0" w:space="0" w:color="auto"/>
                                                                                            <w:right w:val="none" w:sz="0" w:space="0" w:color="auto"/>
                                                                                          </w:divBdr>
                                                                                          <w:divsChild>
                                                                                            <w:div w:id="248662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31624980">
                                                                                                  <w:marLeft w:val="0"/>
                                                                                                  <w:marRight w:val="0"/>
                                                                                                  <w:marTop w:val="0"/>
                                                                                                  <w:marBottom w:val="0"/>
                                                                                                  <w:divBdr>
                                                                                                    <w:top w:val="none" w:sz="0" w:space="0" w:color="auto"/>
                                                                                                    <w:left w:val="none" w:sz="0" w:space="0" w:color="auto"/>
                                                                                                    <w:bottom w:val="none" w:sz="0" w:space="0" w:color="auto"/>
                                                                                                    <w:right w:val="none" w:sz="0" w:space="0" w:color="auto"/>
                                                                                                  </w:divBdr>
                                                                                                  <w:divsChild>
                                                                                                    <w:div w:id="802504068">
                                                                                                      <w:marLeft w:val="0"/>
                                                                                                      <w:marRight w:val="0"/>
                                                                                                      <w:marTop w:val="0"/>
                                                                                                      <w:marBottom w:val="0"/>
                                                                                                      <w:divBdr>
                                                                                                        <w:top w:val="none" w:sz="0" w:space="0" w:color="auto"/>
                                                                                                        <w:left w:val="none" w:sz="0" w:space="0" w:color="auto"/>
                                                                                                        <w:bottom w:val="none" w:sz="0" w:space="0" w:color="auto"/>
                                                                                                        <w:right w:val="none" w:sz="0" w:space="0" w:color="auto"/>
                                                                                                      </w:divBdr>
                                                                                                      <w:divsChild>
                                                                                                        <w:div w:id="509832291">
                                                                                                          <w:marLeft w:val="0"/>
                                                                                                          <w:marRight w:val="0"/>
                                                                                                          <w:marTop w:val="0"/>
                                                                                                          <w:marBottom w:val="0"/>
                                                                                                          <w:divBdr>
                                                                                                            <w:top w:val="none" w:sz="0" w:space="0" w:color="auto"/>
                                                                                                            <w:left w:val="none" w:sz="0" w:space="0" w:color="auto"/>
                                                                                                            <w:bottom w:val="none" w:sz="0" w:space="0" w:color="auto"/>
                                                                                                            <w:right w:val="none" w:sz="0" w:space="0" w:color="auto"/>
                                                                                                          </w:divBdr>
                                                                                                          <w:divsChild>
                                                                                                            <w:div w:id="112678151">
                                                                                                              <w:marLeft w:val="0"/>
                                                                                                              <w:marRight w:val="0"/>
                                                                                                              <w:marTop w:val="0"/>
                                                                                                              <w:marBottom w:val="0"/>
                                                                                                              <w:divBdr>
                                                                                                                <w:top w:val="none" w:sz="0" w:space="0" w:color="auto"/>
                                                                                                                <w:left w:val="none" w:sz="0" w:space="0" w:color="auto"/>
                                                                                                                <w:bottom w:val="none" w:sz="0" w:space="0" w:color="auto"/>
                                                                                                                <w:right w:val="none" w:sz="0" w:space="0" w:color="auto"/>
                                                                                                              </w:divBdr>
                                                                                                              <w:divsChild>
                                                                                                                <w:div w:id="5030568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1402157">
                                                                                                                      <w:marLeft w:val="225"/>
                                                                                                                      <w:marRight w:val="225"/>
                                                                                                                      <w:marTop w:val="75"/>
                                                                                                                      <w:marBottom w:val="75"/>
                                                                                                                      <w:divBdr>
                                                                                                                        <w:top w:val="none" w:sz="0" w:space="0" w:color="auto"/>
                                                                                                                        <w:left w:val="none" w:sz="0" w:space="0" w:color="auto"/>
                                                                                                                        <w:bottom w:val="none" w:sz="0" w:space="0" w:color="auto"/>
                                                                                                                        <w:right w:val="none" w:sz="0" w:space="0" w:color="auto"/>
                                                                                                                      </w:divBdr>
                                                                                                                      <w:divsChild>
                                                                                                                        <w:div w:id="1949897328">
                                                                                                                          <w:marLeft w:val="0"/>
                                                                                                                          <w:marRight w:val="0"/>
                                                                                                                          <w:marTop w:val="0"/>
                                                                                                                          <w:marBottom w:val="0"/>
                                                                                                                          <w:divBdr>
                                                                                                                            <w:top w:val="single" w:sz="6" w:space="0" w:color="auto"/>
                                                                                                                            <w:left w:val="single" w:sz="6" w:space="0" w:color="auto"/>
                                                                                                                            <w:bottom w:val="single" w:sz="6" w:space="0" w:color="auto"/>
                                                                                                                            <w:right w:val="single" w:sz="6" w:space="0" w:color="auto"/>
                                                                                                                          </w:divBdr>
                                                                                                                          <w:divsChild>
                                                                                                                            <w:div w:id="497576373">
                                                                                                                              <w:marLeft w:val="0"/>
                                                                                                                              <w:marRight w:val="0"/>
                                                                                                                              <w:marTop w:val="0"/>
                                                                                                                              <w:marBottom w:val="0"/>
                                                                                                                              <w:divBdr>
                                                                                                                                <w:top w:val="none" w:sz="0" w:space="0" w:color="auto"/>
                                                                                                                                <w:left w:val="none" w:sz="0" w:space="0" w:color="auto"/>
                                                                                                                                <w:bottom w:val="none" w:sz="0" w:space="0" w:color="auto"/>
                                                                                                                                <w:right w:val="none" w:sz="0" w:space="0" w:color="auto"/>
                                                                                                                              </w:divBdr>
                                                                                                                              <w:divsChild>
                                                                                                                                <w:div w:id="1343242092">
                                                                                                                                  <w:marLeft w:val="0"/>
                                                                                                                                  <w:marRight w:val="0"/>
                                                                                                                                  <w:marTop w:val="0"/>
                                                                                                                                  <w:marBottom w:val="0"/>
                                                                                                                                  <w:divBdr>
                                                                                                                                    <w:top w:val="none" w:sz="0" w:space="0" w:color="auto"/>
                                                                                                                                    <w:left w:val="none" w:sz="0" w:space="0" w:color="auto"/>
                                                                                                                                    <w:bottom w:val="none" w:sz="0" w:space="0" w:color="auto"/>
                                                                                                                                    <w:right w:val="none" w:sz="0" w:space="0" w:color="auto"/>
                                                                                                                                  </w:divBdr>
                                                                                                                                </w:div>
                                                                                                                                <w:div w:id="959801879">
                                                                                                                                  <w:marLeft w:val="0"/>
                                                                                                                                  <w:marRight w:val="0"/>
                                                                                                                                  <w:marTop w:val="0"/>
                                                                                                                                  <w:marBottom w:val="0"/>
                                                                                                                                  <w:divBdr>
                                                                                                                                    <w:top w:val="none" w:sz="0" w:space="0" w:color="auto"/>
                                                                                                                                    <w:left w:val="none" w:sz="0" w:space="0" w:color="auto"/>
                                                                                                                                    <w:bottom w:val="none" w:sz="0" w:space="0" w:color="auto"/>
                                                                                                                                    <w:right w:val="none" w:sz="0" w:space="0" w:color="auto"/>
                                                                                                                                  </w:divBdr>
                                                                                                                                </w:div>
                                                                                                                                <w:div w:id="445199922">
                                                                                                                                  <w:marLeft w:val="0"/>
                                                                                                                                  <w:marRight w:val="0"/>
                                                                                                                                  <w:marTop w:val="0"/>
                                                                                                                                  <w:marBottom w:val="0"/>
                                                                                                                                  <w:divBdr>
                                                                                                                                    <w:top w:val="none" w:sz="0" w:space="0" w:color="auto"/>
                                                                                                                                    <w:left w:val="none" w:sz="0" w:space="0" w:color="auto"/>
                                                                                                                                    <w:bottom w:val="none" w:sz="0" w:space="0" w:color="auto"/>
                                                                                                                                    <w:right w:val="none" w:sz="0" w:space="0" w:color="auto"/>
                                                                                                                                  </w:divBdr>
                                                                                                                                </w:div>
                                                                                                                                <w:div w:id="765882796">
                                                                                                                                  <w:marLeft w:val="0"/>
                                                                                                                                  <w:marRight w:val="0"/>
                                                                                                                                  <w:marTop w:val="0"/>
                                                                                                                                  <w:marBottom w:val="0"/>
                                                                                                                                  <w:divBdr>
                                                                                                                                    <w:top w:val="none" w:sz="0" w:space="0" w:color="auto"/>
                                                                                                                                    <w:left w:val="none" w:sz="0" w:space="0" w:color="auto"/>
                                                                                                                                    <w:bottom w:val="none" w:sz="0" w:space="0" w:color="auto"/>
                                                                                                                                    <w:right w:val="none" w:sz="0" w:space="0" w:color="auto"/>
                                                                                                                                  </w:divBdr>
                                                                                                                                </w:div>
                                                                                                                                <w:div w:id="1858541660">
                                                                                                                                  <w:marLeft w:val="0"/>
                                                                                                                                  <w:marRight w:val="0"/>
                                                                                                                                  <w:marTop w:val="0"/>
                                                                                                                                  <w:marBottom w:val="0"/>
                                                                                                                                  <w:divBdr>
                                                                                                                                    <w:top w:val="none" w:sz="0" w:space="0" w:color="auto"/>
                                                                                                                                    <w:left w:val="none" w:sz="0" w:space="0" w:color="auto"/>
                                                                                                                                    <w:bottom w:val="none" w:sz="0" w:space="0" w:color="auto"/>
                                                                                                                                    <w:right w:val="none" w:sz="0" w:space="0" w:color="auto"/>
                                                                                                                                  </w:divBdr>
                                                                                                                                </w:div>
                                                                                                                                <w:div w:id="295068891">
                                                                                                                                  <w:marLeft w:val="0"/>
                                                                                                                                  <w:marRight w:val="0"/>
                                                                                                                                  <w:marTop w:val="0"/>
                                                                                                                                  <w:marBottom w:val="0"/>
                                                                                                                                  <w:divBdr>
                                                                                                                                    <w:top w:val="none" w:sz="0" w:space="0" w:color="auto"/>
                                                                                                                                    <w:left w:val="none" w:sz="0" w:space="0" w:color="auto"/>
                                                                                                                                    <w:bottom w:val="none" w:sz="0" w:space="0" w:color="auto"/>
                                                                                                                                    <w:right w:val="none" w:sz="0" w:space="0" w:color="auto"/>
                                                                                                                                  </w:divBdr>
                                                                                                                                </w:div>
                                                                                                                                <w:div w:id="1031222664">
                                                                                                                                  <w:marLeft w:val="0"/>
                                                                                                                                  <w:marRight w:val="0"/>
                                                                                                                                  <w:marTop w:val="0"/>
                                                                                                                                  <w:marBottom w:val="0"/>
                                                                                                                                  <w:divBdr>
                                                                                                                                    <w:top w:val="none" w:sz="0" w:space="0" w:color="auto"/>
                                                                                                                                    <w:left w:val="none" w:sz="0" w:space="0" w:color="auto"/>
                                                                                                                                    <w:bottom w:val="none" w:sz="0" w:space="0" w:color="auto"/>
                                                                                                                                    <w:right w:val="none" w:sz="0" w:space="0" w:color="auto"/>
                                                                                                                                  </w:divBdr>
                                                                                                                                </w:div>
                                                                                                                                <w:div w:id="1042709366">
                                                                                                                                  <w:marLeft w:val="0"/>
                                                                                                                                  <w:marRight w:val="0"/>
                                                                                                                                  <w:marTop w:val="0"/>
                                                                                                                                  <w:marBottom w:val="0"/>
                                                                                                                                  <w:divBdr>
                                                                                                                                    <w:top w:val="none" w:sz="0" w:space="0" w:color="auto"/>
                                                                                                                                    <w:left w:val="none" w:sz="0" w:space="0" w:color="auto"/>
                                                                                                                                    <w:bottom w:val="none" w:sz="0" w:space="0" w:color="auto"/>
                                                                                                                                    <w:right w:val="none" w:sz="0" w:space="0" w:color="auto"/>
                                                                                                                                  </w:divBdr>
                                                                                                                                </w:div>
                                                                                                                                <w:div w:id="2081977529">
                                                                                                                                  <w:marLeft w:val="0"/>
                                                                                                                                  <w:marRight w:val="0"/>
                                                                                                                                  <w:marTop w:val="0"/>
                                                                                                                                  <w:marBottom w:val="0"/>
                                                                                                                                  <w:divBdr>
                                                                                                                                    <w:top w:val="none" w:sz="0" w:space="0" w:color="auto"/>
                                                                                                                                    <w:left w:val="none" w:sz="0" w:space="0" w:color="auto"/>
                                                                                                                                    <w:bottom w:val="none" w:sz="0" w:space="0" w:color="auto"/>
                                                                                                                                    <w:right w:val="none" w:sz="0" w:space="0" w:color="auto"/>
                                                                                                                                  </w:divBdr>
                                                                                                                                  <w:divsChild>
                                                                                                                                    <w:div w:id="64426363">
                                                                                                                                      <w:marLeft w:val="0"/>
                                                                                                                                      <w:marRight w:val="0"/>
                                                                                                                                      <w:marTop w:val="0"/>
                                                                                                                                      <w:marBottom w:val="0"/>
                                                                                                                                      <w:divBdr>
                                                                                                                                        <w:top w:val="none" w:sz="0" w:space="0" w:color="auto"/>
                                                                                                                                        <w:left w:val="none" w:sz="0" w:space="0" w:color="auto"/>
                                                                                                                                        <w:bottom w:val="none" w:sz="0" w:space="0" w:color="auto"/>
                                                                                                                                        <w:right w:val="none" w:sz="0" w:space="0" w:color="auto"/>
                                                                                                                                      </w:divBdr>
                                                                                                                                    </w:div>
                                                                                                                                    <w:div w:id="732313541">
                                                                                                                                      <w:marLeft w:val="0"/>
                                                                                                                                      <w:marRight w:val="0"/>
                                                                                                                                      <w:marTop w:val="0"/>
                                                                                                                                      <w:marBottom w:val="0"/>
                                                                                                                                      <w:divBdr>
                                                                                                                                        <w:top w:val="none" w:sz="0" w:space="0" w:color="auto"/>
                                                                                                                                        <w:left w:val="none" w:sz="0" w:space="0" w:color="auto"/>
                                                                                                                                        <w:bottom w:val="none" w:sz="0" w:space="0" w:color="auto"/>
                                                                                                                                        <w:right w:val="none" w:sz="0" w:space="0" w:color="auto"/>
                                                                                                                                      </w:divBdr>
                                                                                                                                    </w:div>
                                                                                                                                    <w:div w:id="166795021">
                                                                                                                                      <w:marLeft w:val="0"/>
                                                                                                                                      <w:marRight w:val="0"/>
                                                                                                                                      <w:marTop w:val="0"/>
                                                                                                                                      <w:marBottom w:val="0"/>
                                                                                                                                      <w:divBdr>
                                                                                                                                        <w:top w:val="none" w:sz="0" w:space="0" w:color="auto"/>
                                                                                                                                        <w:left w:val="none" w:sz="0" w:space="0" w:color="auto"/>
                                                                                                                                        <w:bottom w:val="none" w:sz="0" w:space="0" w:color="auto"/>
                                                                                                                                        <w:right w:val="none" w:sz="0" w:space="0" w:color="auto"/>
                                                                                                                                      </w:divBdr>
                                                                                                                                    </w:div>
                                                                                                                                    <w:div w:id="1256936677">
                                                                                                                                      <w:marLeft w:val="0"/>
                                                                                                                                      <w:marRight w:val="0"/>
                                                                                                                                      <w:marTop w:val="0"/>
                                                                                                                                      <w:marBottom w:val="0"/>
                                                                                                                                      <w:divBdr>
                                                                                                                                        <w:top w:val="none" w:sz="0" w:space="0" w:color="auto"/>
                                                                                                                                        <w:left w:val="none" w:sz="0" w:space="0" w:color="auto"/>
                                                                                                                                        <w:bottom w:val="none" w:sz="0" w:space="0" w:color="auto"/>
                                                                                                                                        <w:right w:val="none" w:sz="0" w:space="0" w:color="auto"/>
                                                                                                                                      </w:divBdr>
                                                                                                                                    </w:div>
                                                                                                                                  </w:divsChild>
                                                                                                                                </w:div>
                                                                                                                                <w:div w:id="311301722">
                                                                                                                                  <w:marLeft w:val="0"/>
                                                                                                                                  <w:marRight w:val="0"/>
                                                                                                                                  <w:marTop w:val="0"/>
                                                                                                                                  <w:marBottom w:val="0"/>
                                                                                                                                  <w:divBdr>
                                                                                                                                    <w:top w:val="none" w:sz="0" w:space="0" w:color="auto"/>
                                                                                                                                    <w:left w:val="none" w:sz="0" w:space="0" w:color="auto"/>
                                                                                                                                    <w:bottom w:val="none" w:sz="0" w:space="0" w:color="auto"/>
                                                                                                                                    <w:right w:val="none" w:sz="0" w:space="0" w:color="auto"/>
                                                                                                                                  </w:divBdr>
                                                                                                                                </w:div>
                                                                                                                                <w:div w:id="420105928">
                                                                                                                                  <w:marLeft w:val="0"/>
                                                                                                                                  <w:marRight w:val="0"/>
                                                                                                                                  <w:marTop w:val="0"/>
                                                                                                                                  <w:marBottom w:val="0"/>
                                                                                                                                  <w:divBdr>
                                                                                                                                    <w:top w:val="none" w:sz="0" w:space="0" w:color="auto"/>
                                                                                                                                    <w:left w:val="none" w:sz="0" w:space="0" w:color="auto"/>
                                                                                                                                    <w:bottom w:val="none" w:sz="0" w:space="0" w:color="auto"/>
                                                                                                                                    <w:right w:val="none" w:sz="0" w:space="0" w:color="auto"/>
                                                                                                                                  </w:divBdr>
                                                                                                                                </w:div>
                                                                                                                                <w:div w:id="18214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266048">
      <w:bodyDiv w:val="1"/>
      <w:marLeft w:val="0"/>
      <w:marRight w:val="0"/>
      <w:marTop w:val="0"/>
      <w:marBottom w:val="0"/>
      <w:divBdr>
        <w:top w:val="none" w:sz="0" w:space="0" w:color="auto"/>
        <w:left w:val="none" w:sz="0" w:space="0" w:color="auto"/>
        <w:bottom w:val="none" w:sz="0" w:space="0" w:color="auto"/>
        <w:right w:val="none" w:sz="0" w:space="0" w:color="auto"/>
      </w:divBdr>
      <w:divsChild>
        <w:div w:id="714044363">
          <w:marLeft w:val="0"/>
          <w:marRight w:val="0"/>
          <w:marTop w:val="0"/>
          <w:marBottom w:val="0"/>
          <w:divBdr>
            <w:top w:val="none" w:sz="0" w:space="0" w:color="auto"/>
            <w:left w:val="none" w:sz="0" w:space="0" w:color="auto"/>
            <w:bottom w:val="none" w:sz="0" w:space="0" w:color="auto"/>
            <w:right w:val="none" w:sz="0" w:space="0" w:color="auto"/>
          </w:divBdr>
          <w:divsChild>
            <w:div w:id="955990255">
              <w:marLeft w:val="0"/>
              <w:marRight w:val="0"/>
              <w:marTop w:val="0"/>
              <w:marBottom w:val="0"/>
              <w:divBdr>
                <w:top w:val="none" w:sz="0" w:space="0" w:color="auto"/>
                <w:left w:val="none" w:sz="0" w:space="0" w:color="auto"/>
                <w:bottom w:val="none" w:sz="0" w:space="0" w:color="auto"/>
                <w:right w:val="none" w:sz="0" w:space="0" w:color="auto"/>
              </w:divBdr>
              <w:divsChild>
                <w:div w:id="20070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7539">
      <w:bodyDiv w:val="1"/>
      <w:marLeft w:val="0"/>
      <w:marRight w:val="0"/>
      <w:marTop w:val="0"/>
      <w:marBottom w:val="0"/>
      <w:divBdr>
        <w:top w:val="none" w:sz="0" w:space="0" w:color="auto"/>
        <w:left w:val="none" w:sz="0" w:space="0" w:color="auto"/>
        <w:bottom w:val="none" w:sz="0" w:space="0" w:color="auto"/>
        <w:right w:val="none" w:sz="0" w:space="0" w:color="auto"/>
      </w:divBdr>
      <w:divsChild>
        <w:div w:id="1947346699">
          <w:marLeft w:val="0"/>
          <w:marRight w:val="0"/>
          <w:marTop w:val="0"/>
          <w:marBottom w:val="0"/>
          <w:divBdr>
            <w:top w:val="none" w:sz="0" w:space="0" w:color="auto"/>
            <w:left w:val="none" w:sz="0" w:space="0" w:color="auto"/>
            <w:bottom w:val="none" w:sz="0" w:space="0" w:color="auto"/>
            <w:right w:val="none" w:sz="0" w:space="0" w:color="auto"/>
          </w:divBdr>
          <w:divsChild>
            <w:div w:id="205995249">
              <w:marLeft w:val="0"/>
              <w:marRight w:val="0"/>
              <w:marTop w:val="0"/>
              <w:marBottom w:val="0"/>
              <w:divBdr>
                <w:top w:val="none" w:sz="0" w:space="0" w:color="auto"/>
                <w:left w:val="none" w:sz="0" w:space="0" w:color="auto"/>
                <w:bottom w:val="none" w:sz="0" w:space="0" w:color="auto"/>
                <w:right w:val="none" w:sz="0" w:space="0" w:color="auto"/>
              </w:divBdr>
              <w:divsChild>
                <w:div w:id="16267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7400">
      <w:bodyDiv w:val="1"/>
      <w:marLeft w:val="0"/>
      <w:marRight w:val="0"/>
      <w:marTop w:val="0"/>
      <w:marBottom w:val="0"/>
      <w:divBdr>
        <w:top w:val="none" w:sz="0" w:space="0" w:color="auto"/>
        <w:left w:val="none" w:sz="0" w:space="0" w:color="auto"/>
        <w:bottom w:val="none" w:sz="0" w:space="0" w:color="auto"/>
        <w:right w:val="none" w:sz="0" w:space="0" w:color="auto"/>
      </w:divBdr>
    </w:div>
    <w:div w:id="175578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audia.araujo@jalisco.gob.mx" TargetMode="External"/><Relationship Id="rId4" Type="http://schemas.microsoft.com/office/2007/relationships/stylesWithEffects" Target="stylesWithEffects.xml"/><Relationship Id="rId9" Type="http://schemas.openxmlformats.org/officeDocument/2006/relationships/hyperlink" Target="http://www.sicyt.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8994-DADF-4C0E-8663-C9EC9C88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2320</Words>
  <Characters>12761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Innovacion7</dc:creator>
  <cp:lastModifiedBy>Administracion</cp:lastModifiedBy>
  <cp:revision>4</cp:revision>
  <cp:lastPrinted>2017-05-12T00:37:00Z</cp:lastPrinted>
  <dcterms:created xsi:type="dcterms:W3CDTF">2017-06-21T18:59:00Z</dcterms:created>
  <dcterms:modified xsi:type="dcterms:W3CDTF">2017-06-21T19:33:00Z</dcterms:modified>
</cp:coreProperties>
</file>